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8789" w14:textId="77777777" w:rsidR="00707C7F" w:rsidRDefault="001F6A5C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CE8890" wp14:editId="22CE8891">
            <wp:simplePos x="0" y="0"/>
            <wp:positionH relativeFrom="column">
              <wp:posOffset>7760970</wp:posOffset>
            </wp:positionH>
            <wp:positionV relativeFrom="paragraph">
              <wp:posOffset>243205</wp:posOffset>
            </wp:positionV>
            <wp:extent cx="1828800" cy="729615"/>
            <wp:effectExtent l="0" t="0" r="0" b="0"/>
            <wp:wrapTight wrapText="bothSides">
              <wp:wrapPolygon edited="0">
                <wp:start x="0" y="0"/>
                <wp:lineTo x="0" y="20867"/>
                <wp:lineTo x="21375" y="20867"/>
                <wp:lineTo x="21375" y="0"/>
                <wp:lineTo x="0" y="0"/>
              </wp:wrapPolygon>
            </wp:wrapTight>
            <wp:docPr id="84" name="Picture 84" descr="Image result for rotherham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 result for rotherham council logo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E878A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B" w14:textId="77777777" w:rsidR="000A73C9" w:rsidRDefault="000A73C9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C" w14:textId="77777777" w:rsidR="00764E00" w:rsidRDefault="00764E00" w:rsidP="00764E00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D" w14:textId="77777777" w:rsidR="00707C7F" w:rsidRDefault="00707C7F" w:rsidP="000A73C9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E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F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b/>
          <w:snapToGrid w:val="0"/>
          <w:color w:val="000000"/>
          <w:sz w:val="40"/>
          <w:szCs w:val="40"/>
          <w:lang w:eastAsia="en-US"/>
        </w:rPr>
        <w:t>RISK ASSESSMENT</w:t>
      </w:r>
      <w:r w:rsidR="00764E00">
        <w:rPr>
          <w:b/>
          <w:snapToGrid w:val="0"/>
          <w:color w:val="000000"/>
          <w:sz w:val="40"/>
          <w:szCs w:val="40"/>
          <w:lang w:eastAsia="en-US"/>
        </w:rPr>
        <w:t xml:space="preserve"> FINDINGS</w:t>
      </w:r>
      <w:r w:rsidR="00764E00" w:rsidRPr="00764E00">
        <w:t xml:space="preserve"> </w:t>
      </w:r>
    </w:p>
    <w:p w14:paraId="22CE8791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2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3" w14:textId="77777777" w:rsidR="00707C7F" w:rsidRDefault="00707C7F" w:rsidP="000F3B4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tbl>
      <w:tblPr>
        <w:tblW w:w="9135" w:type="dxa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58"/>
      </w:tblGrid>
      <w:tr w:rsidR="00764E00" w:rsidRPr="00B71D92" w14:paraId="22CE8796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4" w14:textId="77777777" w:rsidR="00764E00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Department/Service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5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9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7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 w:rsidRPr="00B71D92">
              <w:rPr>
                <w:rFonts w:cs="Arial"/>
                <w:b/>
                <w:bCs/>
                <w:szCs w:val="24"/>
              </w:rPr>
              <w:t>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8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C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A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Assessor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B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F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D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Approved By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E" w14:textId="77777777" w:rsidR="00764E00" w:rsidRPr="00B71D92" w:rsidRDefault="00764E00" w:rsidP="00764E00">
            <w:pPr>
              <w:spacing w:line="360" w:lineRule="auto"/>
              <w:ind w:firstLine="16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A2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0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Review 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1" w14:textId="77777777" w:rsidR="00764E00" w:rsidRPr="00B71D92" w:rsidRDefault="00764E00" w:rsidP="00764E00">
            <w:pPr>
              <w:spacing w:line="360" w:lineRule="auto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p w14:paraId="22CE87A3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4"/>
        <w:jc w:val="both"/>
        <w:rPr>
          <w:b/>
          <w:snapToGrid w:val="0"/>
          <w:color w:val="000000"/>
          <w:szCs w:val="24"/>
          <w:lang w:eastAsia="en-US"/>
        </w:rPr>
      </w:pPr>
    </w:p>
    <w:p w14:paraId="22CE87A4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600"/>
        <w:rPr>
          <w:b/>
          <w:snapToGrid w:val="0"/>
          <w:color w:val="000000"/>
          <w:szCs w:val="24"/>
          <w:lang w:eastAsia="en-US"/>
        </w:rPr>
      </w:pPr>
    </w:p>
    <w:p w14:paraId="22CE87A5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6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7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  <w:r>
        <w:rPr>
          <w:b/>
          <w:snapToGrid w:val="0"/>
          <w:color w:val="000000"/>
          <w:szCs w:val="24"/>
          <w:lang w:eastAsia="en-US"/>
        </w:rPr>
        <w:t>Relevant Legislation:</w:t>
      </w:r>
    </w:p>
    <w:p w14:paraId="22CE87A8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9" w14:textId="77777777" w:rsidR="00941D4B" w:rsidRPr="001F6A5C" w:rsidRDefault="00707C7F" w:rsidP="00941D4B">
      <w:pPr>
        <w:widowControl w:val="0"/>
        <w:tabs>
          <w:tab w:val="left" w:pos="720"/>
          <w:tab w:val="left" w:pos="1080"/>
          <w:tab w:val="left" w:pos="1440"/>
        </w:tabs>
        <w:rPr>
          <w:snapToGrid w:val="0"/>
          <w:color w:val="000000"/>
          <w:lang w:eastAsia="en-US"/>
        </w:rPr>
      </w:pPr>
      <w:r w:rsidRPr="001F6A5C">
        <w:rPr>
          <w:snapToGrid w:val="0"/>
          <w:color w:val="000000"/>
          <w:szCs w:val="24"/>
          <w:lang w:eastAsia="en-US"/>
        </w:rPr>
        <w:t>The Management of Health and Safety at Work Regulations 1999</w:t>
      </w:r>
    </w:p>
    <w:p w14:paraId="22CE87AA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B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C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D" w14:textId="77777777" w:rsidR="007E6CEA" w:rsidRPr="00941D4B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E" w14:textId="77777777" w:rsidR="001F6A5C" w:rsidRDefault="001F6A5C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8"/>
          <w:lang w:eastAsia="en-US"/>
        </w:rPr>
      </w:pPr>
    </w:p>
    <w:p w14:paraId="22CE87AF" w14:textId="77777777" w:rsidR="009B5547" w:rsidRPr="00941D4B" w:rsidRDefault="009B5547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lang w:eastAsia="en-US"/>
        </w:rPr>
      </w:pPr>
      <w:r>
        <w:rPr>
          <w:b/>
          <w:snapToGrid w:val="0"/>
          <w:color w:val="000000"/>
          <w:sz w:val="28"/>
          <w:lang w:eastAsia="en-US"/>
        </w:rPr>
        <w:t>RISK ASSESSMENT RECORD</w:t>
      </w:r>
    </w:p>
    <w:p w14:paraId="22CE87B0" w14:textId="77777777" w:rsidR="009B5547" w:rsidRPr="009B5547" w:rsidRDefault="009B5547" w:rsidP="009B55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Cs w:val="24"/>
          <w:lang w:eastAsia="en-US"/>
        </w:rPr>
      </w:pPr>
    </w:p>
    <w:p w14:paraId="22CE87B1" w14:textId="244198E0" w:rsidR="003E0F5D" w:rsidRPr="000A73C9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lastRenderedPageBreak/>
        <w:t xml:space="preserve">ACTIVITY and/or ENVIRONMENT TO BE ASSESSED: </w:t>
      </w:r>
      <w:r w:rsidR="00CB3E46" w:rsidRPr="00CB3E46">
        <w:rPr>
          <w:rFonts w:cs="Arial"/>
          <w:b/>
          <w:color w:val="FF0000"/>
          <w:sz w:val="21"/>
          <w:szCs w:val="21"/>
          <w:lang w:eastAsia="en-US"/>
        </w:rPr>
        <w:t>Discovering damaged materials potentially containing Asbestos</w:t>
      </w:r>
    </w:p>
    <w:p w14:paraId="22CE87B2" w14:textId="77777777" w:rsidR="003E0F5D" w:rsidRPr="003E0F5D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15131"/>
        </w:tabs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t xml:space="preserve">DATE: </w:t>
      </w:r>
      <w:r>
        <w:rPr>
          <w:rFonts w:cs="Arial"/>
          <w:b/>
          <w:sz w:val="21"/>
          <w:szCs w:val="21"/>
          <w:lang w:eastAsia="en-US"/>
        </w:rPr>
        <w:tab/>
        <w:t xml:space="preserve">   </w:t>
      </w:r>
    </w:p>
    <w:p w14:paraId="22CE87B3" w14:textId="77777777" w:rsidR="003E0F5D" w:rsidRDefault="003E0F5D" w:rsidP="003E0F5D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552"/>
        <w:gridCol w:w="2976"/>
        <w:gridCol w:w="2693"/>
        <w:gridCol w:w="4537"/>
      </w:tblGrid>
      <w:tr w:rsidR="009B5547" w14:paraId="22CE87B9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4" w14:textId="77777777" w:rsidR="009B5547" w:rsidRDefault="00B23331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KEY (People at risk</w:t>
            </w:r>
            <w:r w:rsidR="009B554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Likelihood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(L)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Severity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7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Calculation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8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Rating</w:t>
            </w:r>
          </w:p>
        </w:tc>
      </w:tr>
      <w:tr w:rsidR="009B5547" w14:paraId="22CE87D1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A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E = Employee        </w:t>
            </w:r>
            <w:proofErr w:type="spellStart"/>
            <w:r>
              <w:rPr>
                <w:rFonts w:cs="Arial"/>
                <w:sz w:val="14"/>
                <w:szCs w:val="14"/>
              </w:rPr>
              <w:t>YP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= Young Persons</w:t>
            </w:r>
          </w:p>
          <w:p w14:paraId="22CE87BB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 = Public </w:t>
            </w:r>
          </w:p>
          <w:p w14:paraId="22CE87BC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 = Contractors</w:t>
            </w:r>
          </w:p>
          <w:p w14:paraId="22CE87B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 = Visitors</w:t>
            </w:r>
          </w:p>
          <w:p w14:paraId="22CE87BE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EM = Expectant Mothers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F" w14:textId="77777777" w:rsidR="009B5547" w:rsidRDefault="00B23331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Very Low (rare/</w:t>
            </w:r>
            <w:r w:rsidR="009B5547">
              <w:rPr>
                <w:rFonts w:cs="Arial"/>
                <w:sz w:val="14"/>
                <w:szCs w:val="14"/>
              </w:rPr>
              <w:t>very unlikely)</w:t>
            </w:r>
          </w:p>
          <w:p w14:paraId="22CE87C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Low (unlikely)</w:t>
            </w:r>
          </w:p>
          <w:p w14:paraId="22CE87C1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Medium (could occur/possible)</w:t>
            </w:r>
          </w:p>
          <w:p w14:paraId="22CE87C2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High (likely to occur/probable)</w:t>
            </w:r>
          </w:p>
          <w:p w14:paraId="22CE87C3" w14:textId="77777777" w:rsidR="009B5547" w:rsidRDefault="009B5547" w:rsidP="001669F8">
            <w:pPr>
              <w:rPr>
                <w:sz w:val="19"/>
                <w:szCs w:val="19"/>
              </w:rPr>
            </w:pPr>
            <w:r>
              <w:rPr>
                <w:rFonts w:cs="Arial"/>
                <w:sz w:val="14"/>
                <w:szCs w:val="14"/>
              </w:rPr>
              <w:t xml:space="preserve">5.  Very High (near certain to occur)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4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Insignificant (nuisance/discomfort)</w:t>
            </w:r>
          </w:p>
          <w:p w14:paraId="22CE87C5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Minor (no lost time)</w:t>
            </w:r>
          </w:p>
          <w:p w14:paraId="22CE87C6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Moderate (time loss)</w:t>
            </w:r>
          </w:p>
          <w:p w14:paraId="22CE87C7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Significant (serious/incapacity to work)</w:t>
            </w:r>
          </w:p>
          <w:p w14:paraId="22CE87C8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  Major (Death)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9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22CE87CA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Likelihood x Severity</w:t>
            </w:r>
          </w:p>
          <w:p w14:paraId="22CE87CB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=</w:t>
            </w:r>
          </w:p>
          <w:p w14:paraId="22CE87CC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Rating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C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</w:p>
          <w:p w14:paraId="22CE87CE" w14:textId="77777777" w:rsidR="009B5547" w:rsidRPr="00020BCD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1- 6</w:t>
            </w:r>
            <w:r>
              <w:rPr>
                <w:rFonts w:cs="Arial"/>
                <w:sz w:val="14"/>
                <w:szCs w:val="14"/>
              </w:rPr>
              <w:t xml:space="preserve">    </w:t>
            </w:r>
            <w:r w:rsidRPr="00663323">
              <w:rPr>
                <w:rFonts w:cs="Arial"/>
                <w:b/>
                <w:sz w:val="14"/>
                <w:szCs w:val="14"/>
                <w:highlight w:val="green"/>
              </w:rPr>
              <w:t>LOW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>
              <w:rPr>
                <w:rFonts w:cs="Arial"/>
                <w:sz w:val="14"/>
                <w:szCs w:val="14"/>
              </w:rPr>
              <w:t xml:space="preserve">Monitor </w:t>
            </w:r>
          </w:p>
          <w:p w14:paraId="22CE87CF" w14:textId="77777777" w:rsidR="009B5547" w:rsidRPr="00663323" w:rsidRDefault="009B5547" w:rsidP="001669F8">
            <w:pPr>
              <w:numPr>
                <w:ilvl w:val="1"/>
                <w:numId w:val="34"/>
              </w:num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yellow"/>
              </w:rPr>
              <w:t>MEDIUM RISK</w:t>
            </w:r>
            <w:r>
              <w:rPr>
                <w:rFonts w:cs="Arial"/>
                <w:b/>
                <w:sz w:val="14"/>
                <w:szCs w:val="14"/>
              </w:rPr>
              <w:t xml:space="preserve">  </w:t>
            </w:r>
            <w:r>
              <w:rPr>
                <w:rFonts w:cs="Arial"/>
                <w:sz w:val="14"/>
                <w:szCs w:val="14"/>
              </w:rPr>
              <w:t xml:space="preserve">Monitor, review &amp; reduce risk where </w:t>
            </w:r>
            <w:r w:rsidRPr="00574781">
              <w:rPr>
                <w:rFonts w:cs="Arial"/>
                <w:sz w:val="14"/>
                <w:szCs w:val="14"/>
              </w:rPr>
              <w:t>possible</w:t>
            </w:r>
          </w:p>
          <w:p w14:paraId="22CE87D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14-25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red"/>
              </w:rPr>
              <w:t>HIGH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 w:rsidRPr="00574781">
              <w:rPr>
                <w:rFonts w:cs="Arial"/>
                <w:sz w:val="14"/>
                <w:szCs w:val="14"/>
              </w:rPr>
              <w:t>Further Action Required</w:t>
            </w:r>
          </w:p>
        </w:tc>
      </w:tr>
    </w:tbl>
    <w:p w14:paraId="22CE87D2" w14:textId="77777777" w:rsidR="009B5547" w:rsidRDefault="009B5547" w:rsidP="003E0F5D"/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1474"/>
        <w:gridCol w:w="3690"/>
        <w:gridCol w:w="705"/>
        <w:gridCol w:w="708"/>
        <w:gridCol w:w="640"/>
        <w:gridCol w:w="640"/>
        <w:gridCol w:w="3391"/>
        <w:gridCol w:w="1146"/>
      </w:tblGrid>
      <w:tr w:rsidR="009B5547" w14:paraId="22CE87DC" w14:textId="77777777" w:rsidTr="007F47DE">
        <w:trPr>
          <w:trHeight w:val="244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3" w14:textId="23864F96" w:rsidR="009B5547" w:rsidRDefault="009B5547" w:rsidP="001669F8">
            <w:pPr>
              <w:ind w:left="7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1.Hazards Identified</w:t>
            </w:r>
            <w:r w:rsidR="00B32C0C">
              <w:rPr>
                <w:rFonts w:cs="Arial"/>
                <w:b/>
                <w:sz w:val="16"/>
                <w:szCs w:val="16"/>
              </w:rPr>
              <w:t xml:space="preserve"> and potential harm it could cause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4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People</w:t>
            </w:r>
          </w:p>
          <w:p w14:paraId="22CE87D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 Risk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3.Controls in Place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7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4.Risk Rating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D8" w14:textId="77777777" w:rsidR="009B5547" w:rsidRDefault="009B5547" w:rsidP="001669F8">
            <w:pPr>
              <w:spacing w:before="2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 Further Action Required/ Recommendations</w:t>
            </w:r>
          </w:p>
          <w:p w14:paraId="22CE87D9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E87DA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CE87DB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6.Target Date for Completion</w:t>
            </w:r>
          </w:p>
        </w:tc>
      </w:tr>
      <w:tr w:rsidR="009B5547" w14:paraId="22CE87E6" w14:textId="77777777" w:rsidTr="007F47DE">
        <w:trPr>
          <w:trHeight w:val="278"/>
        </w:trPr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D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E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F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0" w14:textId="77777777" w:rsidR="009B5547" w:rsidRPr="0064035A" w:rsidRDefault="009B5547" w:rsidP="001669F8">
            <w:pPr>
              <w:jc w:val="center"/>
              <w:rPr>
                <w:rFonts w:cs="Arial"/>
                <w:b/>
                <w:sz w:val="13"/>
                <w:szCs w:val="13"/>
              </w:rPr>
            </w:pPr>
            <w:r w:rsidRPr="0064035A">
              <w:rPr>
                <w:rFonts w:cs="Arial"/>
                <w:b/>
                <w:sz w:val="13"/>
                <w:szCs w:val="13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1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2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Score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E3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Risk</w:t>
            </w: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4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5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2CE87E7" w14:textId="77777777" w:rsidR="009B5547" w:rsidRPr="007E3E10" w:rsidRDefault="009B5547" w:rsidP="009B5547">
      <w:pPr>
        <w:rPr>
          <w:vanish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469"/>
        <w:gridCol w:w="3691"/>
        <w:gridCol w:w="709"/>
        <w:gridCol w:w="703"/>
        <w:gridCol w:w="652"/>
        <w:gridCol w:w="624"/>
        <w:gridCol w:w="3401"/>
        <w:gridCol w:w="1134"/>
      </w:tblGrid>
      <w:tr w:rsidR="009B5547" w:rsidRPr="007E3E10" w14:paraId="22CE8804" w14:textId="77777777" w:rsidTr="00FF5726">
        <w:trPr>
          <w:trHeight w:val="1449"/>
        </w:trPr>
        <w:tc>
          <w:tcPr>
            <w:tcW w:w="3175" w:type="dxa"/>
            <w:shd w:val="clear" w:color="auto" w:fill="auto"/>
          </w:tcPr>
          <w:p w14:paraId="37116304" w14:textId="77777777" w:rsidR="00CB3E46" w:rsidRPr="00CB3E46" w:rsidRDefault="00CB3E46" w:rsidP="00CB3E46">
            <w:pPr>
              <w:rPr>
                <w:rFonts w:eastAsia="Calibri"/>
                <w:szCs w:val="22"/>
                <w:lang w:val="en-US"/>
              </w:rPr>
            </w:pPr>
            <w:r w:rsidRPr="00CB3E46">
              <w:rPr>
                <w:rFonts w:eastAsia="Calibri"/>
                <w:szCs w:val="22"/>
                <w:lang w:val="en-US"/>
              </w:rPr>
              <w:t xml:space="preserve">Uncontrolled release of asbestos dust into the workplace following damage to premises to comply with the Control of Asbestos Regulations 2006. </w:t>
            </w:r>
          </w:p>
          <w:p w14:paraId="31104EDF" w14:textId="77777777" w:rsidR="00CB3E46" w:rsidRPr="00CB3E46" w:rsidRDefault="00CB3E46" w:rsidP="00CB3E46">
            <w:pPr>
              <w:rPr>
                <w:rFonts w:eastAsia="Calibri"/>
                <w:szCs w:val="22"/>
                <w:lang w:val="en-US"/>
              </w:rPr>
            </w:pPr>
          </w:p>
          <w:p w14:paraId="59AE8040" w14:textId="77777777" w:rsidR="00CB3E46" w:rsidRPr="00CB3E46" w:rsidRDefault="00CB3E46" w:rsidP="00CB3E46">
            <w:pPr>
              <w:rPr>
                <w:rFonts w:eastAsia="Calibri"/>
                <w:szCs w:val="22"/>
                <w:lang w:val="en-US"/>
              </w:rPr>
            </w:pPr>
            <w:r w:rsidRPr="00CB3E46">
              <w:rPr>
                <w:rFonts w:eastAsia="Calibri"/>
                <w:szCs w:val="22"/>
                <w:lang w:val="en-US"/>
              </w:rPr>
              <w:t xml:space="preserve">You are most likely to come across asbestos in these materials: </w:t>
            </w:r>
          </w:p>
          <w:p w14:paraId="5C76787D" w14:textId="77777777" w:rsidR="00CB3E46" w:rsidRDefault="00CB3E46" w:rsidP="00CB3E46">
            <w:pPr>
              <w:rPr>
                <w:rFonts w:eastAsia="Calibri"/>
                <w:szCs w:val="22"/>
                <w:lang w:val="en-US"/>
              </w:rPr>
            </w:pPr>
          </w:p>
          <w:p w14:paraId="4FFCE778" w14:textId="2C14097F" w:rsidR="00CB3E46" w:rsidRPr="00FF5726" w:rsidRDefault="00FF5726" w:rsidP="00FF5726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S</w:t>
            </w:r>
            <w:bookmarkStart w:id="0" w:name="_GoBack"/>
            <w:bookmarkEnd w:id="0"/>
            <w:r w:rsidR="00CB3E46" w:rsidRPr="00CB3E46">
              <w:rPr>
                <w:rFonts w:eastAsia="Calibri"/>
                <w:szCs w:val="22"/>
                <w:lang w:val="en-US"/>
              </w:rPr>
              <w:t>prayed asbestos and asbestos loose packing - generally used as fire breaks in ceiling voids;</w:t>
            </w:r>
          </w:p>
          <w:p w14:paraId="40C63263" w14:textId="69364D5F" w:rsidR="00CB3E46" w:rsidRPr="00FF5726" w:rsidRDefault="00FF5726" w:rsidP="00FF5726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T</w:t>
            </w:r>
            <w:r w:rsidR="00CB3E46" w:rsidRPr="00CB3E46">
              <w:rPr>
                <w:rFonts w:eastAsia="Calibri"/>
                <w:szCs w:val="22"/>
                <w:lang w:val="en-US"/>
              </w:rPr>
              <w:t>hermal insulation of pipes and boilers.</w:t>
            </w:r>
          </w:p>
          <w:p w14:paraId="1BC896CD" w14:textId="4A86DF90" w:rsidR="00CB3E46" w:rsidRPr="00FF5726" w:rsidRDefault="00FF5726" w:rsidP="00FF5726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I</w:t>
            </w:r>
            <w:r w:rsidR="00CB3E46" w:rsidRPr="00CB3E46">
              <w:rPr>
                <w:rFonts w:eastAsia="Calibri"/>
                <w:szCs w:val="22"/>
                <w:lang w:val="en-US"/>
              </w:rPr>
              <w:t>nsulating boards used for fire protection, and as soffits and as ceiling or wall panels;</w:t>
            </w:r>
          </w:p>
          <w:p w14:paraId="590DDD0D" w14:textId="46477CFF" w:rsidR="00CB3E46" w:rsidRPr="00FF5726" w:rsidRDefault="00FF5726" w:rsidP="00FF5726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A</w:t>
            </w:r>
            <w:r w:rsidR="00CB3E46" w:rsidRPr="00CB3E46">
              <w:rPr>
                <w:rFonts w:eastAsia="Calibri"/>
                <w:szCs w:val="22"/>
                <w:lang w:val="en-US"/>
              </w:rPr>
              <w:t>sbestos cement products, which can be fully or semi-</w:t>
            </w:r>
            <w:r w:rsidR="00CB3E46" w:rsidRPr="00CB3E46">
              <w:rPr>
                <w:rFonts w:eastAsia="Calibri"/>
                <w:szCs w:val="22"/>
                <w:lang w:val="en-US"/>
              </w:rPr>
              <w:lastRenderedPageBreak/>
              <w:t>compressed into flat or corrugated sheets. Corrugated sheets are largely used as roofing and wall cladding. Other asbestos cement products include gutters, rainwater pipes and water tanks;</w:t>
            </w:r>
          </w:p>
          <w:p w14:paraId="41642A58" w14:textId="19ADFA8A" w:rsidR="00CB3E46" w:rsidRPr="00FF5726" w:rsidRDefault="00FF5726" w:rsidP="00FF5726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C</w:t>
            </w:r>
            <w:r w:rsidR="00CB3E46" w:rsidRPr="00CB3E46">
              <w:rPr>
                <w:rFonts w:eastAsia="Calibri"/>
                <w:szCs w:val="22"/>
                <w:lang w:val="en-US"/>
              </w:rPr>
              <w:t>ertain textured coatings</w:t>
            </w:r>
          </w:p>
          <w:p w14:paraId="574F5B96" w14:textId="501EDF70" w:rsidR="00CB3E46" w:rsidRPr="00CB3E46" w:rsidRDefault="00FF5726" w:rsidP="00FF5726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eastAsia="Calibri"/>
                <w:szCs w:val="22"/>
                <w:lang w:val="en-US"/>
              </w:rPr>
            </w:pPr>
            <w:r>
              <w:rPr>
                <w:rFonts w:eastAsia="Calibri"/>
                <w:szCs w:val="22"/>
                <w:lang w:val="en-US"/>
              </w:rPr>
              <w:t>B</w:t>
            </w:r>
            <w:r w:rsidR="00CB3E46" w:rsidRPr="00CB3E46">
              <w:rPr>
                <w:rFonts w:eastAsia="Calibri"/>
                <w:szCs w:val="22"/>
                <w:lang w:val="en-US"/>
              </w:rPr>
              <w:t>itumen roofing material and vinyl or thermoplastic floor tiles.</w:t>
            </w:r>
          </w:p>
          <w:p w14:paraId="1A796D4D" w14:textId="77777777" w:rsidR="00CB3E46" w:rsidRPr="00CB3E46" w:rsidRDefault="00CB3E46" w:rsidP="00CB3E46">
            <w:pPr>
              <w:rPr>
                <w:rFonts w:eastAsia="Calibri"/>
                <w:szCs w:val="22"/>
                <w:lang w:val="en-US"/>
              </w:rPr>
            </w:pPr>
          </w:p>
          <w:p w14:paraId="22CE87FB" w14:textId="3F62D45A" w:rsidR="009B5547" w:rsidRPr="007E3E10" w:rsidRDefault="00CB3E46" w:rsidP="00CB3E46">
            <w:pPr>
              <w:rPr>
                <w:rFonts w:eastAsia="Calibri"/>
                <w:szCs w:val="22"/>
                <w:lang w:val="en-US"/>
              </w:rPr>
            </w:pPr>
            <w:r w:rsidRPr="00CB3E46">
              <w:rPr>
                <w:rFonts w:eastAsia="Calibri"/>
                <w:szCs w:val="22"/>
                <w:lang w:val="en-US"/>
              </w:rPr>
              <w:t>Asbestos may be present in buildings constructed or refurbished prior to 2000</w:t>
            </w:r>
          </w:p>
        </w:tc>
        <w:tc>
          <w:tcPr>
            <w:tcW w:w="1469" w:type="dxa"/>
            <w:shd w:val="clear" w:color="auto" w:fill="auto"/>
          </w:tcPr>
          <w:p w14:paraId="22CE87FC" w14:textId="743F7601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46F4DA68" w14:textId="77777777" w:rsidR="00CB3E46" w:rsidRPr="00FF5726" w:rsidRDefault="00CB3E46" w:rsidP="00FF5726">
            <w:pPr>
              <w:pStyle w:val="ListParagraph"/>
              <w:numPr>
                <w:ilvl w:val="0"/>
                <w:numId w:val="37"/>
              </w:numPr>
              <w:rPr>
                <w:rFonts w:eastAsia="Calibri"/>
                <w:szCs w:val="22"/>
                <w:lang w:val="en-US"/>
              </w:rPr>
            </w:pPr>
            <w:r w:rsidRPr="00FF5726">
              <w:rPr>
                <w:rFonts w:eastAsia="Calibri"/>
                <w:szCs w:val="22"/>
                <w:lang w:val="en-US"/>
              </w:rPr>
              <w:t>Isolate the premises / area to prevent</w:t>
            </w:r>
            <w:r w:rsidRPr="00FF5726">
              <w:rPr>
                <w:rFonts w:eastAsia="Calibri"/>
                <w:szCs w:val="22"/>
              </w:rPr>
              <w:t xml:space="preserve"> unauthorised</w:t>
            </w:r>
            <w:r w:rsidRPr="00FF5726">
              <w:rPr>
                <w:rFonts w:eastAsia="Calibri"/>
                <w:szCs w:val="22"/>
                <w:lang w:val="en-US"/>
              </w:rPr>
              <w:t xml:space="preserve"> access.</w:t>
            </w:r>
          </w:p>
          <w:p w14:paraId="4FBC5012" w14:textId="77777777" w:rsidR="00CB3E46" w:rsidRPr="00FF5726" w:rsidRDefault="00CB3E46" w:rsidP="00FF5726">
            <w:pPr>
              <w:pStyle w:val="ListParagraph"/>
              <w:numPr>
                <w:ilvl w:val="0"/>
                <w:numId w:val="37"/>
              </w:numPr>
              <w:rPr>
                <w:rFonts w:eastAsia="Calibri"/>
                <w:szCs w:val="22"/>
                <w:lang w:val="en-US"/>
              </w:rPr>
            </w:pPr>
            <w:r w:rsidRPr="00FF5726">
              <w:rPr>
                <w:rFonts w:eastAsia="Calibri"/>
                <w:szCs w:val="22"/>
              </w:rPr>
              <w:t>Minimise</w:t>
            </w:r>
            <w:r w:rsidRPr="00FF5726">
              <w:rPr>
                <w:rFonts w:eastAsia="Calibri"/>
                <w:szCs w:val="22"/>
                <w:lang w:val="en-US"/>
              </w:rPr>
              <w:t xml:space="preserve"> the spread of contamination to other areas.</w:t>
            </w:r>
          </w:p>
          <w:p w14:paraId="0EED1880" w14:textId="77777777" w:rsidR="00CB3E46" w:rsidRPr="00FF5726" w:rsidRDefault="00CB3E46" w:rsidP="00FF5726">
            <w:pPr>
              <w:pStyle w:val="ListParagraph"/>
              <w:numPr>
                <w:ilvl w:val="0"/>
                <w:numId w:val="37"/>
              </w:numPr>
              <w:rPr>
                <w:rFonts w:eastAsia="Calibri"/>
                <w:szCs w:val="22"/>
                <w:lang w:val="en-US"/>
              </w:rPr>
            </w:pPr>
            <w:r w:rsidRPr="00FF5726">
              <w:rPr>
                <w:rFonts w:eastAsia="Calibri"/>
                <w:szCs w:val="22"/>
                <w:lang w:val="en-US"/>
              </w:rPr>
              <w:t>Notify and seek advice from</w:t>
            </w:r>
            <w:r w:rsidRPr="00FF5726">
              <w:rPr>
                <w:rFonts w:eastAsia="Calibri"/>
                <w:szCs w:val="22"/>
              </w:rPr>
              <w:t xml:space="preserve"> RMBC</w:t>
            </w:r>
            <w:r w:rsidRPr="00FF5726">
              <w:rPr>
                <w:rFonts w:eastAsia="Calibri"/>
                <w:szCs w:val="22"/>
                <w:lang w:val="en-US"/>
              </w:rPr>
              <w:t xml:space="preserve"> Safety Officer and your Building Manager who will make arrangements for a sample to be sent for analysis and air monitoring via a Licensed Contractor</w:t>
            </w:r>
          </w:p>
          <w:p w14:paraId="5F7C75EB" w14:textId="77777777" w:rsidR="00CB3E46" w:rsidRPr="00FF5726" w:rsidRDefault="00CB3E46" w:rsidP="00FF5726">
            <w:pPr>
              <w:pStyle w:val="ListParagraph"/>
              <w:numPr>
                <w:ilvl w:val="0"/>
                <w:numId w:val="37"/>
              </w:numPr>
              <w:rPr>
                <w:rFonts w:eastAsia="Calibri"/>
                <w:szCs w:val="22"/>
                <w:lang w:val="en-US"/>
              </w:rPr>
            </w:pPr>
            <w:r w:rsidRPr="00FF5726">
              <w:rPr>
                <w:rFonts w:eastAsia="Calibri"/>
                <w:szCs w:val="22"/>
                <w:lang w:val="en-US"/>
              </w:rPr>
              <w:t>Asbestos Management Plan if the task needs an HSE-licensed contractor</w:t>
            </w:r>
          </w:p>
          <w:p w14:paraId="44D66B88" w14:textId="77777777" w:rsidR="00CB3E46" w:rsidRPr="00FF5726" w:rsidRDefault="00CB3E46" w:rsidP="00FF5726">
            <w:pPr>
              <w:pStyle w:val="ListParagraph"/>
              <w:numPr>
                <w:ilvl w:val="0"/>
                <w:numId w:val="37"/>
              </w:numPr>
              <w:rPr>
                <w:rFonts w:eastAsia="Calibri"/>
                <w:szCs w:val="22"/>
                <w:lang w:val="en-US"/>
              </w:rPr>
            </w:pPr>
            <w:r w:rsidRPr="00FF5726">
              <w:rPr>
                <w:rFonts w:eastAsia="Calibri"/>
                <w:szCs w:val="22"/>
                <w:lang w:val="en-US"/>
              </w:rPr>
              <w:t xml:space="preserve">Adequate information, instruction and training must be given to those employees who are liable to be exposed to asbestos during the course of their work. </w:t>
            </w:r>
          </w:p>
          <w:p w14:paraId="5B15E0EC" w14:textId="52888F65" w:rsidR="00CB3E46" w:rsidRPr="00FF5726" w:rsidRDefault="00CB3E46" w:rsidP="00FF5726">
            <w:pPr>
              <w:pStyle w:val="ListParagraph"/>
              <w:numPr>
                <w:ilvl w:val="0"/>
                <w:numId w:val="37"/>
              </w:numPr>
              <w:rPr>
                <w:rFonts w:eastAsia="Calibri"/>
                <w:szCs w:val="22"/>
                <w:lang w:val="en-US"/>
              </w:rPr>
            </w:pPr>
            <w:r w:rsidRPr="00FF5726">
              <w:rPr>
                <w:rFonts w:eastAsia="Calibri"/>
                <w:szCs w:val="22"/>
                <w:lang w:val="en-US"/>
              </w:rPr>
              <w:t>Provide personal protective equipment and training to relevant staff.</w:t>
            </w:r>
          </w:p>
          <w:p w14:paraId="70BC38C9" w14:textId="573949D6" w:rsidR="00CB3E46" w:rsidRPr="00FF5726" w:rsidRDefault="00CB3E46" w:rsidP="00FF5726">
            <w:pPr>
              <w:pStyle w:val="ListParagraph"/>
              <w:numPr>
                <w:ilvl w:val="0"/>
                <w:numId w:val="37"/>
              </w:numPr>
              <w:rPr>
                <w:rFonts w:eastAsia="Calibri"/>
                <w:szCs w:val="22"/>
                <w:lang w:val="en-US"/>
              </w:rPr>
            </w:pPr>
            <w:r w:rsidRPr="00FF5726">
              <w:rPr>
                <w:rFonts w:eastAsia="Calibri"/>
                <w:szCs w:val="22"/>
                <w:lang w:val="en-US"/>
              </w:rPr>
              <w:t xml:space="preserve">Appropriate staff to be </w:t>
            </w:r>
            <w:r w:rsidRPr="00FF5726">
              <w:rPr>
                <w:rFonts w:eastAsia="Calibri"/>
                <w:szCs w:val="22"/>
                <w:lang w:val="en-US"/>
              </w:rPr>
              <w:lastRenderedPageBreak/>
              <w:t>provided with asbestos awareness raising training e</w:t>
            </w:r>
            <w:r w:rsidR="00FF5726">
              <w:rPr>
                <w:rFonts w:eastAsia="Calibri"/>
                <w:szCs w:val="22"/>
                <w:lang w:val="en-US"/>
              </w:rPr>
              <w:t>.</w:t>
            </w:r>
            <w:r w:rsidRPr="00FF5726">
              <w:rPr>
                <w:rFonts w:eastAsia="Calibri"/>
                <w:szCs w:val="22"/>
                <w:lang w:val="en-US"/>
              </w:rPr>
              <w:t>g</w:t>
            </w:r>
            <w:r w:rsidR="00FF5726">
              <w:rPr>
                <w:rFonts w:eastAsia="Calibri"/>
                <w:szCs w:val="22"/>
                <w:lang w:val="en-US"/>
              </w:rPr>
              <w:t>.</w:t>
            </w:r>
            <w:r w:rsidRPr="00FF5726">
              <w:rPr>
                <w:rFonts w:eastAsia="Calibri"/>
                <w:szCs w:val="22"/>
                <w:lang w:val="en-US"/>
              </w:rPr>
              <w:t xml:space="preserve"> caretaker / site manager</w:t>
            </w:r>
          </w:p>
          <w:p w14:paraId="7FDB5D4B" w14:textId="77777777" w:rsidR="00CB3E46" w:rsidRPr="00FF5726" w:rsidRDefault="00CB3E46" w:rsidP="00FF5726">
            <w:pPr>
              <w:pStyle w:val="ListParagraph"/>
              <w:numPr>
                <w:ilvl w:val="0"/>
                <w:numId w:val="37"/>
              </w:numPr>
              <w:rPr>
                <w:rFonts w:eastAsia="Calibri"/>
                <w:szCs w:val="22"/>
                <w:lang w:val="en-US"/>
              </w:rPr>
            </w:pPr>
            <w:r w:rsidRPr="00FF5726">
              <w:rPr>
                <w:rFonts w:eastAsia="Calibri"/>
                <w:szCs w:val="22"/>
                <w:lang w:val="en-US"/>
              </w:rPr>
              <w:t>Contaminated PPE equipment to be disposed of safely</w:t>
            </w:r>
          </w:p>
          <w:p w14:paraId="1D970434" w14:textId="77777777" w:rsidR="00CB3E46" w:rsidRPr="00CB3E46" w:rsidRDefault="00CB3E46" w:rsidP="00FF5726">
            <w:pPr>
              <w:rPr>
                <w:rFonts w:eastAsia="Calibri"/>
                <w:szCs w:val="22"/>
                <w:lang w:val="en-US"/>
              </w:rPr>
            </w:pPr>
          </w:p>
          <w:p w14:paraId="4588FF67" w14:textId="77777777" w:rsidR="00CB3E46" w:rsidRPr="00FF5726" w:rsidRDefault="00CB3E46" w:rsidP="00FF5726">
            <w:pPr>
              <w:rPr>
                <w:rFonts w:eastAsia="Calibri"/>
                <w:szCs w:val="22"/>
                <w:lang w:val="en-US"/>
              </w:rPr>
            </w:pPr>
            <w:r w:rsidRPr="00FF5726">
              <w:rPr>
                <w:rFonts w:eastAsia="Calibri"/>
                <w:szCs w:val="22"/>
                <w:lang w:val="en-US"/>
              </w:rPr>
              <w:t>NB: Asbestos in good condition &amp; not disturbed is safe to leave in place provided it is clearly labelled / indicated in the asbestos register</w:t>
            </w:r>
          </w:p>
          <w:p w14:paraId="33BAFB52" w14:textId="77777777" w:rsidR="00CB3E46" w:rsidRPr="00CB3E46" w:rsidRDefault="00CB3E46" w:rsidP="00FF5726">
            <w:pPr>
              <w:rPr>
                <w:rFonts w:eastAsia="Calibri"/>
                <w:szCs w:val="22"/>
                <w:lang w:val="en-US"/>
              </w:rPr>
            </w:pPr>
          </w:p>
          <w:p w14:paraId="274837A8" w14:textId="77777777" w:rsidR="00CB3E46" w:rsidRPr="00FF5726" w:rsidRDefault="00CB3E46" w:rsidP="00FF5726">
            <w:pPr>
              <w:pStyle w:val="ListParagraph"/>
              <w:numPr>
                <w:ilvl w:val="0"/>
                <w:numId w:val="38"/>
              </w:numPr>
              <w:rPr>
                <w:rFonts w:eastAsia="Calibri"/>
                <w:szCs w:val="22"/>
                <w:lang w:val="en-US"/>
              </w:rPr>
            </w:pPr>
            <w:r w:rsidRPr="00FF5726">
              <w:rPr>
                <w:rFonts w:eastAsia="Calibri"/>
                <w:szCs w:val="22"/>
                <w:lang w:val="en-US"/>
              </w:rPr>
              <w:t>Repairs must be carried out by licensed contractor</w:t>
            </w:r>
          </w:p>
          <w:p w14:paraId="22CE87FD" w14:textId="188BEAB8" w:rsidR="009B5547" w:rsidRPr="00FF5726" w:rsidRDefault="00CB3E46" w:rsidP="00FF5726">
            <w:pPr>
              <w:pStyle w:val="ListParagraph"/>
              <w:numPr>
                <w:ilvl w:val="0"/>
                <w:numId w:val="38"/>
              </w:numPr>
              <w:rPr>
                <w:rFonts w:eastAsia="Calibri"/>
                <w:szCs w:val="22"/>
                <w:lang w:val="en-US"/>
              </w:rPr>
            </w:pPr>
            <w:r w:rsidRPr="00FF5726">
              <w:rPr>
                <w:rFonts w:eastAsia="Calibri"/>
                <w:szCs w:val="22"/>
                <w:lang w:val="en-US"/>
              </w:rPr>
              <w:t>Ensure the Asbestos register is read and signed by all contactors prior to commencing any work.</w:t>
            </w:r>
          </w:p>
        </w:tc>
        <w:tc>
          <w:tcPr>
            <w:tcW w:w="709" w:type="dxa"/>
            <w:shd w:val="clear" w:color="auto" w:fill="auto"/>
          </w:tcPr>
          <w:p w14:paraId="22CE87FE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7F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80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2CE880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2CE8802" w14:textId="47146F83" w:rsidR="009B5547" w:rsidRPr="007E3E10" w:rsidRDefault="00CB3E46" w:rsidP="001669F8">
            <w:pPr>
              <w:rPr>
                <w:rFonts w:eastAsia="Calibri"/>
                <w:szCs w:val="22"/>
                <w:lang w:val="en-US"/>
              </w:rPr>
            </w:pPr>
            <w:r w:rsidRPr="00CB3E46">
              <w:rPr>
                <w:rFonts w:eastAsia="Calibri"/>
                <w:szCs w:val="22"/>
                <w:lang w:val="en-US"/>
              </w:rPr>
              <w:t>If asbestos containing materials have been damaged immediately isolate the area and remove pupils and staff to a safe area</w:t>
            </w:r>
            <w:r>
              <w:rPr>
                <w:rFonts w:eastAsia="Calibri"/>
                <w:szCs w:val="22"/>
                <w:lang w:val="en-US"/>
              </w:rPr>
              <w:t xml:space="preserve"> then contact the </w:t>
            </w:r>
            <w:r w:rsidRPr="00CB3E46">
              <w:rPr>
                <w:rFonts w:eastAsia="Calibri"/>
                <w:szCs w:val="22"/>
                <w:lang w:val="en-US"/>
              </w:rPr>
              <w:t>Building Manager:</w:t>
            </w:r>
          </w:p>
        </w:tc>
        <w:tc>
          <w:tcPr>
            <w:tcW w:w="1134" w:type="dxa"/>
            <w:shd w:val="clear" w:color="auto" w:fill="auto"/>
          </w:tcPr>
          <w:p w14:paraId="22CE8803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B5547" w:rsidRPr="007E3E10" w14:paraId="22CE8813" w14:textId="77777777" w:rsidTr="007F47DE">
        <w:tc>
          <w:tcPr>
            <w:tcW w:w="3175" w:type="dxa"/>
            <w:shd w:val="clear" w:color="auto" w:fill="auto"/>
          </w:tcPr>
          <w:p w14:paraId="22CE8805" w14:textId="77777777" w:rsidR="009B5547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  <w:p w14:paraId="22CE8806" w14:textId="77777777" w:rsidR="009B5547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  <w:p w14:paraId="22CE8807" w14:textId="77777777" w:rsidR="009B5547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  <w:p w14:paraId="22CE8808" w14:textId="77777777" w:rsidR="009B5547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  <w:p w14:paraId="22CE8809" w14:textId="77777777" w:rsidR="009B5547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  <w:p w14:paraId="22CE880A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469" w:type="dxa"/>
            <w:shd w:val="clear" w:color="auto" w:fill="auto"/>
          </w:tcPr>
          <w:p w14:paraId="22CE880B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22CE880C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14:paraId="22CE880D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80E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80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22CE881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2CE881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2CE8812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B5547" w:rsidRPr="007E3E10" w14:paraId="22CE8821" w14:textId="77777777" w:rsidTr="007F47DE">
        <w:tc>
          <w:tcPr>
            <w:tcW w:w="3175" w:type="dxa"/>
            <w:tcBorders>
              <w:bottom w:val="single" w:sz="18" w:space="0" w:color="auto"/>
            </w:tcBorders>
            <w:shd w:val="clear" w:color="auto" w:fill="auto"/>
          </w:tcPr>
          <w:p w14:paraId="22CE8814" w14:textId="77777777" w:rsidR="009B5547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  <w:p w14:paraId="22CE8815" w14:textId="77777777" w:rsidR="009B5547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  <w:p w14:paraId="22CE8816" w14:textId="77777777" w:rsidR="009B5547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  <w:p w14:paraId="22CE8817" w14:textId="77777777" w:rsidR="009B5547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  <w:p w14:paraId="22CE8818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469" w:type="dxa"/>
            <w:tcBorders>
              <w:bottom w:val="single" w:sz="18" w:space="0" w:color="auto"/>
            </w:tcBorders>
            <w:shd w:val="clear" w:color="auto" w:fill="auto"/>
          </w:tcPr>
          <w:p w14:paraId="22CE8819" w14:textId="77777777" w:rsidR="009B5547" w:rsidRPr="007E3E10" w:rsidRDefault="009B5547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691" w:type="dxa"/>
            <w:tcBorders>
              <w:bottom w:val="single" w:sz="18" w:space="0" w:color="auto"/>
            </w:tcBorders>
            <w:shd w:val="clear" w:color="auto" w:fill="auto"/>
          </w:tcPr>
          <w:p w14:paraId="22CE881A" w14:textId="77777777" w:rsidR="009B5547" w:rsidRPr="007E3E10" w:rsidRDefault="009B5547" w:rsidP="001669F8">
            <w:pPr>
              <w:pStyle w:val="Style"/>
              <w:ind w:left="12"/>
              <w:rPr>
                <w:rFonts w:ascii="Arial" w:eastAsia="Calibri" w:hAnsi="Arial" w:cs="Arial"/>
                <w:sz w:val="17"/>
                <w:szCs w:val="17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22CE881B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auto"/>
          </w:tcPr>
          <w:p w14:paraId="22CE881C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tcBorders>
              <w:bottom w:val="single" w:sz="18" w:space="0" w:color="auto"/>
            </w:tcBorders>
            <w:shd w:val="clear" w:color="auto" w:fill="auto"/>
          </w:tcPr>
          <w:p w14:paraId="22CE881D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shd w:val="clear" w:color="auto" w:fill="auto"/>
          </w:tcPr>
          <w:p w14:paraId="22CE881E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  <w:shd w:val="clear" w:color="auto" w:fill="auto"/>
          </w:tcPr>
          <w:p w14:paraId="22CE881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22CE882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</w:tbl>
    <w:p w14:paraId="22CE8822" w14:textId="77777777" w:rsidR="00764E00" w:rsidRPr="003E0F5D" w:rsidRDefault="00764E00" w:rsidP="003E0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  <w:snapToGrid w:val="0"/>
          <w:color w:val="000000"/>
          <w:lang w:eastAsia="en-US"/>
        </w:rPr>
        <w:t xml:space="preserve"> </w:t>
      </w:r>
    </w:p>
    <w:p w14:paraId="22CE888F" w14:textId="7DD785DC" w:rsidR="00764E00" w:rsidRDefault="00764E00" w:rsidP="005D41B0">
      <w:pPr>
        <w:widowControl w:val="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8"/>
          <w:szCs w:val="28"/>
        </w:rPr>
      </w:pPr>
    </w:p>
    <w:sectPr w:rsidR="00764E00" w:rsidSect="007E6CEA">
      <w:headerReference w:type="default" r:id="rId16"/>
      <w:footerReference w:type="default" r:id="rId17"/>
      <w:headerReference w:type="first" r:id="rId18"/>
      <w:pgSz w:w="16833" w:h="11908" w:orient="landscape"/>
      <w:pgMar w:top="851" w:right="851" w:bottom="851" w:left="851" w:header="357" w:footer="397" w:gutter="0"/>
      <w:pgNumType w:start="0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01316" w14:textId="77777777" w:rsidR="00862B68" w:rsidRDefault="00862B68">
      <w:r>
        <w:separator/>
      </w:r>
    </w:p>
  </w:endnote>
  <w:endnote w:type="continuationSeparator" w:id="0">
    <w:p w14:paraId="0BE9732E" w14:textId="77777777" w:rsidR="00862B68" w:rsidRDefault="00862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7" w14:textId="77777777" w:rsidR="002062B0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Rotherh</w:t>
    </w:r>
    <w:r w:rsidR="00941D4B">
      <w:rPr>
        <w:sz w:val="16"/>
        <w:szCs w:val="16"/>
      </w:rPr>
      <w:t>am Metropolitan Borough Council</w:t>
    </w:r>
    <w:r w:rsidR="001A309A">
      <w:rPr>
        <w:sz w:val="16"/>
        <w:szCs w:val="16"/>
      </w:rPr>
      <w:tab/>
    </w:r>
    <w:r w:rsidR="001F6A5C">
      <w:rPr>
        <w:sz w:val="16"/>
        <w:szCs w:val="16"/>
      </w:rPr>
      <w:t>Version 1</w:t>
    </w:r>
    <w:r w:rsidRPr="008431DA">
      <w:rPr>
        <w:sz w:val="16"/>
        <w:szCs w:val="16"/>
      </w:rPr>
      <w:t xml:space="preserve">                                                                 </w:t>
    </w:r>
    <w:r>
      <w:rPr>
        <w:sz w:val="16"/>
        <w:szCs w:val="16"/>
      </w:rPr>
      <w:t xml:space="preserve">     </w:t>
    </w:r>
  </w:p>
  <w:p w14:paraId="22CE8898" w14:textId="7C1E2D55" w:rsidR="002062B0" w:rsidRPr="008431DA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H</w:t>
    </w:r>
    <w:r w:rsidR="00A75021">
      <w:rPr>
        <w:sz w:val="16"/>
        <w:szCs w:val="16"/>
      </w:rPr>
      <w:t>ealth and Safety Risk Assessment</w:t>
    </w:r>
    <w:r w:rsidR="001A309A">
      <w:rPr>
        <w:sz w:val="16"/>
        <w:szCs w:val="16"/>
      </w:rPr>
      <w:tab/>
    </w:r>
    <w:r>
      <w:rPr>
        <w:sz w:val="16"/>
        <w:szCs w:val="16"/>
      </w:rPr>
      <w:t>Issued Nov</w:t>
    </w:r>
    <w:r w:rsidRPr="008431DA">
      <w:rPr>
        <w:sz w:val="16"/>
        <w:szCs w:val="16"/>
      </w:rPr>
      <w:t xml:space="preserve"> 2018</w:t>
    </w:r>
  </w:p>
  <w:p w14:paraId="22CE8899" w14:textId="77777777" w:rsidR="002062B0" w:rsidRPr="002062B0" w:rsidRDefault="002062B0" w:rsidP="002062B0">
    <w:pPr>
      <w:pStyle w:val="Footer"/>
      <w:pBdr>
        <w:top w:val="single" w:sz="18" w:space="1" w:color="auto"/>
      </w:pBdr>
      <w:tabs>
        <w:tab w:val="clear" w:pos="4153"/>
      </w:tabs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0C04A" w14:textId="77777777" w:rsidR="00862B68" w:rsidRDefault="00862B68">
      <w:r>
        <w:separator/>
      </w:r>
    </w:p>
  </w:footnote>
  <w:footnote w:type="continuationSeparator" w:id="0">
    <w:p w14:paraId="48113ED1" w14:textId="77777777" w:rsidR="00862B68" w:rsidRDefault="00862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6" w14:textId="77777777" w:rsidR="007E6CEA" w:rsidRPr="007E6CEA" w:rsidRDefault="007E6CEA" w:rsidP="00CB1585">
    <w:pPr>
      <w:pStyle w:val="Header"/>
      <w:pBdr>
        <w:bottom w:val="single" w:sz="18" w:space="1" w:color="auto"/>
      </w:pBdr>
      <w:jc w:val="right"/>
      <w:rPr>
        <w:b/>
      </w:rPr>
    </w:pPr>
    <w:proofErr w:type="gramStart"/>
    <w:r w:rsidRPr="007E6CEA">
      <w:rPr>
        <w:b/>
      </w:rPr>
      <w:t>Page :</w:t>
    </w:r>
    <w:proofErr w:type="gramEnd"/>
    <w:r w:rsidRPr="007E6CEA">
      <w:rPr>
        <w:b/>
      </w:rPr>
      <w:t xml:space="preserve"> </w:t>
    </w:r>
    <w:r w:rsidRPr="007E6CEA">
      <w:rPr>
        <w:b/>
      </w:rPr>
      <w:fldChar w:fldCharType="begin"/>
    </w:r>
    <w:r w:rsidRPr="007E6CEA">
      <w:rPr>
        <w:b/>
      </w:rPr>
      <w:instrText xml:space="preserve"> PAGE  \* Arabic  \* MERGEFORMAT </w:instrText>
    </w:r>
    <w:r w:rsidRPr="007E6CEA">
      <w:rPr>
        <w:b/>
      </w:rPr>
      <w:fldChar w:fldCharType="separate"/>
    </w:r>
    <w:r w:rsidR="00FF5726">
      <w:rPr>
        <w:b/>
        <w:noProof/>
      </w:rPr>
      <w:t>2</w:t>
    </w:r>
    <w:r w:rsidRPr="007E6CEA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A" w14:textId="77777777" w:rsidR="001A309A" w:rsidRDefault="001A309A" w:rsidP="001A309A">
    <w:pPr>
      <w:pStyle w:val="Header"/>
      <w:tabs>
        <w:tab w:val="clear" w:pos="4153"/>
        <w:tab w:val="clear" w:pos="8306"/>
        <w:tab w:val="left" w:pos="52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2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916CC"/>
    <w:multiLevelType w:val="hybridMultilevel"/>
    <w:tmpl w:val="A7D4DD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045DEC"/>
    <w:multiLevelType w:val="hybridMultilevel"/>
    <w:tmpl w:val="01FA3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C5FE4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7AA32B7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17140B8"/>
    <w:multiLevelType w:val="hybridMultilevel"/>
    <w:tmpl w:val="0F3495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3F0978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35D123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E82B7A"/>
    <w:multiLevelType w:val="hybridMultilevel"/>
    <w:tmpl w:val="52B20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591516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1B176B"/>
    <w:multiLevelType w:val="multilevel"/>
    <w:tmpl w:val="3ADA507A"/>
    <w:lvl w:ilvl="0">
      <w:start w:val="20"/>
      <w:numFmt w:val="decimal"/>
      <w:lvlText w:val="%1"/>
      <w:lvlJc w:val="left"/>
      <w:pPr>
        <w:ind w:left="384" w:hanging="384"/>
      </w:pPr>
    </w:lvl>
    <w:lvl w:ilvl="1">
      <w:start w:val="25"/>
      <w:numFmt w:val="decimal"/>
      <w:lvlText w:val="%1-%2"/>
      <w:lvlJc w:val="left"/>
      <w:pPr>
        <w:ind w:left="504" w:hanging="384"/>
      </w:pPr>
    </w:lvl>
    <w:lvl w:ilvl="2">
      <w:start w:val="1"/>
      <w:numFmt w:val="decimal"/>
      <w:lvlText w:val="%1-%2.%3"/>
      <w:lvlJc w:val="left"/>
      <w:pPr>
        <w:ind w:left="960" w:hanging="720"/>
      </w:pPr>
    </w:lvl>
    <w:lvl w:ilvl="3">
      <w:start w:val="1"/>
      <w:numFmt w:val="decimal"/>
      <w:lvlText w:val="%1-%2.%3.%4"/>
      <w:lvlJc w:val="left"/>
      <w:pPr>
        <w:ind w:left="1080" w:hanging="720"/>
      </w:pPr>
    </w:lvl>
    <w:lvl w:ilvl="4">
      <w:start w:val="1"/>
      <w:numFmt w:val="decimal"/>
      <w:lvlText w:val="%1-%2.%3.%4.%5"/>
      <w:lvlJc w:val="left"/>
      <w:pPr>
        <w:ind w:left="1200" w:hanging="720"/>
      </w:pPr>
    </w:lvl>
    <w:lvl w:ilvl="5">
      <w:start w:val="1"/>
      <w:numFmt w:val="decimal"/>
      <w:lvlText w:val="%1-%2.%3.%4.%5.%6"/>
      <w:lvlJc w:val="left"/>
      <w:pPr>
        <w:ind w:left="1680" w:hanging="1080"/>
      </w:pPr>
    </w:lvl>
    <w:lvl w:ilvl="6">
      <w:start w:val="1"/>
      <w:numFmt w:val="decimal"/>
      <w:lvlText w:val="%1-%2.%3.%4.%5.%6.%7"/>
      <w:lvlJc w:val="left"/>
      <w:pPr>
        <w:ind w:left="1800" w:hanging="1080"/>
      </w:pPr>
    </w:lvl>
    <w:lvl w:ilvl="7">
      <w:start w:val="1"/>
      <w:numFmt w:val="decimal"/>
      <w:lvlText w:val="%1-%2.%3.%4.%5.%6.%7.%8"/>
      <w:lvlJc w:val="left"/>
      <w:pPr>
        <w:ind w:left="1920" w:hanging="1080"/>
      </w:pPr>
    </w:lvl>
    <w:lvl w:ilvl="8">
      <w:start w:val="1"/>
      <w:numFmt w:val="decimal"/>
      <w:lvlText w:val="%1-%2.%3.%4.%5.%6.%7.%8.%9"/>
      <w:lvlJc w:val="left"/>
      <w:pPr>
        <w:ind w:left="2400" w:hanging="1440"/>
      </w:pPr>
    </w:lvl>
  </w:abstractNum>
  <w:abstractNum w:abstractNumId="11">
    <w:nsid w:val="201E5151"/>
    <w:multiLevelType w:val="multilevel"/>
    <w:tmpl w:val="3ADA507A"/>
    <w:lvl w:ilvl="0">
      <w:start w:val="20"/>
      <w:numFmt w:val="decimal"/>
      <w:lvlText w:val="%1"/>
      <w:lvlJc w:val="left"/>
      <w:pPr>
        <w:ind w:left="384" w:hanging="384"/>
      </w:pPr>
    </w:lvl>
    <w:lvl w:ilvl="1">
      <w:start w:val="25"/>
      <w:numFmt w:val="decimal"/>
      <w:lvlText w:val="%1-%2"/>
      <w:lvlJc w:val="left"/>
      <w:pPr>
        <w:ind w:left="504" w:hanging="384"/>
      </w:pPr>
    </w:lvl>
    <w:lvl w:ilvl="2">
      <w:start w:val="1"/>
      <w:numFmt w:val="decimal"/>
      <w:lvlText w:val="%1-%2.%3"/>
      <w:lvlJc w:val="left"/>
      <w:pPr>
        <w:ind w:left="960" w:hanging="720"/>
      </w:pPr>
    </w:lvl>
    <w:lvl w:ilvl="3">
      <w:start w:val="1"/>
      <w:numFmt w:val="decimal"/>
      <w:lvlText w:val="%1-%2.%3.%4"/>
      <w:lvlJc w:val="left"/>
      <w:pPr>
        <w:ind w:left="1080" w:hanging="720"/>
      </w:pPr>
    </w:lvl>
    <w:lvl w:ilvl="4">
      <w:start w:val="1"/>
      <w:numFmt w:val="decimal"/>
      <w:lvlText w:val="%1-%2.%3.%4.%5"/>
      <w:lvlJc w:val="left"/>
      <w:pPr>
        <w:ind w:left="1200" w:hanging="720"/>
      </w:pPr>
    </w:lvl>
    <w:lvl w:ilvl="5">
      <w:start w:val="1"/>
      <w:numFmt w:val="decimal"/>
      <w:lvlText w:val="%1-%2.%3.%4.%5.%6"/>
      <w:lvlJc w:val="left"/>
      <w:pPr>
        <w:ind w:left="1680" w:hanging="1080"/>
      </w:pPr>
    </w:lvl>
    <w:lvl w:ilvl="6">
      <w:start w:val="1"/>
      <w:numFmt w:val="decimal"/>
      <w:lvlText w:val="%1-%2.%3.%4.%5.%6.%7"/>
      <w:lvlJc w:val="left"/>
      <w:pPr>
        <w:ind w:left="1800" w:hanging="1080"/>
      </w:pPr>
    </w:lvl>
    <w:lvl w:ilvl="7">
      <w:start w:val="1"/>
      <w:numFmt w:val="decimal"/>
      <w:lvlText w:val="%1-%2.%3.%4.%5.%6.%7.%8"/>
      <w:lvlJc w:val="left"/>
      <w:pPr>
        <w:ind w:left="1920" w:hanging="1080"/>
      </w:pPr>
    </w:lvl>
    <w:lvl w:ilvl="8">
      <w:start w:val="1"/>
      <w:numFmt w:val="decimal"/>
      <w:lvlText w:val="%1-%2.%3.%4.%5.%6.%7.%8.%9"/>
      <w:lvlJc w:val="left"/>
      <w:pPr>
        <w:ind w:left="2400" w:hanging="1440"/>
      </w:pPr>
    </w:lvl>
  </w:abstractNum>
  <w:abstractNum w:abstractNumId="12">
    <w:nsid w:val="20923132"/>
    <w:multiLevelType w:val="hybridMultilevel"/>
    <w:tmpl w:val="0956AB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352ACA"/>
    <w:multiLevelType w:val="hybridMultilevel"/>
    <w:tmpl w:val="816A4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0C3C83"/>
    <w:multiLevelType w:val="hybridMultilevel"/>
    <w:tmpl w:val="590CB5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E70276"/>
    <w:multiLevelType w:val="hybridMultilevel"/>
    <w:tmpl w:val="F74EEB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6A2F72"/>
    <w:multiLevelType w:val="singleLevel"/>
    <w:tmpl w:val="E4A2D012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3A8E0ADF"/>
    <w:multiLevelType w:val="singleLevel"/>
    <w:tmpl w:val="9ACC0C1E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3C5E2F75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FE03475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2A32BF3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CA64793"/>
    <w:multiLevelType w:val="singleLevel"/>
    <w:tmpl w:val="1744ED70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4E0A115B"/>
    <w:multiLevelType w:val="hybridMultilevel"/>
    <w:tmpl w:val="687CD0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A23EE8"/>
    <w:multiLevelType w:val="multilevel"/>
    <w:tmpl w:val="D35AB0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2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24">
    <w:nsid w:val="550434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96D673B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9BF31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2884C2F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67B3A00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6A63620"/>
    <w:multiLevelType w:val="hybridMultilevel"/>
    <w:tmpl w:val="3F34F8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A8608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DCC0C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05D6435"/>
    <w:multiLevelType w:val="hybridMultilevel"/>
    <w:tmpl w:val="1C8205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6A6676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2EA3A6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6480645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85D5EBD"/>
    <w:multiLevelType w:val="hybridMultilevel"/>
    <w:tmpl w:val="6262CD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96568EE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4"/>
  </w:num>
  <w:num w:numId="3">
    <w:abstractNumId w:val="7"/>
  </w:num>
  <w:num w:numId="4">
    <w:abstractNumId w:val="26"/>
  </w:num>
  <w:num w:numId="5">
    <w:abstractNumId w:val="31"/>
  </w:num>
  <w:num w:numId="6">
    <w:abstractNumId w:val="34"/>
  </w:num>
  <w:num w:numId="7">
    <w:abstractNumId w:val="30"/>
  </w:num>
  <w:num w:numId="8">
    <w:abstractNumId w:val="9"/>
  </w:num>
  <w:num w:numId="9">
    <w:abstractNumId w:val="6"/>
  </w:num>
  <w:num w:numId="10">
    <w:abstractNumId w:val="35"/>
  </w:num>
  <w:num w:numId="11">
    <w:abstractNumId w:val="20"/>
  </w:num>
  <w:num w:numId="12">
    <w:abstractNumId w:val="18"/>
  </w:num>
  <w:num w:numId="13">
    <w:abstractNumId w:val="33"/>
  </w:num>
  <w:num w:numId="14">
    <w:abstractNumId w:val="4"/>
  </w:num>
  <w:num w:numId="15">
    <w:abstractNumId w:val="28"/>
  </w:num>
  <w:num w:numId="16">
    <w:abstractNumId w:val="27"/>
  </w:num>
  <w:num w:numId="17">
    <w:abstractNumId w:val="25"/>
  </w:num>
  <w:num w:numId="18">
    <w:abstractNumId w:val="3"/>
  </w:num>
  <w:num w:numId="19">
    <w:abstractNumId w:val="37"/>
  </w:num>
  <w:num w:numId="20">
    <w:abstractNumId w:val="19"/>
  </w:num>
  <w:num w:numId="21">
    <w:abstractNumId w:val="2"/>
  </w:num>
  <w:num w:numId="22">
    <w:abstractNumId w:val="12"/>
  </w:num>
  <w:num w:numId="23">
    <w:abstractNumId w:val="5"/>
  </w:num>
  <w:num w:numId="24">
    <w:abstractNumId w:val="1"/>
  </w:num>
  <w:num w:numId="25">
    <w:abstractNumId w:val="15"/>
  </w:num>
  <w:num w:numId="26">
    <w:abstractNumId w:val="14"/>
  </w:num>
  <w:num w:numId="27">
    <w:abstractNumId w:val="29"/>
  </w:num>
  <w:num w:numId="28">
    <w:abstractNumId w:val="32"/>
  </w:num>
  <w:num w:numId="29">
    <w:abstractNumId w:val="21"/>
  </w:num>
  <w:num w:numId="30">
    <w:abstractNumId w:val="17"/>
  </w:num>
  <w:num w:numId="31">
    <w:abstractNumId w:val="16"/>
  </w:num>
  <w:num w:numId="32">
    <w:abstractNumId w:val="10"/>
    <w:lvlOverride w:ilvl="0">
      <w:startOverride w:val="20"/>
    </w:lvlOverride>
    <w:lvlOverride w:ilvl="1">
      <w:startOverride w:val="2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3"/>
  </w:num>
  <w:num w:numId="35">
    <w:abstractNumId w:val="13"/>
  </w:num>
  <w:num w:numId="36">
    <w:abstractNumId w:val="8"/>
  </w:num>
  <w:num w:numId="37">
    <w:abstractNumId w:val="22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36"/>
    <w:rsid w:val="00051057"/>
    <w:rsid w:val="000A73C9"/>
    <w:rsid w:val="000F3B4F"/>
    <w:rsid w:val="00101D55"/>
    <w:rsid w:val="00120D9F"/>
    <w:rsid w:val="001669F8"/>
    <w:rsid w:val="00194829"/>
    <w:rsid w:val="001A309A"/>
    <w:rsid w:val="001F6A5C"/>
    <w:rsid w:val="002062B0"/>
    <w:rsid w:val="00265136"/>
    <w:rsid w:val="002B2C20"/>
    <w:rsid w:val="002D05F4"/>
    <w:rsid w:val="003E0F5D"/>
    <w:rsid w:val="003E1694"/>
    <w:rsid w:val="00403CB1"/>
    <w:rsid w:val="00407A8F"/>
    <w:rsid w:val="00425DF1"/>
    <w:rsid w:val="00442FE0"/>
    <w:rsid w:val="004E7A04"/>
    <w:rsid w:val="0050014E"/>
    <w:rsid w:val="00527F8C"/>
    <w:rsid w:val="005D41B0"/>
    <w:rsid w:val="00634DF1"/>
    <w:rsid w:val="00691962"/>
    <w:rsid w:val="006D6512"/>
    <w:rsid w:val="006E5A60"/>
    <w:rsid w:val="00707C7F"/>
    <w:rsid w:val="00764E00"/>
    <w:rsid w:val="00771789"/>
    <w:rsid w:val="00795C36"/>
    <w:rsid w:val="007E6CEA"/>
    <w:rsid w:val="007F47DE"/>
    <w:rsid w:val="00862B68"/>
    <w:rsid w:val="00891EEB"/>
    <w:rsid w:val="008C2224"/>
    <w:rsid w:val="00916F56"/>
    <w:rsid w:val="009325CB"/>
    <w:rsid w:val="00941D4B"/>
    <w:rsid w:val="009724B5"/>
    <w:rsid w:val="009A686C"/>
    <w:rsid w:val="009B5547"/>
    <w:rsid w:val="00A12F64"/>
    <w:rsid w:val="00A75021"/>
    <w:rsid w:val="00A97ACD"/>
    <w:rsid w:val="00B23331"/>
    <w:rsid w:val="00B32C0C"/>
    <w:rsid w:val="00B771C5"/>
    <w:rsid w:val="00BB578C"/>
    <w:rsid w:val="00BF1BF6"/>
    <w:rsid w:val="00C17923"/>
    <w:rsid w:val="00CB1585"/>
    <w:rsid w:val="00CB3E46"/>
    <w:rsid w:val="00D111C6"/>
    <w:rsid w:val="00D276B7"/>
    <w:rsid w:val="00D31B61"/>
    <w:rsid w:val="00D55796"/>
    <w:rsid w:val="00DA573E"/>
    <w:rsid w:val="00E0095F"/>
    <w:rsid w:val="00E04A96"/>
    <w:rsid w:val="00EA02E3"/>
    <w:rsid w:val="00EC1309"/>
    <w:rsid w:val="00FE19A3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E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3E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3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https://www.theade.co.uk/assets/images/case-studies/Rotherham.png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9D1E27CDC91479B39E415686D176B" ma:contentTypeVersion="4" ma:contentTypeDescription="Create a new document." ma:contentTypeScope="" ma:versionID="9b4c593ec8cbf34ab21a6f0558aaddf2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d0f4eaf961683c3dee9d99fa7ee15e90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6DSR3CVAPUYW-841490967-51</_dlc_DocId>
    <_dlc_DocIdUrl xmlns="a10b7552-4923-4637-91d0-056b9e4528f4">
      <Url>http://rmbcintranet/Directorates/RES/ss/ESP/HS/_layouts/15/DocIdRedir.aspx?ID=6DSR3CVAPUYW-841490967-51</Url>
      <Description>6DSR3CVAPUYW-841490967-51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58A0A-4FDE-4918-A929-1DAC047014A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CE0B350-1172-40F4-9F37-8E3FD48F8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A6DA5A-D36D-4272-A1E2-F8E02E82C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BECADE-76EA-45AA-BFF6-29F916B2CD9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B1855E0-D3D1-4BF2-88DB-B88BB857AF1B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6.xml><?xml version="1.0" encoding="utf-8"?>
<ds:datastoreItem xmlns:ds="http://schemas.openxmlformats.org/officeDocument/2006/customXml" ds:itemID="{6EE1EE76-9140-4AC1-BF75-1BF5FEA03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RBT</Company>
  <LinksUpToDate>false</LinksUpToDate>
  <CharactersWithSpaces>3293</CharactersWithSpaces>
  <SharedDoc>false</SharedDoc>
  <HLinks>
    <vt:vector size="6" baseType="variant">
      <vt:variant>
        <vt:i4>65543</vt:i4>
      </vt:variant>
      <vt:variant>
        <vt:i4>-1</vt:i4>
      </vt:variant>
      <vt:variant>
        <vt:i4>1108</vt:i4>
      </vt:variant>
      <vt:variant>
        <vt:i4>1</vt:i4>
      </vt:variant>
      <vt:variant>
        <vt:lpwstr>https://www.theade.co.uk/assets/images/case-studies/Rotherham.png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RBT</dc:creator>
  <cp:lastModifiedBy>Andrew Guest</cp:lastModifiedBy>
  <cp:revision>3</cp:revision>
  <cp:lastPrinted>2018-11-13T14:05:00Z</cp:lastPrinted>
  <dcterms:created xsi:type="dcterms:W3CDTF">2019-05-17T14:42:00Z</dcterms:created>
  <dcterms:modified xsi:type="dcterms:W3CDTF">2019-05-24T12:12:00Z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6DSR3CVAPUYW-841490967-5</vt:lpwstr>
  </property>
  <property fmtid="{D5CDD505-2E9C-101B-9397-08002B2CF9AE}" pid="3" name="_dlc_DocIdItemGuid">
    <vt:lpwstr>0cab3629-69e4-4aa5-93b4-fad5a05b9790</vt:lpwstr>
  </property>
  <property fmtid="{D5CDD505-2E9C-101B-9397-08002B2CF9AE}" pid="4" name="_dlc_DocIdUrl">
    <vt:lpwstr>http://sps2013-p-web/Directorates/EDS/ss/ESP/HS/_layouts/15/DocIdRedir.aspx?ID=6DSR3CVAPUYW-841490967-5, 6DSR3CVAPUYW-841490967-5</vt:lpwstr>
  </property>
  <property fmtid="{D5CDD505-2E9C-101B-9397-08002B2CF9AE}" pid="5" name="display_urn:schemas-microsoft-com:office:office#Editor">
    <vt:lpwstr>Townsley, Jean</vt:lpwstr>
  </property>
  <property fmtid="{D5CDD505-2E9C-101B-9397-08002B2CF9AE}" pid="6" name="display_urn:schemas-microsoft-com:office:office#Author">
    <vt:lpwstr>Townsley, Jean</vt:lpwstr>
  </property>
  <property fmtid="{D5CDD505-2E9C-101B-9397-08002B2CF9AE}" pid="7" name="ContentTypeId">
    <vt:lpwstr>0x01010057F9D1E27CDC91479B39E415686D176B</vt:lpwstr>
  </property>
</Properties>
</file>