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9FBBB" w14:textId="57E4FFB0" w:rsidR="002F19B4" w:rsidRDefault="002F19B4" w:rsidP="002F19B4">
      <w:pPr>
        <w:rPr>
          <w:rFonts w:asciiTheme="minorHAnsi" w:hAnsiTheme="minorHAnsi"/>
          <w:b/>
          <w:sz w:val="32"/>
          <w:szCs w:val="32"/>
        </w:rPr>
      </w:pPr>
    </w:p>
    <w:p w14:paraId="0731FA27" w14:textId="7212690C" w:rsidR="004819F1" w:rsidRDefault="004819F1" w:rsidP="002F19B4">
      <w:pPr>
        <w:rPr>
          <w:rFonts w:asciiTheme="minorHAnsi" w:hAnsiTheme="minorHAnsi"/>
          <w:b/>
          <w:sz w:val="32"/>
          <w:szCs w:val="32"/>
        </w:rPr>
      </w:pPr>
    </w:p>
    <w:p w14:paraId="4754F54F" w14:textId="2153AC98" w:rsidR="003044CD" w:rsidRDefault="003044CD" w:rsidP="002F19B4">
      <w:pPr>
        <w:rPr>
          <w:rFonts w:asciiTheme="minorHAnsi" w:hAnsiTheme="minorHAnsi"/>
          <w:b/>
          <w:sz w:val="32"/>
          <w:szCs w:val="32"/>
        </w:rPr>
      </w:pPr>
    </w:p>
    <w:p w14:paraId="22111558" w14:textId="046C8772" w:rsidR="003044CD" w:rsidRDefault="003044CD" w:rsidP="002F19B4">
      <w:pPr>
        <w:rPr>
          <w:rFonts w:asciiTheme="minorHAnsi" w:hAnsiTheme="minorHAnsi"/>
          <w:b/>
          <w:sz w:val="32"/>
          <w:szCs w:val="32"/>
        </w:rPr>
      </w:pPr>
    </w:p>
    <w:p w14:paraId="5294D5E9" w14:textId="32DF4002" w:rsidR="003044CD" w:rsidRDefault="003044CD" w:rsidP="002F19B4">
      <w:pPr>
        <w:rPr>
          <w:rFonts w:asciiTheme="minorHAnsi" w:hAnsiTheme="minorHAnsi"/>
          <w:b/>
          <w:sz w:val="32"/>
          <w:szCs w:val="32"/>
        </w:rPr>
      </w:pPr>
    </w:p>
    <w:p w14:paraId="6E8CBECC" w14:textId="77777777" w:rsidR="003044CD" w:rsidRDefault="003044CD" w:rsidP="002F19B4">
      <w:pPr>
        <w:rPr>
          <w:rFonts w:asciiTheme="minorHAnsi" w:hAnsiTheme="minorHAnsi"/>
          <w:b/>
          <w:sz w:val="32"/>
          <w:szCs w:val="32"/>
        </w:rPr>
      </w:pPr>
    </w:p>
    <w:p w14:paraId="13BB34B0" w14:textId="77777777" w:rsidR="002F19B4" w:rsidRPr="003044CD" w:rsidRDefault="002F19B4" w:rsidP="002F19B4">
      <w:pPr>
        <w:pBdr>
          <w:bottom w:val="single" w:sz="6" w:space="1" w:color="auto"/>
        </w:pBdr>
        <w:tabs>
          <w:tab w:val="center" w:pos="5233"/>
          <w:tab w:val="right" w:pos="10466"/>
        </w:tabs>
        <w:ind w:left="720" w:firstLine="720"/>
        <w:rPr>
          <w:rFonts w:cs="Arial"/>
          <w:b/>
          <w:bCs/>
          <w:color w:val="215868" w:themeColor="accent5" w:themeShade="80"/>
          <w:sz w:val="52"/>
          <w:szCs w:val="52"/>
        </w:rPr>
      </w:pPr>
      <w:r w:rsidRPr="003044CD">
        <w:rPr>
          <w:rFonts w:cs="Arial"/>
          <w:b/>
          <w:bCs/>
          <w:color w:val="215868" w:themeColor="accent5" w:themeShade="80"/>
          <w:sz w:val="52"/>
          <w:szCs w:val="52"/>
        </w:rPr>
        <w:t>Our Rotherham, Our Borough</w:t>
      </w:r>
      <w:r w:rsidRPr="003044CD">
        <w:rPr>
          <w:rFonts w:cs="Arial"/>
          <w:b/>
          <w:color w:val="215868" w:themeColor="accent5" w:themeShade="80"/>
          <w:sz w:val="52"/>
          <w:szCs w:val="52"/>
        </w:rPr>
        <w:tab/>
      </w:r>
    </w:p>
    <w:p w14:paraId="0FE1122A" w14:textId="77777777" w:rsidR="002F19B4" w:rsidRPr="003044CD" w:rsidRDefault="002F19B4" w:rsidP="002F19B4">
      <w:pPr>
        <w:jc w:val="center"/>
        <w:rPr>
          <w:rFonts w:cs="Arial"/>
          <w:b/>
          <w:color w:val="215868" w:themeColor="accent5" w:themeShade="80"/>
          <w:sz w:val="52"/>
          <w:szCs w:val="52"/>
        </w:rPr>
      </w:pPr>
    </w:p>
    <w:p w14:paraId="4882A103" w14:textId="77777777" w:rsidR="002F19B4" w:rsidRPr="003044CD" w:rsidRDefault="002F19B4" w:rsidP="002F19B4">
      <w:pPr>
        <w:jc w:val="center"/>
        <w:rPr>
          <w:rFonts w:cs="Arial"/>
          <w:b/>
          <w:color w:val="215868" w:themeColor="accent5" w:themeShade="80"/>
          <w:sz w:val="52"/>
          <w:szCs w:val="52"/>
        </w:rPr>
      </w:pPr>
      <w:r w:rsidRPr="003044CD">
        <w:rPr>
          <w:rFonts w:cs="Arial"/>
          <w:b/>
          <w:color w:val="215868" w:themeColor="accent5" w:themeShade="80"/>
          <w:sz w:val="52"/>
          <w:szCs w:val="52"/>
        </w:rPr>
        <w:t>Consultation Report</w:t>
      </w:r>
    </w:p>
    <w:p w14:paraId="64A6B90E" w14:textId="62ACE081" w:rsidR="002F19B4" w:rsidRPr="003044CD" w:rsidRDefault="004819F1" w:rsidP="00B7566F">
      <w:pPr>
        <w:jc w:val="center"/>
        <w:rPr>
          <w:rFonts w:cs="Arial"/>
          <w:b/>
          <w:color w:val="215868" w:themeColor="accent5" w:themeShade="80"/>
          <w:sz w:val="44"/>
          <w:szCs w:val="44"/>
        </w:rPr>
      </w:pPr>
      <w:r w:rsidRPr="003044CD">
        <w:rPr>
          <w:rFonts w:cs="Arial"/>
          <w:b/>
          <w:color w:val="215868" w:themeColor="accent5" w:themeShade="80"/>
          <w:sz w:val="44"/>
          <w:szCs w:val="44"/>
        </w:rPr>
        <w:t>November</w:t>
      </w:r>
      <w:r w:rsidR="002F19B4" w:rsidRPr="003044CD">
        <w:rPr>
          <w:rFonts w:cs="Arial"/>
          <w:b/>
          <w:color w:val="215868" w:themeColor="accent5" w:themeShade="80"/>
          <w:sz w:val="44"/>
          <w:szCs w:val="44"/>
        </w:rPr>
        <w:t xml:space="preserve"> 2021</w:t>
      </w:r>
    </w:p>
    <w:p w14:paraId="6B1648F7" w14:textId="4E610B05" w:rsidR="002F19B4" w:rsidRDefault="002F19B4" w:rsidP="002F19B4">
      <w:pPr>
        <w:jc w:val="center"/>
        <w:rPr>
          <w:rFonts w:asciiTheme="minorHAnsi" w:hAnsiTheme="minorHAnsi"/>
          <w:b/>
          <w:bCs/>
          <w:noProof/>
          <w:sz w:val="52"/>
          <w:szCs w:val="52"/>
        </w:rPr>
      </w:pPr>
    </w:p>
    <w:p w14:paraId="7BF0A504" w14:textId="0BCE0836" w:rsidR="003044CD" w:rsidRDefault="003044CD" w:rsidP="002F19B4">
      <w:pPr>
        <w:jc w:val="center"/>
        <w:rPr>
          <w:rFonts w:asciiTheme="minorHAnsi" w:hAnsiTheme="minorHAnsi"/>
          <w:b/>
          <w:bCs/>
          <w:noProof/>
          <w:sz w:val="52"/>
          <w:szCs w:val="52"/>
        </w:rPr>
      </w:pPr>
    </w:p>
    <w:p w14:paraId="7A1DC1A0" w14:textId="629A184D" w:rsidR="003044CD" w:rsidRDefault="003044CD" w:rsidP="002F19B4">
      <w:pPr>
        <w:jc w:val="center"/>
        <w:rPr>
          <w:rFonts w:asciiTheme="minorHAnsi" w:hAnsiTheme="minorHAnsi"/>
          <w:b/>
          <w:bCs/>
          <w:noProof/>
          <w:sz w:val="52"/>
          <w:szCs w:val="52"/>
        </w:rPr>
      </w:pPr>
    </w:p>
    <w:p w14:paraId="4CA32181" w14:textId="29494268" w:rsidR="003044CD" w:rsidRDefault="003044CD" w:rsidP="002F19B4">
      <w:pPr>
        <w:jc w:val="center"/>
        <w:rPr>
          <w:rFonts w:asciiTheme="minorHAnsi" w:hAnsiTheme="minorHAnsi"/>
          <w:b/>
          <w:bCs/>
          <w:noProof/>
          <w:sz w:val="52"/>
          <w:szCs w:val="52"/>
        </w:rPr>
      </w:pPr>
    </w:p>
    <w:p w14:paraId="7A8562E0" w14:textId="77777777" w:rsidR="003044CD" w:rsidRDefault="003044CD" w:rsidP="002F19B4">
      <w:pPr>
        <w:jc w:val="center"/>
        <w:rPr>
          <w:rFonts w:asciiTheme="minorHAnsi" w:hAnsiTheme="minorHAnsi"/>
          <w:b/>
          <w:bCs/>
          <w:sz w:val="52"/>
          <w:szCs w:val="52"/>
        </w:rPr>
      </w:pPr>
    </w:p>
    <w:p w14:paraId="2B6EA38E" w14:textId="77777777" w:rsidR="003044CD" w:rsidRPr="00EA52F9" w:rsidRDefault="003044CD" w:rsidP="002F19B4">
      <w:pPr>
        <w:rPr>
          <w:rFonts w:asciiTheme="minorHAnsi" w:hAnsiTheme="minorHAnsi"/>
          <w:b/>
          <w:sz w:val="28"/>
          <w:szCs w:val="28"/>
        </w:rPr>
      </w:pPr>
    </w:p>
    <w:p w14:paraId="48F139D2" w14:textId="77777777" w:rsidR="002F19B4" w:rsidRPr="003D2AD0" w:rsidRDefault="002F19B4" w:rsidP="002F19B4">
      <w:pPr>
        <w:spacing w:after="0" w:line="240" w:lineRule="auto"/>
        <w:jc w:val="center"/>
        <w:rPr>
          <w:rFonts w:cs="Arial"/>
          <w:b/>
          <w:sz w:val="28"/>
          <w:szCs w:val="28"/>
        </w:rPr>
      </w:pPr>
      <w:r w:rsidRPr="003D2AD0">
        <w:rPr>
          <w:rFonts w:cs="Arial"/>
          <w:b/>
          <w:sz w:val="28"/>
          <w:szCs w:val="28"/>
        </w:rPr>
        <w:t xml:space="preserve"> ‘</w:t>
      </w:r>
      <w:r>
        <w:rPr>
          <w:rFonts w:cs="Arial"/>
          <w:b/>
          <w:sz w:val="28"/>
          <w:szCs w:val="28"/>
        </w:rPr>
        <w:t>Our Rotherham, Our Borough’</w:t>
      </w:r>
      <w:r w:rsidRPr="003D2AD0">
        <w:rPr>
          <w:rFonts w:cs="Arial"/>
          <w:b/>
          <w:sz w:val="28"/>
          <w:szCs w:val="28"/>
        </w:rPr>
        <w:t xml:space="preserve"> </w:t>
      </w:r>
      <w:r>
        <w:rPr>
          <w:rFonts w:cs="Arial"/>
          <w:b/>
          <w:sz w:val="28"/>
          <w:szCs w:val="28"/>
        </w:rPr>
        <w:t>Consultation Report</w:t>
      </w:r>
    </w:p>
    <w:p w14:paraId="6944069A" w14:textId="77777777" w:rsidR="002F19B4" w:rsidRDefault="002F19B4" w:rsidP="002F19B4">
      <w:pPr>
        <w:pBdr>
          <w:bottom w:val="single" w:sz="6" w:space="1" w:color="auto"/>
        </w:pBdr>
        <w:spacing w:after="0" w:line="240" w:lineRule="auto"/>
        <w:rPr>
          <w:rFonts w:cs="Arial"/>
          <w:b/>
          <w:szCs w:val="24"/>
        </w:rPr>
      </w:pPr>
    </w:p>
    <w:p w14:paraId="28339D8D" w14:textId="77777777" w:rsidR="002F19B4" w:rsidRDefault="002F19B4" w:rsidP="002F19B4">
      <w:pPr>
        <w:pBdr>
          <w:bottom w:val="single" w:sz="6" w:space="1" w:color="auto"/>
        </w:pBdr>
        <w:spacing w:after="0" w:line="240" w:lineRule="auto"/>
        <w:jc w:val="center"/>
        <w:rPr>
          <w:rFonts w:cs="Arial"/>
          <w:b/>
          <w:szCs w:val="24"/>
        </w:rPr>
      </w:pPr>
    </w:p>
    <w:p w14:paraId="5F2FF5F9" w14:textId="77777777" w:rsidR="002F19B4" w:rsidRDefault="002F19B4" w:rsidP="002F19B4">
      <w:pPr>
        <w:spacing w:after="0" w:line="240" w:lineRule="auto"/>
        <w:rPr>
          <w:rFonts w:cs="Arial"/>
          <w:b/>
          <w:szCs w:val="24"/>
        </w:rPr>
      </w:pPr>
    </w:p>
    <w:p w14:paraId="4DFC43CC" w14:textId="77777777" w:rsidR="002F19B4" w:rsidRDefault="002F19B4" w:rsidP="002F19B4">
      <w:pPr>
        <w:spacing w:after="0" w:line="240" w:lineRule="auto"/>
        <w:jc w:val="center"/>
        <w:rPr>
          <w:rFonts w:cs="Arial"/>
          <w:b/>
          <w:szCs w:val="24"/>
        </w:rPr>
      </w:pPr>
      <w:r>
        <w:rPr>
          <w:rFonts w:cs="Arial"/>
          <w:b/>
          <w:szCs w:val="24"/>
        </w:rPr>
        <w:t>Contents</w:t>
      </w:r>
    </w:p>
    <w:p w14:paraId="61C1C9FD" w14:textId="77777777" w:rsidR="002F19B4" w:rsidRDefault="002F19B4" w:rsidP="002F19B4">
      <w:pPr>
        <w:spacing w:after="0" w:line="240" w:lineRule="auto"/>
        <w:jc w:val="center"/>
        <w:rPr>
          <w:rFonts w:cs="Arial"/>
          <w:b/>
          <w:szCs w:val="24"/>
        </w:rPr>
      </w:pPr>
    </w:p>
    <w:p w14:paraId="626EE9CA" w14:textId="77777777" w:rsidR="002F19B4" w:rsidRDefault="002F19B4" w:rsidP="002F19B4">
      <w:pPr>
        <w:spacing w:after="0" w:line="240" w:lineRule="auto"/>
        <w:jc w:val="center"/>
        <w:rPr>
          <w:rFonts w:cs="Arial"/>
          <w:b/>
          <w:szCs w:val="24"/>
        </w:rPr>
      </w:pPr>
    </w:p>
    <w:p w14:paraId="540BE663" w14:textId="77777777" w:rsidR="002F19B4" w:rsidRDefault="002F19B4" w:rsidP="002F19B4">
      <w:pPr>
        <w:spacing w:after="0" w:line="240" w:lineRule="auto"/>
        <w:rPr>
          <w:rFonts w:cs="Arial"/>
          <w:b/>
          <w:szCs w:val="24"/>
        </w:rPr>
      </w:pPr>
    </w:p>
    <w:p w14:paraId="67925567" w14:textId="1DC0EC58" w:rsidR="002F19B4" w:rsidRPr="0045617F" w:rsidRDefault="002F19B4" w:rsidP="002F19B4">
      <w:pPr>
        <w:pStyle w:val="ListParagraph"/>
        <w:numPr>
          <w:ilvl w:val="0"/>
          <w:numId w:val="16"/>
        </w:numPr>
        <w:rPr>
          <w:rFonts w:cs="Arial"/>
        </w:rPr>
      </w:pPr>
      <w:r w:rsidRPr="0045617F">
        <w:rPr>
          <w:rFonts w:cs="Arial"/>
        </w:rPr>
        <w:t xml:space="preserve">Background and </w:t>
      </w:r>
      <w:r w:rsidR="0059244D">
        <w:rPr>
          <w:rFonts w:cs="Arial"/>
        </w:rPr>
        <w:t>m</w:t>
      </w:r>
      <w:r w:rsidRPr="0045617F">
        <w:rPr>
          <w:rFonts w:cs="Arial"/>
        </w:rPr>
        <w:t>ethodology</w:t>
      </w:r>
      <w:r w:rsidRPr="0045617F">
        <w:rPr>
          <w:rFonts w:cs="Arial"/>
        </w:rPr>
        <w:tab/>
      </w:r>
      <w:r w:rsidRPr="0045617F">
        <w:rPr>
          <w:rFonts w:cs="Arial"/>
        </w:rPr>
        <w:tab/>
      </w:r>
      <w:r w:rsidRPr="0045617F">
        <w:rPr>
          <w:rFonts w:cs="Arial"/>
        </w:rPr>
        <w:tab/>
      </w:r>
      <w:r w:rsidRPr="0045617F">
        <w:rPr>
          <w:rFonts w:cs="Arial"/>
        </w:rPr>
        <w:tab/>
      </w:r>
      <w:r w:rsidRPr="0045617F">
        <w:rPr>
          <w:rFonts w:cs="Arial"/>
        </w:rPr>
        <w:tab/>
      </w:r>
      <w:r w:rsidRPr="0045617F">
        <w:rPr>
          <w:rFonts w:cs="Arial"/>
        </w:rPr>
        <w:tab/>
      </w:r>
      <w:r w:rsidRPr="0045617F">
        <w:rPr>
          <w:rFonts w:cs="Arial"/>
        </w:rPr>
        <w:tab/>
        <w:t xml:space="preserve">Page </w:t>
      </w:r>
      <w:r>
        <w:rPr>
          <w:rFonts w:cs="Arial"/>
        </w:rPr>
        <w:t>3</w:t>
      </w:r>
    </w:p>
    <w:p w14:paraId="73E350C4" w14:textId="77777777" w:rsidR="002F19B4" w:rsidRPr="00883679" w:rsidRDefault="002F19B4" w:rsidP="002F19B4">
      <w:pPr>
        <w:pStyle w:val="ListParagraph"/>
        <w:ind w:left="1440"/>
        <w:rPr>
          <w:rFonts w:cs="Arial"/>
        </w:rPr>
      </w:pPr>
      <w:r w:rsidRPr="00883679">
        <w:rPr>
          <w:rFonts w:cs="Arial"/>
        </w:rPr>
        <w:tab/>
      </w:r>
      <w:r w:rsidRPr="00883679">
        <w:rPr>
          <w:rFonts w:cs="Arial"/>
        </w:rPr>
        <w:tab/>
      </w:r>
      <w:r w:rsidRPr="00883679">
        <w:rPr>
          <w:rFonts w:cs="Arial"/>
        </w:rPr>
        <w:tab/>
      </w:r>
      <w:r w:rsidRPr="00883679">
        <w:rPr>
          <w:rFonts w:cs="Arial"/>
        </w:rPr>
        <w:tab/>
      </w:r>
      <w:r w:rsidRPr="00883679">
        <w:rPr>
          <w:rFonts w:cs="Arial"/>
        </w:rPr>
        <w:tab/>
      </w:r>
      <w:r w:rsidRPr="00883679">
        <w:rPr>
          <w:rFonts w:cs="Arial"/>
        </w:rPr>
        <w:tab/>
      </w:r>
      <w:r w:rsidRPr="00883679">
        <w:rPr>
          <w:rFonts w:cs="Arial"/>
        </w:rPr>
        <w:tab/>
      </w:r>
      <w:r>
        <w:rPr>
          <w:rFonts w:cs="Arial"/>
        </w:rPr>
        <w:t xml:space="preserve"> </w:t>
      </w:r>
    </w:p>
    <w:p w14:paraId="729E752C" w14:textId="2C28B05A" w:rsidR="002F19B4" w:rsidRPr="00C77C70" w:rsidRDefault="002F19B4" w:rsidP="002F19B4">
      <w:pPr>
        <w:pStyle w:val="ListParagraph"/>
        <w:numPr>
          <w:ilvl w:val="0"/>
          <w:numId w:val="16"/>
        </w:numPr>
        <w:rPr>
          <w:rFonts w:cs="Arial"/>
        </w:rPr>
      </w:pPr>
      <w:r w:rsidRPr="00C77C70">
        <w:rPr>
          <w:rFonts w:cs="Arial"/>
        </w:rPr>
        <w:t xml:space="preserve">Engagement </w:t>
      </w:r>
      <w:r w:rsidR="0059244D">
        <w:rPr>
          <w:rFonts w:cs="Arial"/>
        </w:rPr>
        <w:t>p</w:t>
      </w:r>
      <w:r w:rsidRPr="00C77C70">
        <w:rPr>
          <w:rFonts w:cs="Arial"/>
        </w:rPr>
        <w:t>rofile</w:t>
      </w:r>
      <w:r w:rsidRPr="00C77C70">
        <w:rPr>
          <w:rFonts w:cs="Arial"/>
        </w:rPr>
        <w:tab/>
      </w:r>
      <w:r w:rsidRPr="00C77C70">
        <w:rPr>
          <w:rFonts w:cs="Arial"/>
        </w:rPr>
        <w:tab/>
      </w:r>
      <w:r w:rsidRPr="00C77C70">
        <w:rPr>
          <w:rFonts w:cs="Arial"/>
        </w:rPr>
        <w:tab/>
      </w:r>
      <w:r w:rsidRPr="00C77C70">
        <w:rPr>
          <w:rFonts w:cs="Arial"/>
        </w:rPr>
        <w:tab/>
      </w:r>
      <w:r w:rsidRPr="00C77C70">
        <w:rPr>
          <w:rFonts w:cs="Arial"/>
        </w:rPr>
        <w:tab/>
      </w:r>
      <w:r w:rsidRPr="00C77C70">
        <w:rPr>
          <w:rFonts w:cs="Arial"/>
        </w:rPr>
        <w:tab/>
      </w:r>
      <w:r w:rsidRPr="00C77C70">
        <w:rPr>
          <w:rFonts w:cs="Arial"/>
        </w:rPr>
        <w:tab/>
      </w:r>
      <w:r w:rsidRPr="00C77C70">
        <w:rPr>
          <w:rFonts w:cs="Arial"/>
        </w:rPr>
        <w:tab/>
      </w:r>
      <w:r w:rsidRPr="00C77C70">
        <w:rPr>
          <w:rFonts w:cs="Arial"/>
        </w:rPr>
        <w:tab/>
        <w:t xml:space="preserve">Page </w:t>
      </w:r>
      <w:r>
        <w:rPr>
          <w:rFonts w:cs="Arial"/>
        </w:rPr>
        <w:t>4</w:t>
      </w:r>
    </w:p>
    <w:p w14:paraId="4402107F" w14:textId="77777777" w:rsidR="002F19B4" w:rsidRPr="00883679" w:rsidRDefault="002F19B4" w:rsidP="002F19B4">
      <w:pPr>
        <w:pStyle w:val="ListParagraph"/>
        <w:rPr>
          <w:rFonts w:cs="Arial"/>
        </w:rPr>
      </w:pPr>
    </w:p>
    <w:p w14:paraId="1E3FA730" w14:textId="5A34E906" w:rsidR="002F19B4" w:rsidRPr="00DE4F93" w:rsidRDefault="002F19B4" w:rsidP="002F19B4">
      <w:pPr>
        <w:pStyle w:val="ListParagraph"/>
        <w:numPr>
          <w:ilvl w:val="0"/>
          <w:numId w:val="16"/>
        </w:numPr>
        <w:rPr>
          <w:rFonts w:cs="Arial"/>
        </w:rPr>
      </w:pPr>
      <w:bookmarkStart w:id="0" w:name="_Hlk84586220"/>
      <w:r w:rsidRPr="005D65DD">
        <w:rPr>
          <w:rFonts w:cs="Arial"/>
        </w:rPr>
        <w:t xml:space="preserve">Findings from the </w:t>
      </w:r>
      <w:r w:rsidR="0059244D">
        <w:rPr>
          <w:rFonts w:cs="Arial"/>
        </w:rPr>
        <w:t>c</w:t>
      </w:r>
      <w:r>
        <w:rPr>
          <w:rFonts w:cs="Arial"/>
        </w:rPr>
        <w:t xml:space="preserve">onsultation and </w:t>
      </w:r>
      <w:r w:rsidR="0059244D">
        <w:rPr>
          <w:rFonts w:cs="Arial"/>
        </w:rPr>
        <w:t>e</w:t>
      </w:r>
      <w:r>
        <w:rPr>
          <w:rFonts w:cs="Arial"/>
        </w:rPr>
        <w:t xml:space="preserve">ngagement </w:t>
      </w:r>
      <w:r w:rsidR="0059244D">
        <w:rPr>
          <w:rFonts w:cs="Arial"/>
        </w:rPr>
        <w:t>m</w:t>
      </w:r>
      <w:r>
        <w:rPr>
          <w:rFonts w:cs="Arial"/>
        </w:rPr>
        <w:t>ethods</w:t>
      </w:r>
      <w:bookmarkEnd w:id="0"/>
      <w:r w:rsidRPr="00762F53">
        <w:rPr>
          <w:rFonts w:cs="Arial"/>
        </w:rPr>
        <w:tab/>
      </w:r>
      <w:r w:rsidRPr="00762F53">
        <w:rPr>
          <w:rFonts w:cs="Arial"/>
        </w:rPr>
        <w:tab/>
      </w:r>
      <w:r>
        <w:rPr>
          <w:rFonts w:cs="Arial"/>
        </w:rPr>
        <w:tab/>
      </w:r>
      <w:r w:rsidRPr="00762F53">
        <w:rPr>
          <w:rFonts w:cs="Arial"/>
        </w:rPr>
        <w:t xml:space="preserve">Page </w:t>
      </w:r>
      <w:r w:rsidR="005B6878">
        <w:rPr>
          <w:rFonts w:cs="Arial"/>
        </w:rPr>
        <w:t>7</w:t>
      </w:r>
    </w:p>
    <w:p w14:paraId="0AFDA81E" w14:textId="77777777" w:rsidR="002F19B4" w:rsidRDefault="002F19B4" w:rsidP="002F19B4">
      <w:pPr>
        <w:spacing w:after="0" w:line="240" w:lineRule="auto"/>
        <w:ind w:firstLine="720"/>
        <w:rPr>
          <w:rFonts w:cs="Arial"/>
          <w:b/>
          <w:szCs w:val="24"/>
        </w:rPr>
      </w:pPr>
    </w:p>
    <w:p w14:paraId="40274BE8" w14:textId="359A914A" w:rsidR="002F19B4" w:rsidRDefault="002F19B4" w:rsidP="002F19B4">
      <w:pPr>
        <w:spacing w:after="0" w:line="240" w:lineRule="auto"/>
        <w:ind w:left="720" w:firstLine="720"/>
        <w:rPr>
          <w:rFonts w:cs="Arial"/>
          <w:szCs w:val="24"/>
        </w:rPr>
      </w:pPr>
      <w:r>
        <w:rPr>
          <w:rFonts w:cs="Arial"/>
          <w:szCs w:val="24"/>
        </w:rPr>
        <w:t xml:space="preserve">Focus </w:t>
      </w:r>
      <w:r w:rsidR="0059244D">
        <w:rPr>
          <w:rFonts w:cs="Arial"/>
          <w:szCs w:val="24"/>
        </w:rPr>
        <w:t>g</w:t>
      </w:r>
      <w:r>
        <w:rPr>
          <w:rFonts w:cs="Arial"/>
          <w:szCs w:val="24"/>
        </w:rPr>
        <w:t>roups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Page </w:t>
      </w:r>
      <w:r w:rsidR="005B6878">
        <w:rPr>
          <w:rFonts w:cs="Arial"/>
          <w:szCs w:val="24"/>
        </w:rPr>
        <w:t>7</w:t>
      </w:r>
    </w:p>
    <w:p w14:paraId="3E97E849" w14:textId="612BC7AA" w:rsidR="002F19B4" w:rsidRDefault="002F19B4" w:rsidP="002F19B4">
      <w:pPr>
        <w:spacing w:after="0" w:line="240" w:lineRule="auto"/>
        <w:ind w:left="720" w:firstLine="720"/>
        <w:rPr>
          <w:rFonts w:cs="Arial"/>
          <w:szCs w:val="24"/>
        </w:rPr>
      </w:pPr>
      <w:r>
        <w:rPr>
          <w:rFonts w:cs="Arial"/>
          <w:szCs w:val="24"/>
        </w:rPr>
        <w:t xml:space="preserve">Short </w:t>
      </w:r>
      <w:r w:rsidR="0059244D">
        <w:rPr>
          <w:rFonts w:cs="Arial"/>
          <w:szCs w:val="24"/>
        </w:rPr>
        <w:t>i</w:t>
      </w:r>
      <w:r>
        <w:rPr>
          <w:rFonts w:cs="Arial"/>
          <w:szCs w:val="24"/>
        </w:rPr>
        <w:t>nteractions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Page</w:t>
      </w:r>
      <w:r w:rsidR="007A44F3">
        <w:rPr>
          <w:rFonts w:cs="Arial"/>
          <w:szCs w:val="24"/>
        </w:rPr>
        <w:t xml:space="preserve"> 1</w:t>
      </w:r>
      <w:r w:rsidR="004819F1">
        <w:rPr>
          <w:rFonts w:cs="Arial"/>
          <w:szCs w:val="24"/>
        </w:rPr>
        <w:t>4</w:t>
      </w:r>
    </w:p>
    <w:p w14:paraId="64B70CA9" w14:textId="411BE931" w:rsidR="002F19B4" w:rsidRDefault="002F19B4" w:rsidP="002F19B4">
      <w:pPr>
        <w:spacing w:after="0" w:line="240" w:lineRule="auto"/>
        <w:ind w:left="720" w:firstLine="720"/>
        <w:rPr>
          <w:rFonts w:cs="Arial"/>
          <w:szCs w:val="24"/>
        </w:rPr>
      </w:pPr>
      <w:r>
        <w:rPr>
          <w:rFonts w:cs="Arial"/>
          <w:szCs w:val="24"/>
        </w:rPr>
        <w:t xml:space="preserve">Rotherham </w:t>
      </w:r>
      <w:r w:rsidR="0059244D">
        <w:rPr>
          <w:rFonts w:cs="Arial"/>
          <w:szCs w:val="24"/>
        </w:rPr>
        <w:t>s</w:t>
      </w:r>
      <w:r>
        <w:rPr>
          <w:rFonts w:cs="Arial"/>
          <w:szCs w:val="24"/>
        </w:rPr>
        <w:t>how</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Page</w:t>
      </w:r>
      <w:r w:rsidR="007A44F3">
        <w:rPr>
          <w:rFonts w:cs="Arial"/>
          <w:szCs w:val="24"/>
        </w:rPr>
        <w:t xml:space="preserve"> 1</w:t>
      </w:r>
      <w:r w:rsidR="004819F1">
        <w:rPr>
          <w:rFonts w:cs="Arial"/>
          <w:szCs w:val="24"/>
        </w:rPr>
        <w:t>7</w:t>
      </w:r>
    </w:p>
    <w:p w14:paraId="5D6DAEEC" w14:textId="20DEDB59" w:rsidR="002F19B4" w:rsidRDefault="002F19B4" w:rsidP="002F19B4">
      <w:pPr>
        <w:spacing w:after="0" w:line="240" w:lineRule="auto"/>
        <w:ind w:left="720" w:firstLine="720"/>
        <w:rPr>
          <w:rFonts w:cs="Arial"/>
          <w:szCs w:val="24"/>
        </w:rPr>
      </w:pPr>
      <w:r>
        <w:rPr>
          <w:rFonts w:cs="Arial"/>
          <w:szCs w:val="24"/>
        </w:rPr>
        <w:t>Online/</w:t>
      </w:r>
      <w:r w:rsidR="0059244D">
        <w:rPr>
          <w:rFonts w:cs="Arial"/>
          <w:szCs w:val="24"/>
        </w:rPr>
        <w:t>p</w:t>
      </w:r>
      <w:r>
        <w:rPr>
          <w:rFonts w:cs="Arial"/>
          <w:szCs w:val="24"/>
        </w:rPr>
        <w:t xml:space="preserve">ostal </w:t>
      </w:r>
      <w:r w:rsidR="0059244D">
        <w:rPr>
          <w:rFonts w:cs="Arial"/>
          <w:szCs w:val="24"/>
        </w:rPr>
        <w:t>s</w:t>
      </w:r>
      <w:r>
        <w:rPr>
          <w:rFonts w:cs="Arial"/>
          <w:szCs w:val="24"/>
        </w:rPr>
        <w:t>urvey</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Page</w:t>
      </w:r>
      <w:r w:rsidR="006C442E">
        <w:rPr>
          <w:rFonts w:cs="Arial"/>
          <w:szCs w:val="24"/>
        </w:rPr>
        <w:t xml:space="preserve"> 2</w:t>
      </w:r>
      <w:r w:rsidR="004819F1">
        <w:rPr>
          <w:rFonts w:cs="Arial"/>
          <w:szCs w:val="24"/>
        </w:rPr>
        <w:t>1</w:t>
      </w:r>
    </w:p>
    <w:p w14:paraId="23ED5FC4" w14:textId="77777777" w:rsidR="002F19B4" w:rsidRPr="00B741AD" w:rsidRDefault="002F19B4" w:rsidP="00B741AD">
      <w:pPr>
        <w:rPr>
          <w:rFonts w:cs="Arial"/>
        </w:rPr>
      </w:pPr>
      <w:bookmarkStart w:id="1" w:name="_Hlk84586467"/>
    </w:p>
    <w:p w14:paraId="284FEACB" w14:textId="406C11D2" w:rsidR="00B741AD" w:rsidRDefault="002F19B4" w:rsidP="00B741AD">
      <w:pPr>
        <w:pStyle w:val="ListParagraph"/>
        <w:numPr>
          <w:ilvl w:val="0"/>
          <w:numId w:val="16"/>
        </w:numPr>
        <w:rPr>
          <w:rFonts w:cs="Arial"/>
        </w:rPr>
      </w:pPr>
      <w:r w:rsidRPr="00DE4F93">
        <w:rPr>
          <w:rFonts w:cs="Arial"/>
        </w:rPr>
        <w:t>Conclusion</w:t>
      </w:r>
      <w:r>
        <w:rPr>
          <w:rFonts w:cs="Arial"/>
        </w:rPr>
        <w:tab/>
      </w:r>
      <w:bookmarkEnd w:id="1"/>
      <w:r>
        <w:rPr>
          <w:rFonts w:cs="Arial"/>
        </w:rPr>
        <w:tab/>
      </w:r>
      <w:r>
        <w:rPr>
          <w:rFonts w:cs="Arial"/>
        </w:rPr>
        <w:tab/>
      </w:r>
      <w:r w:rsidR="006C442E">
        <w:rPr>
          <w:rFonts w:cs="Arial"/>
        </w:rPr>
        <w:tab/>
      </w:r>
      <w:r w:rsidR="006C442E">
        <w:rPr>
          <w:rFonts w:cs="Arial"/>
        </w:rPr>
        <w:tab/>
      </w:r>
      <w:r w:rsidR="006C442E">
        <w:rPr>
          <w:rFonts w:cs="Arial"/>
        </w:rPr>
        <w:tab/>
      </w:r>
      <w:r w:rsidR="006C442E">
        <w:rPr>
          <w:rFonts w:cs="Arial"/>
        </w:rPr>
        <w:tab/>
      </w:r>
      <w:r w:rsidR="006C442E">
        <w:rPr>
          <w:rFonts w:cs="Arial"/>
        </w:rPr>
        <w:tab/>
      </w:r>
      <w:r w:rsidR="006C442E">
        <w:rPr>
          <w:rFonts w:cs="Arial"/>
        </w:rPr>
        <w:tab/>
      </w:r>
      <w:r w:rsidR="006C442E">
        <w:rPr>
          <w:rFonts w:cs="Arial"/>
        </w:rPr>
        <w:tab/>
        <w:t xml:space="preserve">Page </w:t>
      </w:r>
      <w:r w:rsidR="004819F1">
        <w:rPr>
          <w:rFonts w:cs="Arial"/>
        </w:rPr>
        <w:t>28</w:t>
      </w:r>
    </w:p>
    <w:p w14:paraId="1D7B5224" w14:textId="77777777" w:rsidR="00B741AD" w:rsidRDefault="00B741AD" w:rsidP="00B741AD">
      <w:pPr>
        <w:pStyle w:val="ListParagraph"/>
        <w:ind w:left="1440"/>
        <w:rPr>
          <w:rFonts w:cs="Arial"/>
        </w:rPr>
      </w:pPr>
    </w:p>
    <w:p w14:paraId="7988BA1A" w14:textId="0CF48B0C" w:rsidR="002F19B4" w:rsidRPr="00B741AD" w:rsidRDefault="002F19B4" w:rsidP="00B741AD">
      <w:pPr>
        <w:pStyle w:val="ListParagraph"/>
        <w:ind w:left="1440"/>
        <w:rPr>
          <w:rFonts w:cs="Arial"/>
        </w:rPr>
      </w:pPr>
      <w:r w:rsidRPr="00B741AD">
        <w:rPr>
          <w:rFonts w:cs="Arial"/>
        </w:rPr>
        <w:t>Appendix 1 – Map showing locations of respondents</w:t>
      </w:r>
      <w:r>
        <w:tab/>
      </w:r>
      <w:r>
        <w:tab/>
      </w:r>
      <w:r>
        <w:tab/>
      </w:r>
      <w:r>
        <w:tab/>
      </w:r>
      <w:r w:rsidRPr="00B741AD">
        <w:rPr>
          <w:rFonts w:cs="Arial"/>
        </w:rPr>
        <w:t xml:space="preserve">Page </w:t>
      </w:r>
      <w:r w:rsidR="006C442E" w:rsidRPr="00B741AD">
        <w:rPr>
          <w:rFonts w:cs="Arial"/>
        </w:rPr>
        <w:t>3</w:t>
      </w:r>
      <w:r w:rsidR="004819F1">
        <w:rPr>
          <w:rFonts w:cs="Arial"/>
        </w:rPr>
        <w:t>0</w:t>
      </w:r>
    </w:p>
    <w:p w14:paraId="0D586A9D" w14:textId="77777777" w:rsidR="002F19B4" w:rsidRDefault="002F19B4" w:rsidP="002F19B4">
      <w:pPr>
        <w:spacing w:after="0" w:line="240" w:lineRule="auto"/>
        <w:ind w:left="720" w:firstLine="720"/>
        <w:rPr>
          <w:rFonts w:cs="Arial"/>
          <w:szCs w:val="24"/>
        </w:rPr>
      </w:pPr>
    </w:p>
    <w:p w14:paraId="13FEC38F" w14:textId="77777777" w:rsidR="002F19B4" w:rsidRDefault="002F19B4" w:rsidP="002F19B4">
      <w:pPr>
        <w:spacing w:after="0" w:line="240" w:lineRule="auto"/>
        <w:ind w:left="720" w:firstLine="720"/>
        <w:rPr>
          <w:rFonts w:cs="Arial"/>
          <w:szCs w:val="24"/>
        </w:rPr>
      </w:pPr>
    </w:p>
    <w:p w14:paraId="2FA0F31B" w14:textId="77777777" w:rsidR="002F19B4" w:rsidRDefault="002F19B4" w:rsidP="002F19B4">
      <w:pPr>
        <w:spacing w:after="0" w:line="240" w:lineRule="auto"/>
        <w:ind w:left="720" w:firstLine="720"/>
        <w:rPr>
          <w:rFonts w:cs="Arial"/>
          <w:szCs w:val="24"/>
        </w:rPr>
      </w:pPr>
    </w:p>
    <w:p w14:paraId="4C9B2874" w14:textId="77777777" w:rsidR="002F19B4" w:rsidRDefault="002F19B4" w:rsidP="002F19B4">
      <w:pPr>
        <w:spacing w:after="0" w:line="240" w:lineRule="auto"/>
        <w:ind w:left="720" w:firstLine="720"/>
        <w:rPr>
          <w:rFonts w:cs="Arial"/>
          <w:szCs w:val="24"/>
        </w:rPr>
      </w:pPr>
    </w:p>
    <w:p w14:paraId="776BB537" w14:textId="77777777" w:rsidR="002F19B4" w:rsidRDefault="002F19B4" w:rsidP="002F19B4">
      <w:pPr>
        <w:spacing w:after="0" w:line="240" w:lineRule="auto"/>
        <w:ind w:left="720" w:firstLine="720"/>
        <w:rPr>
          <w:rFonts w:cs="Arial"/>
          <w:szCs w:val="24"/>
        </w:rPr>
      </w:pPr>
    </w:p>
    <w:p w14:paraId="7A13FF54" w14:textId="77777777" w:rsidR="002F19B4" w:rsidRDefault="002F19B4" w:rsidP="002F19B4">
      <w:pPr>
        <w:spacing w:after="0" w:line="240" w:lineRule="auto"/>
        <w:ind w:left="720" w:firstLine="720"/>
        <w:rPr>
          <w:rFonts w:cs="Arial"/>
          <w:szCs w:val="24"/>
        </w:rPr>
      </w:pPr>
    </w:p>
    <w:p w14:paraId="6C373F8F" w14:textId="77777777" w:rsidR="002F19B4" w:rsidRDefault="002F19B4" w:rsidP="002F19B4">
      <w:pPr>
        <w:spacing w:after="0" w:line="240" w:lineRule="auto"/>
        <w:ind w:left="720" w:firstLine="720"/>
        <w:rPr>
          <w:rFonts w:cs="Arial"/>
          <w:szCs w:val="24"/>
        </w:rPr>
      </w:pPr>
    </w:p>
    <w:p w14:paraId="1E8E4F81" w14:textId="77777777" w:rsidR="002F19B4" w:rsidRDefault="002F19B4" w:rsidP="002F19B4">
      <w:pPr>
        <w:spacing w:after="0" w:line="240" w:lineRule="auto"/>
        <w:ind w:left="720" w:firstLine="720"/>
        <w:rPr>
          <w:rFonts w:cs="Arial"/>
          <w:szCs w:val="24"/>
        </w:rPr>
      </w:pPr>
    </w:p>
    <w:p w14:paraId="548CD9C2" w14:textId="77777777" w:rsidR="002F19B4" w:rsidRDefault="002F19B4" w:rsidP="002F19B4">
      <w:pPr>
        <w:spacing w:after="0" w:line="240" w:lineRule="auto"/>
        <w:ind w:left="720" w:firstLine="720"/>
        <w:rPr>
          <w:rFonts w:cs="Arial"/>
          <w:szCs w:val="24"/>
        </w:rPr>
      </w:pPr>
    </w:p>
    <w:p w14:paraId="3A8AD5C6" w14:textId="77777777" w:rsidR="002F19B4" w:rsidRDefault="002F19B4" w:rsidP="002F19B4">
      <w:pPr>
        <w:spacing w:after="0" w:line="240" w:lineRule="auto"/>
        <w:ind w:left="720" w:firstLine="720"/>
        <w:rPr>
          <w:rFonts w:cs="Arial"/>
          <w:szCs w:val="24"/>
        </w:rPr>
      </w:pPr>
    </w:p>
    <w:p w14:paraId="7B37CECA" w14:textId="77777777" w:rsidR="002F19B4" w:rsidRDefault="002F19B4" w:rsidP="002F19B4">
      <w:pPr>
        <w:spacing w:after="0" w:line="240" w:lineRule="auto"/>
        <w:ind w:left="720" w:firstLine="720"/>
        <w:rPr>
          <w:rFonts w:cs="Arial"/>
          <w:szCs w:val="24"/>
        </w:rPr>
      </w:pPr>
    </w:p>
    <w:p w14:paraId="27050EA0" w14:textId="77777777" w:rsidR="002F19B4" w:rsidRDefault="002F19B4" w:rsidP="002F19B4">
      <w:pPr>
        <w:spacing w:after="0" w:line="240" w:lineRule="auto"/>
        <w:ind w:left="720" w:firstLine="720"/>
        <w:rPr>
          <w:rFonts w:cs="Arial"/>
          <w:szCs w:val="24"/>
        </w:rPr>
      </w:pPr>
    </w:p>
    <w:p w14:paraId="080ED1B1" w14:textId="77777777" w:rsidR="002F19B4" w:rsidRDefault="002F19B4" w:rsidP="002F19B4">
      <w:pPr>
        <w:pBdr>
          <w:bottom w:val="single" w:sz="6" w:space="1" w:color="auto"/>
        </w:pBdr>
        <w:tabs>
          <w:tab w:val="left" w:pos="567"/>
          <w:tab w:val="left" w:pos="1134"/>
        </w:tabs>
        <w:spacing w:after="0" w:line="240" w:lineRule="auto"/>
        <w:rPr>
          <w:rFonts w:cs="Arial"/>
          <w:szCs w:val="24"/>
        </w:rPr>
      </w:pPr>
      <w:bookmarkStart w:id="2" w:name="_Hlk84861925"/>
      <w:bookmarkStart w:id="3" w:name="_Hlk85017521"/>
      <w:bookmarkStart w:id="4" w:name="_Hlk84586668"/>
    </w:p>
    <w:p w14:paraId="37F280C5" w14:textId="77777777" w:rsidR="00A90048" w:rsidRDefault="00A90048" w:rsidP="002F19B4">
      <w:pPr>
        <w:pBdr>
          <w:bottom w:val="single" w:sz="6" w:space="1" w:color="auto"/>
        </w:pBdr>
        <w:tabs>
          <w:tab w:val="left" w:pos="567"/>
          <w:tab w:val="left" w:pos="1134"/>
        </w:tabs>
        <w:spacing w:after="0" w:line="240" w:lineRule="auto"/>
        <w:rPr>
          <w:rFonts w:cs="Arial"/>
          <w:szCs w:val="24"/>
        </w:rPr>
      </w:pPr>
    </w:p>
    <w:p w14:paraId="4BFAFEA6" w14:textId="77777777" w:rsidR="00E167C1" w:rsidRDefault="00E167C1" w:rsidP="002F19B4">
      <w:pPr>
        <w:pBdr>
          <w:bottom w:val="single" w:sz="6" w:space="1" w:color="auto"/>
        </w:pBdr>
        <w:tabs>
          <w:tab w:val="left" w:pos="567"/>
          <w:tab w:val="left" w:pos="1134"/>
        </w:tabs>
        <w:spacing w:after="0" w:line="240" w:lineRule="auto"/>
        <w:rPr>
          <w:rFonts w:cs="Arial"/>
          <w:b/>
        </w:rPr>
      </w:pPr>
    </w:p>
    <w:p w14:paraId="0A113092" w14:textId="77777777" w:rsidR="00E167C1" w:rsidRDefault="00E167C1" w:rsidP="002F19B4">
      <w:pPr>
        <w:pBdr>
          <w:bottom w:val="single" w:sz="6" w:space="1" w:color="auto"/>
        </w:pBdr>
        <w:tabs>
          <w:tab w:val="left" w:pos="567"/>
          <w:tab w:val="left" w:pos="1134"/>
        </w:tabs>
        <w:spacing w:after="0" w:line="240" w:lineRule="auto"/>
        <w:rPr>
          <w:rFonts w:cs="Arial"/>
          <w:b/>
        </w:rPr>
      </w:pPr>
    </w:p>
    <w:p w14:paraId="03DE67DE" w14:textId="4E855175" w:rsidR="00E167C1" w:rsidRDefault="00E167C1" w:rsidP="002F19B4">
      <w:pPr>
        <w:pBdr>
          <w:bottom w:val="single" w:sz="6" w:space="1" w:color="auto"/>
        </w:pBdr>
        <w:tabs>
          <w:tab w:val="left" w:pos="567"/>
          <w:tab w:val="left" w:pos="1134"/>
        </w:tabs>
        <w:spacing w:after="0" w:line="240" w:lineRule="auto"/>
        <w:rPr>
          <w:rFonts w:cs="Arial"/>
          <w:b/>
        </w:rPr>
      </w:pPr>
    </w:p>
    <w:p w14:paraId="6B92CB4B" w14:textId="798DFB9F" w:rsidR="003044CD" w:rsidRDefault="003044CD" w:rsidP="002F19B4">
      <w:pPr>
        <w:pBdr>
          <w:bottom w:val="single" w:sz="6" w:space="1" w:color="auto"/>
        </w:pBdr>
        <w:tabs>
          <w:tab w:val="left" w:pos="567"/>
          <w:tab w:val="left" w:pos="1134"/>
        </w:tabs>
        <w:spacing w:after="0" w:line="240" w:lineRule="auto"/>
        <w:rPr>
          <w:rFonts w:cs="Arial"/>
          <w:b/>
        </w:rPr>
      </w:pPr>
    </w:p>
    <w:p w14:paraId="56FAFADF" w14:textId="75771D71" w:rsidR="003044CD" w:rsidRDefault="003044CD" w:rsidP="002F19B4">
      <w:pPr>
        <w:pBdr>
          <w:bottom w:val="single" w:sz="6" w:space="1" w:color="auto"/>
        </w:pBdr>
        <w:tabs>
          <w:tab w:val="left" w:pos="567"/>
          <w:tab w:val="left" w:pos="1134"/>
        </w:tabs>
        <w:spacing w:after="0" w:line="240" w:lineRule="auto"/>
        <w:rPr>
          <w:rFonts w:cs="Arial"/>
          <w:b/>
        </w:rPr>
      </w:pPr>
    </w:p>
    <w:p w14:paraId="75B16F7C" w14:textId="330ED691" w:rsidR="003044CD" w:rsidRDefault="003044CD" w:rsidP="002F19B4">
      <w:pPr>
        <w:pBdr>
          <w:bottom w:val="single" w:sz="6" w:space="1" w:color="auto"/>
        </w:pBdr>
        <w:tabs>
          <w:tab w:val="left" w:pos="567"/>
          <w:tab w:val="left" w:pos="1134"/>
        </w:tabs>
        <w:spacing w:after="0" w:line="240" w:lineRule="auto"/>
        <w:rPr>
          <w:rFonts w:cs="Arial"/>
          <w:b/>
        </w:rPr>
      </w:pPr>
    </w:p>
    <w:p w14:paraId="5B4A4F84" w14:textId="4CD968CC" w:rsidR="003044CD" w:rsidRDefault="003044CD" w:rsidP="002F19B4">
      <w:pPr>
        <w:pBdr>
          <w:bottom w:val="single" w:sz="6" w:space="1" w:color="auto"/>
        </w:pBdr>
        <w:tabs>
          <w:tab w:val="left" w:pos="567"/>
          <w:tab w:val="left" w:pos="1134"/>
        </w:tabs>
        <w:spacing w:after="0" w:line="240" w:lineRule="auto"/>
        <w:rPr>
          <w:rFonts w:cs="Arial"/>
          <w:b/>
        </w:rPr>
      </w:pPr>
    </w:p>
    <w:p w14:paraId="4B963EE3" w14:textId="5DF77011" w:rsidR="003044CD" w:rsidRDefault="003044CD" w:rsidP="002F19B4">
      <w:pPr>
        <w:pBdr>
          <w:bottom w:val="single" w:sz="6" w:space="1" w:color="auto"/>
        </w:pBdr>
        <w:tabs>
          <w:tab w:val="left" w:pos="567"/>
          <w:tab w:val="left" w:pos="1134"/>
        </w:tabs>
        <w:spacing w:after="0" w:line="240" w:lineRule="auto"/>
        <w:rPr>
          <w:rFonts w:cs="Arial"/>
          <w:b/>
        </w:rPr>
      </w:pPr>
    </w:p>
    <w:p w14:paraId="789321B3" w14:textId="3F80D4F3" w:rsidR="003044CD" w:rsidRDefault="003044CD" w:rsidP="002F19B4">
      <w:pPr>
        <w:pBdr>
          <w:bottom w:val="single" w:sz="6" w:space="1" w:color="auto"/>
        </w:pBdr>
        <w:tabs>
          <w:tab w:val="left" w:pos="567"/>
          <w:tab w:val="left" w:pos="1134"/>
        </w:tabs>
        <w:spacing w:after="0" w:line="240" w:lineRule="auto"/>
        <w:rPr>
          <w:rFonts w:cs="Arial"/>
          <w:b/>
        </w:rPr>
      </w:pPr>
    </w:p>
    <w:p w14:paraId="4C76511B" w14:textId="77777777" w:rsidR="003044CD" w:rsidRDefault="003044CD" w:rsidP="002F19B4">
      <w:pPr>
        <w:pBdr>
          <w:bottom w:val="single" w:sz="6" w:space="1" w:color="auto"/>
        </w:pBdr>
        <w:tabs>
          <w:tab w:val="left" w:pos="567"/>
          <w:tab w:val="left" w:pos="1134"/>
        </w:tabs>
        <w:spacing w:after="0" w:line="240" w:lineRule="auto"/>
        <w:rPr>
          <w:rFonts w:cs="Arial"/>
          <w:b/>
        </w:rPr>
      </w:pPr>
    </w:p>
    <w:p w14:paraId="07B7946C" w14:textId="1BD63567" w:rsidR="002217E9" w:rsidRDefault="002217E9" w:rsidP="002F19B4">
      <w:pPr>
        <w:pBdr>
          <w:bottom w:val="single" w:sz="6" w:space="1" w:color="auto"/>
        </w:pBdr>
        <w:tabs>
          <w:tab w:val="left" w:pos="567"/>
          <w:tab w:val="left" w:pos="1134"/>
        </w:tabs>
        <w:spacing w:after="0" w:line="240" w:lineRule="auto"/>
        <w:rPr>
          <w:rFonts w:cs="Arial"/>
          <w:b/>
        </w:rPr>
      </w:pPr>
    </w:p>
    <w:p w14:paraId="03CB6FBD" w14:textId="2E8A456E" w:rsidR="00147401" w:rsidRDefault="00147401" w:rsidP="002F19B4">
      <w:pPr>
        <w:pBdr>
          <w:bottom w:val="single" w:sz="6" w:space="1" w:color="auto"/>
        </w:pBdr>
        <w:tabs>
          <w:tab w:val="left" w:pos="567"/>
          <w:tab w:val="left" w:pos="1134"/>
        </w:tabs>
        <w:spacing w:after="0" w:line="240" w:lineRule="auto"/>
        <w:rPr>
          <w:rFonts w:cs="Arial"/>
          <w:b/>
        </w:rPr>
      </w:pPr>
    </w:p>
    <w:p w14:paraId="09966767" w14:textId="28809D8F" w:rsidR="00147401" w:rsidRDefault="00147401" w:rsidP="002F19B4">
      <w:pPr>
        <w:pBdr>
          <w:bottom w:val="single" w:sz="6" w:space="1" w:color="auto"/>
        </w:pBdr>
        <w:tabs>
          <w:tab w:val="left" w:pos="567"/>
          <w:tab w:val="left" w:pos="1134"/>
        </w:tabs>
        <w:spacing w:after="0" w:line="240" w:lineRule="auto"/>
        <w:rPr>
          <w:rFonts w:cs="Arial"/>
          <w:b/>
        </w:rPr>
      </w:pPr>
    </w:p>
    <w:p w14:paraId="69293DC1" w14:textId="6E3307E7" w:rsidR="003044CD" w:rsidRDefault="003044CD" w:rsidP="002F19B4">
      <w:pPr>
        <w:pBdr>
          <w:bottom w:val="single" w:sz="6" w:space="1" w:color="auto"/>
        </w:pBdr>
        <w:tabs>
          <w:tab w:val="left" w:pos="567"/>
          <w:tab w:val="left" w:pos="1134"/>
        </w:tabs>
        <w:spacing w:after="0" w:line="240" w:lineRule="auto"/>
        <w:rPr>
          <w:rFonts w:cs="Arial"/>
          <w:b/>
        </w:rPr>
      </w:pPr>
    </w:p>
    <w:p w14:paraId="36C30D3F" w14:textId="77777777" w:rsidR="003044CD" w:rsidRDefault="003044CD" w:rsidP="002F19B4">
      <w:pPr>
        <w:pBdr>
          <w:bottom w:val="single" w:sz="6" w:space="1" w:color="auto"/>
        </w:pBdr>
        <w:tabs>
          <w:tab w:val="left" w:pos="567"/>
          <w:tab w:val="left" w:pos="1134"/>
        </w:tabs>
        <w:spacing w:after="0" w:line="240" w:lineRule="auto"/>
        <w:rPr>
          <w:rFonts w:cs="Arial"/>
          <w:b/>
        </w:rPr>
      </w:pPr>
    </w:p>
    <w:p w14:paraId="44178914" w14:textId="55F2A380" w:rsidR="002217E9" w:rsidRDefault="002217E9" w:rsidP="002F19B4">
      <w:pPr>
        <w:pBdr>
          <w:bottom w:val="single" w:sz="6" w:space="1" w:color="auto"/>
        </w:pBdr>
        <w:tabs>
          <w:tab w:val="left" w:pos="567"/>
          <w:tab w:val="left" w:pos="1134"/>
        </w:tabs>
        <w:spacing w:after="0" w:line="240" w:lineRule="auto"/>
        <w:rPr>
          <w:rFonts w:cs="Arial"/>
          <w:b/>
        </w:rPr>
      </w:pPr>
    </w:p>
    <w:p w14:paraId="33731ECC" w14:textId="353C955B" w:rsidR="002F19B4" w:rsidRDefault="002F19B4" w:rsidP="002F19B4">
      <w:pPr>
        <w:pBdr>
          <w:bottom w:val="single" w:sz="6" w:space="1" w:color="auto"/>
        </w:pBdr>
        <w:tabs>
          <w:tab w:val="left" w:pos="567"/>
          <w:tab w:val="left" w:pos="1134"/>
        </w:tabs>
        <w:spacing w:after="0" w:line="240" w:lineRule="auto"/>
        <w:rPr>
          <w:rFonts w:cs="Arial"/>
          <w:b/>
        </w:rPr>
      </w:pPr>
      <w:r>
        <w:rPr>
          <w:rFonts w:cs="Arial"/>
          <w:b/>
        </w:rPr>
        <w:lastRenderedPageBreak/>
        <w:t>1.</w:t>
      </w:r>
      <w:r>
        <w:rPr>
          <w:rFonts w:cs="Arial"/>
          <w:b/>
        </w:rPr>
        <w:tab/>
        <w:t>Background and Methodology</w:t>
      </w:r>
    </w:p>
    <w:p w14:paraId="627144FC" w14:textId="77777777" w:rsidR="002F19B4" w:rsidRDefault="002F19B4" w:rsidP="002F19B4">
      <w:pPr>
        <w:tabs>
          <w:tab w:val="left" w:pos="567"/>
          <w:tab w:val="left" w:pos="1134"/>
        </w:tabs>
        <w:spacing w:after="0" w:line="240" w:lineRule="auto"/>
        <w:rPr>
          <w:rFonts w:cs="Arial"/>
          <w:b/>
        </w:rPr>
      </w:pPr>
    </w:p>
    <w:bookmarkEnd w:id="2"/>
    <w:bookmarkEnd w:id="3"/>
    <w:p w14:paraId="2E705F53" w14:textId="111AFB46" w:rsidR="002F19B4" w:rsidRDefault="002F19B4" w:rsidP="002F19B4">
      <w:pPr>
        <w:tabs>
          <w:tab w:val="left" w:pos="567"/>
          <w:tab w:val="left" w:pos="1134"/>
        </w:tabs>
        <w:spacing w:after="0" w:line="240" w:lineRule="auto"/>
        <w:rPr>
          <w:rFonts w:cs="Arial"/>
        </w:rPr>
      </w:pPr>
      <w:r>
        <w:rPr>
          <w:rFonts w:cs="Arial"/>
        </w:rPr>
        <w:t>The new Council Plan sets</w:t>
      </w:r>
      <w:r w:rsidRPr="00537BEE">
        <w:rPr>
          <w:rFonts w:cs="Arial"/>
        </w:rPr>
        <w:t xml:space="preserve"> out the strategic aims for Rotherham Council for the period 2022 to 202</w:t>
      </w:r>
      <w:r w:rsidR="002C368B">
        <w:rPr>
          <w:rFonts w:cs="Arial"/>
        </w:rPr>
        <w:t>5</w:t>
      </w:r>
      <w:r w:rsidRPr="00537BEE">
        <w:rPr>
          <w:rFonts w:cs="Arial"/>
        </w:rPr>
        <w:t xml:space="preserve">, providing a foundation on which all </w:t>
      </w:r>
      <w:r w:rsidR="0059244D">
        <w:rPr>
          <w:rFonts w:cs="Arial"/>
        </w:rPr>
        <w:t>c</w:t>
      </w:r>
      <w:r w:rsidR="0059244D" w:rsidRPr="00537BEE">
        <w:rPr>
          <w:rFonts w:cs="Arial"/>
        </w:rPr>
        <w:t xml:space="preserve">ouncil </w:t>
      </w:r>
      <w:r w:rsidRPr="00537BEE">
        <w:rPr>
          <w:rFonts w:cs="Arial"/>
        </w:rPr>
        <w:t>activities are based.</w:t>
      </w:r>
      <w:r>
        <w:rPr>
          <w:rFonts w:cs="Arial"/>
        </w:rPr>
        <w:t xml:space="preserve">  To help inform this, a</w:t>
      </w:r>
      <w:r w:rsidRPr="00016E58">
        <w:rPr>
          <w:rFonts w:cs="Arial"/>
        </w:rPr>
        <w:t xml:space="preserve"> public</w:t>
      </w:r>
      <w:r w:rsidRPr="1B7557D6">
        <w:rPr>
          <w:rFonts w:cs="Arial"/>
        </w:rPr>
        <w:t xml:space="preserve"> consultation and</w:t>
      </w:r>
      <w:r w:rsidRPr="00016E58">
        <w:rPr>
          <w:rFonts w:cs="Arial"/>
        </w:rPr>
        <w:t xml:space="preserve"> engagement exercise</w:t>
      </w:r>
      <w:r>
        <w:rPr>
          <w:rFonts w:cs="Arial"/>
        </w:rPr>
        <w:t xml:space="preserve"> took</w:t>
      </w:r>
      <w:r w:rsidRPr="00016E58">
        <w:rPr>
          <w:rFonts w:cs="Arial"/>
        </w:rPr>
        <w:t xml:space="preserve"> place from </w:t>
      </w:r>
      <w:r w:rsidR="003929C8">
        <w:rPr>
          <w:rFonts w:cs="Arial"/>
        </w:rPr>
        <w:t>9</w:t>
      </w:r>
      <w:r>
        <w:rPr>
          <w:rFonts w:cs="Arial"/>
        </w:rPr>
        <w:t>th</w:t>
      </w:r>
      <w:r w:rsidRPr="00016E58">
        <w:rPr>
          <w:rFonts w:cs="Arial"/>
        </w:rPr>
        <w:t xml:space="preserve"> </w:t>
      </w:r>
      <w:r w:rsidR="003929C8">
        <w:rPr>
          <w:rFonts w:cs="Arial"/>
        </w:rPr>
        <w:t>August</w:t>
      </w:r>
      <w:r w:rsidR="003929C8" w:rsidRPr="00016E58">
        <w:rPr>
          <w:rFonts w:cs="Arial"/>
        </w:rPr>
        <w:t xml:space="preserve"> </w:t>
      </w:r>
      <w:r w:rsidRPr="00016E58">
        <w:rPr>
          <w:rFonts w:cs="Arial"/>
        </w:rPr>
        <w:t xml:space="preserve">to the </w:t>
      </w:r>
      <w:r>
        <w:rPr>
          <w:rFonts w:cs="Arial"/>
        </w:rPr>
        <w:t>19</w:t>
      </w:r>
      <w:r w:rsidRPr="00016E58">
        <w:rPr>
          <w:rFonts w:cs="Arial"/>
        </w:rPr>
        <w:t xml:space="preserve">th September 2021 to seek the views of Rotherham residents and other local stakeholders. </w:t>
      </w:r>
      <w:r>
        <w:rPr>
          <w:rFonts w:cs="Arial"/>
        </w:rPr>
        <w:t xml:space="preserve"> </w:t>
      </w:r>
      <w:r w:rsidRPr="00016E58">
        <w:rPr>
          <w:rFonts w:cs="Arial"/>
        </w:rPr>
        <w:t xml:space="preserve">The plan will be signed off by Cabinet in </w:t>
      </w:r>
      <w:r w:rsidR="002C368B">
        <w:rPr>
          <w:rFonts w:cs="Arial"/>
        </w:rPr>
        <w:t>Dec</w:t>
      </w:r>
      <w:r w:rsidRPr="00016E58">
        <w:rPr>
          <w:rFonts w:cs="Arial"/>
        </w:rPr>
        <w:t xml:space="preserve">ember 2021 before being adopted by </w:t>
      </w:r>
      <w:r>
        <w:rPr>
          <w:rFonts w:cs="Arial"/>
        </w:rPr>
        <w:t xml:space="preserve">the </w:t>
      </w:r>
      <w:r w:rsidRPr="00016E58">
        <w:rPr>
          <w:rFonts w:cs="Arial"/>
        </w:rPr>
        <w:t>Council and launched in January 2022.</w:t>
      </w:r>
    </w:p>
    <w:p w14:paraId="2805BC95" w14:textId="77777777" w:rsidR="002F19B4" w:rsidRDefault="002F19B4" w:rsidP="002F19B4">
      <w:pPr>
        <w:tabs>
          <w:tab w:val="left" w:pos="567"/>
          <w:tab w:val="left" w:pos="1134"/>
        </w:tabs>
        <w:spacing w:after="0" w:line="240" w:lineRule="auto"/>
        <w:rPr>
          <w:rFonts w:cs="Arial"/>
        </w:rPr>
      </w:pPr>
    </w:p>
    <w:p w14:paraId="7F207A44" w14:textId="02F4F08D" w:rsidR="002F19B4" w:rsidRPr="0036498E" w:rsidRDefault="002F19B4" w:rsidP="002F19B4">
      <w:pPr>
        <w:tabs>
          <w:tab w:val="left" w:pos="567"/>
          <w:tab w:val="left" w:pos="1134"/>
        </w:tabs>
        <w:spacing w:after="0" w:line="240" w:lineRule="auto"/>
        <w:rPr>
          <w:rFonts w:cs="Arial"/>
        </w:rPr>
      </w:pPr>
      <w:r w:rsidRPr="5CB32CA0">
        <w:rPr>
          <w:rFonts w:cs="Arial"/>
        </w:rPr>
        <w:t>The pandemic</w:t>
      </w:r>
      <w:r w:rsidRPr="0036498E">
        <w:rPr>
          <w:rFonts w:cs="Arial"/>
        </w:rPr>
        <w:t xml:space="preserve"> has presented logistical issues</w:t>
      </w:r>
      <w:r w:rsidRPr="5CB32CA0">
        <w:rPr>
          <w:rFonts w:cs="Arial"/>
        </w:rPr>
        <w:t xml:space="preserve"> </w:t>
      </w:r>
      <w:r w:rsidR="00F3612B">
        <w:rPr>
          <w:rFonts w:cs="Arial"/>
        </w:rPr>
        <w:t>in</w:t>
      </w:r>
      <w:r w:rsidRPr="5CB32CA0">
        <w:rPr>
          <w:rFonts w:cs="Arial"/>
        </w:rPr>
        <w:t xml:space="preserve"> undertaking consultation and engagement, particularly around</w:t>
      </w:r>
      <w:r w:rsidRPr="0036498E">
        <w:rPr>
          <w:rFonts w:cs="Arial"/>
        </w:rPr>
        <w:t xml:space="preserve"> engaging with vulnerable groups that </w:t>
      </w:r>
      <w:r>
        <w:rPr>
          <w:rFonts w:cs="Arial"/>
        </w:rPr>
        <w:t xml:space="preserve">were </w:t>
      </w:r>
      <w:r w:rsidR="002C368B">
        <w:rPr>
          <w:rFonts w:cs="Arial"/>
        </w:rPr>
        <w:t xml:space="preserve">understandably </w:t>
      </w:r>
      <w:r>
        <w:rPr>
          <w:rFonts w:cs="Arial"/>
        </w:rPr>
        <w:t xml:space="preserve">reluctant to meet in person.  Other </w:t>
      </w:r>
      <w:r w:rsidRPr="0036498E">
        <w:rPr>
          <w:rFonts w:cs="Arial"/>
        </w:rPr>
        <w:t xml:space="preserve">groups </w:t>
      </w:r>
      <w:r>
        <w:rPr>
          <w:rFonts w:cs="Arial"/>
        </w:rPr>
        <w:t>we</w:t>
      </w:r>
      <w:r w:rsidRPr="0036498E">
        <w:rPr>
          <w:rFonts w:cs="Arial"/>
        </w:rPr>
        <w:t xml:space="preserve">re reluctant to engage virtually as </w:t>
      </w:r>
      <w:r>
        <w:rPr>
          <w:rFonts w:cs="Arial"/>
        </w:rPr>
        <w:t xml:space="preserve">they were </w:t>
      </w:r>
      <w:r w:rsidRPr="0036498E">
        <w:rPr>
          <w:rFonts w:cs="Arial"/>
        </w:rPr>
        <w:t>not comfortable</w:t>
      </w:r>
      <w:r>
        <w:rPr>
          <w:rFonts w:cs="Arial"/>
        </w:rPr>
        <w:t xml:space="preserve"> </w:t>
      </w:r>
      <w:r w:rsidRPr="0036498E">
        <w:rPr>
          <w:rFonts w:cs="Arial"/>
        </w:rPr>
        <w:t xml:space="preserve">with the virtual platform.  </w:t>
      </w:r>
      <w:r w:rsidRPr="002B03C8">
        <w:rPr>
          <w:rFonts w:cs="Arial"/>
        </w:rPr>
        <w:t xml:space="preserve">Following the Government’s gradual easing of restrictions, a combination of virtual and face to face consultation </w:t>
      </w:r>
      <w:r>
        <w:rPr>
          <w:rFonts w:cs="Arial"/>
        </w:rPr>
        <w:t>took place</w:t>
      </w:r>
      <w:r w:rsidRPr="002B03C8">
        <w:rPr>
          <w:rFonts w:cs="Arial"/>
        </w:rPr>
        <w:t xml:space="preserve">.  However, consideration </w:t>
      </w:r>
      <w:r>
        <w:rPr>
          <w:rFonts w:cs="Arial"/>
        </w:rPr>
        <w:t>was</w:t>
      </w:r>
      <w:r w:rsidRPr="002B03C8">
        <w:rPr>
          <w:rFonts w:cs="Arial"/>
        </w:rPr>
        <w:t xml:space="preserve"> taken to ensure that any </w:t>
      </w:r>
      <w:r w:rsidR="0059244D" w:rsidRPr="002B03C8">
        <w:rPr>
          <w:rFonts w:cs="Arial"/>
        </w:rPr>
        <w:t>face-to-face</w:t>
      </w:r>
      <w:r w:rsidRPr="002B03C8">
        <w:rPr>
          <w:rFonts w:cs="Arial"/>
        </w:rPr>
        <w:t xml:space="preserve"> consultation and engagement </w:t>
      </w:r>
      <w:r>
        <w:rPr>
          <w:rFonts w:cs="Arial"/>
        </w:rPr>
        <w:t>was</w:t>
      </w:r>
      <w:r w:rsidRPr="002B03C8">
        <w:rPr>
          <w:rFonts w:cs="Arial"/>
        </w:rPr>
        <w:t xml:space="preserve"> conducted in a Covid-secure manner</w:t>
      </w:r>
      <w:r>
        <w:rPr>
          <w:rFonts w:cs="Arial"/>
        </w:rPr>
        <w:t xml:space="preserve">.  </w:t>
      </w:r>
      <w:bookmarkStart w:id="5" w:name="_Hlk86671039"/>
      <w:r w:rsidRPr="0036498E">
        <w:rPr>
          <w:rFonts w:cs="Arial"/>
        </w:rPr>
        <w:t xml:space="preserve">Despite the </w:t>
      </w:r>
      <w:r>
        <w:rPr>
          <w:rFonts w:cs="Arial"/>
        </w:rPr>
        <w:t xml:space="preserve">issues posed by the </w:t>
      </w:r>
      <w:r w:rsidRPr="0036498E">
        <w:rPr>
          <w:rFonts w:cs="Arial"/>
        </w:rPr>
        <w:t>pandemic,</w:t>
      </w:r>
      <w:r>
        <w:rPr>
          <w:rFonts w:cs="Arial"/>
        </w:rPr>
        <w:t xml:space="preserve"> o</w:t>
      </w:r>
      <w:r w:rsidRPr="007E4AAD">
        <w:rPr>
          <w:rFonts w:cs="Arial"/>
        </w:rPr>
        <w:t>ver 1,</w:t>
      </w:r>
      <w:r w:rsidR="00F01552" w:rsidRPr="007E4AAD">
        <w:rPr>
          <w:rFonts w:cs="Arial"/>
        </w:rPr>
        <w:t>3</w:t>
      </w:r>
      <w:r w:rsidR="00F01552">
        <w:rPr>
          <w:rFonts w:cs="Arial"/>
        </w:rPr>
        <w:t>00</w:t>
      </w:r>
      <w:r w:rsidR="00F01552" w:rsidRPr="007E4AAD">
        <w:rPr>
          <w:rFonts w:cs="Arial"/>
        </w:rPr>
        <w:t xml:space="preserve"> </w:t>
      </w:r>
      <w:r w:rsidRPr="007E4AAD">
        <w:rPr>
          <w:rFonts w:cs="Arial"/>
        </w:rPr>
        <w:t>interactions</w:t>
      </w:r>
      <w:r>
        <w:rPr>
          <w:rFonts w:cs="Arial"/>
        </w:rPr>
        <w:t xml:space="preserve"> took place</w:t>
      </w:r>
      <w:r w:rsidRPr="007E4AAD">
        <w:rPr>
          <w:rFonts w:cs="Arial"/>
        </w:rPr>
        <w:t xml:space="preserve"> in total</w:t>
      </w:r>
      <w:r>
        <w:rPr>
          <w:rFonts w:cs="Arial"/>
        </w:rPr>
        <w:t xml:space="preserve"> across all methods of engagement.</w:t>
      </w:r>
    </w:p>
    <w:bookmarkEnd w:id="5"/>
    <w:p w14:paraId="1BFF7040" w14:textId="77777777" w:rsidR="002F19B4" w:rsidRDefault="002F19B4" w:rsidP="002F19B4">
      <w:pPr>
        <w:tabs>
          <w:tab w:val="left" w:pos="567"/>
          <w:tab w:val="left" w:pos="1134"/>
        </w:tabs>
        <w:spacing w:after="0" w:line="240" w:lineRule="auto"/>
        <w:rPr>
          <w:rFonts w:cs="Arial"/>
        </w:rPr>
      </w:pPr>
    </w:p>
    <w:p w14:paraId="3182104E" w14:textId="77777777" w:rsidR="002F19B4" w:rsidRPr="00545459" w:rsidRDefault="002F19B4" w:rsidP="002F19B4">
      <w:pPr>
        <w:tabs>
          <w:tab w:val="left" w:pos="567"/>
          <w:tab w:val="left" w:pos="1134"/>
        </w:tabs>
        <w:spacing w:after="0" w:line="240" w:lineRule="auto"/>
        <w:rPr>
          <w:rFonts w:cs="Arial"/>
          <w:b/>
          <w:bCs/>
        </w:rPr>
      </w:pPr>
      <w:r w:rsidRPr="00516C25">
        <w:rPr>
          <w:rFonts w:cs="Arial"/>
        </w:rPr>
        <w:t xml:space="preserve">The consultation was conducted in a semi-structured manner, in that there were set themes that formed the parameters for discussion.  The focus then centred around what people thought the issues and priorities were under each theme.  </w:t>
      </w:r>
      <w:r>
        <w:rPr>
          <w:rFonts w:cs="Arial"/>
        </w:rPr>
        <w:t>The following</w:t>
      </w:r>
      <w:r w:rsidRPr="00545459">
        <w:rPr>
          <w:rFonts w:cs="Arial"/>
        </w:rPr>
        <w:t xml:space="preserve"> </w:t>
      </w:r>
      <w:r>
        <w:rPr>
          <w:rFonts w:cs="Arial"/>
        </w:rPr>
        <w:t>methodologies were used</w:t>
      </w:r>
      <w:r w:rsidRPr="00545459">
        <w:rPr>
          <w:rFonts w:cs="Arial"/>
        </w:rPr>
        <w:t xml:space="preserve"> to capture broad range of views:</w:t>
      </w:r>
    </w:p>
    <w:p w14:paraId="65B85DFF" w14:textId="77777777" w:rsidR="002F19B4" w:rsidRDefault="002F19B4" w:rsidP="002F19B4">
      <w:pPr>
        <w:tabs>
          <w:tab w:val="left" w:pos="567"/>
          <w:tab w:val="left" w:pos="1134"/>
        </w:tabs>
        <w:spacing w:after="0" w:line="240" w:lineRule="auto"/>
        <w:rPr>
          <w:rFonts w:cs="Arial"/>
        </w:rPr>
      </w:pPr>
    </w:p>
    <w:p w14:paraId="6CFADB6C" w14:textId="6D5DD1D7" w:rsidR="002F19B4" w:rsidRPr="008618DD" w:rsidRDefault="002F19B4" w:rsidP="002F19B4">
      <w:pPr>
        <w:pStyle w:val="ListParagraph"/>
        <w:numPr>
          <w:ilvl w:val="0"/>
          <w:numId w:val="21"/>
        </w:numPr>
        <w:tabs>
          <w:tab w:val="left" w:pos="0"/>
        </w:tabs>
        <w:rPr>
          <w:rFonts w:cs="Arial"/>
        </w:rPr>
      </w:pPr>
      <w:r w:rsidRPr="00E90717">
        <w:rPr>
          <w:rFonts w:cs="Arial"/>
          <w:b/>
          <w:bCs/>
        </w:rPr>
        <w:t>Focus Groups</w:t>
      </w:r>
      <w:r w:rsidRPr="008618DD">
        <w:rPr>
          <w:rFonts w:cs="Arial"/>
        </w:rPr>
        <w:t xml:space="preserve"> – 4 focus groups</w:t>
      </w:r>
      <w:r>
        <w:rPr>
          <w:rFonts w:cs="Arial"/>
        </w:rPr>
        <w:t xml:space="preserve"> took place in August, each on a particular theme.  An external facilitator was used for impartiality and attendees included</w:t>
      </w:r>
      <w:r w:rsidRPr="008618DD">
        <w:rPr>
          <w:rFonts w:cs="Arial"/>
        </w:rPr>
        <w:t xml:space="preserve"> members of the public and </w:t>
      </w:r>
      <w:r>
        <w:rPr>
          <w:rFonts w:cs="Arial"/>
        </w:rPr>
        <w:t>staff from voluntary and community sector organisations</w:t>
      </w:r>
      <w:r w:rsidRPr="008618DD">
        <w:rPr>
          <w:rFonts w:cs="Arial"/>
        </w:rPr>
        <w:t>.  48 people took part in total.</w:t>
      </w:r>
    </w:p>
    <w:p w14:paraId="6EC0ABA1" w14:textId="77777777" w:rsidR="002F19B4" w:rsidRPr="0020567A" w:rsidRDefault="002F19B4" w:rsidP="002F19B4">
      <w:pPr>
        <w:tabs>
          <w:tab w:val="left" w:pos="567"/>
          <w:tab w:val="left" w:pos="1134"/>
        </w:tabs>
        <w:spacing w:after="0" w:line="240" w:lineRule="auto"/>
        <w:rPr>
          <w:rFonts w:cs="Arial"/>
          <w:sz w:val="16"/>
          <w:szCs w:val="14"/>
        </w:rPr>
      </w:pPr>
    </w:p>
    <w:p w14:paraId="708520D1" w14:textId="3030E822" w:rsidR="002F19B4" w:rsidRPr="00D53ADD" w:rsidRDefault="002F19B4" w:rsidP="002F19B4">
      <w:pPr>
        <w:pStyle w:val="ListParagraph"/>
        <w:numPr>
          <w:ilvl w:val="0"/>
          <w:numId w:val="21"/>
        </w:numPr>
        <w:tabs>
          <w:tab w:val="left" w:pos="709"/>
          <w:tab w:val="left" w:pos="1134"/>
        </w:tabs>
        <w:rPr>
          <w:rFonts w:cs="Arial"/>
        </w:rPr>
      </w:pPr>
      <w:r w:rsidRPr="00083035">
        <w:rPr>
          <w:rFonts w:cs="Arial"/>
          <w:b/>
          <w:bCs/>
        </w:rPr>
        <w:t>Short Interactions</w:t>
      </w:r>
      <w:r w:rsidRPr="00FA3044">
        <w:rPr>
          <w:rFonts w:cs="Arial"/>
        </w:rPr>
        <w:t xml:space="preserve"> – 3 questions </w:t>
      </w:r>
      <w:r w:rsidR="0042595F">
        <w:rPr>
          <w:rFonts w:cs="Arial"/>
        </w:rPr>
        <w:t xml:space="preserve">were </w:t>
      </w:r>
      <w:r w:rsidRPr="00FA3044">
        <w:rPr>
          <w:rFonts w:cs="Arial"/>
        </w:rPr>
        <w:t xml:space="preserve">discussed </w:t>
      </w:r>
      <w:r>
        <w:rPr>
          <w:rFonts w:cs="Arial"/>
        </w:rPr>
        <w:t xml:space="preserve">with groups </w:t>
      </w:r>
      <w:r w:rsidRPr="00FA3044">
        <w:rPr>
          <w:rFonts w:cs="Arial"/>
        </w:rPr>
        <w:t>both virtually and in person with triangular consultation ‘</w:t>
      </w:r>
      <w:proofErr w:type="gramStart"/>
      <w:r w:rsidRPr="00FA3044">
        <w:rPr>
          <w:rFonts w:cs="Arial"/>
        </w:rPr>
        <w:t>towers’</w:t>
      </w:r>
      <w:proofErr w:type="gramEnd"/>
      <w:r w:rsidRPr="00FA3044">
        <w:rPr>
          <w:rFonts w:cs="Arial"/>
        </w:rPr>
        <w:t xml:space="preserve"> and people using sticky notes to answer the questions: </w:t>
      </w:r>
    </w:p>
    <w:p w14:paraId="3E48F055" w14:textId="77777777" w:rsidR="002F19B4" w:rsidRPr="00067654" w:rsidRDefault="002F19B4" w:rsidP="002F19B4">
      <w:pPr>
        <w:pStyle w:val="ListParagraph"/>
        <w:numPr>
          <w:ilvl w:val="0"/>
          <w:numId w:val="22"/>
        </w:numPr>
        <w:tabs>
          <w:tab w:val="left" w:pos="567"/>
          <w:tab w:val="left" w:pos="1134"/>
        </w:tabs>
        <w:rPr>
          <w:rFonts w:cs="Arial"/>
        </w:rPr>
      </w:pPr>
      <w:r w:rsidRPr="00067654">
        <w:rPr>
          <w:rFonts w:cs="Arial"/>
        </w:rPr>
        <w:t xml:space="preserve">What do you most like about where you live?   </w:t>
      </w:r>
    </w:p>
    <w:p w14:paraId="0F38B0D8" w14:textId="77777777" w:rsidR="002F19B4" w:rsidRPr="00067654" w:rsidRDefault="002F19B4" w:rsidP="002F19B4">
      <w:pPr>
        <w:pStyle w:val="ListParagraph"/>
        <w:numPr>
          <w:ilvl w:val="0"/>
          <w:numId w:val="22"/>
        </w:numPr>
        <w:tabs>
          <w:tab w:val="left" w:pos="567"/>
          <w:tab w:val="left" w:pos="1134"/>
        </w:tabs>
        <w:rPr>
          <w:rFonts w:cs="Arial"/>
        </w:rPr>
      </w:pPr>
      <w:r w:rsidRPr="00067654">
        <w:rPr>
          <w:rFonts w:cs="Arial"/>
        </w:rPr>
        <w:t xml:space="preserve">What is one thing you would improve?    </w:t>
      </w:r>
    </w:p>
    <w:p w14:paraId="0CE4F848" w14:textId="77777777" w:rsidR="002F19B4" w:rsidRPr="00D53ADD" w:rsidRDefault="002F19B4" w:rsidP="002F19B4">
      <w:pPr>
        <w:pStyle w:val="ListParagraph"/>
        <w:numPr>
          <w:ilvl w:val="0"/>
          <w:numId w:val="22"/>
        </w:numPr>
        <w:tabs>
          <w:tab w:val="left" w:pos="567"/>
          <w:tab w:val="left" w:pos="1134"/>
        </w:tabs>
        <w:rPr>
          <w:rFonts w:cs="Arial"/>
        </w:rPr>
      </w:pPr>
      <w:r w:rsidRPr="00067654">
        <w:rPr>
          <w:rFonts w:cs="Arial"/>
        </w:rPr>
        <w:t xml:space="preserve">What is your one wish for the future for Rotherham? </w:t>
      </w:r>
    </w:p>
    <w:p w14:paraId="4715A345" w14:textId="77777777" w:rsidR="002F19B4" w:rsidRDefault="002F19B4" w:rsidP="002F19B4">
      <w:pPr>
        <w:tabs>
          <w:tab w:val="left" w:pos="567"/>
          <w:tab w:val="left" w:pos="1134"/>
        </w:tabs>
        <w:spacing w:after="0" w:line="240" w:lineRule="auto"/>
        <w:ind w:left="720"/>
        <w:rPr>
          <w:rFonts w:cs="Arial"/>
        </w:rPr>
      </w:pPr>
      <w:r>
        <w:rPr>
          <w:rFonts w:cs="Arial"/>
        </w:rPr>
        <w:t xml:space="preserve">There were </w:t>
      </w:r>
      <w:r w:rsidRPr="47373B5A">
        <w:rPr>
          <w:rFonts w:eastAsia="Arial" w:cs="Arial"/>
          <w:szCs w:val="24"/>
        </w:rPr>
        <w:t>274</w:t>
      </w:r>
      <w:r>
        <w:rPr>
          <w:rFonts w:eastAsia="Arial" w:cs="Arial"/>
          <w:szCs w:val="24"/>
        </w:rPr>
        <w:t xml:space="preserve"> </w:t>
      </w:r>
      <w:r w:rsidRPr="00FD3360">
        <w:rPr>
          <w:rFonts w:cs="Arial"/>
        </w:rPr>
        <w:t>responses across all questions (not including the Rotherham Show).</w:t>
      </w:r>
    </w:p>
    <w:p w14:paraId="242561FD" w14:textId="77777777" w:rsidR="002F19B4" w:rsidRPr="0020567A" w:rsidRDefault="002F19B4" w:rsidP="002F19B4">
      <w:pPr>
        <w:tabs>
          <w:tab w:val="left" w:pos="567"/>
          <w:tab w:val="left" w:pos="1134"/>
        </w:tabs>
        <w:spacing w:after="0" w:line="240" w:lineRule="auto"/>
        <w:ind w:left="720"/>
        <w:rPr>
          <w:rFonts w:cs="Arial"/>
          <w:sz w:val="16"/>
          <w:szCs w:val="14"/>
        </w:rPr>
      </w:pPr>
    </w:p>
    <w:p w14:paraId="492CEB2B" w14:textId="77777777" w:rsidR="002F19B4" w:rsidRPr="00DF5600" w:rsidRDefault="002F19B4" w:rsidP="002F19B4">
      <w:pPr>
        <w:pStyle w:val="ListParagraph"/>
        <w:numPr>
          <w:ilvl w:val="0"/>
          <w:numId w:val="23"/>
        </w:numPr>
        <w:tabs>
          <w:tab w:val="left" w:pos="0"/>
        </w:tabs>
        <w:rPr>
          <w:rFonts w:cs="Arial"/>
        </w:rPr>
      </w:pPr>
      <w:r w:rsidRPr="00DF5600">
        <w:rPr>
          <w:rFonts w:cs="Arial"/>
          <w:b/>
          <w:bCs/>
        </w:rPr>
        <w:t>Online and Postal Survey</w:t>
      </w:r>
      <w:r w:rsidRPr="00DF5600">
        <w:rPr>
          <w:rFonts w:cs="Arial"/>
        </w:rPr>
        <w:t xml:space="preserve"> – </w:t>
      </w:r>
      <w:r>
        <w:rPr>
          <w:rFonts w:cs="Arial"/>
        </w:rPr>
        <w:t>An o</w:t>
      </w:r>
      <w:r w:rsidRPr="00DF5600">
        <w:rPr>
          <w:rFonts w:cs="Arial"/>
        </w:rPr>
        <w:t xml:space="preserve">nline </w:t>
      </w:r>
      <w:r>
        <w:rPr>
          <w:rFonts w:cs="Arial"/>
        </w:rPr>
        <w:t>s</w:t>
      </w:r>
      <w:r w:rsidRPr="00DF5600">
        <w:rPr>
          <w:rFonts w:cs="Arial"/>
        </w:rPr>
        <w:t xml:space="preserve">urvey </w:t>
      </w:r>
      <w:r>
        <w:rPr>
          <w:rFonts w:cs="Arial"/>
        </w:rPr>
        <w:t xml:space="preserve">was </w:t>
      </w:r>
      <w:r w:rsidRPr="00DF5600">
        <w:rPr>
          <w:rFonts w:cs="Arial"/>
        </w:rPr>
        <w:t>hosted on the Council website that went ‘live’ on the 20th August and close</w:t>
      </w:r>
      <w:r>
        <w:rPr>
          <w:rFonts w:cs="Arial"/>
        </w:rPr>
        <w:t>d</w:t>
      </w:r>
      <w:r w:rsidRPr="00DF5600">
        <w:rPr>
          <w:rFonts w:cs="Arial"/>
        </w:rPr>
        <w:t xml:space="preserve"> on the 19th September.  Questions </w:t>
      </w:r>
      <w:r>
        <w:rPr>
          <w:rFonts w:cs="Arial"/>
        </w:rPr>
        <w:t xml:space="preserve">were based </w:t>
      </w:r>
      <w:r w:rsidRPr="00DF5600">
        <w:rPr>
          <w:rFonts w:cs="Arial"/>
        </w:rPr>
        <w:t xml:space="preserve">on 4 themes </w:t>
      </w:r>
      <w:r>
        <w:rPr>
          <w:rFonts w:cs="Arial"/>
        </w:rPr>
        <w:t>which split the survey into</w:t>
      </w:r>
      <w:r w:rsidRPr="00DF5600">
        <w:rPr>
          <w:rFonts w:cs="Arial"/>
        </w:rPr>
        <w:t xml:space="preserve"> different sections</w:t>
      </w:r>
      <w:r>
        <w:rPr>
          <w:rFonts w:cs="Arial"/>
        </w:rPr>
        <w:t>.</w:t>
      </w:r>
      <w:r w:rsidRPr="00DF5600">
        <w:rPr>
          <w:rFonts w:cs="Arial"/>
        </w:rPr>
        <w:t xml:space="preserve"> </w:t>
      </w:r>
      <w:r>
        <w:rPr>
          <w:rFonts w:cs="Arial"/>
        </w:rPr>
        <w:t xml:space="preserve"> R</w:t>
      </w:r>
      <w:r w:rsidRPr="00DF5600">
        <w:rPr>
          <w:rFonts w:cs="Arial"/>
        </w:rPr>
        <w:t>esidents c</w:t>
      </w:r>
      <w:r>
        <w:rPr>
          <w:rFonts w:cs="Arial"/>
        </w:rPr>
        <w:t>ould then</w:t>
      </w:r>
      <w:r w:rsidRPr="00DF5600">
        <w:rPr>
          <w:rFonts w:cs="Arial"/>
        </w:rPr>
        <w:t xml:space="preserve"> select which sections they want to answer questions on.  </w:t>
      </w:r>
      <w:r>
        <w:rPr>
          <w:rFonts w:cs="Arial"/>
        </w:rPr>
        <w:t>A p</w:t>
      </w:r>
      <w:r w:rsidRPr="00DF5600">
        <w:rPr>
          <w:rFonts w:cs="Arial"/>
        </w:rPr>
        <w:t xml:space="preserve">ostal </w:t>
      </w:r>
      <w:r>
        <w:rPr>
          <w:rFonts w:cs="Arial"/>
        </w:rPr>
        <w:t>s</w:t>
      </w:r>
      <w:r w:rsidRPr="00DF5600">
        <w:rPr>
          <w:rFonts w:cs="Arial"/>
        </w:rPr>
        <w:t xml:space="preserve">urvey </w:t>
      </w:r>
      <w:r>
        <w:rPr>
          <w:rFonts w:cs="Arial"/>
        </w:rPr>
        <w:t>ran</w:t>
      </w:r>
      <w:r w:rsidRPr="00DF5600">
        <w:rPr>
          <w:rFonts w:cs="Arial"/>
        </w:rPr>
        <w:t xml:space="preserve"> concurrent to this </w:t>
      </w:r>
      <w:r>
        <w:rPr>
          <w:rFonts w:cs="Arial"/>
        </w:rPr>
        <w:t>which included</w:t>
      </w:r>
      <w:r w:rsidRPr="00DF5600">
        <w:rPr>
          <w:rFonts w:cs="Arial"/>
        </w:rPr>
        <w:t xml:space="preserve"> a paper version of the online survey questions sent out to 500 randomly selected households across the borough with a freepost envelope</w:t>
      </w:r>
      <w:r>
        <w:rPr>
          <w:rFonts w:cs="Arial"/>
        </w:rPr>
        <w:t xml:space="preserve"> included</w:t>
      </w:r>
      <w:r w:rsidRPr="00DF5600">
        <w:rPr>
          <w:rFonts w:cs="Arial"/>
        </w:rPr>
        <w:t xml:space="preserve">. </w:t>
      </w:r>
      <w:r>
        <w:rPr>
          <w:rFonts w:cs="Arial"/>
        </w:rPr>
        <w:t>There were</w:t>
      </w:r>
      <w:r w:rsidRPr="00DF5600">
        <w:rPr>
          <w:rFonts w:cs="Arial"/>
        </w:rPr>
        <w:t xml:space="preserve"> 298 respondents</w:t>
      </w:r>
      <w:r>
        <w:rPr>
          <w:rFonts w:cs="Arial"/>
        </w:rPr>
        <w:t xml:space="preserve"> in total</w:t>
      </w:r>
      <w:r w:rsidRPr="00DF5600">
        <w:rPr>
          <w:rFonts w:cs="Arial"/>
        </w:rPr>
        <w:t xml:space="preserve"> online, </w:t>
      </w:r>
      <w:r>
        <w:rPr>
          <w:rFonts w:cs="Arial"/>
        </w:rPr>
        <w:t xml:space="preserve">and </w:t>
      </w:r>
      <w:r w:rsidRPr="00DF5600">
        <w:rPr>
          <w:rFonts w:cs="Arial"/>
        </w:rPr>
        <w:t xml:space="preserve">52 postal survey responses </w:t>
      </w:r>
      <w:r>
        <w:rPr>
          <w:rFonts w:cs="Arial"/>
        </w:rPr>
        <w:t xml:space="preserve">were </w:t>
      </w:r>
      <w:r w:rsidRPr="00DF5600">
        <w:rPr>
          <w:rFonts w:cs="Arial"/>
        </w:rPr>
        <w:t>received.</w:t>
      </w:r>
    </w:p>
    <w:p w14:paraId="5B46BCAB" w14:textId="77777777" w:rsidR="002F19B4" w:rsidRPr="0020567A" w:rsidRDefault="002F19B4" w:rsidP="002F19B4">
      <w:pPr>
        <w:tabs>
          <w:tab w:val="left" w:pos="567"/>
          <w:tab w:val="left" w:pos="1134"/>
        </w:tabs>
        <w:spacing w:after="0" w:line="240" w:lineRule="auto"/>
        <w:rPr>
          <w:rFonts w:cs="Arial"/>
          <w:sz w:val="16"/>
          <w:szCs w:val="14"/>
        </w:rPr>
      </w:pPr>
    </w:p>
    <w:p w14:paraId="43C0C31D" w14:textId="77777777" w:rsidR="002F19B4" w:rsidRPr="002B2ECC" w:rsidRDefault="002F19B4" w:rsidP="002F19B4">
      <w:pPr>
        <w:pStyle w:val="ListParagraph"/>
        <w:numPr>
          <w:ilvl w:val="0"/>
          <w:numId w:val="23"/>
        </w:numPr>
        <w:tabs>
          <w:tab w:val="left" w:pos="0"/>
        </w:tabs>
        <w:rPr>
          <w:rFonts w:cs="Arial"/>
        </w:rPr>
      </w:pPr>
      <w:r w:rsidRPr="008A17A8">
        <w:rPr>
          <w:rFonts w:cs="Arial"/>
          <w:b/>
          <w:bCs/>
        </w:rPr>
        <w:t>Rotherham Show</w:t>
      </w:r>
      <w:r w:rsidRPr="002B2ECC">
        <w:rPr>
          <w:rFonts w:cs="Arial"/>
        </w:rPr>
        <w:t xml:space="preserve"> – </w:t>
      </w:r>
      <w:r>
        <w:rPr>
          <w:rFonts w:cs="Arial"/>
        </w:rPr>
        <w:t xml:space="preserve">The </w:t>
      </w:r>
      <w:r w:rsidRPr="002B2ECC">
        <w:rPr>
          <w:rFonts w:cs="Arial"/>
        </w:rPr>
        <w:t>‘tower’ and questions</w:t>
      </w:r>
      <w:r>
        <w:rPr>
          <w:rFonts w:cs="Arial"/>
        </w:rPr>
        <w:t xml:space="preserve"> from the </w:t>
      </w:r>
      <w:r w:rsidRPr="00ED2840">
        <w:rPr>
          <w:rFonts w:cs="Arial"/>
        </w:rPr>
        <w:t>short interactions</w:t>
      </w:r>
      <w:r>
        <w:rPr>
          <w:rFonts w:cs="Arial"/>
        </w:rPr>
        <w:t xml:space="preserve"> were</w:t>
      </w:r>
      <w:r w:rsidRPr="002B2ECC">
        <w:rPr>
          <w:rFonts w:cs="Arial"/>
        </w:rPr>
        <w:t xml:space="preserve"> used to consult with the public over </w:t>
      </w:r>
      <w:r>
        <w:rPr>
          <w:rFonts w:cs="Arial"/>
        </w:rPr>
        <w:t xml:space="preserve">the </w:t>
      </w:r>
      <w:r w:rsidRPr="002B2ECC">
        <w:rPr>
          <w:rFonts w:cs="Arial"/>
        </w:rPr>
        <w:t>3 days of the show, staffed by the P</w:t>
      </w:r>
      <w:r>
        <w:rPr>
          <w:rFonts w:cs="Arial"/>
        </w:rPr>
        <w:t xml:space="preserve">olicy, </w:t>
      </w:r>
      <w:proofErr w:type="gramStart"/>
      <w:r w:rsidRPr="002B2ECC">
        <w:rPr>
          <w:rFonts w:cs="Arial"/>
        </w:rPr>
        <w:t>P</w:t>
      </w:r>
      <w:r>
        <w:rPr>
          <w:rFonts w:cs="Arial"/>
        </w:rPr>
        <w:t>erformance</w:t>
      </w:r>
      <w:proofErr w:type="gramEnd"/>
      <w:r>
        <w:rPr>
          <w:rFonts w:cs="Arial"/>
        </w:rPr>
        <w:t xml:space="preserve"> and </w:t>
      </w:r>
      <w:r w:rsidRPr="002B2ECC">
        <w:rPr>
          <w:rFonts w:cs="Arial"/>
        </w:rPr>
        <w:t>I</w:t>
      </w:r>
      <w:r>
        <w:rPr>
          <w:rFonts w:cs="Arial"/>
        </w:rPr>
        <w:t>ntelligence</w:t>
      </w:r>
      <w:r w:rsidRPr="002B2ECC">
        <w:rPr>
          <w:rFonts w:cs="Arial"/>
        </w:rPr>
        <w:t xml:space="preserve"> team</w:t>
      </w:r>
      <w:r>
        <w:rPr>
          <w:rFonts w:cs="Arial"/>
        </w:rPr>
        <w:t xml:space="preserve"> in the Assistant Chief Executive’s directorate</w:t>
      </w:r>
      <w:r w:rsidRPr="002B2ECC">
        <w:rPr>
          <w:rFonts w:cs="Arial"/>
        </w:rPr>
        <w:t xml:space="preserve">.  </w:t>
      </w:r>
      <w:r>
        <w:rPr>
          <w:rFonts w:cs="Arial"/>
        </w:rPr>
        <w:t>There were o</w:t>
      </w:r>
      <w:r w:rsidRPr="002B2ECC">
        <w:rPr>
          <w:rFonts w:cs="Arial"/>
        </w:rPr>
        <w:t>ver 700 responses across all the questions.</w:t>
      </w:r>
    </w:p>
    <w:p w14:paraId="550A04F4" w14:textId="77777777" w:rsidR="002F19B4" w:rsidRPr="0036498E" w:rsidRDefault="002F19B4" w:rsidP="002F19B4">
      <w:pPr>
        <w:tabs>
          <w:tab w:val="left" w:pos="567"/>
          <w:tab w:val="left" w:pos="1134"/>
        </w:tabs>
        <w:spacing w:after="0" w:line="240" w:lineRule="auto"/>
        <w:rPr>
          <w:rFonts w:cs="Arial"/>
        </w:rPr>
      </w:pPr>
    </w:p>
    <w:p w14:paraId="7C6CE12C" w14:textId="0B88216E" w:rsidR="002F19B4" w:rsidRDefault="002F19B4" w:rsidP="002F19B4">
      <w:pPr>
        <w:tabs>
          <w:tab w:val="left" w:pos="567"/>
          <w:tab w:val="left" w:pos="1134"/>
        </w:tabs>
        <w:spacing w:after="0" w:line="240" w:lineRule="auto"/>
        <w:rPr>
          <w:rFonts w:cs="Arial"/>
        </w:rPr>
      </w:pPr>
      <w:bookmarkStart w:id="6" w:name="_Hlk86671250"/>
      <w:r w:rsidRPr="0036498E">
        <w:rPr>
          <w:rFonts w:cs="Arial"/>
        </w:rPr>
        <w:t xml:space="preserve">This consultation is </w:t>
      </w:r>
      <w:r>
        <w:rPr>
          <w:rFonts w:cs="Arial"/>
        </w:rPr>
        <w:t xml:space="preserve">seen as </w:t>
      </w:r>
      <w:r w:rsidRPr="0036498E">
        <w:rPr>
          <w:rFonts w:cs="Arial"/>
        </w:rPr>
        <w:t xml:space="preserve">part of an ongoing dialogue between the Council and members of the public.  Feedback will </w:t>
      </w:r>
      <w:r>
        <w:rPr>
          <w:rFonts w:cs="Arial"/>
        </w:rPr>
        <w:t xml:space="preserve">continue to be sought </w:t>
      </w:r>
      <w:r w:rsidRPr="0036498E">
        <w:rPr>
          <w:rFonts w:cs="Arial"/>
        </w:rPr>
        <w:t xml:space="preserve">and the </w:t>
      </w:r>
      <w:r>
        <w:rPr>
          <w:rFonts w:cs="Arial"/>
        </w:rPr>
        <w:t>consultation ‘</w:t>
      </w:r>
      <w:proofErr w:type="gramStart"/>
      <w:r w:rsidRPr="0036498E">
        <w:rPr>
          <w:rFonts w:cs="Arial"/>
        </w:rPr>
        <w:t>towers</w:t>
      </w:r>
      <w:r>
        <w:rPr>
          <w:rFonts w:cs="Arial"/>
        </w:rPr>
        <w:t>’</w:t>
      </w:r>
      <w:proofErr w:type="gramEnd"/>
      <w:r w:rsidRPr="0036498E">
        <w:rPr>
          <w:rFonts w:cs="Arial"/>
        </w:rPr>
        <w:t xml:space="preserve"> will continue to be used for short interactions to feed into the </w:t>
      </w:r>
      <w:r w:rsidR="0032338C">
        <w:rPr>
          <w:rFonts w:cs="Arial"/>
        </w:rPr>
        <w:t>Year Ahead Delivery Plan</w:t>
      </w:r>
      <w:r w:rsidRPr="0036498E">
        <w:rPr>
          <w:rFonts w:cs="Arial"/>
        </w:rPr>
        <w:t xml:space="preserve">, </w:t>
      </w:r>
      <w:r>
        <w:rPr>
          <w:rFonts w:cs="Arial"/>
        </w:rPr>
        <w:t xml:space="preserve">the </w:t>
      </w:r>
      <w:r w:rsidRPr="0036498E">
        <w:rPr>
          <w:rFonts w:cs="Arial"/>
        </w:rPr>
        <w:t>Rotherham Plan, the equalities review and the refresh of the equalities strategy.</w:t>
      </w:r>
    </w:p>
    <w:bookmarkEnd w:id="4"/>
    <w:bookmarkEnd w:id="6"/>
    <w:p w14:paraId="71A199AA" w14:textId="77777777" w:rsidR="00966B55" w:rsidRDefault="00966B55" w:rsidP="002F19B4">
      <w:pPr>
        <w:pBdr>
          <w:bottom w:val="single" w:sz="6" w:space="1" w:color="auto"/>
        </w:pBdr>
        <w:tabs>
          <w:tab w:val="left" w:pos="567"/>
          <w:tab w:val="left" w:pos="1134"/>
        </w:tabs>
        <w:spacing w:after="0" w:line="240" w:lineRule="auto"/>
        <w:rPr>
          <w:rFonts w:cs="Arial"/>
          <w:b/>
        </w:rPr>
      </w:pPr>
    </w:p>
    <w:p w14:paraId="57460FBC" w14:textId="51BD75DC" w:rsidR="00966B55" w:rsidRDefault="00966B55" w:rsidP="002F19B4">
      <w:pPr>
        <w:pBdr>
          <w:bottom w:val="single" w:sz="6" w:space="1" w:color="auto"/>
        </w:pBdr>
        <w:tabs>
          <w:tab w:val="left" w:pos="567"/>
          <w:tab w:val="left" w:pos="1134"/>
        </w:tabs>
        <w:spacing w:after="0" w:line="240" w:lineRule="auto"/>
        <w:rPr>
          <w:rFonts w:cs="Arial"/>
          <w:b/>
        </w:rPr>
      </w:pPr>
    </w:p>
    <w:p w14:paraId="6C5F663D" w14:textId="22E232E4" w:rsidR="0032338C" w:rsidRDefault="0032338C" w:rsidP="002F19B4">
      <w:pPr>
        <w:pBdr>
          <w:bottom w:val="single" w:sz="6" w:space="1" w:color="auto"/>
        </w:pBdr>
        <w:tabs>
          <w:tab w:val="left" w:pos="567"/>
          <w:tab w:val="left" w:pos="1134"/>
        </w:tabs>
        <w:spacing w:after="0" w:line="240" w:lineRule="auto"/>
        <w:rPr>
          <w:rFonts w:cs="Arial"/>
          <w:b/>
        </w:rPr>
      </w:pPr>
    </w:p>
    <w:p w14:paraId="5AC70AB3" w14:textId="77777777" w:rsidR="0032338C" w:rsidRDefault="0032338C" w:rsidP="002F19B4">
      <w:pPr>
        <w:pBdr>
          <w:bottom w:val="single" w:sz="6" w:space="1" w:color="auto"/>
        </w:pBdr>
        <w:tabs>
          <w:tab w:val="left" w:pos="567"/>
          <w:tab w:val="left" w:pos="1134"/>
        </w:tabs>
        <w:spacing w:after="0" w:line="240" w:lineRule="auto"/>
        <w:rPr>
          <w:rFonts w:cs="Arial"/>
          <w:b/>
        </w:rPr>
      </w:pPr>
    </w:p>
    <w:p w14:paraId="03EE777B" w14:textId="77777777" w:rsidR="00966B55" w:rsidRDefault="00966B55" w:rsidP="002F19B4">
      <w:pPr>
        <w:pBdr>
          <w:bottom w:val="single" w:sz="6" w:space="1" w:color="auto"/>
        </w:pBdr>
        <w:tabs>
          <w:tab w:val="left" w:pos="567"/>
          <w:tab w:val="left" w:pos="1134"/>
        </w:tabs>
        <w:spacing w:after="0" w:line="240" w:lineRule="auto"/>
        <w:rPr>
          <w:rFonts w:cs="Arial"/>
          <w:b/>
        </w:rPr>
      </w:pPr>
    </w:p>
    <w:p w14:paraId="00AD2945" w14:textId="77777777" w:rsidR="00966B55" w:rsidRDefault="00966B55" w:rsidP="002F19B4">
      <w:pPr>
        <w:pBdr>
          <w:bottom w:val="single" w:sz="6" w:space="1" w:color="auto"/>
        </w:pBdr>
        <w:tabs>
          <w:tab w:val="left" w:pos="567"/>
          <w:tab w:val="left" w:pos="1134"/>
        </w:tabs>
        <w:spacing w:after="0" w:line="240" w:lineRule="auto"/>
        <w:rPr>
          <w:rFonts w:cs="Arial"/>
          <w:b/>
        </w:rPr>
      </w:pPr>
    </w:p>
    <w:p w14:paraId="4E3BEEA9" w14:textId="6E6A578A" w:rsidR="002F19B4" w:rsidRDefault="002F19B4" w:rsidP="002F19B4">
      <w:pPr>
        <w:pBdr>
          <w:bottom w:val="single" w:sz="6" w:space="1" w:color="auto"/>
        </w:pBdr>
        <w:tabs>
          <w:tab w:val="left" w:pos="567"/>
          <w:tab w:val="left" w:pos="1134"/>
        </w:tabs>
        <w:spacing w:after="0" w:line="240" w:lineRule="auto"/>
        <w:rPr>
          <w:rFonts w:cs="Arial"/>
          <w:b/>
        </w:rPr>
      </w:pPr>
      <w:r>
        <w:rPr>
          <w:rFonts w:cs="Arial"/>
          <w:b/>
        </w:rPr>
        <w:lastRenderedPageBreak/>
        <w:t>2.</w:t>
      </w:r>
      <w:r>
        <w:rPr>
          <w:rFonts w:cs="Arial"/>
          <w:b/>
        </w:rPr>
        <w:tab/>
        <w:t>Engagement Profile</w:t>
      </w:r>
    </w:p>
    <w:p w14:paraId="6C3FB31E" w14:textId="77777777" w:rsidR="002F19B4" w:rsidRDefault="002F19B4" w:rsidP="002F19B4">
      <w:pPr>
        <w:tabs>
          <w:tab w:val="left" w:pos="567"/>
          <w:tab w:val="left" w:pos="1134"/>
        </w:tabs>
        <w:spacing w:after="0" w:line="240" w:lineRule="auto"/>
        <w:rPr>
          <w:rFonts w:cs="Arial"/>
          <w:b/>
        </w:rPr>
      </w:pPr>
    </w:p>
    <w:p w14:paraId="409E7680" w14:textId="2F98EE52" w:rsidR="002F19B4" w:rsidRPr="00DF0EA0" w:rsidRDefault="002F19B4" w:rsidP="002F19B4">
      <w:pPr>
        <w:pBdr>
          <w:bottom w:val="single" w:sz="6" w:space="1" w:color="auto"/>
        </w:pBdr>
        <w:spacing w:after="0" w:line="240" w:lineRule="auto"/>
        <w:rPr>
          <w:rFonts w:cs="Arial"/>
          <w:bCs/>
          <w:szCs w:val="24"/>
        </w:rPr>
      </w:pPr>
      <w:r>
        <w:rPr>
          <w:rFonts w:cs="Arial"/>
          <w:bCs/>
          <w:szCs w:val="24"/>
        </w:rPr>
        <w:t xml:space="preserve">There was a total of 350 responses to the postal and online surveys. Overall, there were more responses from women than from men, </w:t>
      </w:r>
      <w:r w:rsidR="00211783">
        <w:rPr>
          <w:rFonts w:cs="Arial"/>
          <w:bCs/>
          <w:szCs w:val="24"/>
        </w:rPr>
        <w:t>with w</w:t>
      </w:r>
      <w:r>
        <w:rPr>
          <w:rFonts w:cs="Arial"/>
          <w:bCs/>
          <w:szCs w:val="24"/>
        </w:rPr>
        <w:t xml:space="preserve">omen made up </w:t>
      </w:r>
      <w:r w:rsidRPr="00FE7F98">
        <w:rPr>
          <w:rFonts w:cs="Arial"/>
          <w:bCs/>
          <w:szCs w:val="24"/>
        </w:rPr>
        <w:t>62%</w:t>
      </w:r>
      <w:r>
        <w:rPr>
          <w:rFonts w:cs="Arial"/>
          <w:bCs/>
          <w:szCs w:val="24"/>
        </w:rPr>
        <w:t xml:space="preserve"> of the respondents, as compared to</w:t>
      </w:r>
      <w:r w:rsidRPr="00FE7F98">
        <w:rPr>
          <w:rFonts w:cs="Arial"/>
          <w:bCs/>
          <w:szCs w:val="24"/>
        </w:rPr>
        <w:t xml:space="preserve"> 34%</w:t>
      </w:r>
      <w:r>
        <w:rPr>
          <w:rFonts w:cs="Arial"/>
          <w:bCs/>
          <w:szCs w:val="24"/>
        </w:rPr>
        <w:t xml:space="preserve"> male respondents.</w:t>
      </w:r>
    </w:p>
    <w:p w14:paraId="1A34E4B1" w14:textId="77777777" w:rsidR="002F19B4" w:rsidRDefault="002F19B4" w:rsidP="002F19B4">
      <w:pPr>
        <w:pBdr>
          <w:bottom w:val="single" w:sz="6" w:space="1" w:color="auto"/>
        </w:pBdr>
        <w:spacing w:after="0" w:line="240" w:lineRule="auto"/>
        <w:rPr>
          <w:rFonts w:cs="Arial"/>
          <w:bCs/>
          <w:szCs w:val="24"/>
        </w:rPr>
      </w:pPr>
    </w:p>
    <w:p w14:paraId="6DA72B73" w14:textId="39C68A4F" w:rsidR="00E566AB" w:rsidRDefault="00E566AB" w:rsidP="002F19B4">
      <w:pPr>
        <w:pBdr>
          <w:bottom w:val="single" w:sz="6" w:space="1" w:color="auto"/>
        </w:pBdr>
        <w:spacing w:after="0" w:line="240" w:lineRule="auto"/>
        <w:rPr>
          <w:rFonts w:cs="Arial"/>
          <w:bCs/>
          <w:szCs w:val="24"/>
        </w:rPr>
      </w:pPr>
      <w:r>
        <w:rPr>
          <w:rFonts w:cs="Arial"/>
          <w:bCs/>
          <w:szCs w:val="24"/>
        </w:rPr>
        <w:t>The age profile of the respondents are as follows:</w:t>
      </w:r>
    </w:p>
    <w:p w14:paraId="10B4CA00" w14:textId="02B6188D" w:rsidR="00E566AB" w:rsidRDefault="00E566AB" w:rsidP="002F19B4">
      <w:pPr>
        <w:pBdr>
          <w:bottom w:val="single" w:sz="6" w:space="1" w:color="auto"/>
        </w:pBdr>
        <w:spacing w:after="0" w:line="240" w:lineRule="auto"/>
        <w:rPr>
          <w:rFonts w:cs="Arial"/>
          <w:bCs/>
          <w:szCs w:val="24"/>
        </w:rPr>
      </w:pPr>
    </w:p>
    <w:p w14:paraId="1ED895B1" w14:textId="6B17E83B" w:rsidR="00E566AB" w:rsidRDefault="00E566AB" w:rsidP="006D2BCD">
      <w:pPr>
        <w:pBdr>
          <w:bottom w:val="single" w:sz="6" w:space="1" w:color="auto"/>
        </w:pBdr>
        <w:spacing w:after="0" w:line="240" w:lineRule="auto"/>
        <w:jc w:val="center"/>
        <w:rPr>
          <w:rFonts w:cs="Arial"/>
          <w:bCs/>
          <w:szCs w:val="24"/>
        </w:rPr>
      </w:pPr>
      <w:r>
        <w:rPr>
          <w:noProof/>
        </w:rPr>
        <w:drawing>
          <wp:inline distT="0" distB="0" distL="0" distR="0" wp14:anchorId="0F352050" wp14:editId="5B5208B7">
            <wp:extent cx="4327556" cy="2960484"/>
            <wp:effectExtent l="0" t="0" r="15875" b="11430"/>
            <wp:docPr id="20" name="Chart 20">
              <a:extLst xmlns:a="http://schemas.openxmlformats.org/drawingml/2006/main">
                <a:ext uri="{FF2B5EF4-FFF2-40B4-BE49-F238E27FC236}">
                  <a16:creationId xmlns:a16="http://schemas.microsoft.com/office/drawing/2014/main" id="{90477C1C-D8BF-4440-815A-A71715189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6B3C62E" w14:textId="77777777" w:rsidR="00E566AB" w:rsidRDefault="00E566AB" w:rsidP="002F19B4">
      <w:pPr>
        <w:pBdr>
          <w:bottom w:val="single" w:sz="6" w:space="1" w:color="auto"/>
        </w:pBdr>
        <w:spacing w:after="0" w:line="240" w:lineRule="auto"/>
        <w:rPr>
          <w:rFonts w:cs="Arial"/>
          <w:bCs/>
          <w:szCs w:val="24"/>
        </w:rPr>
      </w:pPr>
    </w:p>
    <w:p w14:paraId="7A362C1F" w14:textId="039E3111" w:rsidR="002F19B4" w:rsidRPr="00AE11E0" w:rsidRDefault="002F19B4" w:rsidP="002F19B4">
      <w:pPr>
        <w:pBdr>
          <w:bottom w:val="single" w:sz="6" w:space="1" w:color="auto"/>
        </w:pBdr>
        <w:spacing w:after="0" w:line="240" w:lineRule="auto"/>
        <w:rPr>
          <w:rFonts w:cs="Arial"/>
          <w:bCs/>
          <w:szCs w:val="24"/>
        </w:rPr>
      </w:pPr>
      <w:r>
        <w:rPr>
          <w:rFonts w:cs="Arial"/>
          <w:bCs/>
          <w:szCs w:val="24"/>
        </w:rPr>
        <w:t>Compared to the age profile of the borough, survey respondents were older – 26% over 65s, as compared to 20% borough-wide – and only 4% of survey respondents were under 24, compared with a borough figure of 29%. There was a good representation of the middle age groups (</w:t>
      </w:r>
      <w:proofErr w:type="gramStart"/>
      <w:r>
        <w:rPr>
          <w:rFonts w:cs="Arial"/>
          <w:bCs/>
          <w:szCs w:val="24"/>
        </w:rPr>
        <w:t>25-44 year olds</w:t>
      </w:r>
      <w:proofErr w:type="gramEnd"/>
      <w:r>
        <w:rPr>
          <w:rFonts w:cs="Arial"/>
          <w:bCs/>
          <w:szCs w:val="24"/>
        </w:rPr>
        <w:t>), while 45-54 year old were overrepresented, with 21% respondents from that age bracket, as compared to a Rotherham figure of 14%.</w:t>
      </w:r>
    </w:p>
    <w:p w14:paraId="0B478897" w14:textId="77777777" w:rsidR="002F19B4" w:rsidRPr="00EC6F40" w:rsidRDefault="002F19B4" w:rsidP="002F19B4">
      <w:pPr>
        <w:pBdr>
          <w:bottom w:val="single" w:sz="6" w:space="1" w:color="auto"/>
        </w:pBdr>
        <w:spacing w:after="0" w:line="240" w:lineRule="auto"/>
        <w:rPr>
          <w:rFonts w:cs="Arial"/>
          <w:bCs/>
          <w:szCs w:val="24"/>
        </w:rPr>
      </w:pPr>
    </w:p>
    <w:p w14:paraId="5DBA3D08" w14:textId="623A820C" w:rsidR="00DB1D15" w:rsidRDefault="002F19B4" w:rsidP="002F19B4">
      <w:pPr>
        <w:pBdr>
          <w:bottom w:val="single" w:sz="6" w:space="1" w:color="auto"/>
        </w:pBdr>
        <w:spacing w:after="0" w:line="240" w:lineRule="auto"/>
        <w:rPr>
          <w:rFonts w:cs="Arial"/>
          <w:bCs/>
          <w:szCs w:val="24"/>
        </w:rPr>
      </w:pPr>
      <w:r>
        <w:rPr>
          <w:rFonts w:cs="Arial"/>
          <w:bCs/>
          <w:szCs w:val="24"/>
        </w:rPr>
        <w:t>In terms of sexuality, respondents largely align with national figures,</w:t>
      </w:r>
      <w:r w:rsidR="00DB1D15">
        <w:rPr>
          <w:rFonts w:cs="Arial"/>
          <w:bCs/>
          <w:szCs w:val="24"/>
        </w:rPr>
        <w:t xml:space="preserve"> with </w:t>
      </w:r>
      <w:r w:rsidR="00DB1D15" w:rsidRPr="00FE7F98">
        <w:rPr>
          <w:rFonts w:cs="Arial"/>
          <w:bCs/>
          <w:szCs w:val="24"/>
        </w:rPr>
        <w:t>92</w:t>
      </w:r>
      <w:r w:rsidR="00DB1D15">
        <w:rPr>
          <w:rFonts w:cs="Arial"/>
          <w:bCs/>
          <w:szCs w:val="24"/>
        </w:rPr>
        <w:t>% identifying as h</w:t>
      </w:r>
      <w:r w:rsidR="00DB1D15" w:rsidRPr="00FE7F98">
        <w:rPr>
          <w:rFonts w:cs="Arial"/>
          <w:bCs/>
          <w:szCs w:val="24"/>
        </w:rPr>
        <w:t>eterosexual</w:t>
      </w:r>
      <w:r w:rsidR="00DB1D15">
        <w:rPr>
          <w:rFonts w:cs="Arial"/>
          <w:bCs/>
          <w:szCs w:val="24"/>
        </w:rPr>
        <w:t xml:space="preserve">, </w:t>
      </w:r>
      <w:r w:rsidR="00DB1D15" w:rsidRPr="00FE7F98">
        <w:rPr>
          <w:rFonts w:cs="Arial"/>
          <w:bCs/>
          <w:szCs w:val="24"/>
        </w:rPr>
        <w:t>2%</w:t>
      </w:r>
      <w:r w:rsidR="00DB1D15">
        <w:rPr>
          <w:rFonts w:cs="Arial"/>
          <w:bCs/>
          <w:szCs w:val="24"/>
        </w:rPr>
        <w:t xml:space="preserve"> as b</w:t>
      </w:r>
      <w:r w:rsidR="00DB1D15" w:rsidRPr="00FE7F98">
        <w:rPr>
          <w:rFonts w:cs="Arial"/>
          <w:bCs/>
          <w:szCs w:val="24"/>
        </w:rPr>
        <w:t>isexual</w:t>
      </w:r>
      <w:r w:rsidR="00DB1D15">
        <w:rPr>
          <w:rFonts w:cs="Arial"/>
          <w:bCs/>
          <w:szCs w:val="24"/>
        </w:rPr>
        <w:t xml:space="preserve">, </w:t>
      </w:r>
      <w:r w:rsidR="00DB1D15" w:rsidRPr="00FE7F98">
        <w:rPr>
          <w:rFonts w:cs="Arial"/>
          <w:bCs/>
          <w:szCs w:val="24"/>
        </w:rPr>
        <w:t>gay</w:t>
      </w:r>
      <w:r w:rsidR="00DB1D15">
        <w:rPr>
          <w:rFonts w:cs="Arial"/>
          <w:bCs/>
          <w:szCs w:val="24"/>
        </w:rPr>
        <w:t xml:space="preserve"> or </w:t>
      </w:r>
      <w:r w:rsidR="00DB1D15" w:rsidRPr="00FE7F98">
        <w:rPr>
          <w:rFonts w:cs="Arial"/>
          <w:bCs/>
          <w:szCs w:val="24"/>
        </w:rPr>
        <w:t>lesbian</w:t>
      </w:r>
      <w:r w:rsidR="00DB1D15">
        <w:rPr>
          <w:rFonts w:cs="Arial"/>
          <w:bCs/>
          <w:szCs w:val="24"/>
        </w:rPr>
        <w:t>, and</w:t>
      </w:r>
      <w:r w:rsidR="00DB1D15" w:rsidRPr="00FE7F98">
        <w:rPr>
          <w:rFonts w:cs="Arial"/>
          <w:bCs/>
          <w:szCs w:val="24"/>
        </w:rPr>
        <w:t xml:space="preserve"> 6%</w:t>
      </w:r>
      <w:r w:rsidR="00DB1D15" w:rsidRPr="00AD5802">
        <w:rPr>
          <w:rFonts w:cs="Arial"/>
          <w:bCs/>
          <w:szCs w:val="24"/>
        </w:rPr>
        <w:t xml:space="preserve"> </w:t>
      </w:r>
      <w:r w:rsidR="00DB1D15">
        <w:rPr>
          <w:rFonts w:cs="Arial"/>
          <w:bCs/>
          <w:szCs w:val="24"/>
        </w:rPr>
        <w:t xml:space="preserve">as </w:t>
      </w:r>
      <w:r w:rsidR="00DB1D15" w:rsidRPr="00FE7F98">
        <w:rPr>
          <w:rFonts w:cs="Arial"/>
          <w:bCs/>
          <w:szCs w:val="24"/>
        </w:rPr>
        <w:t>other</w:t>
      </w:r>
      <w:r w:rsidR="00DB1D15">
        <w:rPr>
          <w:rFonts w:cs="Arial"/>
          <w:bCs/>
          <w:szCs w:val="24"/>
        </w:rPr>
        <w:t>.</w:t>
      </w:r>
    </w:p>
    <w:p w14:paraId="3C2EB602" w14:textId="77777777" w:rsidR="00DB1D15" w:rsidRDefault="00DB1D15" w:rsidP="002F19B4">
      <w:pPr>
        <w:pBdr>
          <w:bottom w:val="single" w:sz="6" w:space="1" w:color="auto"/>
        </w:pBdr>
        <w:spacing w:after="0" w:line="240" w:lineRule="auto"/>
        <w:rPr>
          <w:rFonts w:cs="Arial"/>
          <w:bCs/>
          <w:szCs w:val="24"/>
        </w:rPr>
      </w:pPr>
    </w:p>
    <w:p w14:paraId="34A06FA6" w14:textId="15FC734B" w:rsidR="00211783" w:rsidRDefault="00211783" w:rsidP="006D2BCD">
      <w:pPr>
        <w:pBdr>
          <w:bottom w:val="single" w:sz="6" w:space="1" w:color="auto"/>
        </w:pBdr>
        <w:spacing w:after="0" w:line="240" w:lineRule="auto"/>
        <w:jc w:val="center"/>
        <w:rPr>
          <w:rFonts w:cs="Arial"/>
          <w:bCs/>
          <w:szCs w:val="24"/>
        </w:rPr>
      </w:pPr>
      <w:r>
        <w:rPr>
          <w:noProof/>
        </w:rPr>
        <w:drawing>
          <wp:inline distT="0" distB="0" distL="0" distR="0" wp14:anchorId="10DFC79C" wp14:editId="2084EF8D">
            <wp:extent cx="4526733" cy="2887923"/>
            <wp:effectExtent l="0" t="0" r="7620" b="8255"/>
            <wp:docPr id="21" name="Chart 21">
              <a:extLst xmlns:a="http://schemas.openxmlformats.org/drawingml/2006/main">
                <a:ext uri="{FF2B5EF4-FFF2-40B4-BE49-F238E27FC236}">
                  <a16:creationId xmlns:a16="http://schemas.microsoft.com/office/drawing/2014/main" id="{8DA97F3B-2F8B-47F6-B957-8E386228BD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7F62A96" w14:textId="77777777" w:rsidR="0032338C" w:rsidRDefault="0032338C" w:rsidP="002F19B4">
      <w:pPr>
        <w:pBdr>
          <w:bottom w:val="single" w:sz="6" w:space="1" w:color="auto"/>
        </w:pBdr>
        <w:spacing w:after="0" w:line="240" w:lineRule="auto"/>
        <w:rPr>
          <w:rFonts w:cs="Arial"/>
          <w:bCs/>
          <w:szCs w:val="24"/>
        </w:rPr>
      </w:pPr>
    </w:p>
    <w:p w14:paraId="7FA927C6" w14:textId="77777777" w:rsidR="0032338C" w:rsidRDefault="0032338C" w:rsidP="002F19B4">
      <w:pPr>
        <w:pBdr>
          <w:bottom w:val="single" w:sz="6" w:space="1" w:color="auto"/>
        </w:pBdr>
        <w:spacing w:after="0" w:line="240" w:lineRule="auto"/>
        <w:rPr>
          <w:rFonts w:cs="Arial"/>
          <w:bCs/>
          <w:szCs w:val="24"/>
        </w:rPr>
      </w:pPr>
    </w:p>
    <w:p w14:paraId="0727D458" w14:textId="77777777" w:rsidR="0032338C" w:rsidRDefault="0032338C" w:rsidP="002F19B4">
      <w:pPr>
        <w:pBdr>
          <w:bottom w:val="single" w:sz="6" w:space="1" w:color="auto"/>
        </w:pBdr>
        <w:spacing w:after="0" w:line="240" w:lineRule="auto"/>
        <w:rPr>
          <w:rFonts w:cs="Arial"/>
          <w:bCs/>
          <w:szCs w:val="24"/>
        </w:rPr>
      </w:pPr>
    </w:p>
    <w:p w14:paraId="7DC1696B" w14:textId="77777777" w:rsidR="0032338C" w:rsidRDefault="0032338C" w:rsidP="002F19B4">
      <w:pPr>
        <w:pBdr>
          <w:bottom w:val="single" w:sz="6" w:space="1" w:color="auto"/>
        </w:pBdr>
        <w:spacing w:after="0" w:line="240" w:lineRule="auto"/>
        <w:rPr>
          <w:rFonts w:cs="Arial"/>
          <w:bCs/>
          <w:szCs w:val="24"/>
        </w:rPr>
      </w:pPr>
    </w:p>
    <w:p w14:paraId="43AA29F0" w14:textId="1E09EC78" w:rsidR="00E566AB" w:rsidRPr="002217E9" w:rsidRDefault="00E566AB" w:rsidP="002F19B4">
      <w:pPr>
        <w:pBdr>
          <w:bottom w:val="single" w:sz="6" w:space="1" w:color="auto"/>
        </w:pBdr>
        <w:spacing w:after="0" w:line="240" w:lineRule="auto"/>
        <w:rPr>
          <w:rFonts w:cs="Arial"/>
          <w:bCs/>
          <w:szCs w:val="24"/>
        </w:rPr>
      </w:pPr>
      <w:r>
        <w:rPr>
          <w:rFonts w:cs="Arial"/>
          <w:bCs/>
          <w:szCs w:val="24"/>
        </w:rPr>
        <w:lastRenderedPageBreak/>
        <w:t>The religious beliefs of respondents are as follows:</w:t>
      </w:r>
    </w:p>
    <w:p w14:paraId="729465AE" w14:textId="799BEE95" w:rsidR="00E566AB" w:rsidRDefault="00E566AB" w:rsidP="002F19B4">
      <w:pPr>
        <w:pBdr>
          <w:bottom w:val="single" w:sz="6" w:space="1" w:color="auto"/>
        </w:pBdr>
        <w:spacing w:after="0" w:line="240" w:lineRule="auto"/>
        <w:rPr>
          <w:rFonts w:cs="Arial"/>
          <w:szCs w:val="24"/>
        </w:rPr>
      </w:pPr>
    </w:p>
    <w:p w14:paraId="265FDACE" w14:textId="44DABFE7" w:rsidR="00E566AB" w:rsidRDefault="00E566AB">
      <w:pPr>
        <w:pBdr>
          <w:bottom w:val="single" w:sz="6" w:space="1" w:color="auto"/>
        </w:pBdr>
        <w:spacing w:after="0" w:line="240" w:lineRule="auto"/>
        <w:rPr>
          <w:rFonts w:cs="Arial"/>
          <w:szCs w:val="24"/>
        </w:rPr>
      </w:pPr>
      <w:r>
        <w:rPr>
          <w:noProof/>
        </w:rPr>
        <w:drawing>
          <wp:anchor distT="0" distB="0" distL="114300" distR="114300" simplePos="0" relativeHeight="251659267" behindDoc="0" locked="0" layoutInCell="1" allowOverlap="1" wp14:anchorId="61A0F5A1" wp14:editId="01552CEE">
            <wp:simplePos x="0" y="0"/>
            <wp:positionH relativeFrom="margin">
              <wp:posOffset>964162</wp:posOffset>
            </wp:positionH>
            <wp:positionV relativeFrom="paragraph">
              <wp:posOffset>4445</wp:posOffset>
            </wp:positionV>
            <wp:extent cx="4770755" cy="3041650"/>
            <wp:effectExtent l="0" t="0" r="10795" b="6350"/>
            <wp:wrapSquare wrapText="bothSides"/>
            <wp:docPr id="19" name="Chart 19">
              <a:extLst xmlns:a="http://schemas.openxmlformats.org/drawingml/2006/main">
                <a:ext uri="{FF2B5EF4-FFF2-40B4-BE49-F238E27FC236}">
                  <a16:creationId xmlns:a16="http://schemas.microsoft.com/office/drawing/2014/main" id="{677B5D88-1BB0-4DF3-A0FB-1D19281358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rFonts w:cs="Arial"/>
          <w:szCs w:val="24"/>
        </w:rPr>
        <w:br w:type="textWrapping" w:clear="all"/>
      </w:r>
    </w:p>
    <w:p w14:paraId="24DB038C" w14:textId="5F99A713" w:rsidR="002F19B4" w:rsidRPr="00FE7F98" w:rsidRDefault="00E566AB" w:rsidP="002F19B4">
      <w:pPr>
        <w:pBdr>
          <w:bottom w:val="single" w:sz="6" w:space="1" w:color="auto"/>
        </w:pBdr>
        <w:spacing w:after="0" w:line="240" w:lineRule="auto"/>
        <w:rPr>
          <w:rFonts w:cs="Arial"/>
          <w:bCs/>
          <w:szCs w:val="24"/>
        </w:rPr>
      </w:pPr>
      <w:r>
        <w:rPr>
          <w:rFonts w:cs="Arial"/>
          <w:szCs w:val="24"/>
        </w:rPr>
        <w:t xml:space="preserve">These differ from Rotherham figures, with less of the respondents identifying as Christian (57% as compared to 67%), and more stating no religion (37% as compared to 22.5%) – though the borough-wide figures are dated. 1.2% of the respondents identified as Muslim, compared to the dated borough-wide figure of 3.7%, which is expected to have increased. </w:t>
      </w:r>
    </w:p>
    <w:p w14:paraId="0AC24638" w14:textId="77777777" w:rsidR="00E566AB" w:rsidRDefault="00E566AB" w:rsidP="002F19B4">
      <w:pPr>
        <w:pBdr>
          <w:bottom w:val="single" w:sz="6" w:space="1" w:color="auto"/>
        </w:pBdr>
        <w:tabs>
          <w:tab w:val="left" w:pos="7100"/>
        </w:tabs>
        <w:spacing w:after="0" w:line="240" w:lineRule="auto"/>
        <w:rPr>
          <w:rFonts w:cs="Arial"/>
          <w:bCs/>
          <w:szCs w:val="24"/>
        </w:rPr>
      </w:pPr>
    </w:p>
    <w:p w14:paraId="0123E69C" w14:textId="12F2E184" w:rsidR="002F19B4" w:rsidRDefault="002F19B4" w:rsidP="002F19B4">
      <w:pPr>
        <w:pBdr>
          <w:bottom w:val="single" w:sz="6" w:space="1" w:color="auto"/>
        </w:pBdr>
        <w:tabs>
          <w:tab w:val="left" w:pos="7100"/>
        </w:tabs>
        <w:spacing w:after="0" w:line="240" w:lineRule="auto"/>
        <w:rPr>
          <w:rFonts w:cs="Arial"/>
          <w:bCs/>
          <w:szCs w:val="24"/>
        </w:rPr>
      </w:pPr>
      <w:r>
        <w:rPr>
          <w:rFonts w:cs="Arial"/>
          <w:bCs/>
          <w:szCs w:val="24"/>
        </w:rPr>
        <w:t xml:space="preserve">The ethnic make-up of respondents also differed from borough-wide figures, with more respondents identifying as White British or White Irish and less as BAME, with only 0.8% identifying as Asian/Asian British 0.8%, 0.8% as dual heritage, and a further 0.8% as other, while Rotherham had over 8% BAME residents in 2011, which is expected to have increased </w:t>
      </w:r>
      <w:r w:rsidR="00417592">
        <w:rPr>
          <w:rFonts w:cs="Arial"/>
          <w:bCs/>
          <w:szCs w:val="24"/>
        </w:rPr>
        <w:t>since</w:t>
      </w:r>
      <w:r>
        <w:rPr>
          <w:rFonts w:cs="Arial"/>
          <w:bCs/>
          <w:szCs w:val="24"/>
        </w:rPr>
        <w:t>.</w:t>
      </w:r>
    </w:p>
    <w:p w14:paraId="59528C7E" w14:textId="77777777" w:rsidR="002F19B4" w:rsidRDefault="002F19B4" w:rsidP="002F19B4">
      <w:pPr>
        <w:pBdr>
          <w:bottom w:val="single" w:sz="6" w:space="1" w:color="auto"/>
        </w:pBdr>
        <w:tabs>
          <w:tab w:val="left" w:pos="7100"/>
        </w:tabs>
        <w:spacing w:after="0" w:line="240" w:lineRule="auto"/>
        <w:rPr>
          <w:rFonts w:cs="Arial"/>
          <w:bCs/>
          <w:szCs w:val="24"/>
        </w:rPr>
      </w:pPr>
    </w:p>
    <w:p w14:paraId="6418FA2A" w14:textId="211ECE6A" w:rsidR="00DB1D15" w:rsidRDefault="002F19B4" w:rsidP="002F19B4">
      <w:pPr>
        <w:pBdr>
          <w:bottom w:val="single" w:sz="6" w:space="1" w:color="auto"/>
        </w:pBdr>
        <w:tabs>
          <w:tab w:val="left" w:pos="7100"/>
        </w:tabs>
        <w:spacing w:after="0" w:line="240" w:lineRule="auto"/>
        <w:rPr>
          <w:rFonts w:cs="Arial"/>
        </w:rPr>
      </w:pPr>
      <w:r w:rsidRPr="7179B474">
        <w:rPr>
          <w:rFonts w:cs="Arial"/>
        </w:rPr>
        <w:t>Out of the respondents, 29% reported to have a disability</w:t>
      </w:r>
      <w:r w:rsidR="00764F53">
        <w:rPr>
          <w:rFonts w:cs="Arial"/>
        </w:rPr>
        <w:t xml:space="preserve">.  Of the 29% that stated they have a disability, a further breakdown of these </w:t>
      </w:r>
      <w:r w:rsidR="0032338C">
        <w:rPr>
          <w:rFonts w:cs="Arial"/>
        </w:rPr>
        <w:t>is</w:t>
      </w:r>
      <w:r w:rsidR="00764F53">
        <w:rPr>
          <w:rFonts w:cs="Arial"/>
        </w:rPr>
        <w:t xml:space="preserve"> shown in the pie chart below:</w:t>
      </w:r>
    </w:p>
    <w:p w14:paraId="5D13DCA8" w14:textId="77777777" w:rsidR="00764F53" w:rsidRDefault="00764F53" w:rsidP="002F19B4">
      <w:pPr>
        <w:pBdr>
          <w:bottom w:val="single" w:sz="6" w:space="1" w:color="auto"/>
        </w:pBdr>
        <w:tabs>
          <w:tab w:val="left" w:pos="7100"/>
        </w:tabs>
        <w:spacing w:after="0" w:line="240" w:lineRule="auto"/>
        <w:rPr>
          <w:rFonts w:cs="Arial"/>
        </w:rPr>
      </w:pPr>
    </w:p>
    <w:p w14:paraId="5AD31C29" w14:textId="683684CD" w:rsidR="00DB1D15" w:rsidRDefault="00257861" w:rsidP="006D2BCD">
      <w:pPr>
        <w:pBdr>
          <w:bottom w:val="single" w:sz="6" w:space="1" w:color="auto"/>
        </w:pBdr>
        <w:tabs>
          <w:tab w:val="left" w:pos="7100"/>
        </w:tabs>
        <w:spacing w:after="0" w:line="240" w:lineRule="auto"/>
        <w:jc w:val="center"/>
        <w:rPr>
          <w:rFonts w:cs="Arial"/>
        </w:rPr>
      </w:pPr>
      <w:r>
        <w:rPr>
          <w:noProof/>
        </w:rPr>
        <w:drawing>
          <wp:inline distT="0" distB="0" distL="0" distR="0" wp14:anchorId="0E91A064" wp14:editId="092E290D">
            <wp:extent cx="6416040" cy="2880360"/>
            <wp:effectExtent l="0" t="0" r="3810" b="15240"/>
            <wp:docPr id="22" name="Chart 22">
              <a:extLst xmlns:a="http://schemas.openxmlformats.org/drawingml/2006/main">
                <a:ext uri="{FF2B5EF4-FFF2-40B4-BE49-F238E27FC236}">
                  <a16:creationId xmlns:a16="http://schemas.microsoft.com/office/drawing/2014/main" id="{47D1882D-1A97-4D7F-AA10-5F7867F29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C15426" w14:textId="77777777" w:rsidR="0032338C" w:rsidRDefault="0032338C" w:rsidP="002F19B4">
      <w:pPr>
        <w:pBdr>
          <w:bottom w:val="single" w:sz="6" w:space="1" w:color="auto"/>
        </w:pBdr>
        <w:tabs>
          <w:tab w:val="left" w:pos="7100"/>
        </w:tabs>
        <w:spacing w:after="0" w:line="240" w:lineRule="auto"/>
        <w:rPr>
          <w:rFonts w:cs="Arial"/>
        </w:rPr>
      </w:pPr>
    </w:p>
    <w:p w14:paraId="0292E9D0" w14:textId="77777777" w:rsidR="0032338C" w:rsidRDefault="0032338C" w:rsidP="002F19B4">
      <w:pPr>
        <w:pBdr>
          <w:bottom w:val="single" w:sz="6" w:space="1" w:color="auto"/>
        </w:pBdr>
        <w:tabs>
          <w:tab w:val="left" w:pos="7100"/>
        </w:tabs>
        <w:spacing w:after="0" w:line="240" w:lineRule="auto"/>
        <w:rPr>
          <w:rFonts w:cs="Arial"/>
        </w:rPr>
      </w:pPr>
    </w:p>
    <w:p w14:paraId="4EE4A2DA" w14:textId="61C5F69E" w:rsidR="002F19B4" w:rsidRPr="00E72F6D" w:rsidRDefault="002F19B4" w:rsidP="002F19B4">
      <w:pPr>
        <w:pBdr>
          <w:bottom w:val="single" w:sz="6" w:space="1" w:color="auto"/>
        </w:pBdr>
        <w:tabs>
          <w:tab w:val="left" w:pos="7100"/>
        </w:tabs>
        <w:spacing w:after="0" w:line="240" w:lineRule="auto"/>
        <w:rPr>
          <w:rFonts w:cs="Arial"/>
        </w:rPr>
      </w:pPr>
      <w:r w:rsidRPr="7179B474">
        <w:rPr>
          <w:rFonts w:cs="Arial"/>
        </w:rPr>
        <w:t>This compares with 22% of Rotherham residents who reported a long-term illness or disability in 2011</w:t>
      </w:r>
      <w:r>
        <w:rPr>
          <w:rFonts w:cs="Arial"/>
        </w:rPr>
        <w:t>, and an estimate of 18% of residents having common mental disorders in</w:t>
      </w:r>
      <w:r w:rsidRPr="7179B474">
        <w:rPr>
          <w:rFonts w:cs="Arial"/>
        </w:rPr>
        <w:t xml:space="preserve"> </w:t>
      </w:r>
      <w:r>
        <w:rPr>
          <w:rFonts w:cs="Arial"/>
        </w:rPr>
        <w:t xml:space="preserve">2017, although the rate is lower in over 65s. </w:t>
      </w:r>
      <w:r w:rsidRPr="7179B474">
        <w:rPr>
          <w:rFonts w:cs="Arial"/>
        </w:rPr>
        <w:t>19% of respondents stated they were unpaid carers.</w:t>
      </w:r>
    </w:p>
    <w:p w14:paraId="34486BC6" w14:textId="77777777" w:rsidR="002F19B4" w:rsidRPr="008416C2" w:rsidRDefault="002F19B4" w:rsidP="002F19B4">
      <w:pPr>
        <w:pBdr>
          <w:bottom w:val="single" w:sz="6" w:space="1" w:color="auto"/>
        </w:pBdr>
        <w:spacing w:after="0" w:line="240" w:lineRule="auto"/>
        <w:rPr>
          <w:rFonts w:cs="Arial"/>
          <w:szCs w:val="24"/>
        </w:rPr>
      </w:pPr>
    </w:p>
    <w:p w14:paraId="595B57F4" w14:textId="0114A16D" w:rsidR="002F19B4" w:rsidRDefault="002F19B4" w:rsidP="002F19B4">
      <w:pPr>
        <w:pBdr>
          <w:bottom w:val="single" w:sz="6" w:space="1" w:color="auto"/>
        </w:pBdr>
        <w:spacing w:after="0" w:line="240" w:lineRule="auto"/>
        <w:rPr>
          <w:rFonts w:cs="Arial"/>
          <w:szCs w:val="24"/>
        </w:rPr>
      </w:pPr>
      <w:r>
        <w:rPr>
          <w:rFonts w:cs="Arial"/>
          <w:szCs w:val="24"/>
        </w:rPr>
        <w:t xml:space="preserve">Focus groups aimed to make up some of the engagement gaps, by engaging stakeholders working with some of the groups whose views were underrepresented in the survey, and </w:t>
      </w:r>
      <w:proofErr w:type="gramStart"/>
      <w:r>
        <w:rPr>
          <w:rFonts w:cs="Arial"/>
          <w:szCs w:val="24"/>
        </w:rPr>
        <w:t>in particular those</w:t>
      </w:r>
      <w:proofErr w:type="gramEnd"/>
      <w:r>
        <w:rPr>
          <w:rFonts w:cs="Arial"/>
          <w:szCs w:val="24"/>
        </w:rPr>
        <w:t xml:space="preserve"> sharing protected characteristics. It should be noted that </w:t>
      </w:r>
      <w:r w:rsidR="0048045A">
        <w:rPr>
          <w:rFonts w:cs="Arial"/>
          <w:szCs w:val="24"/>
        </w:rPr>
        <w:t xml:space="preserve">this </w:t>
      </w:r>
      <w:r>
        <w:rPr>
          <w:rFonts w:cs="Arial"/>
          <w:szCs w:val="24"/>
        </w:rPr>
        <w:t>representation through stakeholders is no</w:t>
      </w:r>
      <w:r w:rsidR="0048045A">
        <w:rPr>
          <w:rFonts w:cs="Arial"/>
          <w:szCs w:val="24"/>
        </w:rPr>
        <w:t>t sufficient</w:t>
      </w:r>
      <w:r>
        <w:rPr>
          <w:rFonts w:cs="Arial"/>
          <w:szCs w:val="24"/>
        </w:rPr>
        <w:t xml:space="preserve"> substitute to participation, and for future consultations it would be preferable to aim at equal representation across the protected characteristics (as representative of the population of the borough) within all methods of data collection. Representatives from the Rotherham Ethnic Minority Alliance, the Unity Centre, Rotherham Wah Hong Chinese Association aimed to fill some of the gaps in responses from BAME residents and Rotherham Muslim Community Forum for Muslim residents.  </w:t>
      </w:r>
    </w:p>
    <w:p w14:paraId="204A215B" w14:textId="34524CDF" w:rsidR="002F19B4" w:rsidRDefault="002F19B4" w:rsidP="002F19B4">
      <w:pPr>
        <w:pBdr>
          <w:bottom w:val="single" w:sz="6" w:space="1" w:color="auto"/>
        </w:pBdr>
        <w:spacing w:after="0" w:line="240" w:lineRule="auto"/>
        <w:rPr>
          <w:rFonts w:cs="Arial"/>
          <w:szCs w:val="24"/>
        </w:rPr>
      </w:pPr>
    </w:p>
    <w:p w14:paraId="56EE613F" w14:textId="51C0EB60" w:rsidR="002F19B4" w:rsidRDefault="002F19B4" w:rsidP="002F19B4">
      <w:pPr>
        <w:pBdr>
          <w:bottom w:val="single" w:sz="6" w:space="1" w:color="auto"/>
        </w:pBdr>
        <w:spacing w:after="0" w:line="240" w:lineRule="auto"/>
        <w:rPr>
          <w:rFonts w:cs="Arial"/>
          <w:szCs w:val="24"/>
        </w:rPr>
      </w:pPr>
      <w:r>
        <w:rPr>
          <w:rFonts w:cs="Arial"/>
          <w:szCs w:val="24"/>
        </w:rPr>
        <w:t>Several organisations represented vulnerable residents, such as</w:t>
      </w:r>
      <w:r w:rsidRPr="0007153A">
        <w:rPr>
          <w:rFonts w:cs="Arial"/>
          <w:szCs w:val="24"/>
        </w:rPr>
        <w:t xml:space="preserve"> </w:t>
      </w:r>
      <w:r>
        <w:rPr>
          <w:rFonts w:cs="Arial"/>
          <w:szCs w:val="24"/>
        </w:rPr>
        <w:t>Victim Support (support for victims of crime), Rotherham Rise, (support for domestic abuse victims), as well as more specialised support: for Black and minority ethnic women experiencing violence</w:t>
      </w:r>
      <w:r w:rsidRPr="0093593E">
        <w:rPr>
          <w:rFonts w:cs="Arial"/>
          <w:szCs w:val="24"/>
        </w:rPr>
        <w:t xml:space="preserve"> </w:t>
      </w:r>
      <w:r>
        <w:rPr>
          <w:rFonts w:cs="Arial"/>
          <w:szCs w:val="24"/>
        </w:rPr>
        <w:t xml:space="preserve">(Apna </w:t>
      </w:r>
      <w:proofErr w:type="spellStart"/>
      <w:r>
        <w:rPr>
          <w:rFonts w:cs="Arial"/>
          <w:szCs w:val="24"/>
        </w:rPr>
        <w:t>Haq</w:t>
      </w:r>
      <w:proofErr w:type="spellEnd"/>
      <w:r>
        <w:rPr>
          <w:rFonts w:cs="Arial"/>
          <w:szCs w:val="24"/>
        </w:rPr>
        <w:t>), for those with learning disabilities from minority ethnic communities</w:t>
      </w:r>
      <w:r w:rsidRPr="0089223A">
        <w:rPr>
          <w:rFonts w:cs="Arial"/>
          <w:szCs w:val="24"/>
        </w:rPr>
        <w:t xml:space="preserve"> </w:t>
      </w:r>
      <w:r>
        <w:rPr>
          <w:rFonts w:cs="Arial"/>
          <w:szCs w:val="24"/>
        </w:rPr>
        <w:t>(</w:t>
      </w:r>
      <w:proofErr w:type="spellStart"/>
      <w:r w:rsidRPr="007D381A">
        <w:rPr>
          <w:rFonts w:cs="Arial"/>
          <w:szCs w:val="24"/>
        </w:rPr>
        <w:t>Nayi</w:t>
      </w:r>
      <w:proofErr w:type="spellEnd"/>
      <w:r w:rsidRPr="007D381A">
        <w:rPr>
          <w:rFonts w:cs="Arial"/>
          <w:szCs w:val="24"/>
        </w:rPr>
        <w:t xml:space="preserve"> </w:t>
      </w:r>
      <w:proofErr w:type="spellStart"/>
      <w:r w:rsidRPr="007D381A">
        <w:rPr>
          <w:rFonts w:cs="Arial"/>
          <w:szCs w:val="24"/>
        </w:rPr>
        <w:t>Zindagi</w:t>
      </w:r>
      <w:proofErr w:type="spellEnd"/>
      <w:r>
        <w:rPr>
          <w:rFonts w:cs="Arial"/>
          <w:szCs w:val="24"/>
        </w:rPr>
        <w:t xml:space="preserve">), a </w:t>
      </w:r>
      <w:r w:rsidRPr="004054A7">
        <w:rPr>
          <w:rFonts w:cs="Arial"/>
          <w:szCs w:val="24"/>
        </w:rPr>
        <w:t>BME &amp; Y</w:t>
      </w:r>
      <w:r>
        <w:rPr>
          <w:rFonts w:cs="Arial"/>
          <w:szCs w:val="24"/>
        </w:rPr>
        <w:t xml:space="preserve">oung </w:t>
      </w:r>
      <w:r w:rsidRPr="004054A7">
        <w:rPr>
          <w:rFonts w:cs="Arial"/>
          <w:szCs w:val="24"/>
        </w:rPr>
        <w:t>P</w:t>
      </w:r>
      <w:r>
        <w:rPr>
          <w:rFonts w:cs="Arial"/>
          <w:szCs w:val="24"/>
        </w:rPr>
        <w:t>eople</w:t>
      </w:r>
      <w:r w:rsidRPr="004054A7">
        <w:rPr>
          <w:rFonts w:cs="Arial"/>
          <w:szCs w:val="24"/>
        </w:rPr>
        <w:t xml:space="preserve"> Carers group</w:t>
      </w:r>
      <w:r>
        <w:rPr>
          <w:rFonts w:cs="Arial"/>
          <w:szCs w:val="24"/>
        </w:rPr>
        <w:t>, Mama Africa (support for Refugees and Asylum seekers), holistic support for BME women (</w:t>
      </w:r>
      <w:proofErr w:type="spellStart"/>
      <w:r>
        <w:rPr>
          <w:rFonts w:cs="Arial"/>
          <w:szCs w:val="24"/>
        </w:rPr>
        <w:t>Tassibee</w:t>
      </w:r>
      <w:proofErr w:type="spellEnd"/>
      <w:r>
        <w:rPr>
          <w:rFonts w:cs="Arial"/>
          <w:szCs w:val="24"/>
        </w:rPr>
        <w:t>), support for those with learning disabilities and autism</w:t>
      </w:r>
      <w:r w:rsidRPr="00F96F22">
        <w:rPr>
          <w:rFonts w:cs="Arial"/>
          <w:szCs w:val="24"/>
        </w:rPr>
        <w:t xml:space="preserve"> </w:t>
      </w:r>
      <w:r>
        <w:rPr>
          <w:rFonts w:cs="Arial"/>
          <w:szCs w:val="24"/>
        </w:rPr>
        <w:t>(</w:t>
      </w:r>
      <w:proofErr w:type="spellStart"/>
      <w:r>
        <w:rPr>
          <w:rFonts w:cs="Arial"/>
          <w:szCs w:val="24"/>
        </w:rPr>
        <w:t>Speakup</w:t>
      </w:r>
      <w:proofErr w:type="spellEnd"/>
      <w:r>
        <w:rPr>
          <w:rFonts w:cs="Arial"/>
          <w:szCs w:val="24"/>
        </w:rPr>
        <w:t xml:space="preserve">). There were also organisations working with older people, such as Age UK and the </w:t>
      </w:r>
      <w:r w:rsidR="00BA29C8">
        <w:rPr>
          <w:rFonts w:cs="Arial"/>
          <w:szCs w:val="24"/>
        </w:rPr>
        <w:t>O</w:t>
      </w:r>
      <w:r>
        <w:rPr>
          <w:rFonts w:cs="Arial"/>
          <w:szCs w:val="24"/>
        </w:rPr>
        <w:t xml:space="preserve">lder </w:t>
      </w:r>
      <w:r w:rsidR="00BA29C8">
        <w:rPr>
          <w:rFonts w:cs="Arial"/>
          <w:szCs w:val="24"/>
        </w:rPr>
        <w:t>P</w:t>
      </w:r>
      <w:r>
        <w:rPr>
          <w:rFonts w:cs="Arial"/>
          <w:szCs w:val="24"/>
        </w:rPr>
        <w:t xml:space="preserve">eople’s </w:t>
      </w:r>
      <w:r w:rsidR="00BA29C8">
        <w:rPr>
          <w:rFonts w:cs="Arial"/>
          <w:szCs w:val="24"/>
        </w:rPr>
        <w:t>F</w:t>
      </w:r>
      <w:r>
        <w:rPr>
          <w:rFonts w:cs="Arial"/>
          <w:szCs w:val="24"/>
        </w:rPr>
        <w:t>orum.</w:t>
      </w:r>
      <w:r w:rsidR="00A3777F">
        <w:rPr>
          <w:rFonts w:cs="Arial"/>
          <w:szCs w:val="24"/>
        </w:rPr>
        <w:t xml:space="preserve">  With support from Rotherham service providers the </w:t>
      </w:r>
      <w:r w:rsidR="00A3777F" w:rsidRPr="00A3777F">
        <w:rPr>
          <w:rFonts w:cs="Arial"/>
          <w:szCs w:val="24"/>
        </w:rPr>
        <w:t xml:space="preserve">short interactions </w:t>
      </w:r>
      <w:r w:rsidR="00A3777F">
        <w:rPr>
          <w:rFonts w:cs="Arial"/>
          <w:szCs w:val="24"/>
        </w:rPr>
        <w:t>engagement</w:t>
      </w:r>
      <w:r w:rsidR="00A3777F" w:rsidRPr="00A3777F">
        <w:rPr>
          <w:rFonts w:cs="Arial"/>
          <w:szCs w:val="24"/>
        </w:rPr>
        <w:t xml:space="preserve"> method </w:t>
      </w:r>
      <w:r w:rsidR="00412FDD">
        <w:rPr>
          <w:rFonts w:cs="Arial"/>
          <w:szCs w:val="24"/>
        </w:rPr>
        <w:t xml:space="preserve">also </w:t>
      </w:r>
      <w:r w:rsidR="00A3777F" w:rsidRPr="00A3777F">
        <w:rPr>
          <w:rFonts w:cs="Arial"/>
          <w:szCs w:val="24"/>
        </w:rPr>
        <w:t>allowed us to engage with a broad range of people from communities of interest and protected characteristic groups</w:t>
      </w:r>
      <w:r w:rsidR="00A3777F">
        <w:rPr>
          <w:rFonts w:cs="Arial"/>
          <w:szCs w:val="24"/>
        </w:rPr>
        <w:t>.</w:t>
      </w:r>
    </w:p>
    <w:p w14:paraId="121588C7" w14:textId="77777777" w:rsidR="002F19B4" w:rsidRDefault="002F19B4" w:rsidP="002F19B4">
      <w:pPr>
        <w:pBdr>
          <w:bottom w:val="single" w:sz="6" w:space="1" w:color="auto"/>
        </w:pBdr>
        <w:spacing w:after="0" w:line="240" w:lineRule="auto"/>
        <w:rPr>
          <w:rFonts w:cs="Arial"/>
          <w:szCs w:val="24"/>
        </w:rPr>
      </w:pPr>
    </w:p>
    <w:p w14:paraId="20E4BD16" w14:textId="635CC678" w:rsidR="00412FDD" w:rsidRPr="00412FDD" w:rsidRDefault="002F19B4" w:rsidP="00A90048">
      <w:pPr>
        <w:pBdr>
          <w:bottom w:val="single" w:sz="6" w:space="1" w:color="auto"/>
        </w:pBdr>
        <w:spacing w:after="0" w:line="240" w:lineRule="auto"/>
        <w:rPr>
          <w:rFonts w:cs="Arial"/>
          <w:b/>
        </w:rPr>
      </w:pPr>
      <w:r w:rsidRPr="3E38E67D">
        <w:rPr>
          <w:rFonts w:cs="Arial"/>
        </w:rPr>
        <w:t xml:space="preserve">Other important voluntary sector organisations represented were Voluntary Action Rotherham and </w:t>
      </w:r>
      <w:proofErr w:type="spellStart"/>
      <w:r w:rsidRPr="3E38E67D">
        <w:rPr>
          <w:rFonts w:cs="Arial"/>
        </w:rPr>
        <w:t>Rotherfed</w:t>
      </w:r>
      <w:proofErr w:type="spellEnd"/>
      <w:r w:rsidRPr="3E38E67D">
        <w:rPr>
          <w:rFonts w:cs="Arial"/>
        </w:rPr>
        <w:t>, and further participating were sports organisations (Rotherham United Community Sports Trust, Active Regen and a grassroots football club), physical activity and health organisations (Pivotal Health and Wellbeing, Rotherham Health Watch, the Rotherham Carers Forum) as well as other organisations such as South Yorkshire Fire and Rescue Service and litter picking groups.</w:t>
      </w:r>
      <w:r w:rsidRPr="3E38E67D">
        <w:rPr>
          <w:rFonts w:cs="Arial"/>
          <w:b/>
        </w:rPr>
        <w:t xml:space="preserve"> </w:t>
      </w:r>
    </w:p>
    <w:p w14:paraId="5B903A61" w14:textId="17CC908C" w:rsidR="002F19B4" w:rsidRDefault="002F19B4" w:rsidP="002F19B4">
      <w:pPr>
        <w:pBdr>
          <w:bottom w:val="single" w:sz="6" w:space="1" w:color="auto"/>
        </w:pBdr>
        <w:spacing w:after="0" w:line="240" w:lineRule="auto"/>
        <w:rPr>
          <w:rFonts w:cs="Arial"/>
          <w:b/>
          <w:szCs w:val="24"/>
        </w:rPr>
      </w:pPr>
      <w:r w:rsidRPr="004B13A0">
        <w:rPr>
          <w:rFonts w:cs="Arial"/>
          <w:b/>
          <w:noProof/>
          <w:szCs w:val="24"/>
        </w:rPr>
        <w:t xml:space="preserve"> </w:t>
      </w:r>
    </w:p>
    <w:p w14:paraId="471C9512" w14:textId="15985D03" w:rsidR="002F19B4" w:rsidRDefault="002F19B4" w:rsidP="002F19B4">
      <w:pPr>
        <w:pBdr>
          <w:bottom w:val="single" w:sz="6" w:space="1" w:color="auto"/>
        </w:pBdr>
        <w:spacing w:after="0" w:line="240" w:lineRule="auto"/>
        <w:rPr>
          <w:rFonts w:cs="Arial"/>
          <w:b/>
          <w:szCs w:val="24"/>
        </w:rPr>
      </w:pPr>
    </w:p>
    <w:p w14:paraId="2E8FBAB7" w14:textId="6BA662EF" w:rsidR="002F19B4" w:rsidRDefault="002F19B4" w:rsidP="002F19B4">
      <w:pPr>
        <w:pBdr>
          <w:bottom w:val="single" w:sz="6" w:space="1" w:color="auto"/>
        </w:pBdr>
        <w:spacing w:after="0" w:line="240" w:lineRule="auto"/>
        <w:rPr>
          <w:rFonts w:cs="Arial"/>
          <w:b/>
          <w:szCs w:val="24"/>
        </w:rPr>
      </w:pPr>
    </w:p>
    <w:p w14:paraId="5AFADCE4" w14:textId="050DBF6D" w:rsidR="002F19B4" w:rsidRDefault="002F19B4" w:rsidP="002F19B4">
      <w:pPr>
        <w:pBdr>
          <w:bottom w:val="single" w:sz="6" w:space="1" w:color="auto"/>
        </w:pBdr>
        <w:spacing w:after="0" w:line="240" w:lineRule="auto"/>
        <w:rPr>
          <w:rFonts w:cs="Arial"/>
          <w:b/>
          <w:szCs w:val="24"/>
        </w:rPr>
      </w:pPr>
    </w:p>
    <w:p w14:paraId="64F8EB92" w14:textId="77777777" w:rsidR="002F19B4" w:rsidRDefault="002F19B4" w:rsidP="002F19B4">
      <w:pPr>
        <w:pBdr>
          <w:bottom w:val="single" w:sz="6" w:space="1" w:color="auto"/>
        </w:pBdr>
        <w:spacing w:after="0" w:line="240" w:lineRule="auto"/>
        <w:rPr>
          <w:rFonts w:cs="Arial"/>
          <w:b/>
          <w:szCs w:val="24"/>
        </w:rPr>
      </w:pPr>
    </w:p>
    <w:p w14:paraId="3C722A96" w14:textId="77777777" w:rsidR="002F19B4" w:rsidRDefault="002F19B4" w:rsidP="002F19B4">
      <w:pPr>
        <w:pBdr>
          <w:bottom w:val="single" w:sz="6" w:space="1" w:color="auto"/>
        </w:pBdr>
        <w:spacing w:after="0" w:line="240" w:lineRule="auto"/>
        <w:rPr>
          <w:rFonts w:cs="Arial"/>
          <w:b/>
          <w:szCs w:val="24"/>
        </w:rPr>
      </w:pPr>
    </w:p>
    <w:p w14:paraId="02D8A193" w14:textId="77777777" w:rsidR="002F19B4" w:rsidRDefault="002F19B4" w:rsidP="002F19B4">
      <w:pPr>
        <w:pBdr>
          <w:bottom w:val="single" w:sz="6" w:space="1" w:color="auto"/>
        </w:pBdr>
        <w:spacing w:after="0" w:line="240" w:lineRule="auto"/>
        <w:rPr>
          <w:rFonts w:cs="Arial"/>
          <w:b/>
          <w:szCs w:val="24"/>
        </w:rPr>
      </w:pPr>
    </w:p>
    <w:p w14:paraId="4BBB3927" w14:textId="77777777" w:rsidR="002F19B4" w:rsidRDefault="002F19B4" w:rsidP="002F19B4">
      <w:pPr>
        <w:pBdr>
          <w:bottom w:val="single" w:sz="6" w:space="1" w:color="auto"/>
        </w:pBdr>
        <w:spacing w:after="0" w:line="240" w:lineRule="auto"/>
        <w:rPr>
          <w:rFonts w:cs="Arial"/>
          <w:b/>
          <w:szCs w:val="24"/>
        </w:rPr>
      </w:pPr>
    </w:p>
    <w:p w14:paraId="688C6236" w14:textId="77777777" w:rsidR="002F19B4" w:rsidRDefault="002F19B4" w:rsidP="002F19B4">
      <w:pPr>
        <w:pBdr>
          <w:bottom w:val="single" w:sz="6" w:space="1" w:color="auto"/>
        </w:pBdr>
        <w:spacing w:after="0" w:line="240" w:lineRule="auto"/>
        <w:rPr>
          <w:rFonts w:cs="Arial"/>
          <w:b/>
          <w:szCs w:val="24"/>
        </w:rPr>
      </w:pPr>
    </w:p>
    <w:p w14:paraId="6CA0A8AD" w14:textId="77777777" w:rsidR="002F19B4" w:rsidRDefault="002F19B4" w:rsidP="002F19B4">
      <w:pPr>
        <w:pBdr>
          <w:bottom w:val="single" w:sz="6" w:space="1" w:color="auto"/>
        </w:pBdr>
        <w:spacing w:after="0" w:line="240" w:lineRule="auto"/>
        <w:rPr>
          <w:rFonts w:cs="Arial"/>
          <w:b/>
          <w:szCs w:val="24"/>
        </w:rPr>
      </w:pPr>
    </w:p>
    <w:p w14:paraId="6A73E6BD" w14:textId="77777777" w:rsidR="002F19B4" w:rsidRDefault="002F19B4" w:rsidP="002F19B4">
      <w:pPr>
        <w:pBdr>
          <w:bottom w:val="single" w:sz="6" w:space="1" w:color="auto"/>
        </w:pBdr>
        <w:spacing w:after="0" w:line="240" w:lineRule="auto"/>
        <w:rPr>
          <w:rFonts w:cs="Arial"/>
          <w:b/>
          <w:szCs w:val="24"/>
        </w:rPr>
      </w:pPr>
    </w:p>
    <w:p w14:paraId="7B67BE18" w14:textId="77777777" w:rsidR="002F19B4" w:rsidRDefault="002F19B4" w:rsidP="002F19B4">
      <w:pPr>
        <w:pBdr>
          <w:bottom w:val="single" w:sz="6" w:space="1" w:color="auto"/>
        </w:pBdr>
        <w:spacing w:after="0" w:line="240" w:lineRule="auto"/>
        <w:rPr>
          <w:rFonts w:cs="Arial"/>
          <w:b/>
          <w:szCs w:val="24"/>
        </w:rPr>
      </w:pPr>
    </w:p>
    <w:p w14:paraId="55F48BF7" w14:textId="4DB8EFB7" w:rsidR="002F19B4" w:rsidRDefault="002F19B4" w:rsidP="002F19B4">
      <w:pPr>
        <w:pBdr>
          <w:bottom w:val="single" w:sz="6" w:space="1" w:color="auto"/>
        </w:pBdr>
        <w:spacing w:after="0" w:line="240" w:lineRule="auto"/>
        <w:rPr>
          <w:rFonts w:cs="Arial"/>
          <w:b/>
          <w:szCs w:val="24"/>
        </w:rPr>
      </w:pPr>
    </w:p>
    <w:p w14:paraId="21AA5647" w14:textId="77777777" w:rsidR="002F19B4" w:rsidRDefault="002F19B4" w:rsidP="002F19B4">
      <w:pPr>
        <w:pBdr>
          <w:bottom w:val="single" w:sz="6" w:space="1" w:color="auto"/>
        </w:pBdr>
        <w:spacing w:after="0" w:line="240" w:lineRule="auto"/>
        <w:rPr>
          <w:rFonts w:cs="Arial"/>
          <w:b/>
          <w:szCs w:val="24"/>
        </w:rPr>
      </w:pPr>
    </w:p>
    <w:p w14:paraId="1EBCA994" w14:textId="77777777" w:rsidR="002F19B4" w:rsidRDefault="002F19B4" w:rsidP="002F19B4">
      <w:pPr>
        <w:pBdr>
          <w:bottom w:val="single" w:sz="6" w:space="1" w:color="auto"/>
        </w:pBdr>
        <w:spacing w:after="0" w:line="240" w:lineRule="auto"/>
        <w:rPr>
          <w:rFonts w:cs="Arial"/>
          <w:b/>
          <w:szCs w:val="24"/>
        </w:rPr>
      </w:pPr>
    </w:p>
    <w:p w14:paraId="46C246B1" w14:textId="77777777" w:rsidR="002F19B4" w:rsidRDefault="002F19B4" w:rsidP="002F19B4">
      <w:pPr>
        <w:pBdr>
          <w:bottom w:val="single" w:sz="6" w:space="1" w:color="auto"/>
        </w:pBdr>
        <w:spacing w:after="0" w:line="240" w:lineRule="auto"/>
        <w:rPr>
          <w:rFonts w:cs="Arial"/>
          <w:b/>
          <w:szCs w:val="24"/>
        </w:rPr>
      </w:pPr>
    </w:p>
    <w:p w14:paraId="261EC96C" w14:textId="77777777" w:rsidR="002F19B4" w:rsidRDefault="002F19B4" w:rsidP="002F19B4">
      <w:pPr>
        <w:pBdr>
          <w:bottom w:val="single" w:sz="6" w:space="1" w:color="auto"/>
        </w:pBdr>
        <w:spacing w:after="0" w:line="240" w:lineRule="auto"/>
        <w:rPr>
          <w:rFonts w:cs="Arial"/>
          <w:b/>
          <w:szCs w:val="24"/>
        </w:rPr>
      </w:pPr>
    </w:p>
    <w:p w14:paraId="0621F4E7" w14:textId="77777777" w:rsidR="002F19B4" w:rsidRDefault="002F19B4" w:rsidP="002F19B4">
      <w:pPr>
        <w:pBdr>
          <w:bottom w:val="single" w:sz="6" w:space="1" w:color="auto"/>
        </w:pBdr>
        <w:spacing w:after="0" w:line="240" w:lineRule="auto"/>
        <w:rPr>
          <w:rFonts w:cs="Arial"/>
          <w:b/>
          <w:szCs w:val="24"/>
        </w:rPr>
      </w:pPr>
    </w:p>
    <w:p w14:paraId="333D3A15" w14:textId="77777777" w:rsidR="00764F53" w:rsidRDefault="00764F53" w:rsidP="002F19B4">
      <w:pPr>
        <w:pBdr>
          <w:bottom w:val="single" w:sz="6" w:space="1" w:color="auto"/>
        </w:pBdr>
        <w:spacing w:after="0" w:line="240" w:lineRule="auto"/>
        <w:rPr>
          <w:rFonts w:cs="Arial"/>
          <w:b/>
          <w:szCs w:val="24"/>
        </w:rPr>
      </w:pPr>
    </w:p>
    <w:p w14:paraId="40B30685" w14:textId="77777777" w:rsidR="00E167C1" w:rsidRDefault="00E167C1" w:rsidP="002F19B4">
      <w:pPr>
        <w:pBdr>
          <w:bottom w:val="single" w:sz="6" w:space="1" w:color="auto"/>
        </w:pBdr>
        <w:spacing w:after="0" w:line="240" w:lineRule="auto"/>
        <w:rPr>
          <w:rFonts w:cs="Arial"/>
          <w:bCs/>
          <w:szCs w:val="24"/>
        </w:rPr>
      </w:pPr>
    </w:p>
    <w:p w14:paraId="547B7610" w14:textId="77777777" w:rsidR="00966B55" w:rsidRDefault="00966B55" w:rsidP="002F19B4">
      <w:pPr>
        <w:pBdr>
          <w:bottom w:val="single" w:sz="6" w:space="1" w:color="auto"/>
        </w:pBdr>
        <w:spacing w:after="0" w:line="240" w:lineRule="auto"/>
        <w:rPr>
          <w:rFonts w:cs="Arial"/>
          <w:b/>
        </w:rPr>
      </w:pPr>
    </w:p>
    <w:p w14:paraId="3C2C425E" w14:textId="77777777" w:rsidR="00966B55" w:rsidRDefault="00966B55" w:rsidP="002F19B4">
      <w:pPr>
        <w:pBdr>
          <w:bottom w:val="single" w:sz="6" w:space="1" w:color="auto"/>
        </w:pBdr>
        <w:spacing w:after="0" w:line="240" w:lineRule="auto"/>
        <w:rPr>
          <w:rFonts w:cs="Arial"/>
          <w:b/>
        </w:rPr>
      </w:pPr>
    </w:p>
    <w:p w14:paraId="1D1D5E84" w14:textId="77777777" w:rsidR="00966B55" w:rsidRDefault="00966B55" w:rsidP="002F19B4">
      <w:pPr>
        <w:pBdr>
          <w:bottom w:val="single" w:sz="6" w:space="1" w:color="auto"/>
        </w:pBdr>
        <w:spacing w:after="0" w:line="240" w:lineRule="auto"/>
        <w:rPr>
          <w:rFonts w:cs="Arial"/>
          <w:b/>
        </w:rPr>
      </w:pPr>
    </w:p>
    <w:p w14:paraId="762D78C8" w14:textId="77777777" w:rsidR="00966B55" w:rsidRDefault="00966B55" w:rsidP="002F19B4">
      <w:pPr>
        <w:pBdr>
          <w:bottom w:val="single" w:sz="6" w:space="1" w:color="auto"/>
        </w:pBdr>
        <w:spacing w:after="0" w:line="240" w:lineRule="auto"/>
        <w:rPr>
          <w:rFonts w:cs="Arial"/>
          <w:b/>
        </w:rPr>
      </w:pPr>
    </w:p>
    <w:p w14:paraId="3ED68ECE" w14:textId="77777777" w:rsidR="00966B55" w:rsidRDefault="00966B55" w:rsidP="002F19B4">
      <w:pPr>
        <w:pBdr>
          <w:bottom w:val="single" w:sz="6" w:space="1" w:color="auto"/>
        </w:pBdr>
        <w:spacing w:after="0" w:line="240" w:lineRule="auto"/>
        <w:rPr>
          <w:rFonts w:cs="Arial"/>
          <w:b/>
        </w:rPr>
      </w:pPr>
    </w:p>
    <w:p w14:paraId="277BAAD2" w14:textId="77777777" w:rsidR="00966B55" w:rsidRDefault="00966B55" w:rsidP="002F19B4">
      <w:pPr>
        <w:pBdr>
          <w:bottom w:val="single" w:sz="6" w:space="1" w:color="auto"/>
        </w:pBdr>
        <w:spacing w:after="0" w:line="240" w:lineRule="auto"/>
        <w:rPr>
          <w:rFonts w:cs="Arial"/>
          <w:b/>
        </w:rPr>
      </w:pPr>
    </w:p>
    <w:p w14:paraId="5219EDFF" w14:textId="77777777" w:rsidR="00BA7E31" w:rsidRDefault="00BA7E31" w:rsidP="002F19B4">
      <w:pPr>
        <w:pBdr>
          <w:bottom w:val="single" w:sz="6" w:space="1" w:color="auto"/>
        </w:pBdr>
        <w:spacing w:after="0" w:line="240" w:lineRule="auto"/>
        <w:rPr>
          <w:rFonts w:cs="Arial"/>
          <w:b/>
        </w:rPr>
      </w:pPr>
    </w:p>
    <w:p w14:paraId="170D2987" w14:textId="244DDA42" w:rsidR="002F19B4" w:rsidRDefault="00AF7FA2" w:rsidP="002F19B4">
      <w:pPr>
        <w:pBdr>
          <w:bottom w:val="single" w:sz="6" w:space="1" w:color="auto"/>
        </w:pBdr>
        <w:spacing w:after="0" w:line="240" w:lineRule="auto"/>
        <w:rPr>
          <w:rFonts w:cs="Arial"/>
          <w:b/>
        </w:rPr>
      </w:pPr>
      <w:r>
        <w:rPr>
          <w:rFonts w:cs="Arial"/>
          <w:b/>
        </w:rPr>
        <w:lastRenderedPageBreak/>
        <w:t>3</w:t>
      </w:r>
      <w:r w:rsidR="002F19B4" w:rsidRPr="0DB3F620">
        <w:rPr>
          <w:rFonts w:cs="Arial"/>
          <w:b/>
        </w:rPr>
        <w:t xml:space="preserve">. </w:t>
      </w:r>
      <w:r w:rsidR="002F19B4">
        <w:tab/>
      </w:r>
      <w:r w:rsidR="002F19B4" w:rsidRPr="0DB3F620">
        <w:rPr>
          <w:rFonts w:cs="Arial"/>
          <w:b/>
        </w:rPr>
        <w:t>Findings from the Consultation and Engagement Methods</w:t>
      </w:r>
    </w:p>
    <w:p w14:paraId="6EFED5FD" w14:textId="40B9C944" w:rsidR="002F19B4" w:rsidRDefault="002F19B4" w:rsidP="002F19B4">
      <w:pPr>
        <w:spacing w:after="0" w:line="240" w:lineRule="auto"/>
        <w:rPr>
          <w:rFonts w:cs="Arial"/>
          <w:b/>
        </w:rPr>
      </w:pPr>
    </w:p>
    <w:p w14:paraId="416442B9" w14:textId="40B9C944" w:rsidR="002F19B4" w:rsidRDefault="002F19B4" w:rsidP="002F19B4">
      <w:pPr>
        <w:spacing w:after="0" w:line="240" w:lineRule="auto"/>
        <w:rPr>
          <w:rFonts w:cs="Arial"/>
          <w:b/>
          <w:u w:val="single"/>
        </w:rPr>
      </w:pPr>
    </w:p>
    <w:p w14:paraId="3E6077C4" w14:textId="40B9C944" w:rsidR="002F19B4" w:rsidRDefault="002F19B4" w:rsidP="002F19B4">
      <w:pPr>
        <w:spacing w:after="0" w:line="240" w:lineRule="auto"/>
        <w:rPr>
          <w:rFonts w:cs="Arial"/>
          <w:b/>
          <w:u w:val="single"/>
        </w:rPr>
      </w:pPr>
      <w:r w:rsidRPr="0DB3F620">
        <w:rPr>
          <w:rFonts w:cs="Arial"/>
          <w:b/>
          <w:u w:val="single"/>
        </w:rPr>
        <w:t>Focus Groups</w:t>
      </w:r>
    </w:p>
    <w:p w14:paraId="15DF7BC3" w14:textId="77777777" w:rsidR="002F19B4" w:rsidRDefault="002F19B4" w:rsidP="002F19B4">
      <w:r>
        <w:br/>
        <w:t>The consultation included four focus groups, each one centred around one of four themes, that were held on the following dates:</w:t>
      </w:r>
    </w:p>
    <w:p w14:paraId="399BAE59" w14:textId="01933A23" w:rsidR="002F19B4" w:rsidRDefault="002F19B4" w:rsidP="002F19B4">
      <w:pPr>
        <w:pStyle w:val="ListParagraph"/>
        <w:numPr>
          <w:ilvl w:val="0"/>
          <w:numId w:val="17"/>
        </w:numPr>
        <w:spacing w:after="160" w:line="259" w:lineRule="auto"/>
      </w:pPr>
      <w:r>
        <w:t xml:space="preserve">Safe and </w:t>
      </w:r>
      <w:r w:rsidR="00BA7E31">
        <w:t>r</w:t>
      </w:r>
      <w:r>
        <w:t>esilient – 09 August 2021</w:t>
      </w:r>
    </w:p>
    <w:p w14:paraId="247C6340" w14:textId="0A51AB66" w:rsidR="002F19B4" w:rsidRDefault="002F19B4" w:rsidP="002F19B4">
      <w:pPr>
        <w:pStyle w:val="ListParagraph"/>
        <w:numPr>
          <w:ilvl w:val="0"/>
          <w:numId w:val="17"/>
        </w:numPr>
        <w:spacing w:after="160" w:line="259" w:lineRule="auto"/>
      </w:pPr>
      <w:r>
        <w:t xml:space="preserve">Securing a </w:t>
      </w:r>
      <w:r w:rsidR="00BA7E31">
        <w:t>g</w:t>
      </w:r>
      <w:r>
        <w:t xml:space="preserve">reener </w:t>
      </w:r>
      <w:r w:rsidR="00BA7E31">
        <w:t>f</w:t>
      </w:r>
      <w:r>
        <w:t>uture for Rotherham – 09 August 2021</w:t>
      </w:r>
    </w:p>
    <w:p w14:paraId="52F85CB3" w14:textId="77777777" w:rsidR="002F19B4" w:rsidRDefault="002F19B4" w:rsidP="002F19B4">
      <w:pPr>
        <w:pStyle w:val="ListParagraph"/>
        <w:numPr>
          <w:ilvl w:val="0"/>
          <w:numId w:val="17"/>
        </w:numPr>
        <w:spacing w:after="160" w:line="259" w:lineRule="auto"/>
      </w:pPr>
      <w:r>
        <w:t>Improved wellbeing and quality of life – 16 August 2021</w:t>
      </w:r>
    </w:p>
    <w:p w14:paraId="1D091FB0" w14:textId="77777777" w:rsidR="002F19B4" w:rsidRDefault="002F19B4" w:rsidP="002F19B4">
      <w:pPr>
        <w:pStyle w:val="ListParagraph"/>
        <w:numPr>
          <w:ilvl w:val="0"/>
          <w:numId w:val="17"/>
        </w:numPr>
        <w:spacing w:after="160" w:line="259" w:lineRule="auto"/>
      </w:pPr>
      <w:r>
        <w:t>An economy that works for everyone – 16 August 2021</w:t>
      </w:r>
    </w:p>
    <w:p w14:paraId="0211628E" w14:textId="133FBABA" w:rsidR="002F19B4" w:rsidRDefault="002F19B4" w:rsidP="002F19B4">
      <w:r>
        <w:t xml:space="preserve">Focus groups were composed of stakeholders including partners, voluntary and community sector (VCS) organisations and members of the public. Stakeholders were invited to participate in a theme corresponding to their area activity; for </w:t>
      </w:r>
      <w:proofErr w:type="gramStart"/>
      <w:r>
        <w:t>example</w:t>
      </w:r>
      <w:proofErr w:type="gramEnd"/>
      <w:r>
        <w:t xml:space="preserve"> stakeholders that support particularly economically vulnerable residents in Rotherham were invited to participate in the “economy that works for everyone” discussion. There </w:t>
      </w:r>
      <w:r w:rsidR="004D462E">
        <w:t>was</w:t>
      </w:r>
      <w:r>
        <w:t xml:space="preserve"> a total of 48 participants across all four focus groups. </w:t>
      </w:r>
    </w:p>
    <w:p w14:paraId="6FFE9D3A" w14:textId="77777777" w:rsidR="002F19B4" w:rsidRDefault="002F19B4" w:rsidP="002F19B4">
      <w:r>
        <w:t>Focus group discussions used a semi-structured format; several broad questions and prompts were used to guide the conversation that was otherwise shaped by participants. A third-party facilitator asked these questions and ensured that conversations stayed focused and relevant to the theme whilst allowing participants to independently raise issues from their own perspectives.</w:t>
      </w:r>
    </w:p>
    <w:p w14:paraId="15E2AA65" w14:textId="77777777" w:rsidR="002F19B4" w:rsidRDefault="002F19B4" w:rsidP="002F19B4">
      <w:pPr>
        <w:rPr>
          <w:b/>
          <w:bCs/>
        </w:rPr>
      </w:pPr>
    </w:p>
    <w:p w14:paraId="33AF9386" w14:textId="77777777" w:rsidR="002F19B4" w:rsidRDefault="002F19B4" w:rsidP="002F19B4">
      <w:pPr>
        <w:rPr>
          <w:b/>
          <w:bCs/>
        </w:rPr>
      </w:pPr>
      <w:r>
        <w:rPr>
          <w:b/>
          <w:bCs/>
        </w:rPr>
        <w:t>Findings</w:t>
      </w:r>
    </w:p>
    <w:p w14:paraId="71BB434F" w14:textId="77777777" w:rsidR="002F19B4" w:rsidRDefault="002F19B4" w:rsidP="002F19B4">
      <w:pPr>
        <w:spacing w:after="0" w:line="240" w:lineRule="auto"/>
        <w:textAlignment w:val="center"/>
        <w:rPr>
          <w:b/>
          <w:bCs/>
          <w:i/>
          <w:iCs/>
          <w:lang w:eastAsia="en-GB"/>
        </w:rPr>
      </w:pPr>
      <w:r>
        <w:rPr>
          <w:b/>
          <w:bCs/>
          <w:i/>
          <w:iCs/>
          <w:lang w:eastAsia="en-GB"/>
        </w:rPr>
        <w:t>Across all focus groups</w:t>
      </w:r>
    </w:p>
    <w:p w14:paraId="3812206A" w14:textId="77777777" w:rsidR="002F19B4" w:rsidRPr="00EB787E" w:rsidRDefault="002F19B4" w:rsidP="002F19B4">
      <w:pPr>
        <w:spacing w:after="0" w:line="240" w:lineRule="auto"/>
        <w:textAlignment w:val="center"/>
        <w:rPr>
          <w:b/>
          <w:bCs/>
          <w:lang w:eastAsia="en-GB"/>
        </w:rPr>
      </w:pPr>
    </w:p>
    <w:p w14:paraId="2A725FF2" w14:textId="77777777" w:rsidR="002F19B4" w:rsidRDefault="002F19B4" w:rsidP="002F19B4">
      <w:pPr>
        <w:spacing w:after="0" w:line="240" w:lineRule="auto"/>
        <w:textAlignment w:val="center"/>
        <w:rPr>
          <w:lang w:eastAsia="en-GB"/>
        </w:rPr>
      </w:pPr>
      <w:r>
        <w:rPr>
          <w:lang w:eastAsia="en-GB"/>
        </w:rPr>
        <w:t>As well as specific thematic insight, the following cross-cutting areas of discussion were observed across all focus groups:</w:t>
      </w:r>
    </w:p>
    <w:p w14:paraId="00D78DCD" w14:textId="77777777" w:rsidR="002F19B4" w:rsidRPr="00AE5B00" w:rsidRDefault="002F19B4" w:rsidP="002F19B4">
      <w:pPr>
        <w:spacing w:after="0" w:line="240" w:lineRule="auto"/>
        <w:textAlignment w:val="center"/>
        <w:rPr>
          <w:lang w:eastAsia="en-GB"/>
        </w:rPr>
      </w:pPr>
    </w:p>
    <w:p w14:paraId="68679E81" w14:textId="3FCA8013" w:rsidR="002F19B4" w:rsidRDefault="002F19B4" w:rsidP="002F19B4">
      <w:pPr>
        <w:numPr>
          <w:ilvl w:val="0"/>
          <w:numId w:val="32"/>
        </w:numPr>
        <w:spacing w:after="0" w:line="240" w:lineRule="auto"/>
        <w:textAlignment w:val="center"/>
        <w:rPr>
          <w:lang w:eastAsia="en-GB"/>
        </w:rPr>
      </w:pPr>
      <w:r>
        <w:rPr>
          <w:b/>
          <w:bCs/>
        </w:rPr>
        <w:t>Themes are linked to one another:</w:t>
      </w:r>
      <w:r w:rsidRPr="00EB787E">
        <w:rPr>
          <w:lang w:eastAsia="en-GB"/>
        </w:rPr>
        <w:t xml:space="preserve"> In all thematic focus group discussions links were made with other themes. For example, conversations about health and wellbeing made links to economic vulnerability, and vice versa. </w:t>
      </w:r>
    </w:p>
    <w:p w14:paraId="6A389B12" w14:textId="77777777" w:rsidR="002F19B4" w:rsidRPr="00EB787E" w:rsidRDefault="002F19B4" w:rsidP="002F19B4">
      <w:pPr>
        <w:spacing w:after="0" w:line="240" w:lineRule="auto"/>
        <w:ind w:left="720"/>
        <w:textAlignment w:val="center"/>
        <w:rPr>
          <w:lang w:eastAsia="en-GB"/>
        </w:rPr>
      </w:pPr>
    </w:p>
    <w:p w14:paraId="18A1EF89" w14:textId="77777777" w:rsidR="002F19B4" w:rsidRDefault="002F19B4" w:rsidP="002F19B4">
      <w:pPr>
        <w:numPr>
          <w:ilvl w:val="0"/>
          <w:numId w:val="32"/>
        </w:numPr>
        <w:spacing w:after="0" w:line="240" w:lineRule="auto"/>
        <w:textAlignment w:val="center"/>
        <w:rPr>
          <w:lang w:eastAsia="en-GB"/>
        </w:rPr>
      </w:pPr>
      <w:r w:rsidRPr="002D7FA8">
        <w:rPr>
          <w:b/>
          <w:bCs/>
          <w:lang w:eastAsia="en-GB"/>
        </w:rPr>
        <w:t>The need for partnership working:</w:t>
      </w:r>
      <w:r>
        <w:rPr>
          <w:lang w:eastAsia="en-GB"/>
        </w:rPr>
        <w:t xml:space="preserve"> </w:t>
      </w:r>
      <w:r w:rsidRPr="00EB787E">
        <w:rPr>
          <w:lang w:eastAsia="en-GB"/>
        </w:rPr>
        <w:t>All groups agreed on the need for more joined-up partnership working to address key issues.</w:t>
      </w:r>
      <w:r>
        <w:rPr>
          <w:lang w:eastAsia="en-GB"/>
        </w:rPr>
        <w:t xml:space="preserve"> </w:t>
      </w:r>
      <w:r>
        <w:t>This focus is driven by the participants mostly being partners, VCS organisations and similar stakeholders.</w:t>
      </w:r>
    </w:p>
    <w:p w14:paraId="176F2720" w14:textId="77777777" w:rsidR="002F19B4" w:rsidRPr="00EB787E" w:rsidRDefault="002F19B4" w:rsidP="002F19B4">
      <w:pPr>
        <w:spacing w:after="0" w:line="240" w:lineRule="auto"/>
        <w:textAlignment w:val="center"/>
        <w:rPr>
          <w:lang w:eastAsia="en-GB"/>
        </w:rPr>
      </w:pPr>
    </w:p>
    <w:p w14:paraId="1E3CADA0" w14:textId="19653C98" w:rsidR="002F19B4" w:rsidRPr="00EB787E" w:rsidRDefault="002F19B4" w:rsidP="002F19B4">
      <w:pPr>
        <w:numPr>
          <w:ilvl w:val="0"/>
          <w:numId w:val="32"/>
        </w:numPr>
        <w:spacing w:after="0" w:line="240" w:lineRule="auto"/>
        <w:textAlignment w:val="center"/>
        <w:rPr>
          <w:lang w:eastAsia="en-GB"/>
        </w:rPr>
      </w:pPr>
      <w:r>
        <w:rPr>
          <w:b/>
          <w:bCs/>
        </w:rPr>
        <w:t>Engagement is seen as a key issue:</w:t>
      </w:r>
      <w:r w:rsidRPr="00EB787E">
        <w:rPr>
          <w:lang w:eastAsia="en-GB"/>
        </w:rPr>
        <w:t xml:space="preserve"> All focus groups emphasised the need to focus on engagement - communicating information to communities and seeking and acting on their input. An important component of engagement is collaborative and multi-agency work; there were mixed</w:t>
      </w:r>
      <w:r w:rsidR="00730319">
        <w:rPr>
          <w:lang w:eastAsia="en-GB"/>
        </w:rPr>
        <w:t xml:space="preserve"> </w:t>
      </w:r>
      <w:r w:rsidRPr="00EB787E">
        <w:rPr>
          <w:lang w:eastAsia="en-GB"/>
        </w:rPr>
        <w:t>responses on how well this was being done; it was highlighted that the Council needs to play a central role in forming diverse and adaptable networks that can</w:t>
      </w:r>
      <w:r w:rsidR="002138C9">
        <w:rPr>
          <w:lang w:eastAsia="en-GB"/>
        </w:rPr>
        <w:t xml:space="preserve"> identify and</w:t>
      </w:r>
      <w:r w:rsidRPr="00EB787E">
        <w:rPr>
          <w:lang w:eastAsia="en-GB"/>
        </w:rPr>
        <w:t xml:space="preserve"> respond to problems</w:t>
      </w:r>
      <w:r w:rsidR="002138C9">
        <w:rPr>
          <w:lang w:eastAsia="en-GB"/>
        </w:rPr>
        <w:t xml:space="preserve"> faced by residents and communities</w:t>
      </w:r>
      <w:r w:rsidRPr="00EB787E">
        <w:rPr>
          <w:lang w:eastAsia="en-GB"/>
        </w:rPr>
        <w:t>.</w:t>
      </w:r>
    </w:p>
    <w:p w14:paraId="18DD930B" w14:textId="77777777" w:rsidR="002F19B4" w:rsidRDefault="002F19B4" w:rsidP="002F19B4">
      <w:pPr>
        <w:spacing w:after="0" w:line="240" w:lineRule="auto"/>
        <w:ind w:left="720"/>
        <w:textAlignment w:val="center"/>
        <w:rPr>
          <w:lang w:eastAsia="en-GB"/>
        </w:rPr>
      </w:pPr>
    </w:p>
    <w:p w14:paraId="075EBE27" w14:textId="77777777" w:rsidR="002F19B4" w:rsidRPr="00EB787E" w:rsidRDefault="002F19B4" w:rsidP="002F19B4">
      <w:pPr>
        <w:numPr>
          <w:ilvl w:val="0"/>
          <w:numId w:val="32"/>
        </w:numPr>
        <w:spacing w:after="0" w:line="240" w:lineRule="auto"/>
        <w:textAlignment w:val="center"/>
        <w:rPr>
          <w:lang w:eastAsia="en-GB"/>
        </w:rPr>
      </w:pPr>
      <w:r w:rsidRPr="00AE5B00">
        <w:rPr>
          <w:b/>
          <w:bCs/>
        </w:rPr>
        <w:t>Vulnerability was a key theme across thematic discussions:</w:t>
      </w:r>
      <w:r>
        <w:rPr>
          <w:b/>
          <w:bCs/>
        </w:rPr>
        <w:t xml:space="preserve"> </w:t>
      </w:r>
      <w:r w:rsidRPr="00EB787E">
        <w:rPr>
          <w:lang w:eastAsia="en-GB"/>
        </w:rPr>
        <w:t xml:space="preserve">The experience of the pandemic has created new vulnerabilities, added new dimensions to existing ones, and made pre-existing issues apparent.  There is a need to focus on those that do not appear vulnerable but require support. Consensus that tackling issues requires a comprehensive definition of what vulnerability entails and a joined-up strategy to address its facets. Emphasis was placed on difficulties in accessing support that must be addressed. </w:t>
      </w:r>
      <w:r w:rsidRPr="00EB787E">
        <w:rPr>
          <w:lang w:eastAsia="en-GB"/>
        </w:rPr>
        <w:lastRenderedPageBreak/>
        <w:t>Discussions included addressing vulnerability through building positive environment / society rather than solely focusing on vulnerable people.</w:t>
      </w:r>
    </w:p>
    <w:p w14:paraId="58B197A3" w14:textId="77777777" w:rsidR="002F19B4" w:rsidRDefault="002F19B4" w:rsidP="002F19B4">
      <w:pPr>
        <w:spacing w:after="0" w:line="240" w:lineRule="auto"/>
        <w:ind w:left="720"/>
        <w:textAlignment w:val="center"/>
        <w:rPr>
          <w:lang w:eastAsia="en-GB"/>
        </w:rPr>
      </w:pPr>
    </w:p>
    <w:p w14:paraId="30132E45" w14:textId="5E7F239C" w:rsidR="002F19B4" w:rsidRPr="00EB787E" w:rsidRDefault="002F19B4" w:rsidP="002F19B4">
      <w:pPr>
        <w:numPr>
          <w:ilvl w:val="0"/>
          <w:numId w:val="32"/>
        </w:numPr>
        <w:spacing w:after="0" w:line="240" w:lineRule="auto"/>
        <w:textAlignment w:val="center"/>
        <w:rPr>
          <w:lang w:eastAsia="en-GB"/>
        </w:rPr>
      </w:pPr>
      <w:r w:rsidRPr="00EB787E">
        <w:rPr>
          <w:b/>
          <w:bCs/>
          <w:lang w:eastAsia="en-GB"/>
        </w:rPr>
        <w:t>Equalities emerged as a cross-cutting issu</w:t>
      </w:r>
      <w:r>
        <w:rPr>
          <w:b/>
          <w:bCs/>
          <w:lang w:eastAsia="en-GB"/>
        </w:rPr>
        <w:t>e:</w:t>
      </w:r>
      <w:r w:rsidRPr="00EB787E">
        <w:rPr>
          <w:lang w:eastAsia="en-GB"/>
        </w:rPr>
        <w:t xml:space="preserve"> Inequalities were both exacerbated and made increasingly apparent by the experience of the pandemic. </w:t>
      </w:r>
      <w:r w:rsidR="00D24806">
        <w:rPr>
          <w:lang w:eastAsia="en-GB"/>
        </w:rPr>
        <w:t>Equalities was mentioned in a</w:t>
      </w:r>
      <w:r w:rsidRPr="00EB787E">
        <w:rPr>
          <w:lang w:eastAsia="en-GB"/>
        </w:rPr>
        <w:t xml:space="preserve">ll focus groups </w:t>
      </w:r>
      <w:r w:rsidR="00D24806">
        <w:rPr>
          <w:lang w:eastAsia="en-GB"/>
        </w:rPr>
        <w:t xml:space="preserve">and linked </w:t>
      </w:r>
      <w:r w:rsidRPr="00EB787E">
        <w:rPr>
          <w:lang w:eastAsia="en-GB"/>
        </w:rPr>
        <w:t>with the need for services and support to be adaptable and to rely on co-delivery.</w:t>
      </w:r>
    </w:p>
    <w:p w14:paraId="6AE2CFAD" w14:textId="77777777" w:rsidR="002F19B4" w:rsidRDefault="002F19B4" w:rsidP="002F19B4">
      <w:pPr>
        <w:spacing w:after="0" w:line="240" w:lineRule="auto"/>
        <w:ind w:left="720"/>
        <w:textAlignment w:val="center"/>
        <w:rPr>
          <w:lang w:eastAsia="en-GB"/>
        </w:rPr>
      </w:pPr>
    </w:p>
    <w:p w14:paraId="1A460C0C" w14:textId="77777777" w:rsidR="002F19B4" w:rsidRDefault="002F19B4" w:rsidP="002F19B4">
      <w:pPr>
        <w:numPr>
          <w:ilvl w:val="0"/>
          <w:numId w:val="32"/>
        </w:numPr>
        <w:spacing w:after="0" w:line="240" w:lineRule="auto"/>
        <w:textAlignment w:val="center"/>
        <w:rPr>
          <w:lang w:eastAsia="en-GB"/>
        </w:rPr>
      </w:pPr>
      <w:r>
        <w:rPr>
          <w:b/>
          <w:bCs/>
        </w:rPr>
        <w:t>All groups expressed uncertainties or concerns around delivering services and activities in a post-covid landscape:</w:t>
      </w:r>
      <w:r>
        <w:t xml:space="preserve"> These r</w:t>
      </w:r>
      <w:r>
        <w:rPr>
          <w:lang w:eastAsia="en-GB"/>
        </w:rPr>
        <w:t>a</w:t>
      </w:r>
      <w:r w:rsidRPr="00EB787E">
        <w:rPr>
          <w:lang w:eastAsia="en-GB"/>
        </w:rPr>
        <w:t>ng</w:t>
      </w:r>
      <w:r>
        <w:rPr>
          <w:lang w:eastAsia="en-GB"/>
        </w:rPr>
        <w:t>ed</w:t>
      </w:r>
      <w:r w:rsidRPr="00EB787E">
        <w:rPr>
          <w:lang w:eastAsia="en-GB"/>
        </w:rPr>
        <w:t xml:space="preserve"> from how effective online services are, to the practicalities of organising work with communities. From service delivery partners, many questions were raised about shortfalls in funding since the experience of the pandemic.</w:t>
      </w:r>
    </w:p>
    <w:p w14:paraId="0C48E6EE" w14:textId="77777777" w:rsidR="002F19B4" w:rsidRPr="00EB787E" w:rsidRDefault="002F19B4" w:rsidP="002F19B4">
      <w:pPr>
        <w:spacing w:after="0" w:line="240" w:lineRule="auto"/>
        <w:textAlignment w:val="center"/>
        <w:rPr>
          <w:lang w:eastAsia="en-GB"/>
        </w:rPr>
      </w:pPr>
    </w:p>
    <w:p w14:paraId="63CFDF46" w14:textId="77777777" w:rsidR="002F19B4" w:rsidRPr="00EB787E" w:rsidRDefault="002F19B4" w:rsidP="002F19B4">
      <w:pPr>
        <w:numPr>
          <w:ilvl w:val="0"/>
          <w:numId w:val="32"/>
        </w:numPr>
        <w:spacing w:after="0" w:line="240" w:lineRule="auto"/>
        <w:textAlignment w:val="center"/>
        <w:rPr>
          <w:lang w:eastAsia="en-GB"/>
        </w:rPr>
      </w:pPr>
      <w:r w:rsidRPr="00F16CC3">
        <w:rPr>
          <w:b/>
          <w:bCs/>
          <w:lang w:eastAsia="en-GB"/>
        </w:rPr>
        <w:t>Digital services:</w:t>
      </w:r>
      <w:r>
        <w:rPr>
          <w:lang w:eastAsia="en-GB"/>
        </w:rPr>
        <w:t xml:space="preserve"> </w:t>
      </w:r>
      <w:r w:rsidRPr="00EB787E">
        <w:rPr>
          <w:lang w:eastAsia="en-GB"/>
        </w:rPr>
        <w:t xml:space="preserve">Concerns </w:t>
      </w:r>
      <w:r>
        <w:rPr>
          <w:lang w:eastAsia="en-GB"/>
        </w:rPr>
        <w:t xml:space="preserve">were raised </w:t>
      </w:r>
      <w:r w:rsidRPr="00EB787E">
        <w:rPr>
          <w:lang w:eastAsia="en-GB"/>
        </w:rPr>
        <w:t xml:space="preserve">about inequalities of access and risk of disengagement from digital services. </w:t>
      </w:r>
      <w:r>
        <w:t>Conversely, some participants reflected that the digital shift has offered advantages in service delivery.</w:t>
      </w:r>
    </w:p>
    <w:p w14:paraId="38B55DB7" w14:textId="77777777" w:rsidR="002F19B4" w:rsidRDefault="002F19B4" w:rsidP="002F19B4">
      <w:pPr>
        <w:spacing w:after="0" w:line="240" w:lineRule="auto"/>
        <w:textAlignment w:val="center"/>
        <w:rPr>
          <w:lang w:eastAsia="en-GB"/>
        </w:rPr>
      </w:pPr>
    </w:p>
    <w:p w14:paraId="20D914CB" w14:textId="77777777" w:rsidR="002F19B4" w:rsidRPr="00AE5B00" w:rsidRDefault="002F19B4" w:rsidP="002F19B4">
      <w:pPr>
        <w:spacing w:after="0" w:line="240" w:lineRule="auto"/>
        <w:ind w:left="1260"/>
        <w:textAlignment w:val="center"/>
        <w:rPr>
          <w:lang w:eastAsia="en-GB"/>
        </w:rPr>
      </w:pPr>
    </w:p>
    <w:p w14:paraId="42FF6505" w14:textId="77777777" w:rsidR="002F19B4" w:rsidRPr="00782A8B" w:rsidRDefault="002F19B4" w:rsidP="002F19B4">
      <w:pPr>
        <w:rPr>
          <w:b/>
          <w:bCs/>
          <w:i/>
          <w:iCs/>
        </w:rPr>
      </w:pPr>
      <w:r>
        <w:rPr>
          <w:b/>
          <w:bCs/>
          <w:i/>
          <w:iCs/>
        </w:rPr>
        <w:t>Focus Group</w:t>
      </w:r>
      <w:r w:rsidRPr="00AE5B00">
        <w:rPr>
          <w:b/>
          <w:bCs/>
          <w:i/>
          <w:iCs/>
        </w:rPr>
        <w:t xml:space="preserve"> 1</w:t>
      </w:r>
      <w:r>
        <w:rPr>
          <w:b/>
          <w:bCs/>
          <w:i/>
          <w:iCs/>
        </w:rPr>
        <w:t>: Safe and resilient</w:t>
      </w:r>
    </w:p>
    <w:p w14:paraId="5AD35046" w14:textId="1A49F426" w:rsidR="002F19B4" w:rsidRDefault="002F19B4" w:rsidP="002F19B4">
      <w:pPr>
        <w:spacing w:line="257" w:lineRule="auto"/>
      </w:pPr>
      <w:r w:rsidRPr="328ED257">
        <w:rPr>
          <w:rFonts w:eastAsia="Calibri" w:cs="Arial"/>
        </w:rPr>
        <w:t>Th</w:t>
      </w:r>
      <w:r>
        <w:rPr>
          <w:rFonts w:eastAsia="Calibri" w:cs="Arial"/>
        </w:rPr>
        <w:t>is</w:t>
      </w:r>
      <w:r w:rsidRPr="328ED257">
        <w:rPr>
          <w:rFonts w:eastAsia="Calibri" w:cs="Arial"/>
        </w:rPr>
        <w:t xml:space="preserve"> focus group discussion covered a range of vulnerabilities facing residents and communities: mental health, loneliness, hate crime, </w:t>
      </w:r>
      <w:r>
        <w:rPr>
          <w:rFonts w:eastAsia="Calibri" w:cs="Arial"/>
        </w:rPr>
        <w:t>anti-social behaviour (ASB)</w:t>
      </w:r>
      <w:r w:rsidRPr="328ED257">
        <w:rPr>
          <w:rFonts w:eastAsia="Calibri" w:cs="Arial"/>
        </w:rPr>
        <w:t xml:space="preserve">, bullying, and socioeconomic issues were directly raised. </w:t>
      </w:r>
      <w:r>
        <w:rPr>
          <w:rFonts w:eastAsia="Calibri" w:cs="Arial"/>
        </w:rPr>
        <w:t>I</w:t>
      </w:r>
      <w:r w:rsidRPr="328ED257">
        <w:rPr>
          <w:rFonts w:eastAsia="Calibri" w:cs="Arial"/>
        </w:rPr>
        <w:t>t was noted that the definition of vulnerability needed to be re-understood post-pandemic. This was largely framed around understanding the emergence of new issues facing vulnerable residents and new dimensions to existing issues, as well as identifying vulnerability that may be pre-existing but ha</w:t>
      </w:r>
      <w:r w:rsidR="0047534C">
        <w:rPr>
          <w:rFonts w:eastAsia="Calibri" w:cs="Arial"/>
        </w:rPr>
        <w:t>d previously</w:t>
      </w:r>
      <w:r w:rsidRPr="328ED257">
        <w:rPr>
          <w:rFonts w:eastAsia="Calibri" w:cs="Arial"/>
        </w:rPr>
        <w:t xml:space="preserve"> gone unnoticed. The question was also raised by participants as to how we understand vulnerability generally – which led into a discussion of the risk of targeting support based on arbitrary labels or indicators of vulnerability. </w:t>
      </w:r>
    </w:p>
    <w:p w14:paraId="77BB7700" w14:textId="4B516387" w:rsidR="002F19B4" w:rsidRDefault="002F19B4" w:rsidP="002F19B4">
      <w:pPr>
        <w:spacing w:line="257" w:lineRule="auto"/>
      </w:pPr>
      <w:r w:rsidRPr="328ED257">
        <w:rPr>
          <w:rFonts w:eastAsia="Calibri" w:cs="Arial"/>
        </w:rPr>
        <w:t xml:space="preserve">This risk was framed in the context of invisible vulnerabilities or support needs that </w:t>
      </w:r>
      <w:r w:rsidR="00D24806">
        <w:rPr>
          <w:rFonts w:eastAsia="Calibri" w:cs="Arial"/>
        </w:rPr>
        <w:t>may</w:t>
      </w:r>
      <w:r w:rsidR="00D24806" w:rsidRPr="328ED257">
        <w:rPr>
          <w:rFonts w:eastAsia="Calibri" w:cs="Arial"/>
        </w:rPr>
        <w:t xml:space="preserve"> </w:t>
      </w:r>
      <w:r w:rsidRPr="328ED257">
        <w:rPr>
          <w:rFonts w:eastAsia="Calibri" w:cs="Arial"/>
        </w:rPr>
        <w:t xml:space="preserve">go unnoticed; respondents reported a focus of support on those who are visibly vulnerable, while others that have a real need for support but do not obviously present as such may go unnoticed. </w:t>
      </w:r>
    </w:p>
    <w:p w14:paraId="6DD13894" w14:textId="27DACDF4" w:rsidR="002F19B4" w:rsidRDefault="002F19B4" w:rsidP="002F19B4">
      <w:pPr>
        <w:spacing w:line="257" w:lineRule="auto"/>
      </w:pPr>
      <w:r w:rsidRPr="00FE42A7">
        <w:rPr>
          <w:rFonts w:eastAsia="Calibri" w:cs="Arial"/>
          <w:szCs w:val="24"/>
        </w:rPr>
        <w:t>Health, particularly mental health, was at the centre of this discussion. Participants noted a large increase in service users experiencing mental health issues. These were linked to a holistic set of wider issues (</w:t>
      </w:r>
      <w:proofErr w:type="gramStart"/>
      <w:r w:rsidRPr="00FE42A7">
        <w:rPr>
          <w:rFonts w:eastAsia="Calibri" w:cs="Arial"/>
          <w:szCs w:val="24"/>
        </w:rPr>
        <w:t>e.g.</w:t>
      </w:r>
      <w:proofErr w:type="gramEnd"/>
      <w:r w:rsidRPr="00FE42A7">
        <w:rPr>
          <w:rFonts w:eastAsia="Calibri" w:cs="Arial"/>
          <w:szCs w:val="24"/>
        </w:rPr>
        <w:t xml:space="preserve"> housing difficulties, socio-economic</w:t>
      </w:r>
      <w:r w:rsidR="0038526E">
        <w:rPr>
          <w:rFonts w:eastAsia="Calibri" w:cs="Arial"/>
          <w:szCs w:val="24"/>
        </w:rPr>
        <w:t xml:space="preserve"> and family </w:t>
      </w:r>
      <w:r w:rsidRPr="00FE42A7">
        <w:rPr>
          <w:rFonts w:eastAsia="Calibri" w:cs="Arial"/>
          <w:szCs w:val="24"/>
        </w:rPr>
        <w:t xml:space="preserve">circumstances) as well as general wellbeing issues such as loneliness induced by self-isolation. </w:t>
      </w:r>
      <w:r>
        <w:rPr>
          <w:rFonts w:eastAsia="Calibri" w:cs="Arial"/>
          <w:szCs w:val="24"/>
        </w:rPr>
        <w:t>L</w:t>
      </w:r>
      <w:r w:rsidRPr="00FE42A7">
        <w:rPr>
          <w:rFonts w:eastAsia="Calibri" w:cs="Arial"/>
          <w:szCs w:val="24"/>
        </w:rPr>
        <w:t xml:space="preserve">oneliness and boredom emerged as significant </w:t>
      </w:r>
      <w:r>
        <w:rPr>
          <w:rFonts w:eastAsia="Calibri" w:cs="Arial"/>
          <w:szCs w:val="24"/>
        </w:rPr>
        <w:t xml:space="preserve">issues </w:t>
      </w:r>
      <w:r w:rsidRPr="00FE42A7">
        <w:rPr>
          <w:rFonts w:eastAsia="Calibri" w:cs="Arial"/>
          <w:szCs w:val="24"/>
        </w:rPr>
        <w:t>across all groups and may have consequences on general wellbeing as well as wider impacts (such as driving rates of ASB)</w:t>
      </w:r>
      <w:r>
        <w:rPr>
          <w:rFonts w:eastAsia="Calibri" w:cs="Arial"/>
          <w:szCs w:val="24"/>
        </w:rPr>
        <w:t>.</w:t>
      </w:r>
      <w:r w:rsidRPr="00FE42A7">
        <w:rPr>
          <w:rFonts w:eastAsia="Calibri" w:cs="Arial"/>
          <w:szCs w:val="24"/>
        </w:rPr>
        <w:t xml:space="preserve"> </w:t>
      </w:r>
      <w:r>
        <w:rPr>
          <w:rFonts w:eastAsia="Calibri" w:cs="Arial"/>
          <w:szCs w:val="24"/>
        </w:rPr>
        <w:t>D</w:t>
      </w:r>
      <w:r w:rsidRPr="00FE42A7">
        <w:rPr>
          <w:rFonts w:eastAsia="Calibri" w:cs="Arial"/>
          <w:szCs w:val="24"/>
        </w:rPr>
        <w:t>ifficulties accessing support or long waiting lists exacerbate mental health issues further</w:t>
      </w:r>
      <w:r w:rsidR="00713B92">
        <w:rPr>
          <w:rFonts w:eastAsia="Calibri" w:cs="Arial"/>
          <w:szCs w:val="24"/>
        </w:rPr>
        <w:t>,</w:t>
      </w:r>
      <w:r w:rsidRPr="00FE42A7">
        <w:rPr>
          <w:rFonts w:eastAsia="Calibri" w:cs="Arial"/>
          <w:szCs w:val="24"/>
        </w:rPr>
        <w:t xml:space="preserve"> </w:t>
      </w:r>
      <w:r w:rsidR="00713B92">
        <w:rPr>
          <w:rFonts w:eastAsia="Calibri" w:cs="Arial"/>
          <w:szCs w:val="24"/>
        </w:rPr>
        <w:t xml:space="preserve">while </w:t>
      </w:r>
      <w:r w:rsidRPr="00FE42A7">
        <w:rPr>
          <w:rFonts w:eastAsia="Calibri" w:cs="Arial"/>
          <w:szCs w:val="24"/>
        </w:rPr>
        <w:t xml:space="preserve">mental health impacts were reportedly significant across </w:t>
      </w:r>
      <w:r>
        <w:rPr>
          <w:rFonts w:eastAsia="Calibri" w:cs="Arial"/>
          <w:szCs w:val="24"/>
        </w:rPr>
        <w:t xml:space="preserve">the </w:t>
      </w:r>
      <w:r w:rsidRPr="00FE42A7">
        <w:rPr>
          <w:rFonts w:eastAsia="Calibri" w:cs="Arial"/>
          <w:szCs w:val="24"/>
        </w:rPr>
        <w:t>participants’ workforce and volunteers</w:t>
      </w:r>
      <w:r>
        <w:rPr>
          <w:rFonts w:eastAsia="Calibri" w:cs="Arial"/>
          <w:szCs w:val="24"/>
        </w:rPr>
        <w:t>.</w:t>
      </w:r>
      <w:r w:rsidRPr="00FE42A7">
        <w:rPr>
          <w:rFonts w:eastAsia="Calibri" w:cs="Arial"/>
          <w:szCs w:val="24"/>
        </w:rPr>
        <w:t xml:space="preserve"> </w:t>
      </w:r>
      <w:r>
        <w:rPr>
          <w:rFonts w:eastAsia="Calibri" w:cs="Arial"/>
          <w:szCs w:val="24"/>
        </w:rPr>
        <w:t>P</w:t>
      </w:r>
      <w:r w:rsidRPr="00FE42A7">
        <w:rPr>
          <w:rFonts w:eastAsia="Calibri" w:cs="Arial"/>
          <w:szCs w:val="24"/>
        </w:rPr>
        <w:t>articipants</w:t>
      </w:r>
      <w:r>
        <w:rPr>
          <w:rFonts w:eastAsia="Calibri" w:cs="Arial"/>
          <w:szCs w:val="24"/>
        </w:rPr>
        <w:t xml:space="preserve"> also</w:t>
      </w:r>
      <w:r w:rsidRPr="00FE42A7">
        <w:rPr>
          <w:rFonts w:eastAsia="Calibri" w:cs="Arial"/>
          <w:szCs w:val="24"/>
        </w:rPr>
        <w:t xml:space="preserve"> speculated that the disruption of services and other issues since the pandemic may </w:t>
      </w:r>
      <w:r>
        <w:rPr>
          <w:rFonts w:eastAsia="Calibri" w:cs="Arial"/>
          <w:szCs w:val="24"/>
        </w:rPr>
        <w:t>bring on</w:t>
      </w:r>
      <w:r w:rsidRPr="00FE42A7">
        <w:rPr>
          <w:rFonts w:eastAsia="Calibri" w:cs="Arial"/>
          <w:szCs w:val="24"/>
        </w:rPr>
        <w:t xml:space="preserve"> a “mental wellbeing pandemic”.</w:t>
      </w:r>
    </w:p>
    <w:p w14:paraId="23FCF29B" w14:textId="45B067D6" w:rsidR="002F19B4" w:rsidRDefault="002F19B4" w:rsidP="002F19B4">
      <w:pPr>
        <w:spacing w:line="257" w:lineRule="auto"/>
      </w:pPr>
      <w:r w:rsidRPr="00FE42A7">
        <w:rPr>
          <w:rFonts w:eastAsia="Calibri" w:cs="Arial"/>
          <w:szCs w:val="24"/>
        </w:rPr>
        <w:t xml:space="preserve">It was expressed that support offers do not seem to be sufficient in addressing such vulnerabilities in Rotherham: one respondent explained them as "reactive" rather than "proactive” – seeking to address vulnerability where it is </w:t>
      </w:r>
      <w:proofErr w:type="gramStart"/>
      <w:r w:rsidRPr="00FE42A7">
        <w:rPr>
          <w:rFonts w:eastAsia="Calibri" w:cs="Arial"/>
          <w:szCs w:val="24"/>
        </w:rPr>
        <w:t>apparent</w:t>
      </w:r>
      <w:r w:rsidR="00DB1D0E">
        <w:rPr>
          <w:rFonts w:eastAsia="Calibri" w:cs="Arial"/>
          <w:szCs w:val="24"/>
        </w:rPr>
        <w:t>,</w:t>
      </w:r>
      <w:r w:rsidRPr="00FE42A7">
        <w:rPr>
          <w:rFonts w:eastAsia="Calibri" w:cs="Arial"/>
          <w:szCs w:val="24"/>
        </w:rPr>
        <w:t xml:space="preserve"> but</w:t>
      </w:r>
      <w:proofErr w:type="gramEnd"/>
      <w:r w:rsidRPr="00FE42A7">
        <w:rPr>
          <w:rFonts w:eastAsia="Calibri" w:cs="Arial"/>
          <w:szCs w:val="24"/>
        </w:rPr>
        <w:t xml:space="preserve"> failing to address the underlying issues that give rise to vulnerability. Mental health was a particular area where respondents expressed concern regarding the level of support available. </w:t>
      </w:r>
      <w:r>
        <w:rPr>
          <w:rFonts w:eastAsia="Calibri" w:cs="Arial"/>
          <w:szCs w:val="24"/>
        </w:rPr>
        <w:t xml:space="preserve"> P</w:t>
      </w:r>
      <w:r w:rsidRPr="00FE42A7">
        <w:rPr>
          <w:rFonts w:eastAsia="Calibri" w:cs="Arial"/>
          <w:szCs w:val="24"/>
        </w:rPr>
        <w:t>articipants noted that providers engaging with each other was important to share learning and develop a shared understanding of issues faced by service-users, and that engaging with communities was important to better understand the type of support needed. The need to gather this learning and insight was related to a reported increase in the complexity of emerging support needs</w:t>
      </w:r>
      <w:r>
        <w:rPr>
          <w:rFonts w:eastAsia="Calibri" w:cs="Arial"/>
          <w:szCs w:val="24"/>
        </w:rPr>
        <w:t>.</w:t>
      </w:r>
      <w:r w:rsidRPr="00FE42A7">
        <w:rPr>
          <w:rFonts w:eastAsia="Calibri" w:cs="Arial"/>
          <w:szCs w:val="24"/>
        </w:rPr>
        <w:t xml:space="preserve"> </w:t>
      </w:r>
      <w:r>
        <w:rPr>
          <w:rFonts w:eastAsia="Calibri" w:cs="Arial"/>
          <w:szCs w:val="24"/>
        </w:rPr>
        <w:t>O</w:t>
      </w:r>
      <w:r w:rsidRPr="00FE42A7">
        <w:rPr>
          <w:rFonts w:eastAsia="Calibri" w:cs="Arial"/>
          <w:szCs w:val="24"/>
        </w:rPr>
        <w:t xml:space="preserve">ne example reported was </w:t>
      </w:r>
      <w:r>
        <w:rPr>
          <w:rFonts w:eastAsia="Calibri" w:cs="Arial"/>
          <w:szCs w:val="24"/>
        </w:rPr>
        <w:t>the</w:t>
      </w:r>
      <w:r w:rsidRPr="00FE42A7">
        <w:rPr>
          <w:rFonts w:eastAsia="Calibri" w:cs="Arial"/>
          <w:szCs w:val="24"/>
        </w:rPr>
        <w:t xml:space="preserve"> increase in difficulty of </w:t>
      </w:r>
      <w:r w:rsidRPr="00FE42A7">
        <w:rPr>
          <w:rFonts w:eastAsia="Calibri" w:cs="Arial"/>
          <w:szCs w:val="24"/>
        </w:rPr>
        <w:lastRenderedPageBreak/>
        <w:t xml:space="preserve">people involved in domestic abuse to remove themselves </w:t>
      </w:r>
      <w:r>
        <w:rPr>
          <w:rFonts w:eastAsia="Calibri" w:cs="Arial"/>
          <w:szCs w:val="24"/>
        </w:rPr>
        <w:t>from</w:t>
      </w:r>
      <w:r w:rsidRPr="00FE42A7">
        <w:rPr>
          <w:rFonts w:eastAsia="Calibri" w:cs="Arial"/>
          <w:szCs w:val="24"/>
        </w:rPr>
        <w:t xml:space="preserve"> these situations due to financial issues or difficulties in leaving the house that have been compounded since the pandemic</w:t>
      </w:r>
      <w:r w:rsidRPr="00FE42A7">
        <w:rPr>
          <w:rFonts w:eastAsia="Calibri" w:cs="Arial"/>
          <w:color w:val="FF0000"/>
          <w:szCs w:val="24"/>
        </w:rPr>
        <w:t>.</w:t>
      </w:r>
    </w:p>
    <w:p w14:paraId="39F3EC64" w14:textId="60A9A9D9" w:rsidR="002F19B4" w:rsidRDefault="002F19B4" w:rsidP="002F19B4">
      <w:pPr>
        <w:spacing w:line="257" w:lineRule="auto"/>
        <w:rPr>
          <w:rFonts w:eastAsia="Calibri" w:cs="Arial"/>
        </w:rPr>
      </w:pPr>
      <w:r w:rsidRPr="328ED257">
        <w:rPr>
          <w:rFonts w:eastAsia="Calibri" w:cs="Arial"/>
        </w:rPr>
        <w:t>Participants reflected on the experience of adapting their support offers during and since the pandemic, noting the logistic</w:t>
      </w:r>
      <w:r>
        <w:rPr>
          <w:rFonts w:eastAsia="Calibri" w:cs="Arial"/>
        </w:rPr>
        <w:t>al</w:t>
      </w:r>
      <w:r w:rsidRPr="328ED257">
        <w:rPr>
          <w:rFonts w:eastAsia="Calibri" w:cs="Arial"/>
        </w:rPr>
        <w:t xml:space="preserve"> complication of staff working from home and the practicalities of social distancing</w:t>
      </w:r>
      <w:r>
        <w:rPr>
          <w:rFonts w:eastAsia="Calibri" w:cs="Arial"/>
        </w:rPr>
        <w:t xml:space="preserve"> with </w:t>
      </w:r>
      <w:r w:rsidRPr="328ED257">
        <w:rPr>
          <w:rFonts w:eastAsia="Calibri" w:cs="Arial"/>
        </w:rPr>
        <w:t xml:space="preserve">services being offered digitally where possible. Strong signs of service adaptation were reported: one example being a participant reporting the use of digital services as a way of monitoring service users "going quiet" as a sign that they are struggling, which can be then tackled with targeted proactive engagement. Participants also positively reported that digitalisation largely allowed services to continue in some form, and </w:t>
      </w:r>
      <w:r>
        <w:rPr>
          <w:rFonts w:eastAsia="Calibri" w:cs="Arial"/>
        </w:rPr>
        <w:t xml:space="preserve">even </w:t>
      </w:r>
      <w:r w:rsidRPr="328ED257">
        <w:rPr>
          <w:rFonts w:eastAsia="Calibri" w:cs="Arial"/>
        </w:rPr>
        <w:t>increased accessibility of services in some cases</w:t>
      </w:r>
      <w:r>
        <w:rPr>
          <w:rFonts w:eastAsia="Calibri" w:cs="Arial"/>
        </w:rPr>
        <w:t>.</w:t>
      </w:r>
      <w:r w:rsidRPr="328ED257">
        <w:rPr>
          <w:rFonts w:eastAsia="Calibri" w:cs="Arial"/>
        </w:rPr>
        <w:t xml:space="preserve"> </w:t>
      </w:r>
      <w:r>
        <w:rPr>
          <w:rFonts w:eastAsia="Calibri" w:cs="Arial"/>
        </w:rPr>
        <w:t>T</w:t>
      </w:r>
      <w:r w:rsidRPr="328ED257">
        <w:rPr>
          <w:rFonts w:eastAsia="Calibri" w:cs="Arial"/>
        </w:rPr>
        <w:t xml:space="preserve">his was supported by positive collaborative working which the council was frequently involved with. In spite of this, the following consequences were still noted: some support, even </w:t>
      </w:r>
      <w:proofErr w:type="gramStart"/>
      <w:r w:rsidRPr="328ED257">
        <w:rPr>
          <w:rFonts w:eastAsia="Calibri" w:cs="Arial"/>
        </w:rPr>
        <w:t>where</w:t>
      </w:r>
      <w:proofErr w:type="gramEnd"/>
      <w:r w:rsidRPr="328ED257">
        <w:rPr>
          <w:rFonts w:eastAsia="Calibri" w:cs="Arial"/>
        </w:rPr>
        <w:t xml:space="preserve"> offered online</w:t>
      </w:r>
      <w:r>
        <w:rPr>
          <w:rFonts w:eastAsia="Calibri" w:cs="Arial"/>
        </w:rPr>
        <w:t>,</w:t>
      </w:r>
      <w:r w:rsidRPr="328ED257">
        <w:rPr>
          <w:rFonts w:eastAsia="Calibri" w:cs="Arial"/>
        </w:rPr>
        <w:t xml:space="preserve"> has still been more limited</w:t>
      </w:r>
      <w:r>
        <w:rPr>
          <w:rFonts w:eastAsia="Calibri" w:cs="Arial"/>
        </w:rPr>
        <w:t xml:space="preserve"> </w:t>
      </w:r>
      <w:r w:rsidRPr="328ED257">
        <w:rPr>
          <w:rFonts w:eastAsia="Calibri" w:cs="Arial"/>
        </w:rPr>
        <w:t>and some services had unfortunately been halted by necessity</w:t>
      </w:r>
      <w:r>
        <w:rPr>
          <w:rFonts w:eastAsia="Calibri" w:cs="Arial"/>
        </w:rPr>
        <w:t>.  S</w:t>
      </w:r>
      <w:r w:rsidRPr="328ED257">
        <w:rPr>
          <w:rFonts w:eastAsia="Calibri" w:cs="Arial"/>
        </w:rPr>
        <w:t>ome groups are still not able to easily access digital services, whereas other groups are increasingly likely to disengage from digital services. It was also noted that the limits of specialist support offers have increased the burden on “generic” services attempting to support individuals.</w:t>
      </w:r>
    </w:p>
    <w:p w14:paraId="5DC08820" w14:textId="77777777" w:rsidR="002F19B4" w:rsidRDefault="002F19B4" w:rsidP="002F19B4">
      <w:pPr>
        <w:spacing w:line="257" w:lineRule="auto"/>
      </w:pPr>
      <w:r w:rsidRPr="00FE42A7">
        <w:rPr>
          <w:rFonts w:eastAsia="Calibri" w:cs="Arial"/>
          <w:szCs w:val="24"/>
        </w:rPr>
        <w:t>Given the direct focus of this discussion on vulnerability, the group also covered several key equalities issues while addressing vulnerabilities that may uniquely or disproportionately affect groups of specific characteristics, particularly:</w:t>
      </w:r>
    </w:p>
    <w:p w14:paraId="3E331E9F" w14:textId="2A7EDFB5" w:rsidR="002F19B4" w:rsidRPr="00DD45A6" w:rsidRDefault="002F19B4" w:rsidP="002F19B4">
      <w:pPr>
        <w:pStyle w:val="ListParagraph"/>
        <w:numPr>
          <w:ilvl w:val="0"/>
          <w:numId w:val="33"/>
        </w:numPr>
      </w:pPr>
      <w:r w:rsidRPr="00B93863">
        <w:rPr>
          <w:rFonts w:eastAsia="Calibri" w:cs="Arial"/>
          <w:b/>
          <w:bCs/>
        </w:rPr>
        <w:t>Older people</w:t>
      </w:r>
      <w:r w:rsidRPr="00B93863">
        <w:rPr>
          <w:rFonts w:eastAsia="Calibri" w:cs="Arial"/>
        </w:rPr>
        <w:t xml:space="preserve"> have been uniquely affected by the </w:t>
      </w:r>
      <w:proofErr w:type="gramStart"/>
      <w:r w:rsidRPr="00B93863">
        <w:rPr>
          <w:rFonts w:eastAsia="Calibri" w:cs="Arial"/>
        </w:rPr>
        <w:t>pandemic;</w:t>
      </w:r>
      <w:proofErr w:type="gramEnd"/>
      <w:r w:rsidRPr="00B93863">
        <w:rPr>
          <w:rFonts w:eastAsia="Calibri" w:cs="Arial"/>
        </w:rPr>
        <w:t xml:space="preserve"> in terms of physical health and the effect of isolation. Restrictions on being unable to see older relatives in residential care is both harmful in terms of mental health and in terms of scrutiny; hoping this should improve. Participants with </w:t>
      </w:r>
      <w:proofErr w:type="gramStart"/>
      <w:r w:rsidRPr="00B93863">
        <w:rPr>
          <w:rFonts w:eastAsia="Calibri" w:cs="Arial"/>
        </w:rPr>
        <w:t>particular interests</w:t>
      </w:r>
      <w:proofErr w:type="gramEnd"/>
      <w:r w:rsidRPr="00B93863">
        <w:rPr>
          <w:rFonts w:eastAsia="Calibri" w:cs="Arial"/>
        </w:rPr>
        <w:t xml:space="preserve"> in the welfare of older people suggested that the issues faced by older residents have not received proportionate attention and described need to think about how “age-friendly” Rotherham is generally. </w:t>
      </w:r>
    </w:p>
    <w:p w14:paraId="4A2AA249" w14:textId="77777777" w:rsidR="002F19B4" w:rsidRDefault="002F19B4" w:rsidP="002F19B4">
      <w:pPr>
        <w:pStyle w:val="ListParagraph"/>
      </w:pPr>
    </w:p>
    <w:p w14:paraId="60A0B345" w14:textId="30B9B8FB" w:rsidR="002F19B4" w:rsidRDefault="002F19B4" w:rsidP="002F19B4">
      <w:pPr>
        <w:pStyle w:val="ListParagraph"/>
        <w:numPr>
          <w:ilvl w:val="0"/>
          <w:numId w:val="33"/>
        </w:numPr>
      </w:pPr>
      <w:r w:rsidRPr="00B93863">
        <w:rPr>
          <w:rFonts w:eastAsia="Calibri" w:cs="Arial"/>
          <w:b/>
          <w:bCs/>
        </w:rPr>
        <w:t>Younger people</w:t>
      </w:r>
      <w:r w:rsidRPr="00B93863">
        <w:rPr>
          <w:rFonts w:eastAsia="Calibri" w:cs="Arial"/>
        </w:rPr>
        <w:t xml:space="preserve"> have also</w:t>
      </w:r>
      <w:r w:rsidR="00DB1D0E">
        <w:rPr>
          <w:rFonts w:eastAsia="Calibri" w:cs="Arial"/>
        </w:rPr>
        <w:t xml:space="preserve"> been</w:t>
      </w:r>
      <w:r w:rsidRPr="00B93863">
        <w:rPr>
          <w:rFonts w:eastAsia="Calibri" w:cs="Arial"/>
        </w:rPr>
        <w:t xml:space="preserve"> affected significantly by recent changes in their circumstances: loss of friendship groups and social networks, uncertainty around education or (for older groups of young people) employment prospects. Vulnerability of young people linked to exposing them to risks, as well as </w:t>
      </w:r>
      <w:r w:rsidR="00D24806">
        <w:rPr>
          <w:rFonts w:eastAsia="Calibri" w:cs="Arial"/>
        </w:rPr>
        <w:t xml:space="preserve">potentially </w:t>
      </w:r>
      <w:r w:rsidRPr="00B93863">
        <w:rPr>
          <w:rFonts w:eastAsia="Calibri" w:cs="Arial"/>
        </w:rPr>
        <w:t>driving them to be involved in "risky behaviour", including gang culture, knife-</w:t>
      </w:r>
      <w:proofErr w:type="gramStart"/>
      <w:r w:rsidRPr="00B93863">
        <w:rPr>
          <w:rFonts w:eastAsia="Calibri" w:cs="Arial"/>
        </w:rPr>
        <w:t>crime</w:t>
      </w:r>
      <w:proofErr w:type="gramEnd"/>
      <w:r w:rsidRPr="00B93863">
        <w:rPr>
          <w:rFonts w:eastAsia="Calibri" w:cs="Arial"/>
        </w:rPr>
        <w:t xml:space="preserve"> and joyriding.</w:t>
      </w:r>
    </w:p>
    <w:p w14:paraId="100A355C" w14:textId="77777777" w:rsidR="002F19B4" w:rsidRPr="00DD45A6" w:rsidRDefault="002F19B4" w:rsidP="002F19B4">
      <w:pPr>
        <w:pStyle w:val="ListParagraph"/>
        <w:spacing w:line="257" w:lineRule="auto"/>
      </w:pPr>
    </w:p>
    <w:p w14:paraId="1E3A4A57" w14:textId="53772147" w:rsidR="00966B55" w:rsidRPr="00CF5CBF" w:rsidRDefault="002F19B4" w:rsidP="002F19B4">
      <w:pPr>
        <w:pStyle w:val="ListParagraph"/>
        <w:numPr>
          <w:ilvl w:val="0"/>
          <w:numId w:val="33"/>
        </w:numPr>
        <w:spacing w:line="257" w:lineRule="auto"/>
      </w:pPr>
      <w:r w:rsidRPr="00A3109C">
        <w:rPr>
          <w:rFonts w:eastAsia="Calibri" w:cs="Arial"/>
          <w:b/>
          <w:bCs/>
        </w:rPr>
        <w:t>BAME communities</w:t>
      </w:r>
      <w:r w:rsidRPr="00B93863">
        <w:rPr>
          <w:rFonts w:eastAsia="Calibri" w:cs="Arial"/>
        </w:rPr>
        <w:t xml:space="preserve"> </w:t>
      </w:r>
      <w:r>
        <w:rPr>
          <w:rFonts w:eastAsia="Calibri" w:cs="Arial"/>
        </w:rPr>
        <w:t xml:space="preserve">were also discussed, particularly </w:t>
      </w:r>
      <w:r w:rsidRPr="00B93863">
        <w:rPr>
          <w:rFonts w:eastAsia="Calibri" w:cs="Arial"/>
        </w:rPr>
        <w:t xml:space="preserve">the disproportionately high </w:t>
      </w:r>
      <w:r w:rsidR="00D24806">
        <w:rPr>
          <w:rFonts w:eastAsia="Calibri" w:cs="Arial"/>
        </w:rPr>
        <w:t>C</w:t>
      </w:r>
      <w:r w:rsidRPr="00B93863">
        <w:rPr>
          <w:rFonts w:eastAsia="Calibri" w:cs="Arial"/>
        </w:rPr>
        <w:t>ovid death rates in these communities, and wider issues such as increases in hate-crime. Participants noted that certain groups in the BAME community may also experience distance from local institutions and therefore require specific focus in terms of engagement.</w:t>
      </w:r>
    </w:p>
    <w:p w14:paraId="1C449622" w14:textId="77777777" w:rsidR="00CF5CBF" w:rsidRPr="00CF5CBF" w:rsidRDefault="00CF5CBF" w:rsidP="00CF5CBF">
      <w:pPr>
        <w:spacing w:line="257" w:lineRule="auto"/>
      </w:pPr>
    </w:p>
    <w:p w14:paraId="2622EC50" w14:textId="18B977EC" w:rsidR="002F19B4" w:rsidRPr="00BB627E" w:rsidRDefault="002F19B4" w:rsidP="002F19B4">
      <w:pPr>
        <w:rPr>
          <w:rFonts w:cs="Arial"/>
          <w:b/>
          <w:i/>
        </w:rPr>
      </w:pPr>
      <w:r>
        <w:rPr>
          <w:rFonts w:cs="Arial"/>
          <w:b/>
          <w:i/>
        </w:rPr>
        <w:t xml:space="preserve">Focus Group </w:t>
      </w:r>
      <w:r w:rsidRPr="00BB627E">
        <w:rPr>
          <w:rFonts w:cs="Arial"/>
          <w:b/>
          <w:i/>
        </w:rPr>
        <w:t>2: Securing a greener future for Rotherham</w:t>
      </w:r>
    </w:p>
    <w:p w14:paraId="24D0906E" w14:textId="75B66E42" w:rsidR="002F19B4" w:rsidRPr="00BB627E" w:rsidRDefault="002F19B4" w:rsidP="002F19B4">
      <w:pPr>
        <w:rPr>
          <w:rFonts w:cs="Arial"/>
        </w:rPr>
      </w:pPr>
      <w:r w:rsidRPr="00BB627E">
        <w:rPr>
          <w:rFonts w:cs="Arial"/>
        </w:rPr>
        <w:t>Th</w:t>
      </w:r>
      <w:r>
        <w:rPr>
          <w:rFonts w:cs="Arial"/>
        </w:rPr>
        <w:t>is</w:t>
      </w:r>
      <w:r w:rsidRPr="00BB627E">
        <w:rPr>
          <w:rFonts w:cs="Arial"/>
        </w:rPr>
        <w:t xml:space="preserve"> focus group covered various areas relating to the environment. Firstly, a great deal of concern was raised around littering</w:t>
      </w:r>
      <w:r>
        <w:rPr>
          <w:rFonts w:cs="Arial"/>
        </w:rPr>
        <w:t xml:space="preserve"> (</w:t>
      </w:r>
      <w:r w:rsidRPr="00BB627E">
        <w:rPr>
          <w:rFonts w:cs="Arial"/>
        </w:rPr>
        <w:t>as a large proportion of participants in this focus group were involved in litter picking community groups</w:t>
      </w:r>
      <w:r>
        <w:rPr>
          <w:rFonts w:cs="Arial"/>
        </w:rPr>
        <w:t>)</w:t>
      </w:r>
      <w:r w:rsidRPr="00BB627E">
        <w:rPr>
          <w:rFonts w:cs="Arial"/>
        </w:rPr>
        <w:t xml:space="preserve">. Conversation around this issue focused around visible but uneven improvements since </w:t>
      </w:r>
      <w:r w:rsidR="00F20851">
        <w:rPr>
          <w:rFonts w:cs="Arial"/>
        </w:rPr>
        <w:t xml:space="preserve">the </w:t>
      </w:r>
      <w:proofErr w:type="gramStart"/>
      <w:r w:rsidRPr="00BB627E">
        <w:rPr>
          <w:rFonts w:cs="Arial"/>
        </w:rPr>
        <w:t>aforementioned community</w:t>
      </w:r>
      <w:proofErr w:type="gramEnd"/>
      <w:r w:rsidRPr="00BB627E">
        <w:rPr>
          <w:rFonts w:cs="Arial"/>
        </w:rPr>
        <w:t xml:space="preserve"> group took action</w:t>
      </w:r>
      <w:r w:rsidR="00F20851">
        <w:rPr>
          <w:rFonts w:cs="Arial"/>
        </w:rPr>
        <w:t>, with some areas showing a marked improvement whilst other areas were still full of litter.  The group also raised the issue around</w:t>
      </w:r>
      <w:r w:rsidRPr="00BB627E">
        <w:rPr>
          <w:rFonts w:cs="Arial"/>
        </w:rPr>
        <w:t xml:space="preserve"> the difficulties in </w:t>
      </w:r>
      <w:r w:rsidR="00F20851">
        <w:rPr>
          <w:rFonts w:cs="Arial"/>
        </w:rPr>
        <w:t>getting people</w:t>
      </w:r>
      <w:r w:rsidRPr="00BB627E">
        <w:rPr>
          <w:rFonts w:cs="Arial"/>
        </w:rPr>
        <w:t xml:space="preserve"> to take proactive action against littering.</w:t>
      </w:r>
    </w:p>
    <w:p w14:paraId="70419DDB" w14:textId="77777777" w:rsidR="002F19B4" w:rsidRPr="00BB627E" w:rsidRDefault="002F19B4" w:rsidP="002F19B4">
      <w:pPr>
        <w:rPr>
          <w:rFonts w:cs="Arial"/>
          <w:color w:val="FF0000"/>
        </w:rPr>
      </w:pPr>
      <w:r w:rsidRPr="00BB627E">
        <w:rPr>
          <w:rFonts w:cs="Arial"/>
        </w:rPr>
        <w:t>Following from this initial focus on littering, several other environmental issues were raised</w:t>
      </w:r>
      <w:r>
        <w:rPr>
          <w:rFonts w:cs="Arial"/>
        </w:rPr>
        <w:t>.</w:t>
      </w:r>
      <w:r w:rsidRPr="00BB627E">
        <w:rPr>
          <w:rFonts w:cs="Arial"/>
        </w:rPr>
        <w:t xml:space="preserve"> </w:t>
      </w:r>
      <w:r>
        <w:rPr>
          <w:rFonts w:cs="Arial"/>
        </w:rPr>
        <w:t>C</w:t>
      </w:r>
      <w:r w:rsidRPr="00BB627E">
        <w:rPr>
          <w:rFonts w:cs="Arial"/>
        </w:rPr>
        <w:t>oncerns were expressed around increases in flooding, which were linked by respondents to a reduction in drainage, largely arising from uncontrolled housing development</w:t>
      </w:r>
      <w:r>
        <w:rPr>
          <w:rFonts w:cs="Arial"/>
        </w:rPr>
        <w:t>.  H</w:t>
      </w:r>
      <w:r w:rsidRPr="00BB627E">
        <w:rPr>
          <w:rFonts w:cs="Arial"/>
        </w:rPr>
        <w:t xml:space="preserve">ousing was also </w:t>
      </w:r>
      <w:r w:rsidRPr="00BB627E">
        <w:rPr>
          <w:rFonts w:cs="Arial"/>
        </w:rPr>
        <w:lastRenderedPageBreak/>
        <w:t>raised as a concern itself, with participants predicting that existing developments will not be “future proofed” to make a positive contribution to carbon reduction. Biodiversity and green spaces were also put forward as important issues by respondents who thought these should be considered priorities due to their positive impacts on mental and physical health</w:t>
      </w:r>
      <w:r>
        <w:rPr>
          <w:rFonts w:cs="Arial"/>
        </w:rPr>
        <w:t>.  R</w:t>
      </w:r>
      <w:r w:rsidRPr="00BB627E">
        <w:rPr>
          <w:rFonts w:cs="Arial"/>
        </w:rPr>
        <w:t xml:space="preserve">espondents expressed concern regarding both the extensiveness and maintenance of green spaces, with one respondent suggested many green spaces without function could be better utilised and maintained by being donated to local community groups. Concern was also raised around the limited “green” jobs and industry in Rotherham, one respondent suggesting that this must be the focus of investment priorities, and that this must be based in a clearer idea of what “sustainability” is in industry. </w:t>
      </w:r>
    </w:p>
    <w:p w14:paraId="2051C8DB" w14:textId="18157E33" w:rsidR="002F19B4" w:rsidRPr="00BB627E" w:rsidRDefault="002F19B4" w:rsidP="002F19B4">
      <w:pPr>
        <w:rPr>
          <w:rFonts w:cs="Arial"/>
        </w:rPr>
      </w:pPr>
      <w:r w:rsidRPr="00BB627E">
        <w:rPr>
          <w:rFonts w:cs="Arial"/>
        </w:rPr>
        <w:t>Participants appeared to link the natural environment to pride in one’s community, particularly in narratives around littering. This was most strongly expressed through comparisons between the local environments of other locations and Rotherham’s</w:t>
      </w:r>
      <w:r w:rsidR="002D1376">
        <w:rPr>
          <w:rFonts w:cs="Arial"/>
        </w:rPr>
        <w:t>.</w:t>
      </w:r>
      <w:r w:rsidRPr="00BB627E">
        <w:rPr>
          <w:rFonts w:cs="Arial"/>
        </w:rPr>
        <w:t xml:space="preserve"> </w:t>
      </w:r>
      <w:r w:rsidR="00F20851">
        <w:rPr>
          <w:rFonts w:cs="Arial"/>
        </w:rPr>
        <w:t xml:space="preserve"> </w:t>
      </w:r>
      <w:r w:rsidRPr="00BB627E">
        <w:rPr>
          <w:rFonts w:cs="Arial"/>
        </w:rPr>
        <w:t>Similarly</w:t>
      </w:r>
      <w:r w:rsidRPr="328ED257">
        <w:rPr>
          <w:rFonts w:cs="Arial"/>
        </w:rPr>
        <w:t>,</w:t>
      </w:r>
      <w:r w:rsidRPr="00BB627E">
        <w:rPr>
          <w:rFonts w:cs="Arial"/>
        </w:rPr>
        <w:t xml:space="preserve"> this link to local pride was articulated by the desire to see Rotherham Council as a “leading light” on environmental issues. The natural environment was also important to participants because of its impact on physical health (</w:t>
      </w:r>
      <w:proofErr w:type="gramStart"/>
      <w:r w:rsidRPr="00BB627E">
        <w:rPr>
          <w:rFonts w:cs="Arial"/>
        </w:rPr>
        <w:t>e.g.</w:t>
      </w:r>
      <w:proofErr w:type="gramEnd"/>
      <w:r w:rsidRPr="00BB627E">
        <w:rPr>
          <w:rFonts w:cs="Arial"/>
        </w:rPr>
        <w:t xml:space="preserve"> air quality) and mental health. Sustainability was also prioritised by respondents to ensure that the ecological services provided by the local environment could be “enjoyed by future generations”.</w:t>
      </w:r>
    </w:p>
    <w:p w14:paraId="7C933B6B" w14:textId="4523E089" w:rsidR="002F19B4" w:rsidRPr="00BB627E" w:rsidRDefault="002F19B4" w:rsidP="002F19B4">
      <w:pPr>
        <w:rPr>
          <w:rFonts w:cs="Arial"/>
        </w:rPr>
      </w:pPr>
      <w:r w:rsidRPr="00BB627E">
        <w:rPr>
          <w:rFonts w:cs="Arial"/>
        </w:rPr>
        <w:t xml:space="preserve">Participant discussion of action that could be taken was, reflecting the composition of the focus group, most detailed around waste. Respondents reflected a negative view on the current provision of waste services: participants expressed frustration with the </w:t>
      </w:r>
      <w:r>
        <w:rPr>
          <w:rFonts w:cs="Arial"/>
        </w:rPr>
        <w:t>C</w:t>
      </w:r>
      <w:r w:rsidRPr="00BB627E">
        <w:rPr>
          <w:rFonts w:cs="Arial"/>
        </w:rPr>
        <w:t xml:space="preserve">ouncil’s waste </w:t>
      </w:r>
      <w:r w:rsidR="00166F49">
        <w:rPr>
          <w:rFonts w:cs="Arial"/>
        </w:rPr>
        <w:t>collection offer</w:t>
      </w:r>
      <w:r w:rsidRPr="00BB627E">
        <w:rPr>
          <w:rFonts w:cs="Arial"/>
        </w:rPr>
        <w:t>, and the limited provision of community litter bins which was linked to increases in the level of littering; a desire was expressed for the Council to work more closely with community groups around this area. Similarly, a desire was expressed for improvement in recycling and commercial/residential waste collection with participants identifying these as insufficient and costly for the service user. Participants also noted that the following actions would be beneficial:</w:t>
      </w:r>
    </w:p>
    <w:p w14:paraId="375B6B1D" w14:textId="77777777" w:rsidR="002F19B4" w:rsidRPr="00BB627E" w:rsidRDefault="002F19B4" w:rsidP="002F19B4">
      <w:pPr>
        <w:pStyle w:val="ListParagraph"/>
        <w:numPr>
          <w:ilvl w:val="0"/>
          <w:numId w:val="29"/>
        </w:numPr>
        <w:textAlignment w:val="center"/>
        <w:rPr>
          <w:rFonts w:cs="Arial"/>
        </w:rPr>
      </w:pPr>
      <w:r w:rsidRPr="00BB627E">
        <w:rPr>
          <w:rFonts w:cs="Arial"/>
        </w:rPr>
        <w:t xml:space="preserve">The social implications of action around climate change (the example given was that the legislative shift to </w:t>
      </w:r>
      <w:r>
        <w:rPr>
          <w:rFonts w:cs="Arial"/>
        </w:rPr>
        <w:t>electronic vehicles</w:t>
      </w:r>
      <w:r w:rsidRPr="00BB627E">
        <w:rPr>
          <w:rFonts w:cs="Arial"/>
        </w:rPr>
        <w:t xml:space="preserve"> and hybrids will have a potentially huge social impact that needs to be accounted for by the local authority)</w:t>
      </w:r>
    </w:p>
    <w:p w14:paraId="4928F919" w14:textId="77777777" w:rsidR="002F19B4" w:rsidRPr="00BB627E" w:rsidRDefault="002F19B4" w:rsidP="002F19B4">
      <w:pPr>
        <w:numPr>
          <w:ilvl w:val="0"/>
          <w:numId w:val="28"/>
        </w:numPr>
        <w:spacing w:after="0" w:line="240" w:lineRule="auto"/>
        <w:textAlignment w:val="center"/>
        <w:rPr>
          <w:rFonts w:eastAsia="Times New Roman" w:cs="Arial"/>
          <w:lang w:eastAsia="en-GB"/>
        </w:rPr>
      </w:pPr>
      <w:r w:rsidRPr="00BB627E">
        <w:rPr>
          <w:rFonts w:eastAsia="Times New Roman" w:cs="Arial"/>
          <w:lang w:eastAsia="en-GB"/>
        </w:rPr>
        <w:t>Raising awareness and incr</w:t>
      </w:r>
      <w:r>
        <w:rPr>
          <w:rFonts w:eastAsia="Times New Roman" w:cs="Arial"/>
          <w:lang w:eastAsia="en-GB"/>
        </w:rPr>
        <w:t>e</w:t>
      </w:r>
      <w:r w:rsidRPr="00BB627E">
        <w:rPr>
          <w:rFonts w:eastAsia="Times New Roman" w:cs="Arial"/>
          <w:lang w:eastAsia="en-GB"/>
        </w:rPr>
        <w:t>asing societal understanding of issues, and solutions we can all take. It was particularly emphasised that emissions and "net zero" are not particularly well understood ideas</w:t>
      </w:r>
    </w:p>
    <w:p w14:paraId="43E90B73" w14:textId="77777777" w:rsidR="002F19B4" w:rsidRPr="00BB627E" w:rsidRDefault="002F19B4" w:rsidP="002F19B4">
      <w:pPr>
        <w:numPr>
          <w:ilvl w:val="0"/>
          <w:numId w:val="28"/>
        </w:numPr>
        <w:spacing w:after="0" w:line="240" w:lineRule="auto"/>
        <w:textAlignment w:val="center"/>
        <w:rPr>
          <w:rFonts w:eastAsia="Times New Roman" w:cs="Arial"/>
          <w:lang w:eastAsia="en-GB"/>
        </w:rPr>
      </w:pPr>
      <w:r w:rsidRPr="00BB627E">
        <w:rPr>
          <w:rFonts w:eastAsia="Times New Roman" w:cs="Arial"/>
          <w:lang w:eastAsia="en-GB"/>
        </w:rPr>
        <w:t>Better utilising relevant assets (</w:t>
      </w:r>
      <w:proofErr w:type="gramStart"/>
      <w:r w:rsidRPr="00BB627E">
        <w:rPr>
          <w:rFonts w:eastAsia="Times New Roman" w:cs="Arial"/>
          <w:lang w:eastAsia="en-GB"/>
        </w:rPr>
        <w:t>e.g.</w:t>
      </w:r>
      <w:proofErr w:type="gramEnd"/>
      <w:r w:rsidRPr="00BB627E">
        <w:rPr>
          <w:rFonts w:eastAsia="Times New Roman" w:cs="Arial"/>
          <w:lang w:eastAsia="en-GB"/>
        </w:rPr>
        <w:t xml:space="preserve"> unused green spaces could be donated as sites for things like growing food, etc)</w:t>
      </w:r>
    </w:p>
    <w:p w14:paraId="5E690CAC" w14:textId="77777777" w:rsidR="002F19B4" w:rsidRPr="00BB627E" w:rsidRDefault="002F19B4" w:rsidP="002F19B4">
      <w:pPr>
        <w:numPr>
          <w:ilvl w:val="0"/>
          <w:numId w:val="28"/>
        </w:numPr>
        <w:spacing w:after="0" w:line="240" w:lineRule="auto"/>
        <w:textAlignment w:val="center"/>
        <w:rPr>
          <w:rFonts w:eastAsia="Times New Roman" w:cs="Arial"/>
          <w:lang w:eastAsia="en-GB"/>
        </w:rPr>
      </w:pPr>
      <w:bookmarkStart w:id="7" w:name="_Hlk87434364"/>
      <w:r w:rsidRPr="00BB627E">
        <w:rPr>
          <w:rFonts w:eastAsia="Times New Roman" w:cs="Arial"/>
          <w:lang w:eastAsia="en-GB"/>
        </w:rPr>
        <w:t>Future-proofing housing and ensuring developers are to as high a standard as possible</w:t>
      </w:r>
    </w:p>
    <w:bookmarkEnd w:id="7"/>
    <w:p w14:paraId="7F1810C6" w14:textId="77777777" w:rsidR="002F19B4" w:rsidRPr="00BB627E" w:rsidRDefault="002F19B4" w:rsidP="002F19B4">
      <w:pPr>
        <w:numPr>
          <w:ilvl w:val="0"/>
          <w:numId w:val="28"/>
        </w:numPr>
        <w:spacing w:after="0" w:line="240" w:lineRule="auto"/>
        <w:textAlignment w:val="center"/>
        <w:rPr>
          <w:rFonts w:eastAsia="Times New Roman" w:cs="Arial"/>
          <w:lang w:eastAsia="en-GB"/>
        </w:rPr>
      </w:pPr>
      <w:r w:rsidRPr="00BB627E">
        <w:rPr>
          <w:rFonts w:eastAsia="Times New Roman" w:cs="Arial"/>
          <w:lang w:eastAsia="en-GB"/>
        </w:rPr>
        <w:t xml:space="preserve">Otherwise shaping the "green" agenda - </w:t>
      </w:r>
      <w:proofErr w:type="gramStart"/>
      <w:r w:rsidRPr="00BB627E">
        <w:rPr>
          <w:rFonts w:eastAsia="Times New Roman" w:cs="Arial"/>
          <w:lang w:eastAsia="en-GB"/>
        </w:rPr>
        <w:t>e.g.</w:t>
      </w:r>
      <w:proofErr w:type="gramEnd"/>
      <w:r w:rsidRPr="00BB627E">
        <w:rPr>
          <w:rFonts w:eastAsia="Times New Roman" w:cs="Arial"/>
          <w:lang w:eastAsia="en-GB"/>
        </w:rPr>
        <w:t xml:space="preserve"> setting clear priorities for instance on investment in</w:t>
      </w:r>
      <w:r>
        <w:rPr>
          <w:rFonts w:eastAsia="Times New Roman" w:cs="Arial"/>
          <w:lang w:eastAsia="en-GB"/>
        </w:rPr>
        <w:t>i</w:t>
      </w:r>
      <w:r w:rsidRPr="00BB627E">
        <w:rPr>
          <w:rFonts w:eastAsia="Times New Roman" w:cs="Arial"/>
          <w:lang w:eastAsia="en-GB"/>
        </w:rPr>
        <w:t xml:space="preserve">tiatives that prioritise "green business" - clarity from the </w:t>
      </w:r>
      <w:r>
        <w:rPr>
          <w:rFonts w:eastAsia="Times New Roman" w:cs="Arial"/>
          <w:lang w:eastAsia="en-GB"/>
        </w:rPr>
        <w:t>C</w:t>
      </w:r>
      <w:r w:rsidRPr="00BB627E">
        <w:rPr>
          <w:rFonts w:eastAsia="Times New Roman" w:cs="Arial"/>
          <w:lang w:eastAsia="en-GB"/>
        </w:rPr>
        <w:t>ouncil on what "sustainable industry" looks like</w:t>
      </w:r>
    </w:p>
    <w:p w14:paraId="59488A84" w14:textId="77777777" w:rsidR="002F19B4" w:rsidRPr="00BB627E" w:rsidRDefault="002F19B4" w:rsidP="002F19B4">
      <w:pPr>
        <w:spacing w:after="0" w:line="240" w:lineRule="auto"/>
        <w:textAlignment w:val="center"/>
        <w:rPr>
          <w:rFonts w:eastAsia="Times New Roman" w:cs="Arial"/>
          <w:lang w:eastAsia="en-GB"/>
        </w:rPr>
      </w:pPr>
    </w:p>
    <w:p w14:paraId="4EF6DD44" w14:textId="77777777" w:rsidR="002F19B4" w:rsidRPr="00BB627E" w:rsidRDefault="002F19B4" w:rsidP="002F19B4">
      <w:pPr>
        <w:spacing w:after="0" w:line="240" w:lineRule="auto"/>
        <w:textAlignment w:val="center"/>
        <w:rPr>
          <w:rFonts w:eastAsia="Times New Roman" w:cs="Arial"/>
          <w:lang w:eastAsia="en-GB"/>
        </w:rPr>
      </w:pPr>
      <w:r w:rsidRPr="00BB627E">
        <w:rPr>
          <w:rFonts w:eastAsia="Times New Roman" w:cs="Arial"/>
          <w:lang w:eastAsia="en-GB"/>
        </w:rPr>
        <w:t>Participants also emphasised the importance of engagement in delivering effective action. Firstly</w:t>
      </w:r>
      <w:r w:rsidRPr="328ED257">
        <w:rPr>
          <w:rFonts w:eastAsia="Times New Roman" w:cs="Arial"/>
          <w:lang w:eastAsia="en-GB"/>
        </w:rPr>
        <w:t xml:space="preserve">, this was around </w:t>
      </w:r>
      <w:r w:rsidRPr="00BB627E">
        <w:rPr>
          <w:rFonts w:eastAsia="Times New Roman" w:cs="Arial"/>
          <w:lang w:eastAsia="en-GB"/>
        </w:rPr>
        <w:t xml:space="preserve">education </w:t>
      </w:r>
      <w:r w:rsidRPr="328ED257">
        <w:rPr>
          <w:rFonts w:eastAsia="Times New Roman" w:cs="Arial"/>
          <w:lang w:eastAsia="en-GB"/>
        </w:rPr>
        <w:t xml:space="preserve">on relevant </w:t>
      </w:r>
      <w:r w:rsidRPr="00BB627E">
        <w:rPr>
          <w:rFonts w:eastAsia="Times New Roman" w:cs="Arial"/>
          <w:lang w:eastAsia="en-GB"/>
        </w:rPr>
        <w:t xml:space="preserve">issues and </w:t>
      </w:r>
      <w:r w:rsidRPr="328ED257">
        <w:rPr>
          <w:rFonts w:eastAsia="Times New Roman" w:cs="Arial"/>
          <w:lang w:eastAsia="en-GB"/>
        </w:rPr>
        <w:t xml:space="preserve">the </w:t>
      </w:r>
      <w:r w:rsidRPr="00BB627E">
        <w:rPr>
          <w:rFonts w:eastAsia="Times New Roman" w:cs="Arial"/>
          <w:lang w:eastAsia="en-GB"/>
        </w:rPr>
        <w:t xml:space="preserve">promotion of </w:t>
      </w:r>
      <w:r w:rsidRPr="328ED257">
        <w:rPr>
          <w:rFonts w:eastAsia="Times New Roman" w:cs="Arial"/>
          <w:lang w:eastAsia="en-GB"/>
        </w:rPr>
        <w:t xml:space="preserve">environmental </w:t>
      </w:r>
      <w:r w:rsidRPr="00BB627E">
        <w:rPr>
          <w:rFonts w:eastAsia="Times New Roman" w:cs="Arial"/>
          <w:lang w:eastAsia="en-GB"/>
        </w:rPr>
        <w:t>priorities</w:t>
      </w:r>
      <w:r w:rsidRPr="328ED257">
        <w:rPr>
          <w:rFonts w:eastAsia="Times New Roman" w:cs="Arial"/>
          <w:lang w:eastAsia="en-GB"/>
        </w:rPr>
        <w:t xml:space="preserve"> to communities. Secondly, participants observed a need for</w:t>
      </w:r>
      <w:r w:rsidRPr="00BB627E">
        <w:rPr>
          <w:rFonts w:eastAsia="Times New Roman" w:cs="Arial"/>
          <w:lang w:eastAsia="en-GB"/>
        </w:rPr>
        <w:t xml:space="preserve"> greater transparency on “what the </w:t>
      </w:r>
      <w:r>
        <w:rPr>
          <w:rFonts w:eastAsia="Times New Roman" w:cs="Arial"/>
          <w:lang w:eastAsia="en-GB"/>
        </w:rPr>
        <w:t>C</w:t>
      </w:r>
      <w:r w:rsidRPr="00BB627E">
        <w:rPr>
          <w:rFonts w:eastAsia="Times New Roman" w:cs="Arial"/>
          <w:lang w:eastAsia="en-GB"/>
        </w:rPr>
        <w:t>ouncil will and won’t do”</w:t>
      </w:r>
      <w:r>
        <w:rPr>
          <w:rFonts w:eastAsia="Times New Roman" w:cs="Arial"/>
          <w:lang w:eastAsia="en-GB"/>
        </w:rPr>
        <w:t>.  T</w:t>
      </w:r>
      <w:r w:rsidRPr="00BB627E">
        <w:rPr>
          <w:rFonts w:eastAsia="Times New Roman" w:cs="Arial"/>
          <w:lang w:eastAsia="en-GB"/>
        </w:rPr>
        <w:t>his was linked to an acknowledgement from participants that many issues relating to the environment may be outside the Council’s direct control or subject to competing priorities</w:t>
      </w:r>
      <w:r w:rsidRPr="328ED257">
        <w:rPr>
          <w:rFonts w:eastAsia="Times New Roman" w:cs="Arial"/>
          <w:lang w:eastAsia="en-GB"/>
        </w:rPr>
        <w:t xml:space="preserve"> in the context of limited resources.</w:t>
      </w:r>
      <w:r w:rsidRPr="00BB627E">
        <w:rPr>
          <w:rFonts w:eastAsia="Times New Roman" w:cs="Arial"/>
          <w:lang w:eastAsia="en-GB"/>
        </w:rPr>
        <w:t xml:space="preserve"> Greater clarity on how the </w:t>
      </w:r>
      <w:r>
        <w:rPr>
          <w:rFonts w:eastAsia="Times New Roman" w:cs="Arial"/>
          <w:lang w:eastAsia="en-GB"/>
        </w:rPr>
        <w:t>C</w:t>
      </w:r>
      <w:r w:rsidRPr="00BB627E">
        <w:rPr>
          <w:rFonts w:eastAsia="Times New Roman" w:cs="Arial"/>
          <w:lang w:eastAsia="en-GB"/>
        </w:rPr>
        <w:t xml:space="preserve">ouncil is intending to act, and a clearer understanding of priorities and how these priorities should translate to practical action was perceived as important to fostering </w:t>
      </w:r>
      <w:r w:rsidRPr="328ED257">
        <w:rPr>
          <w:rFonts w:eastAsia="Times New Roman" w:cs="Arial"/>
          <w:lang w:eastAsia="en-GB"/>
        </w:rPr>
        <w:t>collaborative</w:t>
      </w:r>
      <w:r w:rsidRPr="00BB627E">
        <w:rPr>
          <w:rFonts w:eastAsia="Times New Roman" w:cs="Arial"/>
          <w:lang w:eastAsia="en-GB"/>
        </w:rPr>
        <w:t xml:space="preserve"> activity with communities and stakeholders</w:t>
      </w:r>
      <w:r w:rsidRPr="328ED257">
        <w:rPr>
          <w:rFonts w:eastAsia="Times New Roman" w:cs="Arial"/>
          <w:lang w:eastAsia="en-GB"/>
        </w:rPr>
        <w:t>.</w:t>
      </w:r>
    </w:p>
    <w:p w14:paraId="6F936872" w14:textId="77777777" w:rsidR="002F19B4" w:rsidRPr="00BB627E" w:rsidRDefault="002F19B4" w:rsidP="002F19B4">
      <w:pPr>
        <w:spacing w:after="0" w:line="240" w:lineRule="auto"/>
        <w:textAlignment w:val="center"/>
        <w:rPr>
          <w:rFonts w:eastAsia="Times New Roman" w:cs="Arial"/>
          <w:lang w:eastAsia="en-GB"/>
        </w:rPr>
      </w:pPr>
    </w:p>
    <w:p w14:paraId="051AC917" w14:textId="0B971889" w:rsidR="002F19B4" w:rsidRPr="00BB627E" w:rsidRDefault="002F19B4" w:rsidP="002F19B4">
      <w:pPr>
        <w:spacing w:after="0" w:line="240" w:lineRule="auto"/>
        <w:textAlignment w:val="center"/>
        <w:rPr>
          <w:rFonts w:eastAsia="Times New Roman" w:cs="Arial"/>
          <w:lang w:eastAsia="en-GB"/>
        </w:rPr>
      </w:pPr>
      <w:r w:rsidRPr="00BB627E">
        <w:rPr>
          <w:rFonts w:eastAsia="Times New Roman" w:cs="Arial"/>
          <w:lang w:eastAsia="en-GB"/>
        </w:rPr>
        <w:lastRenderedPageBreak/>
        <w:t xml:space="preserve">This discussion of the </w:t>
      </w:r>
      <w:r w:rsidRPr="328ED257">
        <w:rPr>
          <w:rFonts w:eastAsia="Times New Roman" w:cs="Arial"/>
          <w:lang w:eastAsia="en-GB"/>
        </w:rPr>
        <w:t>Council’s</w:t>
      </w:r>
      <w:r w:rsidRPr="00BB627E">
        <w:rPr>
          <w:rFonts w:eastAsia="Times New Roman" w:cs="Arial"/>
          <w:lang w:eastAsia="en-GB"/>
        </w:rPr>
        <w:t xml:space="preserve"> responsibilities also fed into a wider discussion of </w:t>
      </w:r>
      <w:r w:rsidRPr="328ED257">
        <w:rPr>
          <w:rFonts w:eastAsia="Times New Roman" w:cs="Arial"/>
          <w:lang w:eastAsia="en-GB"/>
        </w:rPr>
        <w:t xml:space="preserve">responsibility for </w:t>
      </w:r>
      <w:r w:rsidRPr="00BB627E">
        <w:rPr>
          <w:rFonts w:eastAsia="Times New Roman" w:cs="Arial"/>
          <w:lang w:eastAsia="en-GB"/>
        </w:rPr>
        <w:t xml:space="preserve">the environment. Private companies were given a great deal of attention here. In the case of littering, it was noted that the products </w:t>
      </w:r>
      <w:r w:rsidRPr="328ED257">
        <w:rPr>
          <w:rFonts w:eastAsia="Times New Roman" w:cs="Arial"/>
          <w:lang w:eastAsia="en-GB"/>
        </w:rPr>
        <w:t xml:space="preserve">of </w:t>
      </w:r>
      <w:r w:rsidRPr="00BB627E">
        <w:rPr>
          <w:rFonts w:eastAsia="Times New Roman" w:cs="Arial"/>
          <w:lang w:eastAsia="en-GB"/>
        </w:rPr>
        <w:t xml:space="preserve">private firms largely fuelled littering and other environmental issues, and it was subsequently expressed that companies that extract profit from these products shared responsibility for </w:t>
      </w:r>
      <w:r w:rsidRPr="328ED257">
        <w:rPr>
          <w:rFonts w:eastAsia="Times New Roman" w:cs="Arial"/>
          <w:lang w:eastAsia="en-GB"/>
        </w:rPr>
        <w:t>associated</w:t>
      </w:r>
      <w:r w:rsidRPr="00BB627E">
        <w:rPr>
          <w:rFonts w:eastAsia="Times New Roman" w:cs="Arial"/>
          <w:lang w:eastAsia="en-GB"/>
        </w:rPr>
        <w:t xml:space="preserve"> environmental issues. Some respondents suggested that action here, and a wider set of environmental actions, may need to come from central </w:t>
      </w:r>
      <w:r>
        <w:rPr>
          <w:rFonts w:eastAsia="Times New Roman" w:cs="Arial"/>
          <w:lang w:eastAsia="en-GB"/>
        </w:rPr>
        <w:t>G</w:t>
      </w:r>
      <w:r w:rsidRPr="00BB627E">
        <w:rPr>
          <w:rFonts w:eastAsia="Times New Roman" w:cs="Arial"/>
          <w:lang w:eastAsia="en-GB"/>
        </w:rPr>
        <w:t>overnment (</w:t>
      </w:r>
      <w:proofErr w:type="gramStart"/>
      <w:r w:rsidRPr="00BB627E">
        <w:rPr>
          <w:rFonts w:eastAsia="Times New Roman" w:cs="Arial"/>
          <w:lang w:eastAsia="en-GB"/>
        </w:rPr>
        <w:t>e.g.</w:t>
      </w:r>
      <w:proofErr w:type="gramEnd"/>
      <w:r w:rsidRPr="00BB627E">
        <w:rPr>
          <w:rFonts w:eastAsia="Times New Roman" w:cs="Arial"/>
          <w:lang w:eastAsia="en-GB"/>
        </w:rPr>
        <w:t xml:space="preserve"> in the form of taxes or regulations on commodities), however others pointed out that the Council and even smaller community groups could take action</w:t>
      </w:r>
      <w:r>
        <w:rPr>
          <w:rFonts w:eastAsia="Times New Roman" w:cs="Arial"/>
          <w:lang w:eastAsia="en-GB"/>
        </w:rPr>
        <w:t>.</w:t>
      </w:r>
      <w:r w:rsidRPr="00BB627E">
        <w:rPr>
          <w:rFonts w:eastAsia="Times New Roman" w:cs="Arial"/>
          <w:lang w:eastAsia="en-GB"/>
        </w:rPr>
        <w:t xml:space="preserve"> </w:t>
      </w:r>
      <w:r>
        <w:rPr>
          <w:rFonts w:eastAsia="Times New Roman" w:cs="Arial"/>
          <w:lang w:eastAsia="en-GB"/>
        </w:rPr>
        <w:t>O</w:t>
      </w:r>
      <w:r w:rsidRPr="00BB627E">
        <w:rPr>
          <w:rFonts w:eastAsia="Times New Roman" w:cs="Arial"/>
          <w:lang w:eastAsia="en-GB"/>
        </w:rPr>
        <w:t>ne respondent reported their own experience as part of a small communit</w:t>
      </w:r>
      <w:r>
        <w:rPr>
          <w:rFonts w:eastAsia="Times New Roman" w:cs="Arial"/>
          <w:lang w:eastAsia="en-GB"/>
        </w:rPr>
        <w:t>y,</w:t>
      </w:r>
      <w:r w:rsidRPr="00BB627E">
        <w:rPr>
          <w:rFonts w:eastAsia="Times New Roman" w:cs="Arial"/>
          <w:lang w:eastAsia="en-GB"/>
        </w:rPr>
        <w:t xml:space="preserve"> pressuring a chain takeaway operating in their area to contribute to litter picking efforts. Participants also noted the responsibility of individuals and groups across Rotherham to “go greener</w:t>
      </w:r>
      <w:r w:rsidRPr="328ED257">
        <w:rPr>
          <w:rFonts w:eastAsia="Times New Roman" w:cs="Arial"/>
          <w:lang w:eastAsia="en-GB"/>
        </w:rPr>
        <w:t>”</w:t>
      </w:r>
      <w:r w:rsidRPr="00BB627E">
        <w:rPr>
          <w:rFonts w:eastAsia="Times New Roman" w:cs="Arial"/>
          <w:lang w:eastAsia="en-GB"/>
        </w:rPr>
        <w:t xml:space="preserve"> but expressed significant barriers here: particularly around general understanding (participants expressed that “net zero” and “decarbonisation” are not well understood ideas) and the significant cost that can be attached to environmental measures. Connecting these boundaries of responsibility were related ideas given by respondents of being "joined up" and of </w:t>
      </w:r>
      <w:r>
        <w:rPr>
          <w:rFonts w:eastAsia="Times New Roman" w:cs="Arial"/>
          <w:lang w:eastAsia="en-GB"/>
        </w:rPr>
        <w:t>“</w:t>
      </w:r>
      <w:r w:rsidRPr="00BB627E">
        <w:rPr>
          <w:rFonts w:eastAsia="Times New Roman" w:cs="Arial"/>
          <w:lang w:eastAsia="en-GB"/>
        </w:rPr>
        <w:t>reciprocity</w:t>
      </w:r>
      <w:r>
        <w:rPr>
          <w:rFonts w:eastAsia="Times New Roman" w:cs="Arial"/>
          <w:lang w:eastAsia="en-GB"/>
        </w:rPr>
        <w:t>”</w:t>
      </w:r>
      <w:r w:rsidRPr="00BB627E">
        <w:rPr>
          <w:rFonts w:eastAsia="Times New Roman" w:cs="Arial"/>
          <w:lang w:eastAsia="en-GB"/>
        </w:rPr>
        <w:t xml:space="preserve"> </w:t>
      </w:r>
      <w:r>
        <w:rPr>
          <w:rFonts w:eastAsia="Times New Roman" w:cs="Arial"/>
          <w:lang w:eastAsia="en-GB"/>
        </w:rPr>
        <w:t xml:space="preserve">both </w:t>
      </w:r>
      <w:r w:rsidRPr="00BB627E">
        <w:rPr>
          <w:rFonts w:eastAsia="Times New Roman" w:cs="Arial"/>
          <w:lang w:eastAsia="en-GB"/>
        </w:rPr>
        <w:t xml:space="preserve">between national and local government, and between the Council and its residents. </w:t>
      </w:r>
    </w:p>
    <w:p w14:paraId="4147EA02" w14:textId="77777777" w:rsidR="00966B55" w:rsidRPr="00CC79CA" w:rsidRDefault="00966B55" w:rsidP="002F19B4">
      <w:pPr>
        <w:spacing w:after="0" w:line="240" w:lineRule="auto"/>
        <w:textAlignment w:val="center"/>
        <w:rPr>
          <w:rFonts w:ascii="Calibri" w:eastAsia="Times New Roman" w:hAnsi="Calibri" w:cs="Calibri"/>
          <w:lang w:eastAsia="en-GB"/>
        </w:rPr>
      </w:pPr>
    </w:p>
    <w:p w14:paraId="1511BDC3" w14:textId="77777777" w:rsidR="002F19B4" w:rsidRPr="00AE5B00" w:rsidRDefault="002F19B4" w:rsidP="002F19B4">
      <w:pPr>
        <w:rPr>
          <w:rFonts w:eastAsia="Arial" w:cs="Arial"/>
          <w:b/>
          <w:i/>
          <w:szCs w:val="24"/>
        </w:rPr>
      </w:pPr>
      <w:r>
        <w:rPr>
          <w:rFonts w:eastAsia="Arial" w:cs="Arial"/>
          <w:b/>
          <w:i/>
          <w:szCs w:val="24"/>
        </w:rPr>
        <w:t xml:space="preserve">Focus Group </w:t>
      </w:r>
      <w:r w:rsidRPr="3F9ECA1E">
        <w:rPr>
          <w:rFonts w:eastAsia="Arial" w:cs="Arial"/>
          <w:b/>
          <w:i/>
          <w:szCs w:val="24"/>
        </w:rPr>
        <w:t>3: Improved wellbeing and quality of life</w:t>
      </w:r>
    </w:p>
    <w:p w14:paraId="64A99204" w14:textId="77777777" w:rsidR="002F19B4" w:rsidRDefault="002F19B4" w:rsidP="002F19B4">
      <w:pPr>
        <w:rPr>
          <w:rFonts w:eastAsia="Arial" w:cs="Arial"/>
          <w:szCs w:val="24"/>
        </w:rPr>
      </w:pPr>
      <w:r w:rsidRPr="328ED257">
        <w:rPr>
          <w:rFonts w:eastAsia="Arial" w:cs="Arial"/>
          <w:szCs w:val="24"/>
        </w:rPr>
        <w:t>The focus group on wellbeing and quality of life understood the theme as encompassing personal mental and physical welfare, ranging from the fundamental ability to move around to more complex mental health needs</w:t>
      </w:r>
      <w:r>
        <w:rPr>
          <w:rFonts w:eastAsia="Arial" w:cs="Arial"/>
          <w:szCs w:val="24"/>
        </w:rPr>
        <w:t>;</w:t>
      </w:r>
      <w:r w:rsidRPr="328ED257">
        <w:rPr>
          <w:rFonts w:eastAsia="Arial" w:cs="Arial"/>
          <w:szCs w:val="24"/>
        </w:rPr>
        <w:t xml:space="preserve"> as well as a wide range of contextual environmental and socioeconomic factors (</w:t>
      </w:r>
      <w:proofErr w:type="gramStart"/>
      <w:r w:rsidRPr="328ED257">
        <w:rPr>
          <w:rFonts w:eastAsia="Arial" w:cs="Arial"/>
          <w:szCs w:val="24"/>
        </w:rPr>
        <w:t>e.g.</w:t>
      </w:r>
      <w:proofErr w:type="gramEnd"/>
      <w:r w:rsidRPr="328ED257">
        <w:rPr>
          <w:rFonts w:eastAsia="Arial" w:cs="Arial"/>
          <w:szCs w:val="24"/>
        </w:rPr>
        <w:t xml:space="preserve"> neighbourhoods, access to green and open spaces, financial deprivation, etc.)</w:t>
      </w:r>
      <w:r>
        <w:rPr>
          <w:rFonts w:eastAsia="Arial" w:cs="Arial"/>
          <w:szCs w:val="24"/>
        </w:rPr>
        <w:t>.</w:t>
      </w:r>
      <w:r w:rsidRPr="328ED257">
        <w:rPr>
          <w:rFonts w:eastAsia="Arial" w:cs="Arial"/>
          <w:szCs w:val="24"/>
        </w:rPr>
        <w:t xml:space="preserve"> One respondent noted that health and wellbeing may be understood differently by individuals, but will rely on an individual being happy, comfortable, and motivated. Respondents emphasised the “collective” component of health and wellbeing</w:t>
      </w:r>
      <w:r>
        <w:rPr>
          <w:rFonts w:eastAsia="Arial" w:cs="Arial"/>
          <w:szCs w:val="24"/>
        </w:rPr>
        <w:t xml:space="preserve"> which </w:t>
      </w:r>
      <w:r w:rsidRPr="328ED257">
        <w:rPr>
          <w:rFonts w:eastAsia="Arial" w:cs="Arial"/>
          <w:szCs w:val="24"/>
        </w:rPr>
        <w:t xml:space="preserve">was linked to the importance of emphasising positive action to create communities that achieve health and wellbeing, rather than simply seeking to promote health provision for those who are not well. </w:t>
      </w:r>
    </w:p>
    <w:p w14:paraId="58539BC9" w14:textId="3E95077A" w:rsidR="002F19B4" w:rsidRDefault="002F19B4" w:rsidP="002F19B4">
      <w:pPr>
        <w:rPr>
          <w:rFonts w:eastAsia="Arial" w:cs="Arial"/>
          <w:color w:val="70AD47"/>
          <w:szCs w:val="24"/>
        </w:rPr>
      </w:pPr>
      <w:r w:rsidRPr="328ED257">
        <w:rPr>
          <w:rFonts w:eastAsia="Arial" w:cs="Arial"/>
          <w:szCs w:val="24"/>
        </w:rPr>
        <w:t>As with</w:t>
      </w:r>
      <w:r>
        <w:rPr>
          <w:rFonts w:eastAsia="Arial" w:cs="Arial"/>
          <w:szCs w:val="24"/>
        </w:rPr>
        <w:t xml:space="preserve"> Focus Group</w:t>
      </w:r>
      <w:r w:rsidRPr="328ED257">
        <w:rPr>
          <w:rFonts w:eastAsia="Arial" w:cs="Arial"/>
          <w:szCs w:val="24"/>
        </w:rPr>
        <w:t xml:space="preserve"> 1, a significant focus on this theme was on vulnerability. The barriers to achieving good health and wellbeing that were identified included both personal circumstances </w:t>
      </w:r>
      <w:r>
        <w:rPr>
          <w:rFonts w:eastAsia="Arial" w:cs="Arial"/>
          <w:szCs w:val="24"/>
        </w:rPr>
        <w:t>(</w:t>
      </w:r>
      <w:r w:rsidRPr="328ED257">
        <w:rPr>
          <w:rFonts w:eastAsia="Arial" w:cs="Arial"/>
          <w:szCs w:val="24"/>
        </w:rPr>
        <w:t>such as finances, family circumstances, etc.</w:t>
      </w:r>
      <w:r>
        <w:rPr>
          <w:rFonts w:eastAsia="Arial" w:cs="Arial"/>
          <w:szCs w:val="24"/>
        </w:rPr>
        <w:t>)</w:t>
      </w:r>
      <w:r w:rsidRPr="328ED257">
        <w:rPr>
          <w:rFonts w:eastAsia="Arial" w:cs="Arial"/>
          <w:szCs w:val="24"/>
        </w:rPr>
        <w:t>, and the environment around an individual</w:t>
      </w:r>
      <w:r>
        <w:rPr>
          <w:rFonts w:eastAsia="Arial" w:cs="Arial"/>
          <w:szCs w:val="24"/>
        </w:rPr>
        <w:t>.</w:t>
      </w:r>
      <w:r w:rsidRPr="328ED257">
        <w:rPr>
          <w:rFonts w:eastAsia="Arial" w:cs="Arial"/>
          <w:szCs w:val="24"/>
        </w:rPr>
        <w:t xml:space="preserve"> </w:t>
      </w:r>
      <w:r>
        <w:rPr>
          <w:rFonts w:eastAsia="Arial" w:cs="Arial"/>
          <w:szCs w:val="24"/>
        </w:rPr>
        <w:t xml:space="preserve"> T</w:t>
      </w:r>
      <w:r w:rsidRPr="328ED257">
        <w:rPr>
          <w:rFonts w:eastAsia="Arial" w:cs="Arial"/>
          <w:szCs w:val="24"/>
        </w:rPr>
        <w:t>he state and relative deprivation of a neighbourhood, and availability of certain features (</w:t>
      </w:r>
      <w:proofErr w:type="gramStart"/>
      <w:r w:rsidRPr="328ED257">
        <w:rPr>
          <w:rFonts w:eastAsia="Arial" w:cs="Arial"/>
          <w:szCs w:val="24"/>
        </w:rPr>
        <w:t>e.g.</w:t>
      </w:r>
      <w:proofErr w:type="gramEnd"/>
      <w:r w:rsidRPr="328ED257">
        <w:rPr>
          <w:rFonts w:eastAsia="Arial" w:cs="Arial"/>
          <w:szCs w:val="24"/>
        </w:rPr>
        <w:t xml:space="preserve"> open green spaces, local and cultural activities) are linked to the circumstances of individuals within them</w:t>
      </w:r>
      <w:r>
        <w:rPr>
          <w:rFonts w:eastAsia="Arial" w:cs="Arial"/>
          <w:szCs w:val="24"/>
        </w:rPr>
        <w:t xml:space="preserve">, </w:t>
      </w:r>
      <w:r w:rsidRPr="328ED257">
        <w:rPr>
          <w:rFonts w:eastAsia="Arial" w:cs="Arial"/>
          <w:szCs w:val="24"/>
        </w:rPr>
        <w:t>particularly</w:t>
      </w:r>
      <w:r>
        <w:rPr>
          <w:rFonts w:eastAsia="Arial" w:cs="Arial"/>
          <w:szCs w:val="24"/>
        </w:rPr>
        <w:t xml:space="preserve"> around</w:t>
      </w:r>
      <w:r w:rsidRPr="328ED257">
        <w:rPr>
          <w:rFonts w:eastAsia="Arial" w:cs="Arial"/>
          <w:szCs w:val="24"/>
        </w:rPr>
        <w:t xml:space="preserve"> mental</w:t>
      </w:r>
      <w:r>
        <w:rPr>
          <w:rFonts w:eastAsia="Arial" w:cs="Arial"/>
          <w:szCs w:val="24"/>
        </w:rPr>
        <w:t xml:space="preserve"> health</w:t>
      </w:r>
      <w:r w:rsidRPr="328ED257">
        <w:rPr>
          <w:rFonts w:eastAsia="Arial" w:cs="Arial"/>
          <w:szCs w:val="24"/>
        </w:rPr>
        <w:t>.</w:t>
      </w:r>
      <w:r w:rsidRPr="328ED257">
        <w:rPr>
          <w:rFonts w:eastAsia="Arial" w:cs="Arial"/>
          <w:color w:val="70AD47"/>
          <w:szCs w:val="24"/>
        </w:rPr>
        <w:t xml:space="preserve"> </w:t>
      </w:r>
      <w:r w:rsidRPr="328ED257">
        <w:rPr>
          <w:rFonts w:eastAsia="Arial" w:cs="Arial"/>
          <w:szCs w:val="24"/>
        </w:rPr>
        <w:t xml:space="preserve">Additionally, participants noted that significant barriers </w:t>
      </w:r>
      <w:r w:rsidR="00360CB3">
        <w:rPr>
          <w:rFonts w:eastAsia="Arial" w:cs="Arial"/>
          <w:szCs w:val="24"/>
        </w:rPr>
        <w:t>may exist</w:t>
      </w:r>
      <w:r w:rsidR="00360CB3" w:rsidRPr="328ED257">
        <w:rPr>
          <w:rFonts w:eastAsia="Arial" w:cs="Arial"/>
          <w:szCs w:val="24"/>
        </w:rPr>
        <w:t xml:space="preserve"> </w:t>
      </w:r>
      <w:r w:rsidRPr="328ED257">
        <w:rPr>
          <w:rFonts w:eastAsia="Arial" w:cs="Arial"/>
          <w:szCs w:val="24"/>
        </w:rPr>
        <w:t>in accessing support; particularly an awareness and understanding of available services and the confidence to access support were identified</w:t>
      </w:r>
      <w:r w:rsidRPr="328ED257">
        <w:rPr>
          <w:rFonts w:eastAsia="Arial" w:cs="Arial"/>
          <w:color w:val="70AD47"/>
          <w:szCs w:val="24"/>
        </w:rPr>
        <w:t>.</w:t>
      </w:r>
      <w:r w:rsidRPr="328ED257">
        <w:rPr>
          <w:rFonts w:eastAsia="Arial" w:cs="Arial"/>
          <w:szCs w:val="24"/>
        </w:rPr>
        <w:t xml:space="preserve"> Overall vulnerability was understood as </w:t>
      </w:r>
      <w:r>
        <w:rPr>
          <w:rFonts w:eastAsia="Arial" w:cs="Arial"/>
          <w:szCs w:val="24"/>
        </w:rPr>
        <w:t xml:space="preserve">being </w:t>
      </w:r>
      <w:r w:rsidRPr="328ED257">
        <w:rPr>
          <w:rFonts w:eastAsia="Arial" w:cs="Arial"/>
          <w:szCs w:val="24"/>
        </w:rPr>
        <w:t>multi-faceted and as such cannot be addressed with a “one-size fits all approach”.</w:t>
      </w:r>
    </w:p>
    <w:p w14:paraId="1A8C6349" w14:textId="77777777" w:rsidR="002F19B4" w:rsidRDefault="002F19B4" w:rsidP="002F19B4">
      <w:pPr>
        <w:rPr>
          <w:rFonts w:eastAsia="Arial" w:cs="Arial"/>
          <w:szCs w:val="24"/>
        </w:rPr>
      </w:pPr>
      <w:r>
        <w:rPr>
          <w:rFonts w:eastAsia="Arial" w:cs="Arial"/>
          <w:szCs w:val="24"/>
        </w:rPr>
        <w:t>The</w:t>
      </w:r>
      <w:r w:rsidRPr="328ED257">
        <w:rPr>
          <w:rFonts w:eastAsia="Arial" w:cs="Arial"/>
          <w:szCs w:val="24"/>
        </w:rPr>
        <w:t xml:space="preserve"> focus group </w:t>
      </w:r>
      <w:r>
        <w:rPr>
          <w:rFonts w:eastAsia="Arial" w:cs="Arial"/>
          <w:szCs w:val="24"/>
        </w:rPr>
        <w:t>highlighted</w:t>
      </w:r>
      <w:r w:rsidRPr="328ED257">
        <w:rPr>
          <w:rFonts w:eastAsia="Arial" w:cs="Arial"/>
          <w:szCs w:val="24"/>
        </w:rPr>
        <w:t xml:space="preserve"> </w:t>
      </w:r>
      <w:r>
        <w:rPr>
          <w:rFonts w:eastAsia="Arial" w:cs="Arial"/>
          <w:szCs w:val="24"/>
        </w:rPr>
        <w:t xml:space="preserve">the need for </w:t>
      </w:r>
      <w:r w:rsidRPr="328ED257">
        <w:rPr>
          <w:rFonts w:eastAsia="Arial" w:cs="Arial"/>
          <w:szCs w:val="24"/>
        </w:rPr>
        <w:t xml:space="preserve">joined-up multi-agency work to enable comprehensive support. It was expressed that institutions have not been engaging adequately as providers – frequently working as voices within specific communities rather than across them. Some examples were given of universal initiatives, but it was thought that this was not general practice. </w:t>
      </w:r>
    </w:p>
    <w:p w14:paraId="16C9A543" w14:textId="77777777" w:rsidR="002F19B4" w:rsidRDefault="002F19B4" w:rsidP="002F19B4">
      <w:pPr>
        <w:rPr>
          <w:rFonts w:eastAsia="Arial" w:cs="Arial"/>
          <w:szCs w:val="24"/>
        </w:rPr>
      </w:pPr>
      <w:r w:rsidRPr="328ED257">
        <w:rPr>
          <w:rFonts w:eastAsia="Arial" w:cs="Arial"/>
          <w:szCs w:val="24"/>
        </w:rPr>
        <w:t xml:space="preserve">Participants shared their views on the key existing issues in service provision, which included: </w:t>
      </w:r>
    </w:p>
    <w:p w14:paraId="50D5C897" w14:textId="77777777" w:rsidR="002F19B4" w:rsidRDefault="002F19B4" w:rsidP="002F19B4">
      <w:pPr>
        <w:pStyle w:val="ListParagraph"/>
        <w:numPr>
          <w:ilvl w:val="0"/>
          <w:numId w:val="34"/>
        </w:numPr>
        <w:rPr>
          <w:rFonts w:eastAsia="Arial" w:cs="Arial"/>
        </w:rPr>
      </w:pPr>
      <w:r w:rsidRPr="00975777">
        <w:rPr>
          <w:rFonts w:eastAsia="Arial" w:cs="Arial"/>
        </w:rPr>
        <w:t xml:space="preserve">the overall impact of Covid, which had forced some services to be more limited, move online, or cease functioning altogether </w:t>
      </w:r>
    </w:p>
    <w:p w14:paraId="347D2D1C" w14:textId="77777777" w:rsidR="002F19B4" w:rsidRDefault="002F19B4" w:rsidP="002F19B4">
      <w:pPr>
        <w:pStyle w:val="ListParagraph"/>
        <w:numPr>
          <w:ilvl w:val="0"/>
          <w:numId w:val="34"/>
        </w:numPr>
        <w:rPr>
          <w:rFonts w:eastAsia="Arial" w:cs="Arial"/>
        </w:rPr>
      </w:pPr>
      <w:r w:rsidRPr="00975777">
        <w:rPr>
          <w:rFonts w:eastAsia="Arial" w:cs="Arial"/>
        </w:rPr>
        <w:t>an observed apathy towards Zoom/Teams and declining engagement with services</w:t>
      </w:r>
    </w:p>
    <w:p w14:paraId="4138665C" w14:textId="77777777" w:rsidR="002F19B4" w:rsidRDefault="002F19B4" w:rsidP="002F19B4">
      <w:pPr>
        <w:pStyle w:val="ListParagraph"/>
        <w:numPr>
          <w:ilvl w:val="0"/>
          <w:numId w:val="34"/>
        </w:numPr>
        <w:rPr>
          <w:rFonts w:eastAsia="Arial" w:cs="Arial"/>
        </w:rPr>
      </w:pPr>
      <w:r w:rsidRPr="00975777">
        <w:rPr>
          <w:rFonts w:eastAsia="Arial" w:cs="Arial"/>
        </w:rPr>
        <w:t>the tendency for hidden vulnerability to go unnoticed</w:t>
      </w:r>
    </w:p>
    <w:p w14:paraId="2BBBB36F" w14:textId="77777777" w:rsidR="002F19B4" w:rsidRDefault="002F19B4" w:rsidP="002F19B4">
      <w:pPr>
        <w:pStyle w:val="ListParagraph"/>
        <w:numPr>
          <w:ilvl w:val="0"/>
          <w:numId w:val="34"/>
        </w:numPr>
        <w:rPr>
          <w:rFonts w:eastAsia="Arial" w:cs="Arial"/>
        </w:rPr>
      </w:pPr>
      <w:r w:rsidRPr="00AE4F4D">
        <w:rPr>
          <w:rFonts w:eastAsia="Arial" w:cs="Arial"/>
        </w:rPr>
        <w:t>tightening funding streams to carry out services</w:t>
      </w:r>
    </w:p>
    <w:p w14:paraId="40019B8E" w14:textId="2EADE454" w:rsidR="00966B55" w:rsidRDefault="002F19B4" w:rsidP="002F19B4">
      <w:pPr>
        <w:pStyle w:val="ListParagraph"/>
        <w:numPr>
          <w:ilvl w:val="0"/>
          <w:numId w:val="34"/>
        </w:numPr>
        <w:rPr>
          <w:rFonts w:eastAsia="Arial" w:cs="Arial"/>
        </w:rPr>
      </w:pPr>
      <w:r w:rsidRPr="00AE4F4D">
        <w:rPr>
          <w:rFonts w:eastAsia="Arial" w:cs="Arial"/>
        </w:rPr>
        <w:t xml:space="preserve">the way funding is administered was identified as a barrier to the collaborative multi-agency work that participants prioritised – they reported that this was because funding usually </w:t>
      </w:r>
      <w:r w:rsidRPr="00AE4F4D">
        <w:rPr>
          <w:rFonts w:eastAsia="Arial" w:cs="Arial"/>
        </w:rPr>
        <w:lastRenderedPageBreak/>
        <w:t>appeared in silos with rarely there being opportunities for joint bids, and with competitive funding being a barrier to collaboration</w:t>
      </w:r>
    </w:p>
    <w:p w14:paraId="601D3405" w14:textId="77777777" w:rsidR="00CF5CBF" w:rsidRPr="00CF5CBF" w:rsidRDefault="00CF5CBF" w:rsidP="00CF5CBF">
      <w:pPr>
        <w:pStyle w:val="ListParagraph"/>
        <w:rPr>
          <w:rFonts w:eastAsia="Arial" w:cs="Arial"/>
        </w:rPr>
      </w:pPr>
    </w:p>
    <w:p w14:paraId="71321FC9" w14:textId="758D123D" w:rsidR="002F19B4" w:rsidRDefault="002F19B4" w:rsidP="002F19B4">
      <w:pPr>
        <w:rPr>
          <w:rFonts w:eastAsia="Arial" w:cs="Arial"/>
          <w:szCs w:val="24"/>
        </w:rPr>
      </w:pPr>
      <w:r w:rsidRPr="00AD3B9D">
        <w:rPr>
          <w:rFonts w:eastAsia="Arial" w:cs="Arial"/>
          <w:szCs w:val="24"/>
        </w:rPr>
        <w:t>As with Focus Group 1</w:t>
      </w:r>
      <w:r w:rsidRPr="328ED257">
        <w:rPr>
          <w:rFonts w:eastAsia="Arial" w:cs="Arial"/>
          <w:szCs w:val="24"/>
        </w:rPr>
        <w:t>, conversations around vulnerability here were wrapped up in equalities</w:t>
      </w:r>
      <w:r w:rsidR="00DB1D0E">
        <w:rPr>
          <w:rFonts w:eastAsia="Arial" w:cs="Arial"/>
          <w:szCs w:val="24"/>
        </w:rPr>
        <w:t>’</w:t>
      </w:r>
      <w:r w:rsidRPr="328ED257">
        <w:rPr>
          <w:rFonts w:eastAsia="Arial" w:cs="Arial"/>
          <w:szCs w:val="24"/>
        </w:rPr>
        <w:t xml:space="preserve"> considerations. Firstly, it should be noted that, whilst not a legislated equalities characteristic, levels of personal and community deprivation were considered cross-cutting determinants of one’s health and wellbeing. Additionally, participants linked inequality around health and wellbeing to a lack of representation of vulnerable voices in various </w:t>
      </w:r>
      <w:r>
        <w:rPr>
          <w:rFonts w:eastAsia="Arial" w:cs="Arial"/>
          <w:szCs w:val="24"/>
        </w:rPr>
        <w:t>aspects</w:t>
      </w:r>
      <w:r w:rsidRPr="328ED257">
        <w:rPr>
          <w:rFonts w:eastAsia="Arial" w:cs="Arial"/>
          <w:szCs w:val="24"/>
        </w:rPr>
        <w:t xml:space="preserve"> of life, ranging from the workplace to service</w:t>
      </w:r>
      <w:r>
        <w:rPr>
          <w:rFonts w:eastAsia="Arial" w:cs="Arial"/>
          <w:szCs w:val="24"/>
        </w:rPr>
        <w:t xml:space="preserve"> </w:t>
      </w:r>
      <w:r w:rsidRPr="328ED257">
        <w:rPr>
          <w:rFonts w:eastAsia="Arial" w:cs="Arial"/>
          <w:szCs w:val="24"/>
        </w:rPr>
        <w:t>provision itself. As noted above, participants emphasised how these inequalities had been exacerbated and bec</w:t>
      </w:r>
      <w:r>
        <w:rPr>
          <w:rFonts w:eastAsia="Arial" w:cs="Arial"/>
          <w:szCs w:val="24"/>
        </w:rPr>
        <w:t>a</w:t>
      </w:r>
      <w:r w:rsidRPr="328ED257">
        <w:rPr>
          <w:rFonts w:eastAsia="Arial" w:cs="Arial"/>
          <w:szCs w:val="24"/>
        </w:rPr>
        <w:t>me more apparent over the course of the pandemic</w:t>
      </w:r>
      <w:r>
        <w:rPr>
          <w:rFonts w:eastAsia="Arial" w:cs="Arial"/>
          <w:szCs w:val="24"/>
        </w:rPr>
        <w:t>,</w:t>
      </w:r>
      <w:r w:rsidRPr="328ED257">
        <w:rPr>
          <w:rFonts w:eastAsia="Arial" w:cs="Arial"/>
          <w:szCs w:val="24"/>
        </w:rPr>
        <w:t xml:space="preserve"> particularly </w:t>
      </w:r>
      <w:r>
        <w:rPr>
          <w:rFonts w:eastAsia="Arial" w:cs="Arial"/>
          <w:szCs w:val="24"/>
        </w:rPr>
        <w:t>with</w:t>
      </w:r>
      <w:r w:rsidRPr="328ED257">
        <w:rPr>
          <w:rFonts w:eastAsia="Arial" w:cs="Arial"/>
          <w:szCs w:val="24"/>
        </w:rPr>
        <w:t xml:space="preserve"> issues such as loneliness. </w:t>
      </w:r>
    </w:p>
    <w:p w14:paraId="43AA4104" w14:textId="5B6184EC" w:rsidR="00966B55" w:rsidRPr="00CF5CBF" w:rsidRDefault="002F19B4" w:rsidP="002F19B4">
      <w:pPr>
        <w:rPr>
          <w:rFonts w:eastAsia="Arial" w:cs="Arial"/>
          <w:szCs w:val="24"/>
        </w:rPr>
      </w:pPr>
      <w:r w:rsidRPr="328ED257">
        <w:rPr>
          <w:rFonts w:eastAsia="Arial" w:cs="Arial"/>
          <w:szCs w:val="24"/>
        </w:rPr>
        <w:t>However, whilst this group did pay attention to inequality between groups, participants also spoke against treating</w:t>
      </w:r>
      <w:r>
        <w:rPr>
          <w:rFonts w:eastAsia="Arial" w:cs="Arial"/>
          <w:szCs w:val="24"/>
        </w:rPr>
        <w:t xml:space="preserve"> all</w:t>
      </w:r>
      <w:r w:rsidRPr="328ED257">
        <w:rPr>
          <w:rFonts w:eastAsia="Arial" w:cs="Arial"/>
          <w:szCs w:val="24"/>
        </w:rPr>
        <w:t xml:space="preserve"> groups </w:t>
      </w:r>
      <w:r>
        <w:rPr>
          <w:rFonts w:eastAsia="Arial" w:cs="Arial"/>
          <w:szCs w:val="24"/>
        </w:rPr>
        <w:t xml:space="preserve">the same. </w:t>
      </w:r>
      <w:r w:rsidRPr="328ED257">
        <w:rPr>
          <w:rFonts w:eastAsia="Arial" w:cs="Arial"/>
          <w:szCs w:val="24"/>
        </w:rPr>
        <w:t xml:space="preserve"> </w:t>
      </w:r>
      <w:r>
        <w:rPr>
          <w:rFonts w:eastAsia="Arial" w:cs="Arial"/>
          <w:szCs w:val="24"/>
        </w:rPr>
        <w:t>I</w:t>
      </w:r>
      <w:r w:rsidRPr="328ED257">
        <w:rPr>
          <w:rFonts w:eastAsia="Arial" w:cs="Arial"/>
          <w:szCs w:val="24"/>
        </w:rPr>
        <w:t>ndividuals sharing the same characteristic may face a widely different set of circumstances</w:t>
      </w:r>
      <w:r>
        <w:rPr>
          <w:rFonts w:eastAsia="Arial" w:cs="Arial"/>
          <w:szCs w:val="24"/>
        </w:rPr>
        <w:t>.  For example,</w:t>
      </w:r>
      <w:r w:rsidRPr="328ED257">
        <w:rPr>
          <w:rFonts w:eastAsia="Arial" w:cs="Arial"/>
          <w:szCs w:val="24"/>
        </w:rPr>
        <w:t xml:space="preserve"> there could be significant inequality across disabled people in terms of accessing support, which was in turn linked to confidence and understanding of relevant institutions, as well as awareness of support available, deprivation, education, etc.</w:t>
      </w:r>
      <w:r>
        <w:rPr>
          <w:rFonts w:eastAsia="Arial" w:cs="Arial"/>
          <w:szCs w:val="24"/>
        </w:rPr>
        <w:t xml:space="preserve">  P</w:t>
      </w:r>
      <w:r w:rsidRPr="328ED257">
        <w:rPr>
          <w:rFonts w:eastAsia="Arial" w:cs="Arial"/>
          <w:szCs w:val="24"/>
        </w:rPr>
        <w:t xml:space="preserve">articipants also emphasised the value of “one whole community voice.” </w:t>
      </w:r>
      <w:r>
        <w:rPr>
          <w:rFonts w:eastAsia="Arial" w:cs="Arial"/>
          <w:szCs w:val="24"/>
        </w:rPr>
        <w:t>O</w:t>
      </w:r>
      <w:r w:rsidRPr="328ED257">
        <w:rPr>
          <w:rFonts w:eastAsia="Arial" w:cs="Arial"/>
          <w:szCs w:val="24"/>
        </w:rPr>
        <w:t xml:space="preserve">ne respondent </w:t>
      </w:r>
      <w:proofErr w:type="gramStart"/>
      <w:r w:rsidRPr="328ED257">
        <w:rPr>
          <w:rFonts w:eastAsia="Arial" w:cs="Arial"/>
          <w:szCs w:val="24"/>
        </w:rPr>
        <w:t>in particular supporting</w:t>
      </w:r>
      <w:proofErr w:type="gramEnd"/>
      <w:r w:rsidRPr="328ED257">
        <w:rPr>
          <w:rFonts w:eastAsia="Arial" w:cs="Arial"/>
          <w:szCs w:val="24"/>
        </w:rPr>
        <w:t xml:space="preserve"> older people noted a desire to open their community group, initially focused on supporting older people, to all members of the community. These considerations for both the differences and connections between groups were again linked to a need for collaborative action to provide comprehensive support. Participants also connected this to the need to better personalise services.</w:t>
      </w:r>
    </w:p>
    <w:p w14:paraId="394FFBAC" w14:textId="6E36B427" w:rsidR="002F19B4" w:rsidRPr="00B749EA" w:rsidRDefault="002F19B4" w:rsidP="002F19B4">
      <w:pPr>
        <w:rPr>
          <w:rFonts w:eastAsia="Arial" w:cs="Arial"/>
          <w:szCs w:val="24"/>
        </w:rPr>
      </w:pPr>
      <w:r w:rsidRPr="328ED257">
        <w:rPr>
          <w:rFonts w:eastAsia="Arial" w:cs="Arial"/>
          <w:b/>
          <w:i/>
        </w:rPr>
        <w:t>F</w:t>
      </w:r>
      <w:r>
        <w:rPr>
          <w:rFonts w:eastAsia="Arial" w:cs="Arial"/>
          <w:b/>
          <w:i/>
        </w:rPr>
        <w:t xml:space="preserve">ocus </w:t>
      </w:r>
      <w:r w:rsidRPr="328ED257">
        <w:rPr>
          <w:rFonts w:eastAsia="Arial" w:cs="Arial"/>
          <w:b/>
          <w:i/>
        </w:rPr>
        <w:t>G</w:t>
      </w:r>
      <w:r>
        <w:rPr>
          <w:rFonts w:eastAsia="Arial" w:cs="Arial"/>
          <w:b/>
          <w:i/>
        </w:rPr>
        <w:t xml:space="preserve">roup </w:t>
      </w:r>
      <w:r w:rsidRPr="328ED257">
        <w:rPr>
          <w:rFonts w:eastAsia="Arial" w:cs="Arial"/>
          <w:b/>
          <w:i/>
        </w:rPr>
        <w:t>4: An economy that works for everyone</w:t>
      </w:r>
    </w:p>
    <w:p w14:paraId="4C76CFB3" w14:textId="77777777" w:rsidR="002F19B4" w:rsidRPr="00DD21D6" w:rsidRDefault="002F19B4" w:rsidP="002F19B4">
      <w:pPr>
        <w:spacing w:after="0" w:line="257" w:lineRule="auto"/>
        <w:rPr>
          <w:rFonts w:eastAsia="Arial" w:cs="Arial"/>
          <w:szCs w:val="24"/>
        </w:rPr>
      </w:pPr>
      <w:r w:rsidRPr="00DD21D6">
        <w:rPr>
          <w:rFonts w:eastAsia="Arial" w:cs="Arial"/>
          <w:szCs w:val="24"/>
        </w:rPr>
        <w:t>The focus group discussion on the economy theme largely centred around the human experience of the economy and factors that determined economic wellbeing. Within this context, a broad range of economic issues were identified by participants:</w:t>
      </w:r>
    </w:p>
    <w:p w14:paraId="050AD42E" w14:textId="77777777" w:rsidR="002F19B4" w:rsidRDefault="002F19B4" w:rsidP="002F19B4">
      <w:pPr>
        <w:pStyle w:val="ListParagraph"/>
        <w:numPr>
          <w:ilvl w:val="0"/>
          <w:numId w:val="31"/>
        </w:numPr>
        <w:rPr>
          <w:rFonts w:eastAsia="Arial" w:cs="Arial"/>
        </w:rPr>
      </w:pPr>
      <w:r w:rsidRPr="328ED257">
        <w:rPr>
          <w:rFonts w:eastAsia="Arial" w:cs="Arial"/>
        </w:rPr>
        <w:t>The economic impacts of COVID-19 have driven many people to the point of economic crisis; participants noted an increase in people accessing services at the point of financial crisis, particularly those who have not had to access support/benefits previously</w:t>
      </w:r>
    </w:p>
    <w:p w14:paraId="0B7AAD80" w14:textId="77777777" w:rsidR="002F19B4" w:rsidRDefault="002F19B4" w:rsidP="002F19B4">
      <w:pPr>
        <w:pStyle w:val="ListParagraph"/>
        <w:numPr>
          <w:ilvl w:val="0"/>
          <w:numId w:val="31"/>
        </w:numPr>
        <w:rPr>
          <w:rFonts w:eastAsia="Arial" w:cs="Arial"/>
        </w:rPr>
      </w:pPr>
      <w:r w:rsidRPr="328ED257">
        <w:rPr>
          <w:rFonts w:eastAsia="Arial" w:cs="Arial"/>
        </w:rPr>
        <w:t>One participant from the business community noted the difficulties in seeking support as a small business, and particularly expressed frustration over the clarity of information available, while another expressed concern at lengthier timescales required to access funding compared to immediate overheads being faced by businesses</w:t>
      </w:r>
    </w:p>
    <w:p w14:paraId="7C5EB13B" w14:textId="77777777" w:rsidR="002F19B4" w:rsidRDefault="002F19B4" w:rsidP="002F19B4">
      <w:pPr>
        <w:pStyle w:val="ListParagraph"/>
        <w:numPr>
          <w:ilvl w:val="0"/>
          <w:numId w:val="31"/>
        </w:numPr>
        <w:rPr>
          <w:rFonts w:eastAsia="Arial" w:cs="Arial"/>
        </w:rPr>
      </w:pPr>
      <w:r w:rsidRPr="328ED257">
        <w:rPr>
          <w:rFonts w:eastAsia="Arial" w:cs="Arial"/>
        </w:rPr>
        <w:t>Rotherham’s social care sector will require significant growth, however participants pointed out that it may be difficult to encourage entry into this work force with current rates of pay in the sector</w:t>
      </w:r>
    </w:p>
    <w:p w14:paraId="57C22B4E" w14:textId="77777777" w:rsidR="002F19B4" w:rsidRDefault="002F19B4" w:rsidP="002F19B4">
      <w:pPr>
        <w:pStyle w:val="ListParagraph"/>
        <w:numPr>
          <w:ilvl w:val="0"/>
          <w:numId w:val="31"/>
        </w:numPr>
        <w:rPr>
          <w:rFonts w:eastAsia="Arial" w:cs="Arial"/>
        </w:rPr>
      </w:pPr>
      <w:r w:rsidRPr="328ED257">
        <w:rPr>
          <w:rFonts w:eastAsia="Arial" w:cs="Arial"/>
        </w:rPr>
        <w:t>Impacts on funding streams have put organisations supporting individuals and communities under strain</w:t>
      </w:r>
    </w:p>
    <w:p w14:paraId="4F042760" w14:textId="77777777" w:rsidR="002F19B4" w:rsidRDefault="002F19B4" w:rsidP="002F19B4">
      <w:pPr>
        <w:pStyle w:val="ListParagraph"/>
        <w:numPr>
          <w:ilvl w:val="0"/>
          <w:numId w:val="31"/>
        </w:numPr>
        <w:rPr>
          <w:rFonts w:eastAsia="Arial" w:cs="Arial"/>
        </w:rPr>
      </w:pPr>
      <w:r w:rsidRPr="328ED257">
        <w:rPr>
          <w:rFonts w:eastAsia="Arial" w:cs="Arial"/>
        </w:rPr>
        <w:t>Participants noted that small businesses were frequently set up in Rotherham, with a low survival rate</w:t>
      </w:r>
    </w:p>
    <w:p w14:paraId="6D67781F" w14:textId="77777777" w:rsidR="002F19B4" w:rsidRDefault="002F19B4" w:rsidP="002F19B4">
      <w:pPr>
        <w:pStyle w:val="ListParagraph"/>
        <w:numPr>
          <w:ilvl w:val="0"/>
          <w:numId w:val="31"/>
        </w:numPr>
        <w:rPr>
          <w:rFonts w:eastAsia="Arial" w:cs="Arial"/>
        </w:rPr>
      </w:pPr>
      <w:r w:rsidRPr="328ED257">
        <w:rPr>
          <w:rFonts w:eastAsia="Arial" w:cs="Arial"/>
        </w:rPr>
        <w:t>Concern was expressed that poor opportunities in the local job market may lead to “talent” (</w:t>
      </w:r>
      <w:proofErr w:type="gramStart"/>
      <w:r w:rsidRPr="328ED257">
        <w:rPr>
          <w:rFonts w:eastAsia="Arial" w:cs="Arial"/>
        </w:rPr>
        <w:t>i.e.</w:t>
      </w:r>
      <w:proofErr w:type="gramEnd"/>
      <w:r w:rsidRPr="328ED257">
        <w:rPr>
          <w:rFonts w:eastAsia="Arial" w:cs="Arial"/>
        </w:rPr>
        <w:t xml:space="preserve"> skilled and educated workforce) leaving Rotherham, with negative subsequent results for growth and productivity</w:t>
      </w:r>
    </w:p>
    <w:p w14:paraId="35782CD5" w14:textId="77777777" w:rsidR="002F19B4" w:rsidRDefault="002F19B4" w:rsidP="002F19B4">
      <w:pPr>
        <w:spacing w:after="0" w:line="240" w:lineRule="auto"/>
        <w:rPr>
          <w:rFonts w:eastAsia="Arial" w:cs="Arial"/>
          <w:szCs w:val="24"/>
        </w:rPr>
      </w:pPr>
    </w:p>
    <w:p w14:paraId="5E5CACB0" w14:textId="77777777" w:rsidR="002F19B4" w:rsidRDefault="002F19B4" w:rsidP="002F19B4">
      <w:pPr>
        <w:spacing w:after="0" w:line="240" w:lineRule="auto"/>
        <w:rPr>
          <w:rFonts w:eastAsia="Arial" w:cs="Arial"/>
          <w:szCs w:val="24"/>
        </w:rPr>
      </w:pPr>
      <w:r w:rsidRPr="328ED257">
        <w:rPr>
          <w:rFonts w:eastAsia="Arial" w:cs="Arial"/>
          <w:szCs w:val="24"/>
        </w:rPr>
        <w:t xml:space="preserve">These issues were understood as significant because of the human impacts they created. </w:t>
      </w:r>
      <w:r>
        <w:rPr>
          <w:rFonts w:eastAsia="Arial" w:cs="Arial"/>
          <w:szCs w:val="24"/>
        </w:rPr>
        <w:t>It was felt that t</w:t>
      </w:r>
      <w:r w:rsidRPr="328ED257">
        <w:rPr>
          <w:rFonts w:eastAsia="Arial" w:cs="Arial"/>
          <w:szCs w:val="24"/>
        </w:rPr>
        <w:t xml:space="preserve">he gaps in Rotherham are widening between “haves” and “have-nots”, </w:t>
      </w:r>
      <w:proofErr w:type="gramStart"/>
      <w:r w:rsidRPr="328ED257">
        <w:rPr>
          <w:rFonts w:eastAsia="Arial" w:cs="Arial"/>
          <w:szCs w:val="24"/>
        </w:rPr>
        <w:t>or,</w:t>
      </w:r>
      <w:proofErr w:type="gramEnd"/>
      <w:r w:rsidRPr="328ED257">
        <w:rPr>
          <w:rFonts w:eastAsia="Arial" w:cs="Arial"/>
          <w:szCs w:val="24"/>
        </w:rPr>
        <w:t xml:space="preserve"> a widening gap between those who are relatively well off and those experiencing economic deprivation. Several examples of this were put forward, ranging from digital access driving economic inequality, to inter-generational differences in wellbeing that were pointed out. The perceived impacts of economic deprivation were largely focused around the physical and mental wellbeing of the </w:t>
      </w:r>
      <w:r w:rsidRPr="328ED257">
        <w:rPr>
          <w:rFonts w:eastAsia="Arial" w:cs="Arial"/>
          <w:szCs w:val="24"/>
        </w:rPr>
        <w:lastRenderedPageBreak/>
        <w:t>individual, again mental health emerged as a strong theme. Participants noted that economic deprivation may additionally perpetuate barriers to accessing support;</w:t>
      </w:r>
      <w:r>
        <w:rPr>
          <w:rFonts w:eastAsia="Arial" w:cs="Arial"/>
          <w:szCs w:val="24"/>
        </w:rPr>
        <w:t xml:space="preserve"> for </w:t>
      </w:r>
      <w:proofErr w:type="gramStart"/>
      <w:r>
        <w:rPr>
          <w:rFonts w:eastAsia="Arial" w:cs="Arial"/>
          <w:szCs w:val="24"/>
        </w:rPr>
        <w:t>example</w:t>
      </w:r>
      <w:proofErr w:type="gramEnd"/>
      <w:r w:rsidRPr="328ED257">
        <w:rPr>
          <w:rFonts w:eastAsia="Arial" w:cs="Arial"/>
          <w:szCs w:val="24"/>
        </w:rPr>
        <w:t xml:space="preserve"> it may be difficult to encourage people to participa</w:t>
      </w:r>
      <w:r>
        <w:rPr>
          <w:rFonts w:eastAsia="Arial" w:cs="Arial"/>
          <w:szCs w:val="24"/>
        </w:rPr>
        <w:t>te</w:t>
      </w:r>
      <w:r w:rsidRPr="328ED257">
        <w:rPr>
          <w:rFonts w:eastAsia="Arial" w:cs="Arial"/>
          <w:szCs w:val="24"/>
        </w:rPr>
        <w:t xml:space="preserve"> even in cost-free training and education when their focus is on seeking and maintaining employment “to put food on the table”. </w:t>
      </w:r>
    </w:p>
    <w:p w14:paraId="2459B674" w14:textId="77777777" w:rsidR="002F19B4" w:rsidRDefault="002F19B4" w:rsidP="002F19B4">
      <w:pPr>
        <w:spacing w:after="0" w:line="240" w:lineRule="auto"/>
        <w:rPr>
          <w:rFonts w:eastAsia="Arial" w:cs="Arial"/>
          <w:szCs w:val="24"/>
        </w:rPr>
      </w:pPr>
    </w:p>
    <w:p w14:paraId="20B943CE" w14:textId="764CA6A3" w:rsidR="002F19B4" w:rsidRDefault="002F19B4" w:rsidP="002F19B4">
      <w:pPr>
        <w:spacing w:after="0" w:line="240" w:lineRule="auto"/>
        <w:rPr>
          <w:rFonts w:eastAsia="Arial" w:cs="Arial"/>
          <w:szCs w:val="24"/>
        </w:rPr>
      </w:pPr>
      <w:r w:rsidRPr="328ED257">
        <w:rPr>
          <w:rFonts w:eastAsia="Arial" w:cs="Arial"/>
          <w:szCs w:val="24"/>
        </w:rPr>
        <w:t>Given the focus on “haves” and “have</w:t>
      </w:r>
      <w:r w:rsidR="003D6572">
        <w:rPr>
          <w:rFonts w:eastAsia="Arial" w:cs="Arial"/>
          <w:szCs w:val="24"/>
        </w:rPr>
        <w:t>-</w:t>
      </w:r>
      <w:r w:rsidRPr="328ED257">
        <w:rPr>
          <w:rFonts w:eastAsia="Arial" w:cs="Arial"/>
          <w:szCs w:val="24"/>
        </w:rPr>
        <w:t xml:space="preserve">nots,” equality and inequality emerged once again as an important theme in this focus group. As in other focus groups participants emphasised the importance of understanding the specific needs and issues facing each community, whilst also understanding that there is diversity within these communities, and that understanding and addressing the needs of groups “in silos” is not desirable. </w:t>
      </w:r>
      <w:proofErr w:type="gramStart"/>
      <w:r w:rsidRPr="328ED257">
        <w:rPr>
          <w:rFonts w:eastAsia="Arial" w:cs="Arial"/>
          <w:szCs w:val="24"/>
        </w:rPr>
        <w:t>Particular equalities</w:t>
      </w:r>
      <w:proofErr w:type="gramEnd"/>
      <w:r w:rsidRPr="328ED257">
        <w:rPr>
          <w:rFonts w:eastAsia="Arial" w:cs="Arial"/>
          <w:szCs w:val="24"/>
        </w:rPr>
        <w:t xml:space="preserve"> concerns relating to the economy were raised around older people, younger people, people with disabilities, and the BAME community.</w:t>
      </w:r>
    </w:p>
    <w:p w14:paraId="7E6AEA22" w14:textId="77777777" w:rsidR="002F19B4" w:rsidRDefault="002F19B4" w:rsidP="002F19B4">
      <w:pPr>
        <w:spacing w:after="0" w:line="240" w:lineRule="auto"/>
        <w:rPr>
          <w:rFonts w:eastAsia="Arial" w:cs="Arial"/>
          <w:szCs w:val="24"/>
        </w:rPr>
      </w:pPr>
      <w:r w:rsidRPr="328ED257">
        <w:rPr>
          <w:rFonts w:eastAsia="Arial" w:cs="Arial"/>
          <w:szCs w:val="24"/>
        </w:rPr>
        <w:t xml:space="preserve"> </w:t>
      </w:r>
    </w:p>
    <w:p w14:paraId="66A5124F" w14:textId="77777777" w:rsidR="002F19B4" w:rsidRDefault="002F19B4" w:rsidP="002F19B4">
      <w:pPr>
        <w:spacing w:after="0" w:line="240" w:lineRule="auto"/>
        <w:rPr>
          <w:rFonts w:eastAsia="Arial" w:cs="Arial"/>
          <w:szCs w:val="24"/>
        </w:rPr>
      </w:pPr>
      <w:r w:rsidRPr="328ED257">
        <w:rPr>
          <w:rFonts w:eastAsia="Arial" w:cs="Arial"/>
          <w:szCs w:val="24"/>
        </w:rPr>
        <w:t xml:space="preserve">Respondents identified </w:t>
      </w:r>
      <w:proofErr w:type="gramStart"/>
      <w:r w:rsidRPr="328ED257">
        <w:rPr>
          <w:rFonts w:eastAsia="Arial" w:cs="Arial"/>
          <w:szCs w:val="24"/>
        </w:rPr>
        <w:t>a number of</w:t>
      </w:r>
      <w:proofErr w:type="gramEnd"/>
      <w:r w:rsidRPr="328ED257">
        <w:rPr>
          <w:rFonts w:eastAsia="Arial" w:cs="Arial"/>
          <w:szCs w:val="24"/>
        </w:rPr>
        <w:t xml:space="preserve"> areas where action is needed, expressing the “need to do things differently” and take ambitious action:</w:t>
      </w:r>
    </w:p>
    <w:p w14:paraId="65BC598E" w14:textId="77777777" w:rsidR="002F19B4" w:rsidRDefault="002F19B4" w:rsidP="002F19B4">
      <w:pPr>
        <w:pStyle w:val="ListParagraph"/>
        <w:numPr>
          <w:ilvl w:val="0"/>
          <w:numId w:val="30"/>
        </w:numPr>
        <w:rPr>
          <w:rFonts w:eastAsia="Arial" w:cs="Arial"/>
        </w:rPr>
      </w:pPr>
      <w:r w:rsidRPr="328ED257">
        <w:rPr>
          <w:rFonts w:eastAsia="Arial" w:cs="Arial"/>
        </w:rPr>
        <w:t>Focus on apprenticeship opportunities for both younger and older people; it was expressed that the Council should take an active role in providing apprenticeship opportunities directly, and working with others to support the provision of opportunities</w:t>
      </w:r>
    </w:p>
    <w:p w14:paraId="05C49C45" w14:textId="77777777" w:rsidR="002F19B4" w:rsidRDefault="002F19B4" w:rsidP="002F19B4">
      <w:pPr>
        <w:pStyle w:val="ListParagraph"/>
        <w:numPr>
          <w:ilvl w:val="0"/>
          <w:numId w:val="30"/>
        </w:numPr>
        <w:rPr>
          <w:rFonts w:eastAsia="Arial" w:cs="Arial"/>
        </w:rPr>
      </w:pPr>
      <w:r w:rsidRPr="328ED257">
        <w:rPr>
          <w:rFonts w:eastAsia="Arial" w:cs="Arial"/>
        </w:rPr>
        <w:t xml:space="preserve">An increase in the emphasis of social value in the Council’s spending </w:t>
      </w:r>
    </w:p>
    <w:p w14:paraId="62ABA3F5" w14:textId="77777777" w:rsidR="002F19B4" w:rsidRDefault="002F19B4" w:rsidP="002F19B4">
      <w:pPr>
        <w:pStyle w:val="ListParagraph"/>
        <w:numPr>
          <w:ilvl w:val="0"/>
          <w:numId w:val="30"/>
        </w:numPr>
        <w:rPr>
          <w:rFonts w:eastAsia="Arial" w:cs="Arial"/>
        </w:rPr>
      </w:pPr>
      <w:r w:rsidRPr="328ED257">
        <w:rPr>
          <w:rFonts w:eastAsia="Arial" w:cs="Arial"/>
        </w:rPr>
        <w:t>Provide further support to small businesses, particularly around advice. One participant noted this could be done through facilitating mentoring links in the business community</w:t>
      </w:r>
    </w:p>
    <w:p w14:paraId="6DBDE43D" w14:textId="114FEEAE" w:rsidR="002F19B4" w:rsidRDefault="002F19B4" w:rsidP="002F19B4">
      <w:pPr>
        <w:pStyle w:val="ListParagraph"/>
        <w:numPr>
          <w:ilvl w:val="0"/>
          <w:numId w:val="30"/>
        </w:numPr>
        <w:rPr>
          <w:rFonts w:eastAsia="Arial" w:cs="Arial"/>
        </w:rPr>
      </w:pPr>
      <w:r w:rsidRPr="328ED257">
        <w:rPr>
          <w:rFonts w:eastAsia="Arial" w:cs="Arial"/>
        </w:rPr>
        <w:t xml:space="preserve">Participants noted a desire for investment and economic measures be integrated with other priorities, for example stimulating green growth and the social care sector. </w:t>
      </w:r>
    </w:p>
    <w:p w14:paraId="28E9EA21" w14:textId="77777777" w:rsidR="002F19B4" w:rsidRDefault="002F19B4" w:rsidP="002F19B4">
      <w:pPr>
        <w:pStyle w:val="ListParagraph"/>
        <w:numPr>
          <w:ilvl w:val="0"/>
          <w:numId w:val="30"/>
        </w:numPr>
        <w:rPr>
          <w:rFonts w:eastAsia="Arial" w:cs="Arial"/>
        </w:rPr>
      </w:pPr>
      <w:r w:rsidRPr="328ED257">
        <w:rPr>
          <w:rFonts w:eastAsia="Arial" w:cs="Arial"/>
        </w:rPr>
        <w:t xml:space="preserve">Collaborative </w:t>
      </w:r>
      <w:proofErr w:type="gramStart"/>
      <w:r w:rsidRPr="328ED257">
        <w:rPr>
          <w:rFonts w:eastAsia="Arial" w:cs="Arial"/>
        </w:rPr>
        <w:t>action;</w:t>
      </w:r>
      <w:proofErr w:type="gramEnd"/>
      <w:r w:rsidRPr="328ED257">
        <w:rPr>
          <w:rFonts w:eastAsia="Arial" w:cs="Arial"/>
        </w:rPr>
        <w:t xml:space="preserve"> this both refers to the collaborative multi-agency support identified in other focus groups, as well as ensuring council services themselves are not working in silos (e.g. business support teams and compliance teams)</w:t>
      </w:r>
    </w:p>
    <w:p w14:paraId="30C7B21B" w14:textId="77777777" w:rsidR="002F19B4" w:rsidRDefault="002F19B4" w:rsidP="002F19B4">
      <w:pPr>
        <w:pStyle w:val="ListParagraph"/>
        <w:numPr>
          <w:ilvl w:val="0"/>
          <w:numId w:val="30"/>
        </w:numPr>
        <w:rPr>
          <w:rFonts w:eastAsia="Arial" w:cs="Arial"/>
        </w:rPr>
      </w:pPr>
      <w:r w:rsidRPr="328ED257">
        <w:rPr>
          <w:rFonts w:eastAsia="Arial" w:cs="Arial"/>
        </w:rPr>
        <w:t>The Council should take an active role in facilitating positive networks between agencies and stakeholders, for example developing lines of contact between support providers, the DWP, and businesses to efficiently direct people to opportunities</w:t>
      </w:r>
    </w:p>
    <w:p w14:paraId="3451F5CB" w14:textId="428454AA" w:rsidR="002F19B4" w:rsidRDefault="002F19B4" w:rsidP="002F19B4">
      <w:pPr>
        <w:pStyle w:val="ListParagraph"/>
        <w:numPr>
          <w:ilvl w:val="0"/>
          <w:numId w:val="30"/>
        </w:numPr>
        <w:rPr>
          <w:rFonts w:eastAsia="Arial" w:cs="Arial"/>
        </w:rPr>
      </w:pPr>
      <w:r w:rsidRPr="328ED257">
        <w:rPr>
          <w:rFonts w:eastAsia="Arial" w:cs="Arial"/>
        </w:rPr>
        <w:t>The Council should prioritise on proactive communication and engagement with individuals and communities</w:t>
      </w:r>
    </w:p>
    <w:p w14:paraId="69B0D439" w14:textId="77777777" w:rsidR="004819F1" w:rsidRPr="00966B55" w:rsidRDefault="004819F1" w:rsidP="004819F1">
      <w:pPr>
        <w:pStyle w:val="ListParagraph"/>
        <w:rPr>
          <w:rFonts w:eastAsia="Arial" w:cs="Arial"/>
        </w:rPr>
      </w:pPr>
    </w:p>
    <w:p w14:paraId="474F3E31" w14:textId="61A22A12" w:rsidR="002F19B4" w:rsidRPr="001A2FA0" w:rsidRDefault="003E54F3" w:rsidP="006D2BCD">
      <w:pPr>
        <w:spacing w:after="0" w:line="240" w:lineRule="auto"/>
        <w:jc w:val="center"/>
        <w:rPr>
          <w:rFonts w:eastAsia="Arial" w:cs="Arial"/>
          <w:sz w:val="22"/>
        </w:rPr>
      </w:pPr>
      <w:r>
        <w:rPr>
          <w:noProof/>
        </w:rPr>
        <w:drawing>
          <wp:inline distT="0" distB="0" distL="0" distR="0" wp14:anchorId="64E73832" wp14:editId="089183C0">
            <wp:extent cx="4514138" cy="3009281"/>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7895" cy="3018452"/>
                    </a:xfrm>
                    <a:prstGeom prst="rect">
                      <a:avLst/>
                    </a:prstGeom>
                    <a:noFill/>
                    <a:ln>
                      <a:noFill/>
                    </a:ln>
                  </pic:spPr>
                </pic:pic>
              </a:graphicData>
            </a:graphic>
          </wp:inline>
        </w:drawing>
      </w:r>
    </w:p>
    <w:p w14:paraId="4611C8A6" w14:textId="2561FFFD" w:rsidR="002F19B4" w:rsidRDefault="002F19B4" w:rsidP="002F19B4">
      <w:pPr>
        <w:spacing w:after="0" w:line="240" w:lineRule="auto"/>
        <w:rPr>
          <w:rFonts w:cs="Arial"/>
          <w:b/>
          <w:szCs w:val="24"/>
          <w:u w:val="single"/>
        </w:rPr>
      </w:pPr>
    </w:p>
    <w:p w14:paraId="3BA643AF" w14:textId="3FE817ED" w:rsidR="003E54F3" w:rsidRPr="006D2BCD" w:rsidRDefault="003E54F3" w:rsidP="002F19B4">
      <w:pPr>
        <w:spacing w:after="0" w:line="240" w:lineRule="auto"/>
        <w:rPr>
          <w:rFonts w:cs="Arial"/>
          <w:bCs/>
          <w:szCs w:val="24"/>
        </w:rPr>
      </w:pPr>
      <w:r w:rsidRPr="006D2BCD">
        <w:rPr>
          <w:rFonts w:cs="Arial"/>
          <w:bCs/>
          <w:szCs w:val="24"/>
        </w:rPr>
        <w:t>Photos show Rotherham United FC players Angus MacDonald (above) and Kieran Sadlier (below) taking part in the consultation</w:t>
      </w:r>
    </w:p>
    <w:p w14:paraId="334B62E5" w14:textId="77777777" w:rsidR="002F19B4" w:rsidRDefault="002F19B4" w:rsidP="002F19B4">
      <w:pPr>
        <w:spacing w:after="0" w:line="240" w:lineRule="auto"/>
        <w:rPr>
          <w:rFonts w:cs="Arial"/>
          <w:b/>
          <w:szCs w:val="24"/>
          <w:u w:val="single"/>
        </w:rPr>
      </w:pPr>
    </w:p>
    <w:p w14:paraId="6E1DB5D1" w14:textId="6805A4F2" w:rsidR="002F19B4" w:rsidRDefault="003E54F3" w:rsidP="006D2BCD">
      <w:pPr>
        <w:spacing w:after="0" w:line="240" w:lineRule="auto"/>
        <w:jc w:val="center"/>
        <w:rPr>
          <w:rFonts w:cs="Arial"/>
          <w:b/>
          <w:szCs w:val="24"/>
          <w:u w:val="single"/>
        </w:rPr>
      </w:pPr>
      <w:r>
        <w:rPr>
          <w:noProof/>
        </w:rPr>
        <w:lastRenderedPageBreak/>
        <w:drawing>
          <wp:inline distT="0" distB="0" distL="0" distR="0" wp14:anchorId="1DBE74BC" wp14:editId="066B58A1">
            <wp:extent cx="4543643" cy="3028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6510" cy="3037527"/>
                    </a:xfrm>
                    <a:prstGeom prst="rect">
                      <a:avLst/>
                    </a:prstGeom>
                    <a:noFill/>
                    <a:ln>
                      <a:noFill/>
                    </a:ln>
                  </pic:spPr>
                </pic:pic>
              </a:graphicData>
            </a:graphic>
          </wp:inline>
        </w:drawing>
      </w:r>
    </w:p>
    <w:p w14:paraId="04D50FD6" w14:textId="77777777" w:rsidR="002F19B4" w:rsidRDefault="002F19B4" w:rsidP="002F19B4">
      <w:pPr>
        <w:spacing w:after="0" w:line="240" w:lineRule="auto"/>
        <w:rPr>
          <w:rFonts w:cs="Arial"/>
          <w:b/>
          <w:szCs w:val="24"/>
          <w:u w:val="single"/>
        </w:rPr>
      </w:pPr>
    </w:p>
    <w:p w14:paraId="7CCD306C" w14:textId="77777777" w:rsidR="002F19B4" w:rsidRDefault="002F19B4" w:rsidP="002F19B4">
      <w:pPr>
        <w:spacing w:after="0" w:line="240" w:lineRule="auto"/>
        <w:rPr>
          <w:rFonts w:cs="Arial"/>
          <w:b/>
          <w:szCs w:val="24"/>
          <w:u w:val="single"/>
        </w:rPr>
      </w:pPr>
    </w:p>
    <w:p w14:paraId="75B8BB6E" w14:textId="4BDE1F6F" w:rsidR="002F19B4" w:rsidRDefault="002F19B4" w:rsidP="002F19B4">
      <w:pPr>
        <w:spacing w:after="0" w:line="240" w:lineRule="auto"/>
        <w:rPr>
          <w:rFonts w:cs="Arial"/>
          <w:b/>
          <w:szCs w:val="24"/>
          <w:u w:val="single"/>
        </w:rPr>
      </w:pPr>
      <w:r>
        <w:rPr>
          <w:rFonts w:cs="Arial"/>
          <w:b/>
          <w:szCs w:val="24"/>
          <w:u w:val="single"/>
        </w:rPr>
        <w:t>Short Interactions</w:t>
      </w:r>
    </w:p>
    <w:p w14:paraId="4AFB56C8" w14:textId="77777777" w:rsidR="002F19B4" w:rsidRPr="00F361EC" w:rsidRDefault="002F19B4" w:rsidP="002F19B4">
      <w:pPr>
        <w:spacing w:after="0" w:line="240" w:lineRule="auto"/>
        <w:rPr>
          <w:rFonts w:cs="Arial"/>
          <w:b/>
          <w:szCs w:val="24"/>
          <w:u w:val="single"/>
        </w:rPr>
      </w:pPr>
    </w:p>
    <w:p w14:paraId="273D1F2F" w14:textId="47353B29" w:rsidR="002F19B4" w:rsidRDefault="002F19B4" w:rsidP="002F19B4">
      <w:pPr>
        <w:spacing w:after="0"/>
        <w:rPr>
          <w:rFonts w:eastAsia="Arial" w:cs="Arial"/>
          <w:szCs w:val="24"/>
        </w:rPr>
      </w:pPr>
      <w:r w:rsidRPr="47373B5A">
        <w:rPr>
          <w:rFonts w:eastAsia="Arial" w:cs="Arial"/>
          <w:szCs w:val="24"/>
        </w:rPr>
        <w:t>The consultation included a series of short interaction activities which took place with participants in various ways, using the same three questions:</w:t>
      </w:r>
    </w:p>
    <w:p w14:paraId="602B5D2C" w14:textId="77777777" w:rsidR="00CF5CBF" w:rsidRDefault="00CF5CBF" w:rsidP="002F19B4">
      <w:pPr>
        <w:spacing w:after="0"/>
      </w:pPr>
    </w:p>
    <w:p w14:paraId="6EE21075" w14:textId="77777777" w:rsidR="002F19B4" w:rsidRDefault="002F19B4" w:rsidP="002F19B4">
      <w:pPr>
        <w:pStyle w:val="ListParagraph"/>
        <w:numPr>
          <w:ilvl w:val="0"/>
          <w:numId w:val="27"/>
        </w:numPr>
        <w:rPr>
          <w:rFonts w:eastAsia="Arial" w:cs="Arial"/>
          <w:i/>
          <w:iCs/>
        </w:rPr>
      </w:pPr>
      <w:r w:rsidRPr="6238D9FE">
        <w:rPr>
          <w:rFonts w:eastAsia="Arial" w:cs="Arial"/>
          <w:i/>
          <w:iCs/>
        </w:rPr>
        <w:t>What do you like about where you live?</w:t>
      </w:r>
    </w:p>
    <w:p w14:paraId="719E5628" w14:textId="77777777" w:rsidR="002F19B4" w:rsidRDefault="002F19B4" w:rsidP="002F19B4">
      <w:pPr>
        <w:pStyle w:val="ListParagraph"/>
        <w:numPr>
          <w:ilvl w:val="0"/>
          <w:numId w:val="27"/>
        </w:numPr>
        <w:rPr>
          <w:rFonts w:eastAsia="Arial" w:cs="Arial"/>
          <w:i/>
          <w:iCs/>
        </w:rPr>
      </w:pPr>
      <w:r w:rsidRPr="6238D9FE">
        <w:rPr>
          <w:rFonts w:eastAsia="Arial" w:cs="Arial"/>
          <w:i/>
          <w:iCs/>
        </w:rPr>
        <w:t>What one thing would you improve?</w:t>
      </w:r>
    </w:p>
    <w:p w14:paraId="625C2DE5" w14:textId="77777777" w:rsidR="002F19B4" w:rsidRDefault="002F19B4" w:rsidP="002F19B4">
      <w:pPr>
        <w:pStyle w:val="ListParagraph"/>
        <w:numPr>
          <w:ilvl w:val="0"/>
          <w:numId w:val="27"/>
        </w:numPr>
        <w:rPr>
          <w:rFonts w:eastAsia="Arial" w:cs="Arial"/>
          <w:i/>
          <w:iCs/>
        </w:rPr>
      </w:pPr>
      <w:r w:rsidRPr="6238D9FE">
        <w:rPr>
          <w:rFonts w:eastAsia="Arial" w:cs="Arial"/>
          <w:i/>
          <w:iCs/>
        </w:rPr>
        <w:t>What is your one wish for the future for Rotherham?</w:t>
      </w:r>
    </w:p>
    <w:p w14:paraId="0559A3A7" w14:textId="77777777" w:rsidR="002F19B4" w:rsidRDefault="002F19B4" w:rsidP="002F19B4">
      <w:pPr>
        <w:spacing w:after="0"/>
      </w:pPr>
      <w:r w:rsidRPr="47373B5A">
        <w:rPr>
          <w:rFonts w:eastAsia="Arial" w:cs="Arial"/>
          <w:szCs w:val="24"/>
        </w:rPr>
        <w:t xml:space="preserve"> </w:t>
      </w:r>
    </w:p>
    <w:p w14:paraId="5AE80200" w14:textId="77777777" w:rsidR="002F19B4" w:rsidRDefault="002F19B4" w:rsidP="002F19B4">
      <w:pPr>
        <w:spacing w:after="0"/>
      </w:pPr>
      <w:r w:rsidRPr="47373B5A">
        <w:rPr>
          <w:rFonts w:eastAsia="Arial" w:cs="Arial"/>
          <w:szCs w:val="24"/>
        </w:rPr>
        <w:t>This is a simple engagement exercise, a conversation starter.  It has the capacity to collect substantive qualitative data, but due to its informal nature it is difficult to collect monitoring data.  Therefore, the analysis is based on number of responses to determine common denominators.</w:t>
      </w:r>
    </w:p>
    <w:p w14:paraId="11A1AD05" w14:textId="77777777" w:rsidR="002F19B4" w:rsidRDefault="002F19B4" w:rsidP="002F19B4">
      <w:pPr>
        <w:spacing w:after="0"/>
      </w:pPr>
      <w:r w:rsidRPr="47373B5A">
        <w:rPr>
          <w:rFonts w:eastAsia="Arial" w:cs="Arial"/>
          <w:szCs w:val="24"/>
        </w:rPr>
        <w:t xml:space="preserve"> </w:t>
      </w:r>
    </w:p>
    <w:p w14:paraId="02774554" w14:textId="77777777" w:rsidR="002F19B4" w:rsidRDefault="002F19B4" w:rsidP="002F19B4">
      <w:pPr>
        <w:spacing w:after="0"/>
      </w:pPr>
      <w:r w:rsidRPr="47373B5A">
        <w:rPr>
          <w:rFonts w:eastAsia="Arial" w:cs="Arial"/>
          <w:szCs w:val="24"/>
          <w:lang w:val="en-US"/>
        </w:rPr>
        <w:t xml:space="preserve">During the time this activity was taking place, many groups were still not meeting face to face, and many didn’t feel comfortable using virtual platforms.  Therefore, to reach out to as many characteristic groups as possible given the situation, we tailored the activity to encourage people to engage in a way that suited them. </w:t>
      </w:r>
    </w:p>
    <w:p w14:paraId="34AB56F2" w14:textId="77777777" w:rsidR="002F19B4" w:rsidRDefault="002F19B4" w:rsidP="002F19B4">
      <w:pPr>
        <w:spacing w:after="0"/>
        <w:rPr>
          <w:rFonts w:eastAsia="Arial" w:cs="Arial"/>
          <w:szCs w:val="24"/>
        </w:rPr>
      </w:pPr>
    </w:p>
    <w:p w14:paraId="2C335AEF" w14:textId="77777777" w:rsidR="002F19B4" w:rsidRDefault="002F19B4" w:rsidP="002F19B4">
      <w:pPr>
        <w:spacing w:after="0"/>
      </w:pPr>
      <w:r w:rsidRPr="47373B5A">
        <w:rPr>
          <w:rFonts w:eastAsia="Arial" w:cs="Arial"/>
          <w:szCs w:val="24"/>
        </w:rPr>
        <w:t>This activity took place with:</w:t>
      </w:r>
    </w:p>
    <w:p w14:paraId="49344536" w14:textId="77777777" w:rsidR="002F19B4" w:rsidRDefault="002F19B4" w:rsidP="002F19B4">
      <w:pPr>
        <w:pStyle w:val="ListParagraph"/>
        <w:numPr>
          <w:ilvl w:val="0"/>
          <w:numId w:val="27"/>
        </w:numPr>
        <w:rPr>
          <w:rFonts w:eastAsia="Arial" w:cs="Arial"/>
          <w:color w:val="0C0C0C"/>
        </w:rPr>
      </w:pPr>
      <w:r w:rsidRPr="47373B5A">
        <w:rPr>
          <w:rFonts w:eastAsia="Arial" w:cs="Arial"/>
          <w:color w:val="0C0C0C"/>
        </w:rPr>
        <w:t>Housing Involvement Panel – held via M</w:t>
      </w:r>
      <w:r>
        <w:rPr>
          <w:rFonts w:eastAsia="Arial" w:cs="Arial"/>
          <w:color w:val="0C0C0C"/>
        </w:rPr>
        <w:t>icrosoft</w:t>
      </w:r>
      <w:r w:rsidRPr="47373B5A">
        <w:rPr>
          <w:rFonts w:eastAsia="Arial" w:cs="Arial"/>
          <w:color w:val="0C0C0C"/>
        </w:rPr>
        <w:t xml:space="preserve"> Teams on 15</w:t>
      </w:r>
      <w:r w:rsidRPr="47373B5A">
        <w:rPr>
          <w:rFonts w:eastAsia="Arial" w:cs="Arial"/>
          <w:color w:val="0C0C0C"/>
          <w:vertAlign w:val="superscript"/>
        </w:rPr>
        <w:t>th</w:t>
      </w:r>
      <w:r w:rsidRPr="47373B5A">
        <w:rPr>
          <w:rFonts w:eastAsia="Arial" w:cs="Arial"/>
          <w:color w:val="0C0C0C"/>
        </w:rPr>
        <w:t xml:space="preserve"> July with council tenant representatives.</w:t>
      </w:r>
    </w:p>
    <w:p w14:paraId="754FFFE8" w14:textId="77777777" w:rsidR="002F19B4" w:rsidRDefault="002F19B4" w:rsidP="002F19B4">
      <w:pPr>
        <w:pStyle w:val="ListParagraph"/>
        <w:numPr>
          <w:ilvl w:val="0"/>
          <w:numId w:val="27"/>
        </w:numPr>
        <w:rPr>
          <w:rFonts w:eastAsia="Arial" w:cs="Arial"/>
          <w:color w:val="0C0C0C"/>
        </w:rPr>
      </w:pPr>
      <w:r w:rsidRPr="47373B5A">
        <w:rPr>
          <w:rFonts w:eastAsia="Arial" w:cs="Arial"/>
          <w:color w:val="0C0C0C"/>
        </w:rPr>
        <w:t>Rotherham Minster’s Social Supermarket – A consultation tower was placed at the Rotherham Minster for 2 days on 18</w:t>
      </w:r>
      <w:r w:rsidRPr="47373B5A">
        <w:rPr>
          <w:rFonts w:eastAsia="Arial" w:cs="Arial"/>
          <w:color w:val="0C0C0C"/>
          <w:vertAlign w:val="superscript"/>
        </w:rPr>
        <w:t>th</w:t>
      </w:r>
      <w:r w:rsidRPr="47373B5A">
        <w:rPr>
          <w:rFonts w:eastAsia="Arial" w:cs="Arial"/>
          <w:color w:val="0C0C0C"/>
        </w:rPr>
        <w:t xml:space="preserve"> and 19</w:t>
      </w:r>
      <w:r w:rsidRPr="47373B5A">
        <w:rPr>
          <w:rFonts w:eastAsia="Arial" w:cs="Arial"/>
          <w:color w:val="0C0C0C"/>
          <w:vertAlign w:val="superscript"/>
        </w:rPr>
        <w:t>th</w:t>
      </w:r>
      <w:r w:rsidRPr="47373B5A">
        <w:rPr>
          <w:rFonts w:eastAsia="Arial" w:cs="Arial"/>
          <w:color w:val="0C0C0C"/>
        </w:rPr>
        <w:t xml:space="preserve"> August to engage with people visiting the social supermarket </w:t>
      </w:r>
      <w:r w:rsidRPr="47373B5A">
        <w:rPr>
          <w:rFonts w:eastAsia="Arial" w:cs="Arial"/>
          <w:color w:val="0C0C0C"/>
          <w:lang w:val="en-US"/>
        </w:rPr>
        <w:t>(those suffering from financial deprivation, isolation, and hardship).</w:t>
      </w:r>
    </w:p>
    <w:p w14:paraId="19195893" w14:textId="77777777" w:rsidR="002F19B4" w:rsidRDefault="002F19B4" w:rsidP="002F19B4">
      <w:pPr>
        <w:pStyle w:val="ListParagraph"/>
        <w:numPr>
          <w:ilvl w:val="0"/>
          <w:numId w:val="27"/>
        </w:numPr>
        <w:rPr>
          <w:rFonts w:eastAsia="Arial" w:cs="Arial"/>
          <w:color w:val="0C0C0C"/>
        </w:rPr>
      </w:pPr>
      <w:r w:rsidRPr="6238D9FE">
        <w:rPr>
          <w:rFonts w:eastAsia="Arial" w:cs="Arial"/>
          <w:color w:val="0C0C0C"/>
        </w:rPr>
        <w:t>Rotherham Youth Cabinet – a hybrid style workshop took place on 24</w:t>
      </w:r>
      <w:r w:rsidRPr="6238D9FE">
        <w:rPr>
          <w:rFonts w:eastAsia="Arial" w:cs="Arial"/>
          <w:color w:val="0C0C0C"/>
          <w:vertAlign w:val="superscript"/>
        </w:rPr>
        <w:t>th</w:t>
      </w:r>
      <w:r w:rsidRPr="6238D9FE">
        <w:rPr>
          <w:rFonts w:eastAsia="Arial" w:cs="Arial"/>
          <w:color w:val="0C0C0C"/>
        </w:rPr>
        <w:t xml:space="preserve"> August at </w:t>
      </w:r>
      <w:proofErr w:type="spellStart"/>
      <w:r w:rsidRPr="6238D9FE">
        <w:rPr>
          <w:rFonts w:eastAsia="Arial" w:cs="Arial"/>
          <w:color w:val="0C0C0C"/>
        </w:rPr>
        <w:t>Ferham</w:t>
      </w:r>
      <w:proofErr w:type="spellEnd"/>
      <w:r w:rsidRPr="6238D9FE">
        <w:rPr>
          <w:rFonts w:eastAsia="Arial" w:cs="Arial"/>
          <w:color w:val="0C0C0C"/>
        </w:rPr>
        <w:t xml:space="preserve"> Children’s Centre.</w:t>
      </w:r>
    </w:p>
    <w:p w14:paraId="7C67CB74" w14:textId="77777777" w:rsidR="002F19B4" w:rsidRDefault="002F19B4" w:rsidP="002F19B4">
      <w:pPr>
        <w:pStyle w:val="ListParagraph"/>
        <w:numPr>
          <w:ilvl w:val="0"/>
          <w:numId w:val="27"/>
        </w:numPr>
        <w:rPr>
          <w:rFonts w:eastAsia="Arial" w:cs="Arial"/>
          <w:color w:val="0C0C0C"/>
        </w:rPr>
      </w:pPr>
      <w:r w:rsidRPr="6238D9FE">
        <w:rPr>
          <w:rFonts w:eastAsia="Arial" w:cs="Arial"/>
          <w:color w:val="0C0C0C"/>
        </w:rPr>
        <w:t xml:space="preserve">The Unity Centre - a consultation tower was placed at the Unity Centre throughout September and their staff facilitated the exercise with </w:t>
      </w:r>
      <w:r w:rsidRPr="47373B5A">
        <w:rPr>
          <w:rFonts w:eastAsia="Arial" w:cs="Arial"/>
          <w:color w:val="0C0C0C"/>
        </w:rPr>
        <w:t>their users including students from</w:t>
      </w:r>
      <w:r w:rsidRPr="6238D9FE">
        <w:rPr>
          <w:rFonts w:eastAsia="Arial" w:cs="Arial"/>
          <w:color w:val="0C0C0C"/>
        </w:rPr>
        <w:t xml:space="preserve"> ESOL classes.</w:t>
      </w:r>
    </w:p>
    <w:p w14:paraId="34F508FE" w14:textId="77777777" w:rsidR="002F19B4" w:rsidRDefault="002F19B4" w:rsidP="002F19B4">
      <w:pPr>
        <w:pStyle w:val="ListParagraph"/>
        <w:numPr>
          <w:ilvl w:val="0"/>
          <w:numId w:val="27"/>
        </w:numPr>
        <w:rPr>
          <w:rFonts w:eastAsia="Arial" w:cs="Arial"/>
          <w:color w:val="0C0C0C"/>
        </w:rPr>
      </w:pPr>
      <w:r w:rsidRPr="6238D9FE">
        <w:rPr>
          <w:rFonts w:eastAsia="Arial" w:cs="Arial"/>
          <w:color w:val="0C0C0C"/>
        </w:rPr>
        <w:t>Healthwatch hosted an event held via Zoom on 15</w:t>
      </w:r>
      <w:r w:rsidRPr="6238D9FE">
        <w:rPr>
          <w:rFonts w:eastAsia="Arial" w:cs="Arial"/>
          <w:color w:val="0C0C0C"/>
          <w:vertAlign w:val="superscript"/>
        </w:rPr>
        <w:t>th</w:t>
      </w:r>
      <w:r w:rsidRPr="6238D9FE">
        <w:rPr>
          <w:rFonts w:eastAsia="Arial" w:cs="Arial"/>
          <w:color w:val="0C0C0C"/>
        </w:rPr>
        <w:t xml:space="preserve"> September </w:t>
      </w:r>
      <w:r w:rsidRPr="6238D9FE">
        <w:rPr>
          <w:rFonts w:eastAsia="Arial" w:cs="Arial"/>
          <w:color w:val="0C0C0C"/>
          <w:lang w:val="en-US"/>
        </w:rPr>
        <w:t>which allowed for the collection of information concerning disability/sensory matters.</w:t>
      </w:r>
    </w:p>
    <w:p w14:paraId="3766C8D2" w14:textId="77777777" w:rsidR="002F19B4" w:rsidRDefault="002F19B4" w:rsidP="002F19B4">
      <w:pPr>
        <w:pStyle w:val="ListParagraph"/>
        <w:numPr>
          <w:ilvl w:val="0"/>
          <w:numId w:val="27"/>
        </w:numPr>
        <w:rPr>
          <w:rFonts w:eastAsia="Arial" w:cs="Arial"/>
          <w:color w:val="0C0C0C"/>
        </w:rPr>
      </w:pPr>
      <w:r w:rsidRPr="6238D9FE">
        <w:rPr>
          <w:rFonts w:eastAsia="Arial" w:cs="Arial"/>
          <w:color w:val="0C0C0C"/>
        </w:rPr>
        <w:lastRenderedPageBreak/>
        <w:t xml:space="preserve">Deaf Futures Group - with the support of </w:t>
      </w:r>
      <w:proofErr w:type="spellStart"/>
      <w:r w:rsidRPr="6238D9FE">
        <w:rPr>
          <w:rFonts w:eastAsia="Arial" w:cs="Arial"/>
          <w:color w:val="0C0C0C"/>
        </w:rPr>
        <w:t>Rotherfed</w:t>
      </w:r>
      <w:proofErr w:type="spellEnd"/>
      <w:r w:rsidRPr="6238D9FE">
        <w:rPr>
          <w:rFonts w:eastAsia="Arial" w:cs="Arial"/>
          <w:color w:val="0C0C0C"/>
        </w:rPr>
        <w:t xml:space="preserve"> and the help of a B</w:t>
      </w:r>
      <w:r>
        <w:rPr>
          <w:rFonts w:eastAsia="Arial" w:cs="Arial"/>
          <w:color w:val="0C0C0C"/>
        </w:rPr>
        <w:t xml:space="preserve">ritish </w:t>
      </w:r>
      <w:r w:rsidRPr="6238D9FE">
        <w:rPr>
          <w:rFonts w:eastAsia="Arial" w:cs="Arial"/>
          <w:color w:val="0C0C0C"/>
        </w:rPr>
        <w:t>S</w:t>
      </w:r>
      <w:r>
        <w:rPr>
          <w:rFonts w:eastAsia="Arial" w:cs="Arial"/>
          <w:color w:val="0C0C0C"/>
        </w:rPr>
        <w:t xml:space="preserve">ign </w:t>
      </w:r>
      <w:r w:rsidRPr="6238D9FE">
        <w:rPr>
          <w:rFonts w:eastAsia="Arial" w:cs="Arial"/>
          <w:color w:val="0C0C0C"/>
        </w:rPr>
        <w:t>L</w:t>
      </w:r>
      <w:r>
        <w:rPr>
          <w:rFonts w:eastAsia="Arial" w:cs="Arial"/>
          <w:color w:val="0C0C0C"/>
        </w:rPr>
        <w:t>anguage</w:t>
      </w:r>
      <w:r w:rsidRPr="6238D9FE">
        <w:rPr>
          <w:rFonts w:eastAsia="Arial" w:cs="Arial"/>
          <w:color w:val="0C0C0C"/>
        </w:rPr>
        <w:t xml:space="preserve"> interpreter, a face-to-face session took place at Springwell Gardens on 17</w:t>
      </w:r>
      <w:r w:rsidRPr="6238D9FE">
        <w:rPr>
          <w:rFonts w:eastAsia="Arial" w:cs="Arial"/>
          <w:color w:val="0C0C0C"/>
          <w:vertAlign w:val="superscript"/>
        </w:rPr>
        <w:t>th</w:t>
      </w:r>
      <w:r w:rsidRPr="6238D9FE">
        <w:rPr>
          <w:rFonts w:eastAsia="Arial" w:cs="Arial"/>
          <w:color w:val="0C0C0C"/>
        </w:rPr>
        <w:t xml:space="preserve"> September</w:t>
      </w:r>
      <w:r w:rsidRPr="47373B5A">
        <w:rPr>
          <w:rFonts w:eastAsia="Arial" w:cs="Arial"/>
          <w:color w:val="0C0C0C"/>
        </w:rPr>
        <w:t xml:space="preserve"> with Rotherham’s profoundly deaf community</w:t>
      </w:r>
      <w:r w:rsidRPr="6238D9FE">
        <w:rPr>
          <w:rFonts w:eastAsia="Arial" w:cs="Arial"/>
          <w:color w:val="0C0C0C"/>
        </w:rPr>
        <w:t>.</w:t>
      </w:r>
    </w:p>
    <w:p w14:paraId="7D33043D" w14:textId="77777777" w:rsidR="002F19B4" w:rsidRDefault="002F19B4" w:rsidP="002F19B4">
      <w:pPr>
        <w:pStyle w:val="ListParagraph"/>
        <w:numPr>
          <w:ilvl w:val="0"/>
          <w:numId w:val="27"/>
        </w:numPr>
        <w:rPr>
          <w:rFonts w:eastAsia="Arial" w:cs="Arial"/>
          <w:color w:val="0C0C0C"/>
        </w:rPr>
      </w:pPr>
      <w:r w:rsidRPr="47373B5A">
        <w:rPr>
          <w:rFonts w:eastAsia="Arial" w:cs="Arial"/>
          <w:color w:val="0C0C0C"/>
        </w:rPr>
        <w:t>BME Disabled Young People &amp; Parent/Carers Group – the questions were circulated to group members and responses were collated and sent back.</w:t>
      </w:r>
      <w:r w:rsidRPr="47373B5A">
        <w:rPr>
          <w:rFonts w:eastAsia="Arial" w:cs="Arial"/>
          <w:color w:val="0C0C0C"/>
          <w:lang w:val="en-US"/>
        </w:rPr>
        <w:t xml:space="preserve"> </w:t>
      </w:r>
    </w:p>
    <w:p w14:paraId="2936A434" w14:textId="77777777" w:rsidR="002F19B4" w:rsidRDefault="002F19B4" w:rsidP="002F19B4">
      <w:pPr>
        <w:spacing w:after="0"/>
      </w:pPr>
      <w:r w:rsidRPr="47373B5A">
        <w:rPr>
          <w:rFonts w:eastAsia="Arial" w:cs="Arial"/>
          <w:szCs w:val="24"/>
          <w:lang w:val="en-US"/>
        </w:rPr>
        <w:t xml:space="preserve"> </w:t>
      </w:r>
    </w:p>
    <w:p w14:paraId="3046251A" w14:textId="77777777" w:rsidR="002F19B4" w:rsidRDefault="002F19B4" w:rsidP="002F19B4">
      <w:pPr>
        <w:spacing w:after="0"/>
      </w:pPr>
      <w:r w:rsidRPr="47373B5A">
        <w:rPr>
          <w:rFonts w:eastAsia="Arial" w:cs="Arial"/>
          <w:szCs w:val="24"/>
        </w:rPr>
        <w:t>In total there were over 274 individual responses across all questions.</w:t>
      </w:r>
    </w:p>
    <w:p w14:paraId="204DFC24" w14:textId="7AA2538C" w:rsidR="00E54764" w:rsidRPr="00CF5CBF" w:rsidRDefault="002F19B4" w:rsidP="002F19B4">
      <w:pPr>
        <w:spacing w:after="0"/>
      </w:pPr>
      <w:r w:rsidRPr="47373B5A">
        <w:rPr>
          <w:rFonts w:eastAsia="Arial" w:cs="Arial"/>
          <w:szCs w:val="24"/>
        </w:rPr>
        <w:t xml:space="preserve"> </w:t>
      </w:r>
    </w:p>
    <w:p w14:paraId="334DC758" w14:textId="61B2B81C" w:rsidR="002F19B4" w:rsidRDefault="002F19B4" w:rsidP="002F19B4">
      <w:pPr>
        <w:spacing w:after="0"/>
        <w:rPr>
          <w:rFonts w:eastAsia="Arial" w:cs="Arial"/>
          <w:b/>
          <w:bCs/>
          <w:szCs w:val="24"/>
        </w:rPr>
      </w:pPr>
      <w:r w:rsidRPr="47373B5A">
        <w:rPr>
          <w:rFonts w:eastAsia="Arial" w:cs="Arial"/>
          <w:b/>
          <w:bCs/>
          <w:szCs w:val="24"/>
        </w:rPr>
        <w:t>Question 1</w:t>
      </w:r>
      <w:r>
        <w:rPr>
          <w:rFonts w:eastAsia="Arial" w:cs="Arial"/>
          <w:b/>
          <w:bCs/>
          <w:szCs w:val="24"/>
        </w:rPr>
        <w:t>:</w:t>
      </w:r>
      <w:r w:rsidRPr="47373B5A">
        <w:rPr>
          <w:rFonts w:eastAsia="Arial" w:cs="Arial"/>
          <w:b/>
          <w:bCs/>
          <w:szCs w:val="24"/>
        </w:rPr>
        <w:t xml:space="preserve"> What </w:t>
      </w:r>
      <w:r>
        <w:rPr>
          <w:rFonts w:eastAsia="Arial" w:cs="Arial"/>
          <w:b/>
          <w:bCs/>
          <w:szCs w:val="24"/>
        </w:rPr>
        <w:t>d</w:t>
      </w:r>
      <w:r w:rsidRPr="47373B5A">
        <w:rPr>
          <w:rFonts w:eastAsia="Arial" w:cs="Arial"/>
          <w:b/>
          <w:bCs/>
          <w:szCs w:val="24"/>
        </w:rPr>
        <w:t xml:space="preserve">o you </w:t>
      </w:r>
      <w:r>
        <w:rPr>
          <w:rFonts w:eastAsia="Arial" w:cs="Arial"/>
          <w:b/>
          <w:bCs/>
          <w:szCs w:val="24"/>
        </w:rPr>
        <w:t>l</w:t>
      </w:r>
      <w:r w:rsidRPr="47373B5A">
        <w:rPr>
          <w:rFonts w:eastAsia="Arial" w:cs="Arial"/>
          <w:b/>
          <w:bCs/>
          <w:szCs w:val="24"/>
        </w:rPr>
        <w:t xml:space="preserve">ike about </w:t>
      </w:r>
      <w:r>
        <w:rPr>
          <w:rFonts w:eastAsia="Arial" w:cs="Arial"/>
          <w:b/>
          <w:bCs/>
          <w:szCs w:val="24"/>
        </w:rPr>
        <w:t>w</w:t>
      </w:r>
      <w:r w:rsidRPr="47373B5A">
        <w:rPr>
          <w:rFonts w:eastAsia="Arial" w:cs="Arial"/>
          <w:b/>
          <w:bCs/>
          <w:szCs w:val="24"/>
        </w:rPr>
        <w:t xml:space="preserve">here </w:t>
      </w:r>
      <w:r>
        <w:rPr>
          <w:rFonts w:eastAsia="Arial" w:cs="Arial"/>
          <w:b/>
          <w:bCs/>
          <w:szCs w:val="24"/>
        </w:rPr>
        <w:t>y</w:t>
      </w:r>
      <w:r w:rsidRPr="47373B5A">
        <w:rPr>
          <w:rFonts w:eastAsia="Arial" w:cs="Arial"/>
          <w:b/>
          <w:bCs/>
          <w:szCs w:val="24"/>
        </w:rPr>
        <w:t xml:space="preserve">ou </w:t>
      </w:r>
      <w:r>
        <w:rPr>
          <w:rFonts w:eastAsia="Arial" w:cs="Arial"/>
          <w:b/>
          <w:bCs/>
          <w:szCs w:val="24"/>
        </w:rPr>
        <w:t>l</w:t>
      </w:r>
      <w:r w:rsidRPr="47373B5A">
        <w:rPr>
          <w:rFonts w:eastAsia="Arial" w:cs="Arial"/>
          <w:b/>
          <w:bCs/>
          <w:szCs w:val="24"/>
        </w:rPr>
        <w:t>ive?</w:t>
      </w:r>
    </w:p>
    <w:p w14:paraId="49E55A21" w14:textId="77777777" w:rsidR="002F19B4" w:rsidRDefault="002F19B4" w:rsidP="002F19B4">
      <w:pPr>
        <w:spacing w:after="0"/>
      </w:pPr>
    </w:p>
    <w:p w14:paraId="210686E9" w14:textId="406C17A6" w:rsidR="002F19B4" w:rsidRPr="00CF5CBF" w:rsidRDefault="002F19B4" w:rsidP="002F19B4">
      <w:pPr>
        <w:spacing w:after="0"/>
      </w:pPr>
      <w:r w:rsidRPr="47373B5A">
        <w:rPr>
          <w:rFonts w:eastAsia="Arial" w:cs="Arial"/>
          <w:szCs w:val="24"/>
        </w:rPr>
        <w:t>There were 75 responses to this question across all the above events.   The most common attribute that featured throughout to this question was that of having good neighbours, welcoming communities, and a willingness to help each other.  Of comparatively equal standing was having access to parks and green spaces, with references to the countryside as well.  Many also reflected on good local amenities and facilities where they live, and the wealth of places to visit.</w:t>
      </w:r>
      <w:r w:rsidR="003F0C8C">
        <w:t xml:space="preserve">  </w:t>
      </w:r>
      <w:r w:rsidRPr="47373B5A">
        <w:rPr>
          <w:rFonts w:eastAsia="Arial" w:cs="Arial"/>
          <w:szCs w:val="24"/>
        </w:rPr>
        <w:t xml:space="preserve">However, </w:t>
      </w:r>
      <w:r w:rsidR="00360CB3">
        <w:rPr>
          <w:rFonts w:eastAsia="Arial" w:cs="Arial"/>
          <w:szCs w:val="24"/>
        </w:rPr>
        <w:t xml:space="preserve">there were also more negative responses </w:t>
      </w:r>
      <w:r w:rsidR="003F0C8C">
        <w:rPr>
          <w:rFonts w:eastAsia="Arial" w:cs="Arial"/>
          <w:szCs w:val="24"/>
        </w:rPr>
        <w:t>where some people said they</w:t>
      </w:r>
      <w:r w:rsidRPr="47373B5A">
        <w:rPr>
          <w:rFonts w:eastAsia="Arial" w:cs="Arial"/>
          <w:szCs w:val="24"/>
        </w:rPr>
        <w:t xml:space="preserve"> liked nothing about where they lived</w:t>
      </w:r>
      <w:r w:rsidR="003F0C8C">
        <w:rPr>
          <w:rFonts w:eastAsia="Arial" w:cs="Arial"/>
          <w:szCs w:val="24"/>
        </w:rPr>
        <w:t>.</w:t>
      </w:r>
    </w:p>
    <w:p w14:paraId="1620FB07" w14:textId="77777777" w:rsidR="00E54764" w:rsidRDefault="00E54764" w:rsidP="002F19B4">
      <w:pPr>
        <w:spacing w:after="0"/>
        <w:rPr>
          <w:rFonts w:eastAsia="Arial" w:cs="Arial"/>
          <w:b/>
          <w:bCs/>
          <w:szCs w:val="24"/>
        </w:rPr>
      </w:pPr>
    </w:p>
    <w:p w14:paraId="12724E39" w14:textId="6ACEAF1E" w:rsidR="002F19B4" w:rsidRDefault="002F19B4" w:rsidP="002F19B4">
      <w:pPr>
        <w:spacing w:after="0"/>
      </w:pPr>
      <w:r w:rsidRPr="4B3A42BA">
        <w:rPr>
          <w:rFonts w:eastAsia="Arial" w:cs="Arial"/>
          <w:b/>
          <w:bCs/>
          <w:szCs w:val="24"/>
        </w:rPr>
        <w:t>Question 2</w:t>
      </w:r>
      <w:r>
        <w:rPr>
          <w:rFonts w:eastAsia="Arial" w:cs="Arial"/>
          <w:b/>
          <w:bCs/>
          <w:szCs w:val="24"/>
        </w:rPr>
        <w:t>:</w:t>
      </w:r>
      <w:r w:rsidRPr="4B3A42BA">
        <w:rPr>
          <w:rFonts w:eastAsia="Arial" w:cs="Arial"/>
          <w:b/>
          <w:bCs/>
          <w:szCs w:val="24"/>
        </w:rPr>
        <w:t xml:space="preserve"> What is one thing you would improve? </w:t>
      </w:r>
    </w:p>
    <w:p w14:paraId="462F8F50" w14:textId="77777777" w:rsidR="002F19B4" w:rsidRDefault="002F19B4" w:rsidP="002F19B4">
      <w:pPr>
        <w:spacing w:after="0"/>
        <w:rPr>
          <w:rFonts w:eastAsia="Arial" w:cs="Arial"/>
          <w:szCs w:val="24"/>
        </w:rPr>
      </w:pPr>
    </w:p>
    <w:p w14:paraId="5A16EE42" w14:textId="6BF63679" w:rsidR="002F19B4" w:rsidRPr="003F0C8C" w:rsidRDefault="002F19B4" w:rsidP="003F0C8C">
      <w:pPr>
        <w:spacing w:after="0"/>
        <w:rPr>
          <w:rFonts w:eastAsia="Arial" w:cs="Arial"/>
          <w:szCs w:val="24"/>
        </w:rPr>
      </w:pPr>
      <w:r w:rsidRPr="4B3A42BA">
        <w:rPr>
          <w:rFonts w:eastAsia="Arial" w:cs="Arial"/>
          <w:szCs w:val="24"/>
        </w:rPr>
        <w:t>There were 135 responses to this question</w:t>
      </w:r>
      <w:r w:rsidRPr="47373B5A">
        <w:rPr>
          <w:rFonts w:eastAsia="Arial" w:cs="Arial"/>
          <w:szCs w:val="24"/>
        </w:rPr>
        <w:t>.</w:t>
      </w:r>
      <w:r w:rsidRPr="4B3A42BA">
        <w:rPr>
          <w:rFonts w:eastAsia="Arial" w:cs="Arial"/>
          <w:szCs w:val="24"/>
        </w:rPr>
        <w:t xml:space="preserve"> </w:t>
      </w:r>
      <w:r>
        <w:t xml:space="preserve"> </w:t>
      </w:r>
      <w:r w:rsidRPr="79A1BA13">
        <w:rPr>
          <w:rFonts w:eastAsia="Arial" w:cs="Arial"/>
          <w:szCs w:val="24"/>
        </w:rPr>
        <w:t>A diverse range of groups engaged with the activity and each one had their own key headlines for this question</w:t>
      </w:r>
      <w:r>
        <w:rPr>
          <w:rFonts w:eastAsia="Arial" w:cs="Arial"/>
          <w:szCs w:val="24"/>
        </w:rPr>
        <w:t>.</w:t>
      </w:r>
      <w:r w:rsidRPr="47373B5A">
        <w:rPr>
          <w:rFonts w:eastAsia="Arial" w:cs="Arial"/>
          <w:szCs w:val="24"/>
        </w:rPr>
        <w:t xml:space="preserve">  However, a common theme running through all events was a desire to see Rotherham town centre vibrant, flourishing, clean, and safe.  There were many suggestions</w:t>
      </w:r>
      <w:r w:rsidRPr="79A1BA13">
        <w:rPr>
          <w:rFonts w:eastAsia="Arial" w:cs="Arial"/>
          <w:szCs w:val="24"/>
        </w:rPr>
        <w:t xml:space="preserve"> as to how this may be achieved including incentives such as freer parking, reduced rents to encourage a wide range of shops and businesses, plus investments made to attract families with children, and young people into the town centre. </w:t>
      </w:r>
      <w:r w:rsidRPr="47373B5A">
        <w:rPr>
          <w:rFonts w:eastAsia="Arial" w:cs="Arial"/>
          <w:color w:val="4F81BD" w:themeColor="accent1"/>
          <w:szCs w:val="24"/>
        </w:rPr>
        <w:t xml:space="preserve"> </w:t>
      </w:r>
    </w:p>
    <w:p w14:paraId="3CBF4520" w14:textId="77777777" w:rsidR="002F19B4" w:rsidRDefault="002F19B4" w:rsidP="002F19B4">
      <w:pPr>
        <w:spacing w:after="0"/>
      </w:pPr>
    </w:p>
    <w:p w14:paraId="574EFAA9" w14:textId="662BEB89" w:rsidR="002F19B4" w:rsidRDefault="002F19B4" w:rsidP="002F19B4">
      <w:pPr>
        <w:spacing w:after="0"/>
        <w:rPr>
          <w:rFonts w:eastAsia="Arial" w:cs="Arial"/>
        </w:rPr>
      </w:pPr>
      <w:r w:rsidRPr="616A89AC">
        <w:rPr>
          <w:rFonts w:eastAsia="Arial" w:cs="Arial"/>
        </w:rPr>
        <w:t xml:space="preserve">Linking to </w:t>
      </w:r>
      <w:r w:rsidR="650445C9" w:rsidRPr="616A89AC">
        <w:rPr>
          <w:rFonts w:eastAsia="Arial" w:cs="Arial"/>
        </w:rPr>
        <w:t>messages</w:t>
      </w:r>
      <w:r w:rsidRPr="616A89AC">
        <w:rPr>
          <w:rFonts w:eastAsia="Arial" w:cs="Arial"/>
        </w:rPr>
        <w:t xml:space="preserve"> concerned with the town centre</w:t>
      </w:r>
      <w:r w:rsidR="00E54764">
        <w:rPr>
          <w:rFonts w:eastAsia="Arial" w:cs="Arial"/>
        </w:rPr>
        <w:t xml:space="preserve">, </w:t>
      </w:r>
      <w:r w:rsidRPr="616A89AC">
        <w:rPr>
          <w:rFonts w:eastAsia="Arial" w:cs="Arial"/>
        </w:rPr>
        <w:t xml:space="preserve">retaining </w:t>
      </w:r>
      <w:proofErr w:type="gramStart"/>
      <w:r w:rsidRPr="616A89AC">
        <w:rPr>
          <w:rFonts w:eastAsia="Arial" w:cs="Arial"/>
        </w:rPr>
        <w:t>business</w:t>
      </w:r>
      <w:proofErr w:type="gramEnd"/>
      <w:r w:rsidRPr="616A89AC">
        <w:rPr>
          <w:rFonts w:eastAsia="Arial" w:cs="Arial"/>
        </w:rPr>
        <w:t xml:space="preserve"> and encouraging trade and industry into the area</w:t>
      </w:r>
      <w:r w:rsidR="00E54764">
        <w:rPr>
          <w:rFonts w:eastAsia="Arial" w:cs="Arial"/>
        </w:rPr>
        <w:t>,</w:t>
      </w:r>
      <w:r w:rsidRPr="616A89AC">
        <w:rPr>
          <w:rFonts w:eastAsia="Arial" w:cs="Arial"/>
        </w:rPr>
        <w:t xml:space="preserve"> were responses concerned with local jobs for local people.</w:t>
      </w:r>
      <w:r w:rsidR="00E54764">
        <w:rPr>
          <w:rFonts w:eastAsia="Arial" w:cs="Arial"/>
        </w:rPr>
        <w:t xml:space="preserve">  </w:t>
      </w:r>
      <w:r w:rsidR="1A26A8CA" w:rsidRPr="616A89AC">
        <w:rPr>
          <w:rFonts w:eastAsia="Arial" w:cs="Arial"/>
        </w:rPr>
        <w:t>Street scene</w:t>
      </w:r>
      <w:r w:rsidRPr="616A89AC">
        <w:rPr>
          <w:rFonts w:eastAsia="Arial" w:cs="Arial"/>
        </w:rPr>
        <w:t xml:space="preserve"> matters were also frequently mentioned for the town centre and across the borough.  Rotherham people would like to see cleaner streets free from litter and fly-tipping </w:t>
      </w:r>
      <w:r w:rsidR="420DA92D" w:rsidRPr="616A89AC">
        <w:rPr>
          <w:rFonts w:eastAsia="Arial" w:cs="Arial"/>
        </w:rPr>
        <w:t>stating</w:t>
      </w:r>
      <w:r w:rsidRPr="616A89AC">
        <w:rPr>
          <w:rFonts w:eastAsia="Arial" w:cs="Arial"/>
        </w:rPr>
        <w:t xml:space="preserve"> that this could be achieved by more pro-active measures such as awareness raising and education around these matters, </w:t>
      </w:r>
      <w:r w:rsidR="7B0B1724" w:rsidRPr="616A89AC">
        <w:rPr>
          <w:rFonts w:eastAsia="Arial" w:cs="Arial"/>
        </w:rPr>
        <w:t xml:space="preserve">coupled </w:t>
      </w:r>
      <w:r w:rsidRPr="616A89AC">
        <w:rPr>
          <w:rFonts w:eastAsia="Arial" w:cs="Arial"/>
        </w:rPr>
        <w:t xml:space="preserve">with greater enforcement put in place to encourage prevention.  People expressed that they would like to see roads kept in good repair and pavements well maintained and </w:t>
      </w:r>
      <w:r w:rsidR="45751D30" w:rsidRPr="616A89AC">
        <w:rPr>
          <w:rFonts w:eastAsia="Arial" w:cs="Arial"/>
        </w:rPr>
        <w:t>to</w:t>
      </w:r>
      <w:r w:rsidRPr="616A89AC">
        <w:rPr>
          <w:rFonts w:eastAsia="Arial" w:cs="Arial"/>
        </w:rPr>
        <w:t xml:space="preserve"> remain accessible for disabled and young families.</w:t>
      </w:r>
    </w:p>
    <w:p w14:paraId="6386914D" w14:textId="77777777" w:rsidR="003F0C8C" w:rsidRDefault="003F0C8C" w:rsidP="002F19B4">
      <w:pPr>
        <w:spacing w:after="0"/>
        <w:rPr>
          <w:rFonts w:eastAsia="Arial" w:cs="Arial"/>
          <w:i/>
          <w:color w:val="4F81BD" w:themeColor="accent1"/>
          <w:szCs w:val="24"/>
        </w:rPr>
      </w:pPr>
    </w:p>
    <w:p w14:paraId="44CB9AFD" w14:textId="0DD40377" w:rsidR="002F19B4" w:rsidRDefault="002F19B4" w:rsidP="002F19B4">
      <w:pPr>
        <w:spacing w:after="0"/>
        <w:rPr>
          <w:rFonts w:eastAsia="Arial" w:cs="Arial"/>
          <w:lang w:val="en-US"/>
        </w:rPr>
      </w:pPr>
      <w:r w:rsidRPr="616A89AC">
        <w:rPr>
          <w:rFonts w:eastAsia="Arial" w:cs="Arial"/>
          <w:lang w:val="en-US"/>
        </w:rPr>
        <w:t xml:space="preserve">A common theme running through all events, particularly if there was a disability, health condition, and/or from a different culture </w:t>
      </w:r>
      <w:r w:rsidR="352992EF" w:rsidRPr="616A89AC">
        <w:rPr>
          <w:rFonts w:eastAsia="Arial" w:cs="Arial"/>
          <w:lang w:val="en-US"/>
        </w:rPr>
        <w:t xml:space="preserve">was </w:t>
      </w:r>
      <w:r w:rsidRPr="616A89AC">
        <w:rPr>
          <w:rFonts w:eastAsia="Arial" w:cs="Arial"/>
          <w:lang w:val="en-US"/>
        </w:rPr>
        <w:t xml:space="preserve">on communication, engagement, and access to appropriate services.  Many responses from those within these communities are feeling unheard, undervalued, and ignored; this includes </w:t>
      </w:r>
      <w:proofErr w:type="spellStart"/>
      <w:r w:rsidRPr="616A89AC">
        <w:rPr>
          <w:rFonts w:eastAsia="Arial" w:cs="Arial"/>
          <w:lang w:val="en-US"/>
        </w:rPr>
        <w:t>carers</w:t>
      </w:r>
      <w:proofErr w:type="spellEnd"/>
      <w:r w:rsidRPr="616A89AC">
        <w:rPr>
          <w:rFonts w:eastAsia="Arial" w:cs="Arial"/>
          <w:lang w:val="en-US"/>
        </w:rPr>
        <w:t xml:space="preserve">.  Responses </w:t>
      </w:r>
      <w:r w:rsidR="04105D13" w:rsidRPr="616A89AC">
        <w:rPr>
          <w:rFonts w:eastAsia="Arial" w:cs="Arial"/>
          <w:lang w:val="en-US"/>
        </w:rPr>
        <w:t xml:space="preserve">received express a </w:t>
      </w:r>
      <w:proofErr w:type="gramStart"/>
      <w:r w:rsidRPr="616A89AC">
        <w:rPr>
          <w:rFonts w:eastAsia="Arial" w:cs="Arial"/>
          <w:lang w:val="en-US"/>
        </w:rPr>
        <w:t>want</w:t>
      </w:r>
      <w:r w:rsidR="03BC657C" w:rsidRPr="616A89AC">
        <w:rPr>
          <w:rFonts w:eastAsia="Arial" w:cs="Arial"/>
          <w:lang w:val="en-US"/>
        </w:rPr>
        <w:t xml:space="preserve"> for</w:t>
      </w:r>
      <w:proofErr w:type="gramEnd"/>
      <w:r w:rsidRPr="616A89AC">
        <w:rPr>
          <w:rFonts w:eastAsia="Arial" w:cs="Arial"/>
          <w:lang w:val="en-US"/>
        </w:rPr>
        <w:t xml:space="preserve"> services to deliver and engage in ways so that these communities feel listened to, included, and informed.</w:t>
      </w:r>
      <w:r w:rsidR="00E54764">
        <w:rPr>
          <w:rFonts w:eastAsia="Arial" w:cs="Arial"/>
          <w:i/>
          <w:color w:val="4F81BD" w:themeColor="accent1"/>
          <w:szCs w:val="24"/>
        </w:rPr>
        <w:t xml:space="preserve">  </w:t>
      </w:r>
      <w:r w:rsidRPr="47373B5A">
        <w:rPr>
          <w:rFonts w:eastAsia="Arial" w:cs="Arial"/>
          <w:szCs w:val="24"/>
          <w:lang w:val="en-US"/>
        </w:rPr>
        <w:t xml:space="preserve">Linked to this, some responses alluded to a need for Council services to be more aware, sensitive, and understanding of </w:t>
      </w:r>
      <w:proofErr w:type="spellStart"/>
      <w:r w:rsidRPr="47373B5A">
        <w:rPr>
          <w:rFonts w:eastAsia="Arial" w:cs="Arial"/>
          <w:szCs w:val="24"/>
          <w:lang w:val="en-US"/>
        </w:rPr>
        <w:t>Rotherham’s</w:t>
      </w:r>
      <w:proofErr w:type="spellEnd"/>
      <w:r w:rsidRPr="47373B5A">
        <w:rPr>
          <w:rFonts w:eastAsia="Arial" w:cs="Arial"/>
          <w:szCs w:val="24"/>
          <w:lang w:val="en-US"/>
        </w:rPr>
        <w:t xml:space="preserve"> diverse communities; particularly those that follow other religions.</w:t>
      </w:r>
      <w:r w:rsidR="00E54764">
        <w:rPr>
          <w:rFonts w:eastAsia="Arial" w:cs="Arial"/>
          <w:i/>
          <w:color w:val="4F81BD" w:themeColor="accent1"/>
          <w:szCs w:val="24"/>
        </w:rPr>
        <w:t xml:space="preserve">  </w:t>
      </w:r>
      <w:r w:rsidRPr="47373B5A">
        <w:rPr>
          <w:rFonts w:eastAsia="Arial" w:cs="Arial"/>
          <w:szCs w:val="24"/>
          <w:lang w:val="en-US"/>
        </w:rPr>
        <w:t xml:space="preserve">Other issues mentioned referred to better provision for those with mental health issues, those who are isolated, and more things for children and young people to do.  </w:t>
      </w:r>
      <w:r w:rsidRPr="616A89AC">
        <w:rPr>
          <w:rFonts w:eastAsia="Arial" w:cs="Arial"/>
          <w:lang w:val="en-US"/>
        </w:rPr>
        <w:t xml:space="preserve">Weaving through all these responses were references to </w:t>
      </w:r>
      <w:r w:rsidR="70DF7216" w:rsidRPr="616A89AC">
        <w:rPr>
          <w:rFonts w:eastAsia="Arial" w:cs="Arial"/>
          <w:lang w:val="en-US"/>
        </w:rPr>
        <w:t>be safe and secure and for</w:t>
      </w:r>
      <w:r w:rsidRPr="616A89AC">
        <w:rPr>
          <w:rFonts w:eastAsia="Arial" w:cs="Arial"/>
          <w:lang w:val="en-US"/>
        </w:rPr>
        <w:t xml:space="preserve"> improved safety and security measures</w:t>
      </w:r>
      <w:r w:rsidR="350088C2" w:rsidRPr="616A89AC">
        <w:rPr>
          <w:rFonts w:eastAsia="Arial" w:cs="Arial"/>
          <w:lang w:val="en-US"/>
        </w:rPr>
        <w:t xml:space="preserve"> put in place in certain areas and the town </w:t>
      </w:r>
      <w:proofErr w:type="spellStart"/>
      <w:r w:rsidR="350088C2" w:rsidRPr="616A89AC">
        <w:rPr>
          <w:rFonts w:eastAsia="Arial" w:cs="Arial"/>
          <w:lang w:val="en-US"/>
        </w:rPr>
        <w:t>centre</w:t>
      </w:r>
      <w:proofErr w:type="spellEnd"/>
      <w:r w:rsidRPr="616A89AC">
        <w:rPr>
          <w:rFonts w:eastAsia="Arial" w:cs="Arial"/>
          <w:lang w:val="en-US"/>
        </w:rPr>
        <w:t>.</w:t>
      </w:r>
    </w:p>
    <w:p w14:paraId="19959CA3" w14:textId="77777777" w:rsidR="00CF5CBF" w:rsidRPr="00E54764" w:rsidRDefault="00CF5CBF" w:rsidP="002F19B4">
      <w:pPr>
        <w:spacing w:after="0"/>
        <w:rPr>
          <w:rFonts w:eastAsia="Arial" w:cs="Arial"/>
          <w:i/>
          <w:color w:val="4F81BD" w:themeColor="accent1"/>
          <w:szCs w:val="24"/>
        </w:rPr>
      </w:pPr>
    </w:p>
    <w:p w14:paraId="25E1884C" w14:textId="12F8C5E5" w:rsidR="002F19B4" w:rsidRDefault="002F19B4" w:rsidP="002F19B4">
      <w:pPr>
        <w:spacing w:after="0"/>
      </w:pPr>
      <w:r w:rsidRPr="47373B5A">
        <w:rPr>
          <w:rFonts w:eastAsia="Arial" w:cs="Arial"/>
          <w:b/>
          <w:bCs/>
          <w:szCs w:val="24"/>
        </w:rPr>
        <w:t>Question 3</w:t>
      </w:r>
      <w:r>
        <w:rPr>
          <w:rFonts w:eastAsia="Arial" w:cs="Arial"/>
          <w:b/>
          <w:bCs/>
          <w:szCs w:val="24"/>
        </w:rPr>
        <w:t>:</w:t>
      </w:r>
      <w:r w:rsidRPr="47373B5A">
        <w:rPr>
          <w:rFonts w:eastAsia="Arial" w:cs="Arial"/>
          <w:b/>
          <w:bCs/>
          <w:szCs w:val="24"/>
        </w:rPr>
        <w:t xml:space="preserve"> What is your one wish for the future for Rotherham?</w:t>
      </w:r>
    </w:p>
    <w:p w14:paraId="58368DFF" w14:textId="77777777" w:rsidR="002F19B4" w:rsidRDefault="002F19B4" w:rsidP="002F19B4">
      <w:pPr>
        <w:spacing w:after="0"/>
        <w:rPr>
          <w:rFonts w:eastAsia="Arial" w:cs="Arial"/>
          <w:szCs w:val="24"/>
        </w:rPr>
      </w:pPr>
    </w:p>
    <w:p w14:paraId="4B95C6E7" w14:textId="605D5979" w:rsidR="002F19B4" w:rsidRDefault="002F19B4" w:rsidP="002F19B4">
      <w:pPr>
        <w:spacing w:after="0"/>
        <w:rPr>
          <w:rFonts w:eastAsia="Arial" w:cs="Arial"/>
          <w:szCs w:val="24"/>
        </w:rPr>
      </w:pPr>
      <w:r w:rsidRPr="47373B5A">
        <w:rPr>
          <w:rFonts w:eastAsia="Arial" w:cs="Arial"/>
          <w:szCs w:val="24"/>
        </w:rPr>
        <w:t xml:space="preserve">There were 68 responses to this question across all the events.  The common theme running across all events for this question was for welcoming and harmonious communities, where everyone comes together to help each other.  A wish for a cohesive society was </w:t>
      </w:r>
      <w:r w:rsidR="00E54764">
        <w:rPr>
          <w:rFonts w:eastAsia="Arial" w:cs="Arial"/>
          <w:szCs w:val="24"/>
        </w:rPr>
        <w:t xml:space="preserve">also </w:t>
      </w:r>
      <w:r w:rsidRPr="47373B5A">
        <w:rPr>
          <w:rFonts w:eastAsia="Arial" w:cs="Arial"/>
          <w:szCs w:val="24"/>
        </w:rPr>
        <w:t>frequently mentioned.</w:t>
      </w:r>
    </w:p>
    <w:p w14:paraId="35BF13C3" w14:textId="77777777" w:rsidR="002F19B4" w:rsidRDefault="002F19B4" w:rsidP="002F19B4">
      <w:pPr>
        <w:spacing w:after="0"/>
        <w:rPr>
          <w:rFonts w:eastAsia="Arial" w:cs="Arial"/>
          <w:i/>
          <w:iCs/>
          <w:color w:val="4F81BD" w:themeColor="accent1"/>
          <w:szCs w:val="24"/>
        </w:rPr>
      </w:pPr>
    </w:p>
    <w:p w14:paraId="7E6602E4" w14:textId="77777777" w:rsidR="002F19B4" w:rsidRDefault="002F19B4" w:rsidP="002F19B4">
      <w:pPr>
        <w:spacing w:after="0"/>
        <w:rPr>
          <w:rFonts w:eastAsia="Arial" w:cs="Arial"/>
          <w:szCs w:val="24"/>
        </w:rPr>
      </w:pPr>
      <w:r w:rsidRPr="47373B5A">
        <w:rPr>
          <w:rFonts w:eastAsia="Arial" w:cs="Arial"/>
          <w:szCs w:val="24"/>
        </w:rPr>
        <w:t>To complement these responses around neighbourliness and community cohesion, another conversation common across all events was a wish for more community-based action, and activities.   Many felt that this would support a range of matters including aiding preventative measures for mental health, providing opportunities to reduce isolation, and break down barriers associated with segregated communities.</w:t>
      </w:r>
      <w:r>
        <w:rPr>
          <w:rFonts w:eastAsia="Arial" w:cs="Arial"/>
          <w:szCs w:val="24"/>
        </w:rPr>
        <w:t xml:space="preserve">  </w:t>
      </w:r>
      <w:r w:rsidRPr="47373B5A">
        <w:rPr>
          <w:rFonts w:eastAsia="Arial" w:cs="Arial"/>
          <w:szCs w:val="24"/>
        </w:rPr>
        <w:t xml:space="preserve">Responses </w:t>
      </w:r>
      <w:r>
        <w:rPr>
          <w:rFonts w:eastAsia="Arial" w:cs="Arial"/>
          <w:szCs w:val="24"/>
        </w:rPr>
        <w:t>included</w:t>
      </w:r>
      <w:r w:rsidRPr="47373B5A">
        <w:rPr>
          <w:rFonts w:eastAsia="Arial" w:cs="Arial"/>
          <w:szCs w:val="24"/>
        </w:rPr>
        <w:t xml:space="preserve"> an aspiration for action that promotes strong, resilient, and cohesive communities, equality and a respect for diversity, a greater awareness of the needs of those with disabilities and/or special needs, and facilities and activities for families, children, and young people – places where they can go and feel safe and secure.</w:t>
      </w:r>
    </w:p>
    <w:p w14:paraId="015274D0" w14:textId="77777777" w:rsidR="002F19B4" w:rsidRDefault="002F19B4" w:rsidP="002F19B4">
      <w:pPr>
        <w:spacing w:after="0"/>
        <w:rPr>
          <w:rFonts w:eastAsia="Arial" w:cs="Arial"/>
          <w:i/>
          <w:iCs/>
          <w:color w:val="4F81BD" w:themeColor="accent1"/>
          <w:szCs w:val="24"/>
        </w:rPr>
      </w:pPr>
    </w:p>
    <w:p w14:paraId="5BB1DB43" w14:textId="1BA6D9BB" w:rsidR="00653913" w:rsidRDefault="002F19B4" w:rsidP="003A3117">
      <w:pPr>
        <w:spacing w:after="0"/>
        <w:rPr>
          <w:rFonts w:eastAsia="Arial" w:cs="Arial"/>
          <w:szCs w:val="24"/>
        </w:rPr>
      </w:pPr>
      <w:r w:rsidRPr="72262D06">
        <w:rPr>
          <w:rFonts w:eastAsia="Arial" w:cs="Arial"/>
          <w:szCs w:val="24"/>
        </w:rPr>
        <w:t xml:space="preserve">Aspects of Rotherham Town Centre was also frequently mentioned, and Rotherham people have high aspirations to see the town centre flourish, be vibrant, </w:t>
      </w:r>
      <w:proofErr w:type="gramStart"/>
      <w:r w:rsidRPr="72262D06">
        <w:rPr>
          <w:rFonts w:eastAsia="Arial" w:cs="Arial"/>
          <w:szCs w:val="24"/>
        </w:rPr>
        <w:t>safe</w:t>
      </w:r>
      <w:proofErr w:type="gramEnd"/>
      <w:r w:rsidRPr="72262D06">
        <w:rPr>
          <w:rFonts w:eastAsia="Arial" w:cs="Arial"/>
          <w:szCs w:val="24"/>
        </w:rPr>
        <w:t xml:space="preserve"> and attractive to all. </w:t>
      </w:r>
    </w:p>
    <w:p w14:paraId="0EB80D89" w14:textId="6E67B74B" w:rsidR="00653913" w:rsidRDefault="00C1309D" w:rsidP="003A3117">
      <w:pPr>
        <w:spacing w:after="0"/>
        <w:rPr>
          <w:rFonts w:eastAsia="Arial" w:cs="Arial"/>
          <w:szCs w:val="24"/>
        </w:rPr>
      </w:pPr>
      <w:r>
        <w:rPr>
          <w:noProof/>
        </w:rPr>
        <w:drawing>
          <wp:anchor distT="0" distB="0" distL="114300" distR="114300" simplePos="0" relativeHeight="251658243" behindDoc="0" locked="0" layoutInCell="1" allowOverlap="1" wp14:anchorId="5480E492" wp14:editId="60BC6A37">
            <wp:simplePos x="0" y="0"/>
            <wp:positionH relativeFrom="margin">
              <wp:align>center</wp:align>
            </wp:positionH>
            <wp:positionV relativeFrom="margin">
              <wp:posOffset>4089400</wp:posOffset>
            </wp:positionV>
            <wp:extent cx="5204460" cy="3905250"/>
            <wp:effectExtent l="152400" t="152400" r="358140" b="3619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4460" cy="3905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96A5687" w14:textId="20AC1021" w:rsidR="00653913" w:rsidRDefault="00653913" w:rsidP="003A3117">
      <w:pPr>
        <w:spacing w:after="0"/>
        <w:rPr>
          <w:rFonts w:eastAsia="Arial" w:cs="Arial"/>
          <w:szCs w:val="24"/>
        </w:rPr>
      </w:pPr>
    </w:p>
    <w:p w14:paraId="677E11F9" w14:textId="77777777" w:rsidR="00653913" w:rsidRDefault="00653913" w:rsidP="003A3117">
      <w:pPr>
        <w:spacing w:after="0"/>
        <w:rPr>
          <w:rFonts w:eastAsia="Arial" w:cs="Arial"/>
          <w:szCs w:val="24"/>
        </w:rPr>
      </w:pPr>
    </w:p>
    <w:p w14:paraId="7385BFBA" w14:textId="77777777" w:rsidR="00653913" w:rsidRDefault="00653913" w:rsidP="003A3117">
      <w:pPr>
        <w:spacing w:after="0"/>
        <w:rPr>
          <w:rFonts w:cs="Arial"/>
        </w:rPr>
      </w:pPr>
    </w:p>
    <w:p w14:paraId="67A50011" w14:textId="3F4FD36B" w:rsidR="00A77F72" w:rsidRDefault="002F19B4" w:rsidP="002F19B4">
      <w:pPr>
        <w:spacing w:after="0" w:line="240" w:lineRule="auto"/>
        <w:rPr>
          <w:rFonts w:cs="Arial"/>
        </w:rPr>
      </w:pPr>
      <w:r>
        <w:rPr>
          <w:rFonts w:cs="Arial"/>
        </w:rPr>
        <w:t>Photo from Deaf Futures Group Session</w:t>
      </w:r>
    </w:p>
    <w:p w14:paraId="0C38C983" w14:textId="693D2A9C" w:rsidR="616A89AC" w:rsidRDefault="616A89AC" w:rsidP="616A89AC">
      <w:pPr>
        <w:spacing w:after="0" w:line="240" w:lineRule="auto"/>
        <w:rPr>
          <w:rFonts w:cs="Arial"/>
          <w:b/>
          <w:bCs/>
          <w:u w:val="single"/>
        </w:rPr>
      </w:pPr>
    </w:p>
    <w:p w14:paraId="6BC4DBB0" w14:textId="77777777" w:rsidR="00771777" w:rsidRDefault="00771777" w:rsidP="002F19B4">
      <w:pPr>
        <w:spacing w:after="0" w:line="240" w:lineRule="auto"/>
        <w:rPr>
          <w:rFonts w:cs="Arial"/>
          <w:b/>
          <w:bCs/>
          <w:u w:val="single"/>
        </w:rPr>
      </w:pPr>
    </w:p>
    <w:p w14:paraId="28BF6B2D" w14:textId="77777777" w:rsidR="00771777" w:rsidRDefault="00771777" w:rsidP="002F19B4">
      <w:pPr>
        <w:spacing w:after="0" w:line="240" w:lineRule="auto"/>
        <w:rPr>
          <w:rFonts w:cs="Arial"/>
          <w:b/>
          <w:bCs/>
          <w:u w:val="single"/>
        </w:rPr>
      </w:pPr>
    </w:p>
    <w:p w14:paraId="0C8892F0" w14:textId="77777777" w:rsidR="00E54764" w:rsidRDefault="00E54764" w:rsidP="002F19B4">
      <w:pPr>
        <w:spacing w:after="0" w:line="240" w:lineRule="auto"/>
        <w:rPr>
          <w:rFonts w:cs="Arial"/>
          <w:b/>
          <w:bCs/>
          <w:u w:val="single"/>
        </w:rPr>
      </w:pPr>
    </w:p>
    <w:p w14:paraId="4C5FC316" w14:textId="77777777" w:rsidR="00E54764" w:rsidRDefault="00E54764" w:rsidP="002F19B4">
      <w:pPr>
        <w:spacing w:after="0" w:line="240" w:lineRule="auto"/>
        <w:rPr>
          <w:rFonts w:cs="Arial"/>
          <w:b/>
          <w:bCs/>
          <w:u w:val="single"/>
        </w:rPr>
      </w:pPr>
    </w:p>
    <w:p w14:paraId="7E86B3D6" w14:textId="77777777" w:rsidR="00E54764" w:rsidRDefault="00E54764" w:rsidP="002F19B4">
      <w:pPr>
        <w:spacing w:after="0" w:line="240" w:lineRule="auto"/>
        <w:rPr>
          <w:rFonts w:cs="Arial"/>
          <w:b/>
          <w:bCs/>
          <w:u w:val="single"/>
        </w:rPr>
      </w:pPr>
    </w:p>
    <w:p w14:paraId="0421F518" w14:textId="77777777" w:rsidR="00E54764" w:rsidRDefault="00E54764" w:rsidP="002F19B4">
      <w:pPr>
        <w:spacing w:after="0" w:line="240" w:lineRule="auto"/>
        <w:rPr>
          <w:rFonts w:cs="Arial"/>
          <w:b/>
          <w:bCs/>
          <w:u w:val="single"/>
        </w:rPr>
      </w:pPr>
    </w:p>
    <w:p w14:paraId="6E27CD27" w14:textId="10AE272F" w:rsidR="002F19B4" w:rsidRPr="00B25CC6" w:rsidRDefault="002F19B4" w:rsidP="002F19B4">
      <w:pPr>
        <w:spacing w:after="0" w:line="240" w:lineRule="auto"/>
        <w:rPr>
          <w:rFonts w:cs="Arial"/>
        </w:rPr>
      </w:pPr>
      <w:r w:rsidRPr="004D18FC">
        <w:rPr>
          <w:rFonts w:cs="Arial"/>
          <w:b/>
          <w:bCs/>
          <w:u w:val="single"/>
        </w:rPr>
        <w:lastRenderedPageBreak/>
        <w:t>Rotherham Show</w:t>
      </w:r>
    </w:p>
    <w:p w14:paraId="07F63CD8" w14:textId="77777777" w:rsidR="002F19B4" w:rsidRPr="004D18FC" w:rsidRDefault="002F19B4" w:rsidP="002F19B4">
      <w:pPr>
        <w:spacing w:after="0" w:line="240" w:lineRule="auto"/>
        <w:rPr>
          <w:rFonts w:cs="Arial"/>
          <w:b/>
          <w:bCs/>
          <w:u w:val="single"/>
        </w:rPr>
      </w:pPr>
    </w:p>
    <w:p w14:paraId="0C88DEB2" w14:textId="77777777" w:rsidR="002F19B4" w:rsidRDefault="002F19B4" w:rsidP="002F19B4">
      <w:pPr>
        <w:spacing w:after="0" w:line="240" w:lineRule="auto"/>
        <w:rPr>
          <w:rFonts w:cs="Arial"/>
        </w:rPr>
      </w:pPr>
      <w:r w:rsidRPr="72262D06">
        <w:rPr>
          <w:rFonts w:eastAsia="Arial" w:cs="Arial"/>
          <w:szCs w:val="24"/>
        </w:rPr>
        <w:t>The short interactions activity took place at the Rotherham Show held on 3</w:t>
      </w:r>
      <w:r w:rsidRPr="72262D06">
        <w:rPr>
          <w:rFonts w:eastAsia="Arial" w:cs="Arial"/>
          <w:szCs w:val="24"/>
          <w:vertAlign w:val="superscript"/>
        </w:rPr>
        <w:t>rd</w:t>
      </w:r>
      <w:r w:rsidRPr="72262D06">
        <w:rPr>
          <w:rFonts w:eastAsia="Arial" w:cs="Arial"/>
          <w:szCs w:val="24"/>
        </w:rPr>
        <w:t xml:space="preserve"> - 5</w:t>
      </w:r>
      <w:r w:rsidRPr="72262D06">
        <w:rPr>
          <w:rFonts w:eastAsia="Arial" w:cs="Arial"/>
          <w:szCs w:val="24"/>
          <w:vertAlign w:val="superscript"/>
        </w:rPr>
        <w:t>th</w:t>
      </w:r>
      <w:r w:rsidRPr="72262D06">
        <w:rPr>
          <w:rFonts w:eastAsia="Arial" w:cs="Arial"/>
          <w:szCs w:val="24"/>
        </w:rPr>
        <w:t xml:space="preserve"> September.  Two consultation towers were used.  One was situated in the ‘Made in Rotherham’ area next to Voluntary Acton Rotherham, and the other situated in the Children’s and Families area in the Libraries and Neighbourhood Hubs Service marquee.   </w:t>
      </w:r>
    </w:p>
    <w:p w14:paraId="79D41D4A" w14:textId="77777777" w:rsidR="002F19B4" w:rsidRDefault="002F19B4" w:rsidP="002F19B4">
      <w:pPr>
        <w:spacing w:after="0" w:line="240" w:lineRule="auto"/>
        <w:rPr>
          <w:rFonts w:cs="Arial"/>
        </w:rPr>
      </w:pPr>
    </w:p>
    <w:p w14:paraId="69AFC36D" w14:textId="51D4E9D2" w:rsidR="002F19B4" w:rsidRDefault="002F19B4" w:rsidP="00CF5CBF">
      <w:pPr>
        <w:spacing w:after="0" w:line="240" w:lineRule="auto"/>
        <w:rPr>
          <w:rFonts w:cs="Arial"/>
        </w:rPr>
      </w:pPr>
      <w:r w:rsidRPr="72262D06">
        <w:rPr>
          <w:rFonts w:eastAsia="Arial" w:cs="Arial"/>
          <w:szCs w:val="24"/>
        </w:rPr>
        <w:t xml:space="preserve">Across the three days over 700 responses were received for all 3 questions; 152 of these responses were from children and young people and are analysed separately.  This was an exercise conducted with the public who attended the Rotherham show.  No monitoring data was collected for this informal exercise but from observation it </w:t>
      </w:r>
      <w:r w:rsidR="003D6572">
        <w:rPr>
          <w:rFonts w:eastAsia="Arial" w:cs="Arial"/>
          <w:szCs w:val="24"/>
        </w:rPr>
        <w:t xml:space="preserve">seemed that </w:t>
      </w:r>
      <w:r w:rsidRPr="72262D06">
        <w:rPr>
          <w:rFonts w:eastAsia="Arial" w:cs="Arial"/>
          <w:szCs w:val="24"/>
        </w:rPr>
        <w:t>a diverse range of people engaged with the activity.</w:t>
      </w:r>
    </w:p>
    <w:p w14:paraId="701B0669" w14:textId="77777777" w:rsidR="00CF5CBF" w:rsidRPr="00CF5CBF" w:rsidRDefault="00CF5CBF" w:rsidP="00CF5CBF">
      <w:pPr>
        <w:spacing w:after="0" w:line="240" w:lineRule="auto"/>
        <w:rPr>
          <w:rFonts w:cs="Arial"/>
        </w:rPr>
      </w:pPr>
    </w:p>
    <w:p w14:paraId="16E928D5" w14:textId="77777777" w:rsidR="002F19B4" w:rsidRDefault="002F19B4" w:rsidP="002F19B4">
      <w:r w:rsidRPr="72262D06">
        <w:rPr>
          <w:rFonts w:eastAsia="Arial" w:cs="Arial"/>
          <w:b/>
          <w:bCs/>
          <w:szCs w:val="24"/>
        </w:rPr>
        <w:t>Question 1</w:t>
      </w:r>
      <w:r>
        <w:rPr>
          <w:rFonts w:eastAsia="Arial" w:cs="Arial"/>
          <w:b/>
          <w:bCs/>
          <w:szCs w:val="24"/>
        </w:rPr>
        <w:t>:</w:t>
      </w:r>
      <w:r w:rsidRPr="72262D06">
        <w:rPr>
          <w:rFonts w:eastAsia="Arial" w:cs="Arial"/>
          <w:b/>
          <w:bCs/>
          <w:szCs w:val="24"/>
        </w:rPr>
        <w:t xml:space="preserve"> What </w:t>
      </w:r>
      <w:r>
        <w:rPr>
          <w:rFonts w:eastAsia="Arial" w:cs="Arial"/>
          <w:b/>
          <w:bCs/>
          <w:szCs w:val="24"/>
        </w:rPr>
        <w:t>d</w:t>
      </w:r>
      <w:r w:rsidRPr="72262D06">
        <w:rPr>
          <w:rFonts w:eastAsia="Arial" w:cs="Arial"/>
          <w:b/>
          <w:bCs/>
          <w:szCs w:val="24"/>
        </w:rPr>
        <w:t xml:space="preserve">o you </w:t>
      </w:r>
      <w:r>
        <w:rPr>
          <w:rFonts w:eastAsia="Arial" w:cs="Arial"/>
          <w:b/>
          <w:bCs/>
          <w:szCs w:val="24"/>
        </w:rPr>
        <w:t>l</w:t>
      </w:r>
      <w:r w:rsidRPr="72262D06">
        <w:rPr>
          <w:rFonts w:eastAsia="Arial" w:cs="Arial"/>
          <w:b/>
          <w:bCs/>
          <w:szCs w:val="24"/>
        </w:rPr>
        <w:t xml:space="preserve">ike about </w:t>
      </w:r>
      <w:r>
        <w:rPr>
          <w:rFonts w:eastAsia="Arial" w:cs="Arial"/>
          <w:b/>
          <w:bCs/>
          <w:szCs w:val="24"/>
        </w:rPr>
        <w:t>w</w:t>
      </w:r>
      <w:r w:rsidRPr="72262D06">
        <w:rPr>
          <w:rFonts w:eastAsia="Arial" w:cs="Arial"/>
          <w:b/>
          <w:bCs/>
          <w:szCs w:val="24"/>
        </w:rPr>
        <w:t xml:space="preserve">here </w:t>
      </w:r>
      <w:r>
        <w:rPr>
          <w:rFonts w:eastAsia="Arial" w:cs="Arial"/>
          <w:b/>
          <w:bCs/>
          <w:szCs w:val="24"/>
        </w:rPr>
        <w:t>y</w:t>
      </w:r>
      <w:r w:rsidRPr="72262D06">
        <w:rPr>
          <w:rFonts w:eastAsia="Arial" w:cs="Arial"/>
          <w:b/>
          <w:bCs/>
          <w:szCs w:val="24"/>
        </w:rPr>
        <w:t xml:space="preserve">ou </w:t>
      </w:r>
      <w:r>
        <w:rPr>
          <w:rFonts w:eastAsia="Arial" w:cs="Arial"/>
          <w:b/>
          <w:bCs/>
          <w:szCs w:val="24"/>
        </w:rPr>
        <w:t>l</w:t>
      </w:r>
      <w:r w:rsidRPr="72262D06">
        <w:rPr>
          <w:rFonts w:eastAsia="Arial" w:cs="Arial"/>
          <w:b/>
          <w:bCs/>
          <w:szCs w:val="24"/>
        </w:rPr>
        <w:t>ive?</w:t>
      </w:r>
    </w:p>
    <w:p w14:paraId="7E8BC680" w14:textId="006C3296" w:rsidR="002F19B4" w:rsidRDefault="002F19B4" w:rsidP="002F19B4">
      <w:r w:rsidRPr="72262D06">
        <w:rPr>
          <w:rFonts w:eastAsia="Arial" w:cs="Arial"/>
          <w:color w:val="000000" w:themeColor="text1"/>
          <w:szCs w:val="24"/>
        </w:rPr>
        <w:t xml:space="preserve">There were 144 responses to this question over the three days of the show.  The most universal feature was an appreciation of the </w:t>
      </w:r>
      <w:r w:rsidRPr="72262D06">
        <w:rPr>
          <w:rFonts w:eastAsia="Arial" w:cs="Arial"/>
          <w:i/>
          <w:iCs/>
          <w:color w:val="000000" w:themeColor="text1"/>
          <w:szCs w:val="24"/>
        </w:rPr>
        <w:t xml:space="preserve">beautiful </w:t>
      </w:r>
      <w:r w:rsidRPr="72262D06">
        <w:rPr>
          <w:rFonts w:eastAsia="Arial" w:cs="Arial"/>
          <w:color w:val="000000" w:themeColor="text1"/>
          <w:szCs w:val="24"/>
        </w:rPr>
        <w:t>countryside and woodlands.  People adore the views and enjoy the opportunities for out-door recreational activities like walking, site seeing, and visiting historic buildings.</w:t>
      </w:r>
      <w:r w:rsidR="00E54764">
        <w:t xml:space="preserve">  </w:t>
      </w:r>
      <w:r w:rsidRPr="72262D06">
        <w:rPr>
          <w:rFonts w:eastAsia="Arial" w:cs="Arial"/>
          <w:color w:val="000000" w:themeColor="text1"/>
          <w:szCs w:val="24"/>
        </w:rPr>
        <w:t>This theme continued with many warm references to Clifton Park (this may have been because this consultation was taking place there) and a fondness for Rotherham’s green spaces in general.</w:t>
      </w:r>
    </w:p>
    <w:p w14:paraId="3AE0EB61" w14:textId="57D1E447" w:rsidR="00E54764" w:rsidRDefault="002F19B4" w:rsidP="002F19B4">
      <w:r w:rsidRPr="72262D06">
        <w:rPr>
          <w:rFonts w:eastAsia="Arial" w:cs="Arial"/>
          <w:color w:val="000000" w:themeColor="text1"/>
          <w:szCs w:val="24"/>
        </w:rPr>
        <w:t>The second most common feature was that people considered having good neighbours and friendly communities as key aspects of what they liked about where they lived; often associated with the need to feel connected and supported.  Often mentioned in the same response was that having clean streets was also a reason why they liked where they live.</w:t>
      </w:r>
      <w:r w:rsidR="00E54764">
        <w:rPr>
          <w:rFonts w:eastAsia="Arial" w:cs="Arial"/>
          <w:color w:val="000000" w:themeColor="text1"/>
          <w:szCs w:val="24"/>
        </w:rPr>
        <w:t xml:space="preserve"> </w:t>
      </w:r>
      <w:r w:rsidRPr="72262D06">
        <w:rPr>
          <w:rFonts w:eastAsia="Arial" w:cs="Arial"/>
          <w:color w:val="000000" w:themeColor="text1"/>
          <w:szCs w:val="24"/>
        </w:rPr>
        <w:t xml:space="preserve"> Many, possibly older people, also reflected on the fact that what they liked about where they lived was the peace and quiet.</w:t>
      </w:r>
      <w:r w:rsidR="00E54764">
        <w:t xml:space="preserve">  </w:t>
      </w:r>
      <w:r w:rsidRPr="72262D06">
        <w:rPr>
          <w:rFonts w:eastAsia="Arial" w:cs="Arial"/>
          <w:szCs w:val="24"/>
        </w:rPr>
        <w:t>People also reflected on the good transport networks and having easy access to the motorways and major roads as a positive feature of Rotherham</w:t>
      </w:r>
      <w:r w:rsidR="00E54764">
        <w:t xml:space="preserve">.  </w:t>
      </w:r>
      <w:r w:rsidRPr="72262D06">
        <w:rPr>
          <w:rFonts w:eastAsia="Arial" w:cs="Arial"/>
          <w:szCs w:val="24"/>
        </w:rPr>
        <w:t>There were also many comments that expressed a warmth and connection to Rotherham</w:t>
      </w:r>
      <w:r w:rsidR="00E54764">
        <w:t>.</w:t>
      </w:r>
    </w:p>
    <w:p w14:paraId="6087E95C" w14:textId="3F78FDC3" w:rsidR="002F19B4" w:rsidRDefault="002F19B4" w:rsidP="002F19B4">
      <w:r w:rsidRPr="72262D06">
        <w:rPr>
          <w:rFonts w:eastAsia="Arial" w:cs="Arial"/>
          <w:b/>
          <w:bCs/>
          <w:color w:val="000000" w:themeColor="text1"/>
          <w:szCs w:val="24"/>
        </w:rPr>
        <w:t>Question 2</w:t>
      </w:r>
      <w:r>
        <w:rPr>
          <w:rFonts w:eastAsia="Arial" w:cs="Arial"/>
          <w:b/>
          <w:bCs/>
          <w:color w:val="000000" w:themeColor="text1"/>
          <w:szCs w:val="24"/>
        </w:rPr>
        <w:t>:</w:t>
      </w:r>
      <w:r w:rsidRPr="72262D06">
        <w:rPr>
          <w:rFonts w:eastAsia="Arial" w:cs="Arial"/>
          <w:b/>
          <w:bCs/>
          <w:color w:val="000000" w:themeColor="text1"/>
          <w:szCs w:val="24"/>
        </w:rPr>
        <w:t xml:space="preserve"> What is one thing you would improve?</w:t>
      </w:r>
    </w:p>
    <w:p w14:paraId="591065C8" w14:textId="77777777" w:rsidR="002F19B4" w:rsidRDefault="002F19B4" w:rsidP="002F19B4">
      <w:r w:rsidRPr="72262D06">
        <w:rPr>
          <w:rFonts w:eastAsia="Arial" w:cs="Arial"/>
          <w:color w:val="000000" w:themeColor="text1"/>
          <w:szCs w:val="24"/>
        </w:rPr>
        <w:t>There were 265 responses to this question over the three days of the show.  By far, the most common subject mentioned was Rotherham town centre.  Many responses related strongly for the need to make the town centre a place that people want to visit, and shops to prosper.  There was a passion for Rotherham town centre to be vibrant, for it to succeed and to be prosperous.  Common topics raised were concerned with its recovery.</w:t>
      </w:r>
    </w:p>
    <w:p w14:paraId="74FA6A02" w14:textId="77777777" w:rsidR="00E54764" w:rsidRDefault="002F19B4" w:rsidP="002F19B4">
      <w:r w:rsidRPr="616A89AC">
        <w:rPr>
          <w:rFonts w:eastAsia="Arial" w:cs="Arial"/>
          <w:color w:val="000000" w:themeColor="text1"/>
        </w:rPr>
        <w:t xml:space="preserve">Many comments related to aspects of the public realm and responses included: clean up the streets and buildings; promotion on awareness about littering and keeping the centre clean and tidy; ensuring accessibility for families with young children, and disabled. </w:t>
      </w:r>
      <w:r w:rsidR="00E54764">
        <w:t xml:space="preserve">  </w:t>
      </w:r>
      <w:r w:rsidRPr="72262D06">
        <w:rPr>
          <w:rFonts w:eastAsia="Arial" w:cs="Arial"/>
          <w:color w:val="000000" w:themeColor="text1"/>
          <w:szCs w:val="24"/>
        </w:rPr>
        <w:t>Linked to these comments were responses relating to the town centre shopping experience.  Many expressed a desire for a wider range of “decent” shops, more activities for families with young children, and greater accessibility for disabled and those with sensory impairments.</w:t>
      </w:r>
    </w:p>
    <w:p w14:paraId="3E68D872" w14:textId="108E9656" w:rsidR="002F19B4" w:rsidRDefault="002F19B4" w:rsidP="002F19B4">
      <w:r w:rsidRPr="72262D06">
        <w:rPr>
          <w:rFonts w:eastAsia="Arial" w:cs="Arial"/>
          <w:color w:val="000000" w:themeColor="text1"/>
          <w:szCs w:val="24"/>
        </w:rPr>
        <w:t xml:space="preserve">Concerning borough wide matters, the most common feature referred to be the plea for roads to be repaired and maintained. </w:t>
      </w:r>
      <w:r w:rsidR="005E5A32">
        <w:rPr>
          <w:noProof/>
        </w:rPr>
        <w:drawing>
          <wp:anchor distT="0" distB="0" distL="114300" distR="114300" simplePos="0" relativeHeight="251658242" behindDoc="0" locked="0" layoutInCell="1" allowOverlap="1" wp14:anchorId="6F134B69" wp14:editId="296E9C25">
            <wp:simplePos x="0" y="0"/>
            <wp:positionH relativeFrom="margin">
              <wp:posOffset>450850</wp:posOffset>
            </wp:positionH>
            <wp:positionV relativeFrom="margin">
              <wp:posOffset>-28279090</wp:posOffset>
            </wp:positionV>
            <wp:extent cx="5737860" cy="4305300"/>
            <wp:effectExtent l="152400" t="152400" r="358140" b="3619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7860" cy="43053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54764">
        <w:rPr>
          <w:rFonts w:eastAsia="Arial" w:cs="Arial"/>
          <w:color w:val="000000" w:themeColor="text1"/>
          <w:szCs w:val="24"/>
        </w:rPr>
        <w:t xml:space="preserve"> </w:t>
      </w:r>
      <w:r w:rsidRPr="72262D06">
        <w:rPr>
          <w:rFonts w:eastAsia="Arial" w:cs="Arial"/>
          <w:color w:val="000000" w:themeColor="text1"/>
          <w:szCs w:val="24"/>
        </w:rPr>
        <w:t>There were also clear messages for a wish for the pavements to be kept clear and accessible.</w:t>
      </w:r>
    </w:p>
    <w:p w14:paraId="57445784" w14:textId="3E941004" w:rsidR="002F19B4" w:rsidRDefault="002F19B4" w:rsidP="002F19B4">
      <w:r w:rsidRPr="616A89AC">
        <w:rPr>
          <w:rFonts w:eastAsia="Arial" w:cs="Arial"/>
          <w:color w:val="000000" w:themeColor="text1"/>
        </w:rPr>
        <w:lastRenderedPageBreak/>
        <w:t xml:space="preserve">Responses on other borough wide matters related to a need for more support for Rotherham’s young people to help them to achieve and aspire.  There was a consensus for a demand to invest in, and resource more facilities and activities for this age group.   </w:t>
      </w:r>
    </w:p>
    <w:p w14:paraId="0F0986F2" w14:textId="1F9EBB32" w:rsidR="002F19B4" w:rsidRDefault="002F19B4" w:rsidP="002F19B4">
      <w:r w:rsidRPr="72262D06">
        <w:rPr>
          <w:rFonts w:eastAsia="Arial" w:cs="Arial"/>
          <w:color w:val="000000" w:themeColor="text1"/>
          <w:szCs w:val="24"/>
        </w:rPr>
        <w:t xml:space="preserve">As well as a focus on supporting Rotherham’s young people, there was a wider conversation concerned with supporting whole communities.  Many responses referred to a wish for more leisure, culture &amp; community-based hubs/activities because respondents feel that this approach can contribute towards alleviating isolation, help combat mental health issues, support those in financial hardship, assist families with young children, and bring people together from diverse communities.  People </w:t>
      </w:r>
      <w:r w:rsidR="00E54764">
        <w:rPr>
          <w:rFonts w:eastAsia="Arial" w:cs="Arial"/>
          <w:color w:val="000000" w:themeColor="text1"/>
          <w:szCs w:val="24"/>
        </w:rPr>
        <w:t xml:space="preserve">also </w:t>
      </w:r>
      <w:r w:rsidRPr="72262D06">
        <w:rPr>
          <w:rFonts w:eastAsia="Arial" w:cs="Arial"/>
          <w:color w:val="000000" w:themeColor="text1"/>
          <w:szCs w:val="24"/>
        </w:rPr>
        <w:t>want</w:t>
      </w:r>
      <w:r w:rsidR="00E54764">
        <w:rPr>
          <w:rFonts w:eastAsia="Arial" w:cs="Arial"/>
          <w:color w:val="000000" w:themeColor="text1"/>
          <w:szCs w:val="24"/>
        </w:rPr>
        <w:t>ed</w:t>
      </w:r>
      <w:r w:rsidRPr="72262D06">
        <w:rPr>
          <w:rFonts w:eastAsia="Arial" w:cs="Arial"/>
          <w:color w:val="000000" w:themeColor="text1"/>
          <w:szCs w:val="24"/>
        </w:rPr>
        <w:t xml:space="preserve"> to see more help and support for those with disabilities. </w:t>
      </w:r>
      <w:r w:rsidR="00E54764">
        <w:rPr>
          <w:rFonts w:eastAsia="Arial" w:cs="Arial"/>
          <w:color w:val="000000" w:themeColor="text1"/>
          <w:szCs w:val="24"/>
        </w:rPr>
        <w:t xml:space="preserve"> </w:t>
      </w:r>
      <w:r w:rsidRPr="616A89AC">
        <w:rPr>
          <w:rFonts w:eastAsia="Arial" w:cs="Arial"/>
          <w:color w:val="000000" w:themeColor="text1"/>
        </w:rPr>
        <w:t>People also want</w:t>
      </w:r>
      <w:r w:rsidR="00E54764">
        <w:rPr>
          <w:rFonts w:eastAsia="Arial" w:cs="Arial"/>
          <w:color w:val="000000" w:themeColor="text1"/>
        </w:rPr>
        <w:t>ed</w:t>
      </w:r>
      <w:r w:rsidRPr="616A89AC">
        <w:rPr>
          <w:rFonts w:eastAsia="Arial" w:cs="Arial"/>
          <w:color w:val="000000" w:themeColor="text1"/>
        </w:rPr>
        <w:t xml:space="preserve"> to see greater provision for families with young children and comments included a wish for more low-cost childcare, </w:t>
      </w:r>
      <w:r w:rsidR="773EFFBE" w:rsidRPr="616A89AC">
        <w:rPr>
          <w:rFonts w:eastAsia="Arial" w:cs="Arial"/>
          <w:color w:val="000000" w:themeColor="text1"/>
        </w:rPr>
        <w:t xml:space="preserve">for </w:t>
      </w:r>
      <w:r w:rsidRPr="616A89AC">
        <w:rPr>
          <w:rFonts w:eastAsia="Arial" w:cs="Arial"/>
          <w:color w:val="000000" w:themeColor="text1"/>
        </w:rPr>
        <w:t>the children</w:t>
      </w:r>
      <w:r w:rsidR="003D6572">
        <w:rPr>
          <w:rFonts w:eastAsia="Arial" w:cs="Arial"/>
          <w:color w:val="000000" w:themeColor="text1"/>
        </w:rPr>
        <w:t>’</w:t>
      </w:r>
      <w:r w:rsidRPr="616A89AC">
        <w:rPr>
          <w:rFonts w:eastAsia="Arial" w:cs="Arial"/>
          <w:color w:val="000000" w:themeColor="text1"/>
        </w:rPr>
        <w:t>s centres to remain open, and more activities for children of working parents.</w:t>
      </w:r>
    </w:p>
    <w:p w14:paraId="1330E566" w14:textId="3CE9CE70" w:rsidR="002F19B4" w:rsidRDefault="002F19B4" w:rsidP="002F19B4">
      <w:r w:rsidRPr="72262D06">
        <w:rPr>
          <w:rFonts w:eastAsia="Arial" w:cs="Arial"/>
          <w:color w:val="000000" w:themeColor="text1"/>
          <w:szCs w:val="24"/>
        </w:rPr>
        <w:t>Many responses referred to a wish for greater police presence, for anti-social behaviour and crime to reduce, and for more help for the victims.</w:t>
      </w:r>
      <w:r>
        <w:t xml:space="preserve">  </w:t>
      </w:r>
      <w:r w:rsidRPr="72262D06">
        <w:rPr>
          <w:rFonts w:eastAsia="Arial" w:cs="Arial"/>
          <w:color w:val="000000" w:themeColor="text1"/>
          <w:szCs w:val="24"/>
        </w:rPr>
        <w:t>Drugs’ awareness was also mentioned frequently.</w:t>
      </w:r>
      <w:r w:rsidR="00E54764">
        <w:t xml:space="preserve">  </w:t>
      </w:r>
      <w:r w:rsidRPr="72262D06">
        <w:rPr>
          <w:rFonts w:eastAsia="Arial" w:cs="Arial"/>
          <w:color w:val="000000" w:themeColor="text1"/>
          <w:szCs w:val="24"/>
        </w:rPr>
        <w:t>Linked to many of the comments mentioned above there was a desire for better cross sector working between key statutory organisations such as the Council, NHS, Police, and public transport.</w:t>
      </w:r>
    </w:p>
    <w:p w14:paraId="5B3C420F" w14:textId="2A2F54A1" w:rsidR="002F19B4" w:rsidRPr="00CF5CBF" w:rsidRDefault="002F19B4" w:rsidP="00CF5CBF">
      <w:r w:rsidRPr="72262D06">
        <w:rPr>
          <w:rFonts w:eastAsia="Arial" w:cs="Arial"/>
          <w:color w:val="000000" w:themeColor="text1"/>
          <w:szCs w:val="24"/>
        </w:rPr>
        <w:t>There were also some references on caring for the local environment.  People wished for good quality housing and buildings that are built to meet the demands of the climate emergency.</w:t>
      </w:r>
      <w:r w:rsidR="00E54764">
        <w:t xml:space="preserve">  </w:t>
      </w:r>
      <w:r w:rsidRPr="72262D06">
        <w:rPr>
          <w:rFonts w:eastAsia="Arial" w:cs="Arial"/>
          <w:color w:val="000000" w:themeColor="text1"/>
          <w:szCs w:val="24"/>
        </w:rPr>
        <w:t>As well as</w:t>
      </w:r>
      <w:r>
        <w:rPr>
          <w:rFonts w:eastAsia="Arial" w:cs="Arial"/>
          <w:color w:val="000000" w:themeColor="text1"/>
          <w:szCs w:val="24"/>
        </w:rPr>
        <w:t xml:space="preserve"> </w:t>
      </w:r>
      <w:r w:rsidRPr="72262D06">
        <w:rPr>
          <w:rFonts w:eastAsia="Arial" w:cs="Arial"/>
          <w:color w:val="000000" w:themeColor="text1"/>
          <w:szCs w:val="24"/>
        </w:rPr>
        <w:t>a desire to respect the environment and wildlife</w:t>
      </w:r>
      <w:r>
        <w:rPr>
          <w:rFonts w:eastAsia="Arial" w:cs="Arial"/>
          <w:color w:val="000000" w:themeColor="text1"/>
          <w:szCs w:val="24"/>
        </w:rPr>
        <w:t xml:space="preserve">, there was </w:t>
      </w:r>
      <w:r w:rsidRPr="72262D06">
        <w:rPr>
          <w:rFonts w:eastAsia="Arial" w:cs="Arial"/>
          <w:color w:val="000000" w:themeColor="text1"/>
          <w:szCs w:val="24"/>
        </w:rPr>
        <w:t xml:space="preserve">a </w:t>
      </w:r>
      <w:r>
        <w:rPr>
          <w:rFonts w:eastAsia="Arial" w:cs="Arial"/>
          <w:color w:val="000000" w:themeColor="text1"/>
          <w:szCs w:val="24"/>
        </w:rPr>
        <w:t>call</w:t>
      </w:r>
      <w:r w:rsidRPr="72262D06">
        <w:rPr>
          <w:rFonts w:eastAsia="Arial" w:cs="Arial"/>
          <w:color w:val="000000" w:themeColor="text1"/>
          <w:szCs w:val="24"/>
        </w:rPr>
        <w:t xml:space="preserve"> for action towards reducing pollution, more cycle ways, and creating areas that can encourage more biodiversity.</w:t>
      </w:r>
    </w:p>
    <w:p w14:paraId="31BF0D98" w14:textId="77777777" w:rsidR="002F19B4" w:rsidRDefault="002F19B4" w:rsidP="002F19B4">
      <w:pPr>
        <w:spacing w:after="0" w:line="240" w:lineRule="auto"/>
      </w:pPr>
      <w:r w:rsidRPr="72262D06">
        <w:rPr>
          <w:rFonts w:eastAsia="Arial" w:cs="Arial"/>
          <w:b/>
          <w:bCs/>
          <w:color w:val="000000" w:themeColor="text1"/>
          <w:szCs w:val="24"/>
        </w:rPr>
        <w:t>Question 3</w:t>
      </w:r>
      <w:r>
        <w:rPr>
          <w:rFonts w:eastAsia="Arial" w:cs="Arial"/>
          <w:b/>
          <w:bCs/>
          <w:color w:val="000000" w:themeColor="text1"/>
          <w:szCs w:val="24"/>
        </w:rPr>
        <w:t>:</w:t>
      </w:r>
      <w:r w:rsidRPr="72262D06">
        <w:rPr>
          <w:rFonts w:eastAsia="Arial" w:cs="Arial"/>
          <w:b/>
          <w:bCs/>
          <w:color w:val="000000" w:themeColor="text1"/>
          <w:szCs w:val="24"/>
        </w:rPr>
        <w:t xml:space="preserve"> What is your one wish for the future for Rotherham?</w:t>
      </w:r>
      <w:r w:rsidRPr="72262D06">
        <w:rPr>
          <w:rFonts w:eastAsia="Arial" w:cs="Arial"/>
          <w:color w:val="000000" w:themeColor="text1"/>
          <w:szCs w:val="24"/>
        </w:rPr>
        <w:t xml:space="preserve"> </w:t>
      </w:r>
    </w:p>
    <w:p w14:paraId="09795963" w14:textId="77777777" w:rsidR="002F19B4" w:rsidRDefault="002F19B4" w:rsidP="002F19B4">
      <w:pPr>
        <w:spacing w:after="0" w:line="240" w:lineRule="auto"/>
      </w:pPr>
    </w:p>
    <w:p w14:paraId="207C6FB5" w14:textId="22FE9ACF" w:rsidR="00A54CFC" w:rsidRDefault="002F19B4" w:rsidP="00A54CFC">
      <w:pPr>
        <w:spacing w:after="0" w:line="240" w:lineRule="auto"/>
        <w:rPr>
          <w:rFonts w:eastAsia="Arial" w:cs="Arial"/>
          <w:color w:val="000000" w:themeColor="text1"/>
          <w:szCs w:val="24"/>
        </w:rPr>
      </w:pPr>
      <w:r w:rsidRPr="72262D06">
        <w:rPr>
          <w:rFonts w:eastAsia="Arial" w:cs="Arial"/>
          <w:color w:val="000000" w:themeColor="text1"/>
          <w:szCs w:val="24"/>
        </w:rPr>
        <w:t>There were 184 responses to this question over the three days of the show.</w:t>
      </w:r>
      <w:r>
        <w:t xml:space="preserve">  </w:t>
      </w:r>
      <w:r w:rsidRPr="72262D06">
        <w:rPr>
          <w:rFonts w:eastAsia="Arial" w:cs="Arial"/>
          <w:color w:val="000000" w:themeColor="text1"/>
          <w:szCs w:val="24"/>
        </w:rPr>
        <w:t>There were three key themes that came out of this part of the exercise, all interrelated with a common set of issues running through.</w:t>
      </w:r>
      <w:r>
        <w:t xml:space="preserve">  </w:t>
      </w:r>
      <w:r w:rsidRPr="72262D06">
        <w:rPr>
          <w:rFonts w:eastAsia="Arial" w:cs="Arial"/>
          <w:color w:val="000000" w:themeColor="text1"/>
          <w:szCs w:val="24"/>
        </w:rPr>
        <w:t xml:space="preserve">The </w:t>
      </w:r>
      <w:r>
        <w:rPr>
          <w:rFonts w:eastAsia="Arial" w:cs="Arial"/>
          <w:color w:val="000000" w:themeColor="text1"/>
          <w:szCs w:val="24"/>
        </w:rPr>
        <w:t>main</w:t>
      </w:r>
      <w:r w:rsidRPr="72262D06">
        <w:rPr>
          <w:rFonts w:eastAsia="Arial" w:cs="Arial"/>
          <w:color w:val="000000" w:themeColor="text1"/>
          <w:szCs w:val="24"/>
        </w:rPr>
        <w:t xml:space="preserve"> feature that came out was a strong association with Rotherham town centre and many responses showed a passion for the centre to be prosperous, vibrant, welcoming, and clean.  The second most popular theme was an aspiration for harmonious, active, and welcoming communities.</w:t>
      </w:r>
      <w:r w:rsidR="00A54CFC">
        <w:rPr>
          <w:rFonts w:eastAsia="Arial" w:cs="Arial"/>
          <w:color w:val="000000" w:themeColor="text1"/>
          <w:szCs w:val="24"/>
        </w:rPr>
        <w:t xml:space="preserve">  </w:t>
      </w:r>
      <w:r w:rsidRPr="72262D06">
        <w:rPr>
          <w:rFonts w:eastAsia="Arial" w:cs="Arial"/>
          <w:color w:val="000000" w:themeColor="text1"/>
          <w:szCs w:val="24"/>
        </w:rPr>
        <w:t xml:space="preserve">Linking to both themes above is the desire to feel safe, secure, and to live in a clean environment. </w:t>
      </w:r>
    </w:p>
    <w:p w14:paraId="1C85BC49" w14:textId="77777777" w:rsidR="00A54CFC" w:rsidRPr="00A54CFC" w:rsidRDefault="00A54CFC" w:rsidP="00A54CFC">
      <w:pPr>
        <w:spacing w:after="0" w:line="240" w:lineRule="auto"/>
        <w:rPr>
          <w:rFonts w:eastAsia="Arial" w:cs="Arial"/>
          <w:color w:val="000000" w:themeColor="text1"/>
          <w:szCs w:val="24"/>
        </w:rPr>
      </w:pPr>
    </w:p>
    <w:p w14:paraId="0A1F2757" w14:textId="74CE8059" w:rsidR="005008F4" w:rsidRPr="005008F4" w:rsidRDefault="002F19B4" w:rsidP="005008F4">
      <w:r w:rsidRPr="72262D06">
        <w:rPr>
          <w:rFonts w:eastAsia="Arial" w:cs="Arial"/>
          <w:color w:val="000000" w:themeColor="text1"/>
          <w:szCs w:val="24"/>
        </w:rPr>
        <w:t xml:space="preserve">Several people </w:t>
      </w:r>
      <w:r>
        <w:rPr>
          <w:rFonts w:eastAsia="Arial" w:cs="Arial"/>
          <w:color w:val="000000" w:themeColor="text1"/>
          <w:szCs w:val="24"/>
        </w:rPr>
        <w:t>also</w:t>
      </w:r>
      <w:r w:rsidRPr="72262D06">
        <w:rPr>
          <w:rFonts w:eastAsia="Arial" w:cs="Arial"/>
          <w:color w:val="000000" w:themeColor="text1"/>
          <w:szCs w:val="24"/>
        </w:rPr>
        <w:t xml:space="preserve"> </w:t>
      </w:r>
      <w:r>
        <w:rPr>
          <w:rFonts w:eastAsia="Arial" w:cs="Arial"/>
          <w:color w:val="000000" w:themeColor="text1"/>
          <w:szCs w:val="24"/>
        </w:rPr>
        <w:t>highlighted the need</w:t>
      </w:r>
      <w:r w:rsidRPr="72262D06">
        <w:rPr>
          <w:rFonts w:eastAsia="Arial" w:cs="Arial"/>
          <w:color w:val="000000" w:themeColor="text1"/>
          <w:szCs w:val="24"/>
        </w:rPr>
        <w:t xml:space="preserve"> for more awareness and sensitivity for those with disabilities and sensory impairments</w:t>
      </w:r>
      <w:r w:rsidR="00A54CFC">
        <w:rPr>
          <w:rFonts w:eastAsia="Arial" w:cs="Arial"/>
          <w:color w:val="000000" w:themeColor="text1"/>
          <w:szCs w:val="24"/>
        </w:rPr>
        <w:t>, and a</w:t>
      </w:r>
      <w:r w:rsidRPr="72262D06">
        <w:rPr>
          <w:rFonts w:eastAsia="Arial" w:cs="Arial"/>
          <w:color w:val="000000" w:themeColor="text1"/>
          <w:szCs w:val="24"/>
        </w:rPr>
        <w:t xml:space="preserve"> wish for the vulnerable to be protected</w:t>
      </w:r>
      <w:r w:rsidR="00A54CFC">
        <w:rPr>
          <w:rFonts w:eastAsia="Arial" w:cs="Arial"/>
          <w:color w:val="000000" w:themeColor="text1"/>
          <w:szCs w:val="24"/>
        </w:rPr>
        <w:t>.</w:t>
      </w:r>
      <w:r w:rsidR="00A54CFC">
        <w:t xml:space="preserve">  </w:t>
      </w:r>
      <w:r w:rsidRPr="616A89AC">
        <w:rPr>
          <w:rFonts w:eastAsia="Arial" w:cs="Arial"/>
          <w:color w:val="000000" w:themeColor="text1"/>
        </w:rPr>
        <w:t xml:space="preserve">As well as the desire for clean streets </w:t>
      </w:r>
      <w:r w:rsidR="21DBDFA8" w:rsidRPr="616A89AC">
        <w:rPr>
          <w:rFonts w:eastAsia="Arial" w:cs="Arial"/>
          <w:color w:val="000000" w:themeColor="text1"/>
        </w:rPr>
        <w:t>in</w:t>
      </w:r>
      <w:r w:rsidRPr="616A89AC">
        <w:rPr>
          <w:rFonts w:eastAsia="Arial" w:cs="Arial"/>
          <w:color w:val="000000" w:themeColor="text1"/>
        </w:rPr>
        <w:t xml:space="preserve"> local areas, other environmental issues mentioned included the wish for </w:t>
      </w:r>
      <w:r w:rsidRPr="616A89AC">
        <w:rPr>
          <w:rFonts w:eastAsia="Arial" w:cs="Arial"/>
        </w:rPr>
        <w:t>more biodiversity and an overall respect for the environment</w:t>
      </w:r>
      <w:r w:rsidRPr="616A89AC">
        <w:rPr>
          <w:rFonts w:eastAsia="Arial" w:cs="Arial"/>
          <w:color w:val="1F497D" w:themeColor="text2"/>
        </w:rPr>
        <w:t>.</w:t>
      </w:r>
    </w:p>
    <w:p w14:paraId="0DCE3B95" w14:textId="0552EBF4" w:rsidR="00F431D8" w:rsidRDefault="114D8994" w:rsidP="00CF5CBF">
      <w:pPr>
        <w:spacing w:after="0" w:line="240" w:lineRule="auto"/>
        <w:rPr>
          <w:rFonts w:cs="Arial"/>
          <w:b/>
          <w:bCs/>
          <w:u w:val="single"/>
        </w:rPr>
      </w:pPr>
      <w:r w:rsidRPr="2C9AFEEC">
        <w:rPr>
          <w:rFonts w:cs="Arial"/>
          <w:b/>
          <w:bCs/>
          <w:u w:val="single"/>
        </w:rPr>
        <w:t>Children and Young People</w:t>
      </w:r>
      <w:r w:rsidR="1AA29BC0" w:rsidRPr="2C9AFEEC">
        <w:rPr>
          <w:rFonts w:eastAsia="Arial" w:cs="Arial"/>
          <w:b/>
          <w:bCs/>
          <w:color w:val="000000" w:themeColor="text1"/>
          <w:sz w:val="22"/>
        </w:rPr>
        <w:t xml:space="preserve"> (Rotherham Show and Short Interactions)</w:t>
      </w:r>
    </w:p>
    <w:p w14:paraId="5932A896" w14:textId="77777777" w:rsidR="00CF5CBF" w:rsidRPr="00CF5CBF" w:rsidRDefault="00CF5CBF" w:rsidP="00CF5CBF">
      <w:pPr>
        <w:spacing w:after="0" w:line="240" w:lineRule="auto"/>
        <w:rPr>
          <w:rFonts w:cs="Arial"/>
          <w:b/>
          <w:bCs/>
          <w:u w:val="single"/>
        </w:rPr>
      </w:pPr>
    </w:p>
    <w:p w14:paraId="403BE6C3" w14:textId="64574B98" w:rsidR="1AA29BC0" w:rsidRPr="00F431D8" w:rsidRDefault="1AA29BC0" w:rsidP="2C9AFEEC">
      <w:pPr>
        <w:rPr>
          <w:sz w:val="28"/>
          <w:szCs w:val="24"/>
        </w:rPr>
      </w:pPr>
      <w:r w:rsidRPr="00F431D8">
        <w:rPr>
          <w:rFonts w:eastAsia="Arial" w:cs="Arial"/>
          <w:color w:val="000000" w:themeColor="text1"/>
          <w:szCs w:val="24"/>
        </w:rPr>
        <w:t>As mentioned above, there were 152 responses from children and young people at the Rotherham Show.  There are a further 74 responses across all questions from a variety of youth groups including the Looked After Children’s Council, as well as the 48 comments from members of the Rotherham Youth Cabinet, the latter analysed with the initial data collected for the short interactions</w:t>
      </w:r>
      <w:r w:rsidR="00166DA5">
        <w:rPr>
          <w:rFonts w:eastAsia="Arial" w:cs="Arial"/>
          <w:color w:val="000000" w:themeColor="text1"/>
          <w:szCs w:val="24"/>
        </w:rPr>
        <w:t xml:space="preserve">.  </w:t>
      </w:r>
      <w:r w:rsidRPr="00F431D8">
        <w:rPr>
          <w:rFonts w:eastAsia="Arial" w:cs="Arial"/>
          <w:szCs w:val="24"/>
        </w:rPr>
        <w:t xml:space="preserve">The gathering of this information has been achieved by working with Children’s and Young People’s Services.  </w:t>
      </w:r>
    </w:p>
    <w:p w14:paraId="738636DD" w14:textId="7EF39EF6" w:rsidR="005008F4" w:rsidRPr="005008F4" w:rsidRDefault="1AA29BC0" w:rsidP="2C9AFEEC">
      <w:pPr>
        <w:rPr>
          <w:sz w:val="28"/>
          <w:szCs w:val="24"/>
        </w:rPr>
      </w:pPr>
      <w:r w:rsidRPr="00F431D8">
        <w:rPr>
          <w:rFonts w:eastAsia="Arial" w:cs="Arial"/>
          <w:szCs w:val="24"/>
        </w:rPr>
        <w:t>All the children’s and young people’s responses have been solely gathered for analysis to gain an understanding as to what they like, what their concerns are, and what they wish for the future for Rotherham.</w:t>
      </w:r>
    </w:p>
    <w:p w14:paraId="492D0D2D" w14:textId="53EAD8A6" w:rsidR="1AA29BC0" w:rsidRDefault="1AA29BC0" w:rsidP="2C9AFEEC">
      <w:r w:rsidRPr="2C9AFEEC">
        <w:rPr>
          <w:rFonts w:eastAsia="Arial" w:cs="Arial"/>
          <w:b/>
          <w:bCs/>
          <w:szCs w:val="24"/>
        </w:rPr>
        <w:lastRenderedPageBreak/>
        <w:t>Question 1</w:t>
      </w:r>
      <w:r w:rsidR="007A44F3">
        <w:rPr>
          <w:rFonts w:eastAsia="Arial" w:cs="Arial"/>
          <w:b/>
          <w:bCs/>
          <w:szCs w:val="24"/>
        </w:rPr>
        <w:t>:</w:t>
      </w:r>
      <w:r w:rsidRPr="2C9AFEEC">
        <w:rPr>
          <w:rFonts w:eastAsia="Arial" w:cs="Arial"/>
          <w:b/>
          <w:bCs/>
          <w:szCs w:val="24"/>
        </w:rPr>
        <w:t xml:space="preserve"> What Do you </w:t>
      </w:r>
      <w:r w:rsidR="007A44F3">
        <w:rPr>
          <w:rFonts w:eastAsia="Arial" w:cs="Arial"/>
          <w:b/>
          <w:bCs/>
          <w:szCs w:val="24"/>
        </w:rPr>
        <w:t>l</w:t>
      </w:r>
      <w:r w:rsidRPr="2C9AFEEC">
        <w:rPr>
          <w:rFonts w:eastAsia="Arial" w:cs="Arial"/>
          <w:b/>
          <w:bCs/>
          <w:szCs w:val="24"/>
        </w:rPr>
        <w:t xml:space="preserve">ike about </w:t>
      </w:r>
      <w:r w:rsidR="007A44F3">
        <w:rPr>
          <w:rFonts w:eastAsia="Arial" w:cs="Arial"/>
          <w:b/>
          <w:bCs/>
          <w:szCs w:val="24"/>
        </w:rPr>
        <w:t>w</w:t>
      </w:r>
      <w:r w:rsidRPr="2C9AFEEC">
        <w:rPr>
          <w:rFonts w:eastAsia="Arial" w:cs="Arial"/>
          <w:b/>
          <w:bCs/>
          <w:szCs w:val="24"/>
        </w:rPr>
        <w:t xml:space="preserve">here </w:t>
      </w:r>
      <w:r w:rsidR="007A44F3">
        <w:rPr>
          <w:rFonts w:eastAsia="Arial" w:cs="Arial"/>
          <w:b/>
          <w:bCs/>
          <w:szCs w:val="24"/>
        </w:rPr>
        <w:t>y</w:t>
      </w:r>
      <w:r w:rsidRPr="2C9AFEEC">
        <w:rPr>
          <w:rFonts w:eastAsia="Arial" w:cs="Arial"/>
          <w:b/>
          <w:bCs/>
          <w:szCs w:val="24"/>
        </w:rPr>
        <w:t xml:space="preserve">ou </w:t>
      </w:r>
      <w:r w:rsidR="007A44F3">
        <w:rPr>
          <w:rFonts w:eastAsia="Arial" w:cs="Arial"/>
          <w:b/>
          <w:bCs/>
          <w:szCs w:val="24"/>
        </w:rPr>
        <w:t>l</w:t>
      </w:r>
      <w:r w:rsidRPr="2C9AFEEC">
        <w:rPr>
          <w:rFonts w:eastAsia="Arial" w:cs="Arial"/>
          <w:b/>
          <w:bCs/>
          <w:szCs w:val="24"/>
        </w:rPr>
        <w:t>ive?</w:t>
      </w:r>
    </w:p>
    <w:p w14:paraId="100B6F7E" w14:textId="059A3097" w:rsidR="000020BA" w:rsidRPr="005008F4" w:rsidRDefault="000020BA" w:rsidP="000020BA">
      <w:pPr>
        <w:spacing w:after="0"/>
        <w:rPr>
          <w:rStyle w:val="normaltextrun"/>
          <w:rFonts w:cs="Arial"/>
        </w:rPr>
      </w:pPr>
      <w:r>
        <w:rPr>
          <w:rStyle w:val="normaltextrun"/>
          <w:rFonts w:cs="Arial"/>
          <w:color w:val="000000"/>
          <w:bdr w:val="none" w:sz="0" w:space="0" w:color="auto" w:frame="1"/>
        </w:rPr>
        <w:t>There were 104 responses to this question across all events.</w:t>
      </w:r>
      <w:r w:rsidR="007A44F3">
        <w:rPr>
          <w:rStyle w:val="normaltextrun"/>
          <w:rFonts w:cs="Arial"/>
          <w:color w:val="000000"/>
          <w:bdr w:val="none" w:sz="0" w:space="0" w:color="auto" w:frame="1"/>
        </w:rPr>
        <w:t xml:space="preserve">  </w:t>
      </w:r>
      <w:r>
        <w:rPr>
          <w:rStyle w:val="normaltextrun"/>
          <w:rFonts w:cs="Arial"/>
          <w:color w:val="000000"/>
          <w:bdr w:val="none" w:sz="0" w:space="0" w:color="auto" w:frame="1"/>
        </w:rPr>
        <w:t xml:space="preserve">There were two key features that children and young people like about where they live.  The first one is </w:t>
      </w:r>
      <w:r>
        <w:rPr>
          <w:rFonts w:cs="Arial"/>
        </w:rPr>
        <w:t>about living in a safe and secure environment where there is a sense of community where people are kind and friendly.</w:t>
      </w:r>
      <w:r w:rsidR="005008F4">
        <w:rPr>
          <w:rStyle w:val="normaltextrun"/>
          <w:rFonts w:cs="Arial"/>
        </w:rPr>
        <w:t xml:space="preserve">  </w:t>
      </w:r>
      <w:r w:rsidRPr="00FD2121">
        <w:rPr>
          <w:rStyle w:val="normaltextrun"/>
          <w:rFonts w:cs="Arial"/>
          <w:bdr w:val="none" w:sz="0" w:space="0" w:color="auto" w:frame="1"/>
        </w:rPr>
        <w:t xml:space="preserve">There were many references to </w:t>
      </w:r>
      <w:r>
        <w:rPr>
          <w:rStyle w:val="normaltextrun"/>
          <w:rFonts w:cs="Arial"/>
          <w:bdr w:val="none" w:sz="0" w:space="0" w:color="auto" w:frame="1"/>
        </w:rPr>
        <w:t xml:space="preserve">liking where they live because of </w:t>
      </w:r>
      <w:r w:rsidRPr="00FD2121">
        <w:rPr>
          <w:rStyle w:val="normaltextrun"/>
          <w:rFonts w:cs="Arial"/>
          <w:bdr w:val="none" w:sz="0" w:space="0" w:color="auto" w:frame="1"/>
        </w:rPr>
        <w:t>friends, school, family</w:t>
      </w:r>
      <w:r>
        <w:rPr>
          <w:rStyle w:val="normaltextrun"/>
          <w:rFonts w:cs="Arial"/>
          <w:bdr w:val="none" w:sz="0" w:space="0" w:color="auto" w:frame="1"/>
        </w:rPr>
        <w:t>, and neighbours.</w:t>
      </w:r>
      <w:r w:rsidRPr="00FD2121">
        <w:rPr>
          <w:rStyle w:val="normaltextrun"/>
          <w:rFonts w:cs="Arial"/>
          <w:bdr w:val="none" w:sz="0" w:space="0" w:color="auto" w:frame="1"/>
        </w:rPr>
        <w:t xml:space="preserve"> </w:t>
      </w:r>
      <w:r>
        <w:rPr>
          <w:rStyle w:val="normaltextrun"/>
          <w:rFonts w:cs="Arial"/>
          <w:bdr w:val="none" w:sz="0" w:space="0" w:color="auto" w:frame="1"/>
        </w:rPr>
        <w:t xml:space="preserve"> </w:t>
      </w:r>
    </w:p>
    <w:p w14:paraId="33E5B381" w14:textId="77777777" w:rsidR="007A44F3" w:rsidRPr="008F4442" w:rsidRDefault="007A44F3" w:rsidP="000020BA">
      <w:pPr>
        <w:spacing w:after="0"/>
        <w:rPr>
          <w:rStyle w:val="normaltextrun"/>
          <w:rFonts w:cs="Arial"/>
          <w:i/>
          <w:iCs/>
          <w:color w:val="4F81BD" w:themeColor="accent1"/>
          <w:bdr w:val="none" w:sz="0" w:space="0" w:color="auto" w:frame="1"/>
        </w:rPr>
      </w:pPr>
    </w:p>
    <w:p w14:paraId="027AC6D4" w14:textId="77777777" w:rsidR="000020BA" w:rsidRDefault="000020BA" w:rsidP="000020BA">
      <w:pPr>
        <w:spacing w:after="0"/>
        <w:rPr>
          <w:rStyle w:val="normaltextrun"/>
          <w:rFonts w:cs="Arial"/>
          <w:color w:val="000000"/>
          <w:bdr w:val="none" w:sz="0" w:space="0" w:color="auto" w:frame="1"/>
        </w:rPr>
      </w:pPr>
      <w:r>
        <w:rPr>
          <w:rFonts w:cs="Arial"/>
        </w:rPr>
        <w:t xml:space="preserve">The second most common feature, from the responses received, is that children and young people like where they live because they have access to </w:t>
      </w:r>
      <w:r>
        <w:rPr>
          <w:rStyle w:val="normaltextrun"/>
          <w:rFonts w:cs="Arial"/>
          <w:color w:val="000000"/>
          <w:bdr w:val="none" w:sz="0" w:space="0" w:color="auto" w:frame="1"/>
        </w:rPr>
        <w:t>the parks, green spaces, woodlands, and can explore Rotherham’s heritage with references to Roache Abbey and the Wentworth Estate.</w:t>
      </w:r>
    </w:p>
    <w:p w14:paraId="606C259B" w14:textId="77777777" w:rsidR="007A44F3" w:rsidRDefault="007A44F3" w:rsidP="000020BA">
      <w:pPr>
        <w:spacing w:after="0"/>
        <w:rPr>
          <w:rStyle w:val="normaltextrun"/>
          <w:rFonts w:cs="Arial"/>
          <w:i/>
          <w:iCs/>
          <w:color w:val="4F81BD" w:themeColor="accent1"/>
          <w:bdr w:val="none" w:sz="0" w:space="0" w:color="auto" w:frame="1"/>
        </w:rPr>
      </w:pPr>
    </w:p>
    <w:p w14:paraId="14AA2E8D" w14:textId="63264C1C" w:rsidR="000020BA" w:rsidRDefault="000020BA" w:rsidP="000020BA">
      <w:pPr>
        <w:spacing w:after="0"/>
        <w:rPr>
          <w:rStyle w:val="normaltextrun"/>
          <w:rFonts w:cs="Arial"/>
          <w:bdr w:val="none" w:sz="0" w:space="0" w:color="auto" w:frame="1"/>
        </w:rPr>
      </w:pPr>
      <w:r>
        <w:rPr>
          <w:rStyle w:val="normaltextrun"/>
          <w:rFonts w:cs="Arial"/>
          <w:bdr w:val="none" w:sz="0" w:space="0" w:color="auto" w:frame="1"/>
        </w:rPr>
        <w:t>Y</w:t>
      </w:r>
      <w:r w:rsidRPr="00FD2121">
        <w:rPr>
          <w:rStyle w:val="normaltextrun"/>
          <w:rFonts w:cs="Arial"/>
          <w:bdr w:val="none" w:sz="0" w:space="0" w:color="auto" w:frame="1"/>
        </w:rPr>
        <w:t>oung people also said they like</w:t>
      </w:r>
      <w:r>
        <w:rPr>
          <w:rStyle w:val="normaltextrun"/>
          <w:rFonts w:cs="Arial"/>
          <w:bdr w:val="none" w:sz="0" w:space="0" w:color="auto" w:frame="1"/>
        </w:rPr>
        <w:t>d</w:t>
      </w:r>
      <w:r w:rsidRPr="00FD2121">
        <w:rPr>
          <w:rStyle w:val="normaltextrun"/>
          <w:rFonts w:cs="Arial"/>
          <w:bdr w:val="none" w:sz="0" w:space="0" w:color="auto" w:frame="1"/>
        </w:rPr>
        <w:t xml:space="preserve"> t</w:t>
      </w:r>
      <w:r>
        <w:rPr>
          <w:rStyle w:val="normaltextrun"/>
          <w:rFonts w:cs="Arial"/>
          <w:bdr w:val="none" w:sz="0" w:space="0" w:color="auto" w:frame="1"/>
        </w:rPr>
        <w:t xml:space="preserve">he easy accessibility to Sheffield and Meadowhall, with good public transport links. </w:t>
      </w:r>
      <w:r w:rsidR="007A44F3">
        <w:rPr>
          <w:rStyle w:val="normaltextrun"/>
          <w:rFonts w:cs="Arial"/>
          <w:bdr w:val="none" w:sz="0" w:space="0" w:color="auto" w:frame="1"/>
        </w:rPr>
        <w:t xml:space="preserve">  </w:t>
      </w:r>
      <w:r>
        <w:rPr>
          <w:rStyle w:val="normaltextrun"/>
          <w:rFonts w:cs="Arial"/>
          <w:bdr w:val="none" w:sz="0" w:space="0" w:color="auto" w:frame="1"/>
        </w:rPr>
        <w:t>There were also some very warming responses on how children and young people associate with Rotherham.</w:t>
      </w:r>
    </w:p>
    <w:p w14:paraId="428A6FAB" w14:textId="77777777" w:rsidR="005008F4" w:rsidRDefault="005008F4" w:rsidP="000020BA">
      <w:pPr>
        <w:spacing w:after="0"/>
        <w:rPr>
          <w:rStyle w:val="normaltextrun"/>
          <w:rFonts w:cs="Arial"/>
          <w:b/>
          <w:bCs/>
          <w:color w:val="000000"/>
          <w:szCs w:val="24"/>
          <w:bdr w:val="none" w:sz="0" w:space="0" w:color="auto" w:frame="1"/>
        </w:rPr>
      </w:pPr>
    </w:p>
    <w:p w14:paraId="025E035C" w14:textId="34942DE6" w:rsidR="000020BA" w:rsidRDefault="000020BA" w:rsidP="000020BA">
      <w:pPr>
        <w:spacing w:after="0"/>
        <w:rPr>
          <w:rStyle w:val="normaltextrun"/>
          <w:rFonts w:cs="Arial"/>
          <w:b/>
          <w:bCs/>
          <w:color w:val="000000"/>
          <w:szCs w:val="24"/>
          <w:bdr w:val="none" w:sz="0" w:space="0" w:color="auto" w:frame="1"/>
        </w:rPr>
      </w:pPr>
      <w:r w:rsidRPr="006D270B">
        <w:rPr>
          <w:rStyle w:val="normaltextrun"/>
          <w:rFonts w:cs="Arial"/>
          <w:b/>
          <w:bCs/>
          <w:color w:val="000000"/>
          <w:szCs w:val="24"/>
          <w:bdr w:val="none" w:sz="0" w:space="0" w:color="auto" w:frame="1"/>
        </w:rPr>
        <w:t>Question 2</w:t>
      </w:r>
      <w:r w:rsidR="007A44F3">
        <w:rPr>
          <w:rStyle w:val="normaltextrun"/>
          <w:rFonts w:cs="Arial"/>
          <w:b/>
          <w:bCs/>
          <w:color w:val="000000"/>
          <w:szCs w:val="24"/>
          <w:bdr w:val="none" w:sz="0" w:space="0" w:color="auto" w:frame="1"/>
        </w:rPr>
        <w:t>:</w:t>
      </w:r>
      <w:r w:rsidRPr="006D270B">
        <w:rPr>
          <w:rStyle w:val="normaltextrun"/>
          <w:rFonts w:cs="Arial"/>
          <w:b/>
          <w:bCs/>
          <w:color w:val="000000"/>
          <w:szCs w:val="24"/>
          <w:bdr w:val="none" w:sz="0" w:space="0" w:color="auto" w:frame="1"/>
        </w:rPr>
        <w:t xml:space="preserve"> What is one thing you would improve?</w:t>
      </w:r>
    </w:p>
    <w:p w14:paraId="2002EF68" w14:textId="77777777" w:rsidR="007A44F3" w:rsidRDefault="007A44F3" w:rsidP="000020BA">
      <w:pPr>
        <w:spacing w:after="0"/>
        <w:rPr>
          <w:rStyle w:val="normaltextrun"/>
          <w:rFonts w:cs="Arial"/>
          <w:b/>
          <w:bCs/>
          <w:color w:val="000000"/>
          <w:szCs w:val="24"/>
          <w:bdr w:val="none" w:sz="0" w:space="0" w:color="auto" w:frame="1"/>
        </w:rPr>
      </w:pPr>
    </w:p>
    <w:p w14:paraId="6BE42173" w14:textId="6CC5CE11" w:rsidR="00294FF0" w:rsidRPr="005008F4" w:rsidRDefault="000020BA" w:rsidP="00294FF0">
      <w:pPr>
        <w:spacing w:after="0"/>
        <w:rPr>
          <w:rStyle w:val="normaltextrun"/>
          <w:rFonts w:cs="Arial"/>
          <w:color w:val="000000"/>
          <w:bdr w:val="none" w:sz="0" w:space="0" w:color="auto" w:frame="1"/>
        </w:rPr>
      </w:pPr>
      <w:r>
        <w:rPr>
          <w:rStyle w:val="normaltextrun"/>
          <w:rFonts w:cs="Arial"/>
          <w:color w:val="000000"/>
          <w:bdr w:val="none" w:sz="0" w:space="0" w:color="auto" w:frame="1"/>
        </w:rPr>
        <w:t xml:space="preserve">There were 82 responses to this question across all events.  There were three common features that children and young people would like to see improved.  The first one being that children and young people want to feel safe and secure when out in their communities and the town centre.  Several suggestions were put forward </w:t>
      </w:r>
      <w:r w:rsidR="00D8678C">
        <w:rPr>
          <w:rStyle w:val="normaltextrun"/>
          <w:rFonts w:cs="Arial"/>
          <w:color w:val="000000"/>
          <w:bdr w:val="none" w:sz="0" w:space="0" w:color="auto" w:frame="1"/>
        </w:rPr>
        <w:t>including</w:t>
      </w:r>
      <w:r>
        <w:rPr>
          <w:rStyle w:val="normaltextrun"/>
          <w:rFonts w:cs="Arial"/>
          <w:color w:val="000000"/>
          <w:bdr w:val="none" w:sz="0" w:space="0" w:color="auto" w:frame="1"/>
        </w:rPr>
        <w:t xml:space="preserve"> improve street lighting, </w:t>
      </w:r>
      <w:r w:rsidR="001035BB">
        <w:rPr>
          <w:rStyle w:val="normaltextrun"/>
          <w:rFonts w:cs="Arial"/>
          <w:color w:val="000000"/>
          <w:bdr w:val="none" w:sz="0" w:space="0" w:color="auto" w:frame="1"/>
        </w:rPr>
        <w:t xml:space="preserve">more </w:t>
      </w:r>
      <w:r>
        <w:rPr>
          <w:rStyle w:val="normaltextrun"/>
          <w:rFonts w:cs="Arial"/>
          <w:color w:val="000000"/>
          <w:bdr w:val="none" w:sz="0" w:space="0" w:color="auto" w:frame="1"/>
        </w:rPr>
        <w:t xml:space="preserve">activity that reduces crime and vandalism rates – and to be informed of this, plus a </w:t>
      </w:r>
      <w:r w:rsidR="009632D8">
        <w:rPr>
          <w:rStyle w:val="normaltextrun"/>
          <w:rFonts w:cs="Arial"/>
          <w:color w:val="000000"/>
          <w:bdr w:val="none" w:sz="0" w:space="0" w:color="auto" w:frame="1"/>
        </w:rPr>
        <w:t xml:space="preserve">want for a </w:t>
      </w:r>
      <w:r>
        <w:rPr>
          <w:rStyle w:val="normaltextrun"/>
          <w:rFonts w:cs="Arial"/>
          <w:color w:val="000000"/>
          <w:bdr w:val="none" w:sz="0" w:space="0" w:color="auto" w:frame="1"/>
        </w:rPr>
        <w:t>larger police presence.</w:t>
      </w:r>
      <w:r w:rsidR="005008F4">
        <w:rPr>
          <w:rStyle w:val="normaltextrun"/>
          <w:rFonts w:cs="Arial"/>
          <w:color w:val="000000"/>
          <w:bdr w:val="none" w:sz="0" w:space="0" w:color="auto" w:frame="1"/>
        </w:rPr>
        <w:t xml:space="preserve">  </w:t>
      </w:r>
      <w:r w:rsidRPr="006B72E9">
        <w:rPr>
          <w:rStyle w:val="normaltextrun"/>
          <w:rFonts w:cs="Arial"/>
          <w:color w:val="000000"/>
          <w:szCs w:val="24"/>
          <w:shd w:val="clear" w:color="auto" w:fill="FFFFFF"/>
        </w:rPr>
        <w:t>Linking to this</w:t>
      </w:r>
      <w:r>
        <w:rPr>
          <w:rStyle w:val="normaltextrun"/>
          <w:rFonts w:cs="Arial"/>
          <w:color w:val="000000"/>
          <w:szCs w:val="24"/>
          <w:shd w:val="clear" w:color="auto" w:fill="FFFFFF"/>
        </w:rPr>
        <w:t>, young people and children would like to see action that promotes cleaner streets and parks</w:t>
      </w:r>
      <w:r w:rsidR="005008F4">
        <w:rPr>
          <w:rStyle w:val="normaltextrun"/>
          <w:rFonts w:cs="Arial"/>
          <w:color w:val="000000"/>
          <w:szCs w:val="24"/>
          <w:shd w:val="clear" w:color="auto" w:fill="FFFFFF"/>
        </w:rPr>
        <w:t xml:space="preserve">, and </w:t>
      </w:r>
      <w:r>
        <w:rPr>
          <w:rStyle w:val="normaltextrun"/>
          <w:rFonts w:cs="Arial"/>
          <w:color w:val="000000"/>
          <w:szCs w:val="24"/>
          <w:shd w:val="clear" w:color="auto" w:fill="FFFFFF"/>
        </w:rPr>
        <w:t>they would like to see less litter</w:t>
      </w:r>
      <w:r w:rsidR="005008F4">
        <w:rPr>
          <w:rStyle w:val="normaltextrun"/>
          <w:rFonts w:cs="Arial"/>
          <w:color w:val="000000"/>
          <w:szCs w:val="24"/>
          <w:shd w:val="clear" w:color="auto" w:fill="FFFFFF"/>
        </w:rPr>
        <w:t>.</w:t>
      </w:r>
    </w:p>
    <w:p w14:paraId="2B618CBB" w14:textId="77777777" w:rsidR="009632D8" w:rsidRPr="006B72E9" w:rsidRDefault="009632D8" w:rsidP="000020BA">
      <w:pPr>
        <w:spacing w:after="0"/>
        <w:rPr>
          <w:rStyle w:val="normaltextrun"/>
          <w:rFonts w:cs="Arial"/>
          <w:i/>
          <w:iCs/>
          <w:color w:val="4F81BD" w:themeColor="accent1"/>
          <w:sz w:val="22"/>
          <w:shd w:val="clear" w:color="auto" w:fill="FFFFFF"/>
        </w:rPr>
      </w:pPr>
    </w:p>
    <w:p w14:paraId="6203B873" w14:textId="433D07BE" w:rsidR="000020BA" w:rsidRPr="005008F4" w:rsidRDefault="000020BA" w:rsidP="000020BA">
      <w:pPr>
        <w:spacing w:after="0"/>
        <w:rPr>
          <w:rStyle w:val="normaltextrun"/>
          <w:rFonts w:cs="Arial"/>
          <w:color w:val="000000"/>
          <w:shd w:val="clear" w:color="auto" w:fill="FFFFFF"/>
        </w:rPr>
      </w:pPr>
      <w:r>
        <w:rPr>
          <w:rStyle w:val="normaltextrun"/>
          <w:rFonts w:cs="Arial"/>
          <w:color w:val="000000"/>
          <w:shd w:val="clear" w:color="auto" w:fill="FFFFFF"/>
        </w:rPr>
        <w:t>Third common feature is that children and young people would like to see better facilities and activities for their age groups – music and youth clubs were frequently mentioned, as well as better play areas. Improving the town centre was also mentioned and for it to be more appealing for young people to visit with their friends.</w:t>
      </w:r>
      <w:r w:rsidR="005008F4">
        <w:rPr>
          <w:rStyle w:val="normaltextrun"/>
          <w:rFonts w:cs="Arial"/>
          <w:color w:val="000000"/>
          <w:shd w:val="clear" w:color="auto" w:fill="FFFFFF"/>
        </w:rPr>
        <w:t xml:space="preserve">  </w:t>
      </w:r>
      <w:r w:rsidRPr="007A44F3">
        <w:rPr>
          <w:rStyle w:val="normaltextrun"/>
          <w:rFonts w:cs="Arial"/>
          <w:color w:val="000000"/>
          <w:szCs w:val="24"/>
          <w:shd w:val="clear" w:color="auto" w:fill="FFFFFF"/>
        </w:rPr>
        <w:t xml:space="preserve">Young people also would like to see more local job opportunities, degree apprenticeships to help retain talent and so they do not have to move away from their friends and family. </w:t>
      </w:r>
    </w:p>
    <w:p w14:paraId="457B3AAF" w14:textId="77777777" w:rsidR="000020BA" w:rsidRDefault="000020BA" w:rsidP="000020BA">
      <w:pPr>
        <w:spacing w:after="0"/>
        <w:rPr>
          <w:rStyle w:val="normaltextrun"/>
          <w:rFonts w:cs="Arial"/>
          <w:b/>
          <w:bCs/>
          <w:color w:val="000000"/>
          <w:szCs w:val="24"/>
          <w:shd w:val="clear" w:color="auto" w:fill="FFFFFF"/>
        </w:rPr>
      </w:pPr>
    </w:p>
    <w:p w14:paraId="43C7FAF4" w14:textId="33B19EDB" w:rsidR="000020BA" w:rsidRPr="00796341" w:rsidRDefault="000020BA" w:rsidP="000020BA">
      <w:pPr>
        <w:spacing w:after="0"/>
        <w:rPr>
          <w:rStyle w:val="eop"/>
          <w:rFonts w:cs="Arial"/>
          <w:color w:val="000000"/>
          <w:sz w:val="22"/>
          <w:shd w:val="clear" w:color="auto" w:fill="FFFFFF"/>
        </w:rPr>
      </w:pPr>
      <w:r w:rsidRPr="006D270B">
        <w:rPr>
          <w:rStyle w:val="normaltextrun"/>
          <w:rFonts w:cs="Arial"/>
          <w:b/>
          <w:bCs/>
          <w:color w:val="000000"/>
          <w:szCs w:val="24"/>
          <w:shd w:val="clear" w:color="auto" w:fill="FFFFFF"/>
        </w:rPr>
        <w:t>Question 3</w:t>
      </w:r>
      <w:r w:rsidR="007A44F3">
        <w:rPr>
          <w:rStyle w:val="normaltextrun"/>
          <w:rFonts w:cs="Arial"/>
          <w:b/>
          <w:bCs/>
          <w:color w:val="000000"/>
          <w:szCs w:val="24"/>
          <w:shd w:val="clear" w:color="auto" w:fill="FFFFFF"/>
        </w:rPr>
        <w:t>:</w:t>
      </w:r>
      <w:r w:rsidRPr="006D270B">
        <w:rPr>
          <w:rStyle w:val="normaltextrun"/>
          <w:rFonts w:cs="Arial"/>
          <w:b/>
          <w:bCs/>
          <w:color w:val="000000"/>
          <w:szCs w:val="24"/>
          <w:shd w:val="clear" w:color="auto" w:fill="FFFFFF"/>
        </w:rPr>
        <w:t xml:space="preserve"> What is your one wish for the future for Rotherham?</w:t>
      </w:r>
      <w:r w:rsidRPr="006D270B">
        <w:rPr>
          <w:rStyle w:val="eop"/>
          <w:rFonts w:cs="Arial"/>
          <w:color w:val="000000"/>
          <w:szCs w:val="24"/>
          <w:shd w:val="clear" w:color="auto" w:fill="FFFFFF"/>
        </w:rPr>
        <w:t> </w:t>
      </w:r>
    </w:p>
    <w:p w14:paraId="0F37F4C3" w14:textId="77777777" w:rsidR="007A44F3" w:rsidRDefault="007A44F3" w:rsidP="000020BA">
      <w:pPr>
        <w:spacing w:after="0"/>
        <w:rPr>
          <w:rStyle w:val="normaltextrun"/>
          <w:rFonts w:cs="Arial"/>
          <w:color w:val="000000"/>
          <w:bdr w:val="none" w:sz="0" w:space="0" w:color="auto" w:frame="1"/>
        </w:rPr>
      </w:pPr>
    </w:p>
    <w:p w14:paraId="2AED382C" w14:textId="13F390CF" w:rsidR="000020BA" w:rsidRPr="00B11AA4" w:rsidRDefault="000020BA" w:rsidP="000020BA">
      <w:pPr>
        <w:spacing w:after="0"/>
        <w:rPr>
          <w:rStyle w:val="normaltextrun"/>
          <w:rFonts w:cs="Arial"/>
          <w:color w:val="000000"/>
          <w:bdr w:val="none" w:sz="0" w:space="0" w:color="auto" w:frame="1"/>
        </w:rPr>
      </w:pPr>
      <w:r>
        <w:rPr>
          <w:rStyle w:val="normaltextrun"/>
          <w:rFonts w:cs="Arial"/>
          <w:color w:val="000000"/>
          <w:bdr w:val="none" w:sz="0" w:space="0" w:color="auto" w:frame="1"/>
        </w:rPr>
        <w:t xml:space="preserve">There were 78 responses to this question across all the events.  From these responses the most common feature a wish for </w:t>
      </w:r>
      <w:r w:rsidRPr="00F61880">
        <w:rPr>
          <w:rStyle w:val="normaltextrun"/>
          <w:rFonts w:cs="Arial"/>
          <w:color w:val="000000"/>
          <w:bdr w:val="none" w:sz="0" w:space="0" w:color="auto" w:frame="1"/>
        </w:rPr>
        <w:t>harmon</w:t>
      </w:r>
      <w:r>
        <w:rPr>
          <w:rStyle w:val="normaltextrun"/>
          <w:rFonts w:cs="Arial"/>
          <w:color w:val="000000"/>
          <w:bdr w:val="none" w:sz="0" w:space="0" w:color="auto" w:frame="1"/>
        </w:rPr>
        <w:t xml:space="preserve">ious communities with people that support, help, and </w:t>
      </w:r>
      <w:r w:rsidRPr="00F61880">
        <w:rPr>
          <w:rStyle w:val="normaltextrun"/>
          <w:rFonts w:cs="Arial"/>
          <w:color w:val="000000"/>
          <w:bdr w:val="none" w:sz="0" w:space="0" w:color="auto" w:frame="1"/>
        </w:rPr>
        <w:t>accept</w:t>
      </w:r>
      <w:r>
        <w:rPr>
          <w:rStyle w:val="normaltextrun"/>
          <w:rFonts w:cs="Arial"/>
          <w:color w:val="000000"/>
          <w:bdr w:val="none" w:sz="0" w:space="0" w:color="auto" w:frame="1"/>
        </w:rPr>
        <w:t xml:space="preserve"> each other for who they are. To also feel safe, and to live in a clean environment. </w:t>
      </w:r>
      <w:r w:rsidR="00B11AA4">
        <w:rPr>
          <w:rStyle w:val="normaltextrun"/>
          <w:rFonts w:cs="Arial"/>
          <w:color w:val="000000"/>
          <w:bdr w:val="none" w:sz="0" w:space="0" w:color="auto" w:frame="1"/>
        </w:rPr>
        <w:t xml:space="preserve"> </w:t>
      </w:r>
      <w:r w:rsidRPr="00B11AA4">
        <w:rPr>
          <w:rStyle w:val="normaltextrun"/>
          <w:rFonts w:cs="Arial"/>
          <w:szCs w:val="24"/>
          <w:bdr w:val="none" w:sz="0" w:space="0" w:color="auto" w:frame="1"/>
        </w:rPr>
        <w:t>Young people also wish</w:t>
      </w:r>
      <w:r w:rsidR="00B11AA4">
        <w:rPr>
          <w:rStyle w:val="normaltextrun"/>
          <w:rFonts w:cs="Arial"/>
          <w:szCs w:val="24"/>
          <w:bdr w:val="none" w:sz="0" w:space="0" w:color="auto" w:frame="1"/>
        </w:rPr>
        <w:t>ed</w:t>
      </w:r>
      <w:r w:rsidRPr="00B11AA4">
        <w:rPr>
          <w:rStyle w:val="normaltextrun"/>
          <w:rFonts w:cs="Arial"/>
          <w:szCs w:val="24"/>
          <w:bdr w:val="none" w:sz="0" w:space="0" w:color="auto" w:frame="1"/>
        </w:rPr>
        <w:t xml:space="preserve"> for Rotherham town centre to be a place that people want to visit, for there to be more shops, activities, and places for young people to go.</w:t>
      </w:r>
    </w:p>
    <w:p w14:paraId="0C262584" w14:textId="77777777" w:rsidR="000D1571" w:rsidRPr="00B11AA4" w:rsidRDefault="000D1571" w:rsidP="000020BA">
      <w:pPr>
        <w:spacing w:after="0"/>
        <w:rPr>
          <w:rStyle w:val="normaltextrun"/>
          <w:rFonts w:cs="Arial"/>
          <w:szCs w:val="24"/>
          <w:bdr w:val="none" w:sz="0" w:space="0" w:color="auto" w:frame="1"/>
        </w:rPr>
      </w:pPr>
    </w:p>
    <w:p w14:paraId="59A9A27B" w14:textId="6E6627C0" w:rsidR="000020BA" w:rsidRPr="00B11AA4" w:rsidRDefault="000020BA" w:rsidP="000020BA">
      <w:pPr>
        <w:spacing w:after="0"/>
        <w:rPr>
          <w:rFonts w:cs="Arial"/>
          <w:szCs w:val="24"/>
          <w:bdr w:val="none" w:sz="0" w:space="0" w:color="auto" w:frame="1"/>
        </w:rPr>
      </w:pPr>
      <w:r w:rsidRPr="00B11AA4">
        <w:rPr>
          <w:rStyle w:val="normaltextrun"/>
          <w:rFonts w:cs="Arial"/>
          <w:szCs w:val="24"/>
          <w:bdr w:val="none" w:sz="0" w:space="0" w:color="auto" w:frame="1"/>
        </w:rPr>
        <w:t xml:space="preserve">On a borough wide basis, many young people </w:t>
      </w:r>
      <w:r w:rsidR="00B11AA4">
        <w:rPr>
          <w:rStyle w:val="normaltextrun"/>
          <w:rFonts w:cs="Arial"/>
          <w:szCs w:val="24"/>
          <w:bdr w:val="none" w:sz="0" w:space="0" w:color="auto" w:frame="1"/>
        </w:rPr>
        <w:t>want</w:t>
      </w:r>
      <w:r w:rsidRPr="00B11AA4">
        <w:rPr>
          <w:rStyle w:val="normaltextrun"/>
          <w:rFonts w:cs="Arial"/>
          <w:szCs w:val="24"/>
          <w:bdr w:val="none" w:sz="0" w:space="0" w:color="auto" w:frame="1"/>
        </w:rPr>
        <w:t xml:space="preserve"> to see more creative/arts facilities/hubs, and more leisure and sports activities; music venues and clubs were also mentioned.  </w:t>
      </w:r>
    </w:p>
    <w:p w14:paraId="6BACBCD2" w14:textId="61474339" w:rsidR="2C9AFEEC" w:rsidRDefault="2C9AFEEC" w:rsidP="2C9AFEEC">
      <w:pPr>
        <w:spacing w:after="0" w:line="240" w:lineRule="auto"/>
        <w:rPr>
          <w:rFonts w:cs="Arial"/>
          <w:b/>
          <w:bCs/>
          <w:u w:val="single"/>
        </w:rPr>
      </w:pPr>
    </w:p>
    <w:p w14:paraId="2622E116" w14:textId="5404517B" w:rsidR="00A77F72" w:rsidRDefault="00D7219A" w:rsidP="00E96081">
      <w:pPr>
        <w:spacing w:after="0" w:line="240" w:lineRule="auto"/>
        <w:jc w:val="center"/>
        <w:rPr>
          <w:rFonts w:cs="Arial"/>
          <w:b/>
          <w:bCs/>
          <w:u w:val="single"/>
        </w:rPr>
      </w:pPr>
      <w:r>
        <w:rPr>
          <w:rFonts w:cs="Arial"/>
          <w:noProof/>
        </w:rPr>
        <w:lastRenderedPageBreak/>
        <w:drawing>
          <wp:inline distT="0" distB="0" distL="0" distR="0" wp14:anchorId="44B6BB4B" wp14:editId="42052EA9">
            <wp:extent cx="5011311" cy="4997450"/>
            <wp:effectExtent l="152400" t="152400" r="0" b="3556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5487" cy="51312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22F737" w14:textId="01FEF3B1" w:rsidR="616A89AC" w:rsidRDefault="00D7219A" w:rsidP="616A89AC">
      <w:pPr>
        <w:spacing w:after="0" w:line="240" w:lineRule="auto"/>
        <w:rPr>
          <w:rFonts w:cs="Arial"/>
          <w:b/>
          <w:bCs/>
          <w:u w:val="single"/>
        </w:rPr>
      </w:pPr>
      <w:r>
        <w:rPr>
          <w:rFonts w:cs="Arial"/>
        </w:rPr>
        <w:t>Photo from Rotherham Show Consultation</w:t>
      </w:r>
    </w:p>
    <w:p w14:paraId="0428ACD1" w14:textId="77777777" w:rsidR="00E96081" w:rsidRDefault="00E96081" w:rsidP="002F19B4">
      <w:pPr>
        <w:spacing w:after="0" w:line="240" w:lineRule="auto"/>
        <w:rPr>
          <w:rFonts w:cs="Arial"/>
          <w:b/>
          <w:bCs/>
          <w:u w:val="single"/>
        </w:rPr>
      </w:pPr>
    </w:p>
    <w:p w14:paraId="5C17AF5B" w14:textId="77777777" w:rsidR="00B11AA4" w:rsidRDefault="00B11AA4" w:rsidP="002F19B4">
      <w:pPr>
        <w:spacing w:after="0" w:line="240" w:lineRule="auto"/>
        <w:rPr>
          <w:rFonts w:cs="Arial"/>
          <w:b/>
          <w:bCs/>
          <w:u w:val="single"/>
        </w:rPr>
      </w:pPr>
    </w:p>
    <w:p w14:paraId="680F8338" w14:textId="77777777" w:rsidR="00B11AA4" w:rsidRDefault="00B11AA4" w:rsidP="002F19B4">
      <w:pPr>
        <w:spacing w:after="0" w:line="240" w:lineRule="auto"/>
        <w:rPr>
          <w:rFonts w:cs="Arial"/>
          <w:b/>
          <w:bCs/>
          <w:u w:val="single"/>
        </w:rPr>
      </w:pPr>
    </w:p>
    <w:p w14:paraId="01F7AECE" w14:textId="77777777" w:rsidR="00B11AA4" w:rsidRDefault="00B11AA4" w:rsidP="002F19B4">
      <w:pPr>
        <w:spacing w:after="0" w:line="240" w:lineRule="auto"/>
        <w:rPr>
          <w:rFonts w:cs="Arial"/>
          <w:b/>
          <w:bCs/>
          <w:u w:val="single"/>
        </w:rPr>
      </w:pPr>
    </w:p>
    <w:p w14:paraId="2A7DD720" w14:textId="77777777" w:rsidR="00B11AA4" w:rsidRDefault="00B11AA4" w:rsidP="002F19B4">
      <w:pPr>
        <w:spacing w:after="0" w:line="240" w:lineRule="auto"/>
        <w:rPr>
          <w:rFonts w:cs="Arial"/>
          <w:b/>
          <w:bCs/>
          <w:u w:val="single"/>
        </w:rPr>
      </w:pPr>
    </w:p>
    <w:p w14:paraId="3C0A2CDA" w14:textId="77777777" w:rsidR="00B11AA4" w:rsidRDefault="00B11AA4" w:rsidP="002F19B4">
      <w:pPr>
        <w:spacing w:after="0" w:line="240" w:lineRule="auto"/>
        <w:rPr>
          <w:rFonts w:cs="Arial"/>
          <w:b/>
          <w:bCs/>
          <w:u w:val="single"/>
        </w:rPr>
      </w:pPr>
    </w:p>
    <w:p w14:paraId="36668C99" w14:textId="77777777" w:rsidR="00B11AA4" w:rsidRDefault="00B11AA4" w:rsidP="002F19B4">
      <w:pPr>
        <w:spacing w:after="0" w:line="240" w:lineRule="auto"/>
        <w:rPr>
          <w:rFonts w:cs="Arial"/>
          <w:b/>
          <w:bCs/>
          <w:u w:val="single"/>
        </w:rPr>
      </w:pPr>
    </w:p>
    <w:p w14:paraId="25B74138" w14:textId="77777777" w:rsidR="00B11AA4" w:rsidRDefault="00B11AA4" w:rsidP="002F19B4">
      <w:pPr>
        <w:spacing w:after="0" w:line="240" w:lineRule="auto"/>
        <w:rPr>
          <w:rFonts w:cs="Arial"/>
          <w:b/>
          <w:bCs/>
          <w:u w:val="single"/>
        </w:rPr>
      </w:pPr>
    </w:p>
    <w:p w14:paraId="7E463E1B" w14:textId="77777777" w:rsidR="00B11AA4" w:rsidRDefault="00B11AA4" w:rsidP="002F19B4">
      <w:pPr>
        <w:spacing w:after="0" w:line="240" w:lineRule="auto"/>
        <w:rPr>
          <w:rFonts w:cs="Arial"/>
          <w:b/>
          <w:bCs/>
          <w:u w:val="single"/>
        </w:rPr>
      </w:pPr>
    </w:p>
    <w:p w14:paraId="3C57D5BB" w14:textId="77777777" w:rsidR="00B11AA4" w:rsidRDefault="00B11AA4" w:rsidP="002F19B4">
      <w:pPr>
        <w:spacing w:after="0" w:line="240" w:lineRule="auto"/>
        <w:rPr>
          <w:rFonts w:cs="Arial"/>
          <w:b/>
          <w:bCs/>
          <w:u w:val="single"/>
        </w:rPr>
      </w:pPr>
    </w:p>
    <w:p w14:paraId="2B10433D" w14:textId="77777777" w:rsidR="00B11AA4" w:rsidRDefault="00B11AA4" w:rsidP="002F19B4">
      <w:pPr>
        <w:spacing w:after="0" w:line="240" w:lineRule="auto"/>
        <w:rPr>
          <w:rFonts w:cs="Arial"/>
          <w:b/>
          <w:bCs/>
          <w:u w:val="single"/>
        </w:rPr>
      </w:pPr>
    </w:p>
    <w:p w14:paraId="7FA70475" w14:textId="77777777" w:rsidR="00B11AA4" w:rsidRDefault="00B11AA4" w:rsidP="002F19B4">
      <w:pPr>
        <w:spacing w:after="0" w:line="240" w:lineRule="auto"/>
        <w:rPr>
          <w:rFonts w:cs="Arial"/>
          <w:b/>
          <w:bCs/>
          <w:u w:val="single"/>
        </w:rPr>
      </w:pPr>
    </w:p>
    <w:p w14:paraId="0382468A" w14:textId="77777777" w:rsidR="00B11AA4" w:rsidRDefault="00B11AA4" w:rsidP="002F19B4">
      <w:pPr>
        <w:spacing w:after="0" w:line="240" w:lineRule="auto"/>
        <w:rPr>
          <w:rFonts w:cs="Arial"/>
          <w:b/>
          <w:bCs/>
          <w:u w:val="single"/>
        </w:rPr>
      </w:pPr>
    </w:p>
    <w:p w14:paraId="137C0707" w14:textId="77777777" w:rsidR="00B11AA4" w:rsidRDefault="00B11AA4" w:rsidP="002F19B4">
      <w:pPr>
        <w:spacing w:after="0" w:line="240" w:lineRule="auto"/>
        <w:rPr>
          <w:rFonts w:cs="Arial"/>
          <w:b/>
          <w:bCs/>
          <w:u w:val="single"/>
        </w:rPr>
      </w:pPr>
    </w:p>
    <w:p w14:paraId="124F1704" w14:textId="77777777" w:rsidR="00B11AA4" w:rsidRDefault="00B11AA4" w:rsidP="002F19B4">
      <w:pPr>
        <w:spacing w:after="0" w:line="240" w:lineRule="auto"/>
        <w:rPr>
          <w:rFonts w:cs="Arial"/>
          <w:b/>
          <w:bCs/>
          <w:u w:val="single"/>
        </w:rPr>
      </w:pPr>
    </w:p>
    <w:p w14:paraId="546152A4" w14:textId="77777777" w:rsidR="00B11AA4" w:rsidRDefault="00B11AA4" w:rsidP="002F19B4">
      <w:pPr>
        <w:spacing w:after="0" w:line="240" w:lineRule="auto"/>
        <w:rPr>
          <w:rFonts w:cs="Arial"/>
          <w:b/>
          <w:bCs/>
          <w:u w:val="single"/>
        </w:rPr>
      </w:pPr>
    </w:p>
    <w:p w14:paraId="51017113" w14:textId="77777777" w:rsidR="00B11AA4" w:rsidRDefault="00B11AA4" w:rsidP="002F19B4">
      <w:pPr>
        <w:spacing w:after="0" w:line="240" w:lineRule="auto"/>
        <w:rPr>
          <w:rFonts w:cs="Arial"/>
          <w:b/>
          <w:bCs/>
          <w:u w:val="single"/>
        </w:rPr>
      </w:pPr>
    </w:p>
    <w:p w14:paraId="3C1741DF" w14:textId="77777777" w:rsidR="00B11AA4" w:rsidRDefault="00B11AA4" w:rsidP="002F19B4">
      <w:pPr>
        <w:spacing w:after="0" w:line="240" w:lineRule="auto"/>
        <w:rPr>
          <w:rFonts w:cs="Arial"/>
          <w:b/>
          <w:bCs/>
          <w:u w:val="single"/>
        </w:rPr>
      </w:pPr>
    </w:p>
    <w:p w14:paraId="2FDD8AAE" w14:textId="77777777" w:rsidR="00B11AA4" w:rsidRDefault="00B11AA4" w:rsidP="002F19B4">
      <w:pPr>
        <w:spacing w:after="0" w:line="240" w:lineRule="auto"/>
        <w:rPr>
          <w:rFonts w:cs="Arial"/>
          <w:b/>
          <w:bCs/>
          <w:u w:val="single"/>
        </w:rPr>
      </w:pPr>
    </w:p>
    <w:p w14:paraId="58EF3A7F" w14:textId="77777777" w:rsidR="00B11AA4" w:rsidRDefault="00B11AA4" w:rsidP="002F19B4">
      <w:pPr>
        <w:spacing w:after="0" w:line="240" w:lineRule="auto"/>
        <w:rPr>
          <w:rFonts w:cs="Arial"/>
          <w:b/>
          <w:bCs/>
          <w:u w:val="single"/>
        </w:rPr>
      </w:pPr>
    </w:p>
    <w:p w14:paraId="6C1529FC" w14:textId="77777777" w:rsidR="00B11AA4" w:rsidRDefault="00B11AA4" w:rsidP="002F19B4">
      <w:pPr>
        <w:spacing w:after="0" w:line="240" w:lineRule="auto"/>
        <w:rPr>
          <w:rFonts w:cs="Arial"/>
          <w:b/>
          <w:bCs/>
          <w:u w:val="single"/>
        </w:rPr>
      </w:pPr>
    </w:p>
    <w:p w14:paraId="177D2A5D" w14:textId="77777777" w:rsidR="00B11AA4" w:rsidRDefault="00B11AA4" w:rsidP="002F19B4">
      <w:pPr>
        <w:spacing w:after="0" w:line="240" w:lineRule="auto"/>
        <w:rPr>
          <w:rFonts w:cs="Arial"/>
          <w:b/>
          <w:bCs/>
          <w:u w:val="single"/>
        </w:rPr>
      </w:pPr>
    </w:p>
    <w:p w14:paraId="185AB737" w14:textId="77777777" w:rsidR="00B11AA4" w:rsidRDefault="00B11AA4" w:rsidP="002F19B4">
      <w:pPr>
        <w:spacing w:after="0" w:line="240" w:lineRule="auto"/>
        <w:rPr>
          <w:rFonts w:cs="Arial"/>
          <w:b/>
          <w:bCs/>
          <w:u w:val="single"/>
        </w:rPr>
      </w:pPr>
    </w:p>
    <w:p w14:paraId="58CF13F4" w14:textId="37CEECAF" w:rsidR="002F19B4" w:rsidRDefault="002F19B4" w:rsidP="002F19B4">
      <w:pPr>
        <w:spacing w:after="0" w:line="240" w:lineRule="auto"/>
        <w:rPr>
          <w:rFonts w:cs="Arial"/>
          <w:b/>
          <w:bCs/>
          <w:u w:val="single"/>
        </w:rPr>
      </w:pPr>
      <w:r>
        <w:rPr>
          <w:rFonts w:cs="Arial"/>
          <w:b/>
          <w:bCs/>
          <w:u w:val="single"/>
        </w:rPr>
        <w:lastRenderedPageBreak/>
        <w:t>Online and Postal Survey</w:t>
      </w:r>
    </w:p>
    <w:p w14:paraId="1B3D6375" w14:textId="77777777" w:rsidR="002F19B4" w:rsidRDefault="002F19B4" w:rsidP="002F19B4">
      <w:pPr>
        <w:spacing w:after="0" w:line="240" w:lineRule="auto"/>
        <w:rPr>
          <w:rFonts w:cs="Arial"/>
          <w:b/>
          <w:bCs/>
          <w:u w:val="single"/>
        </w:rPr>
      </w:pPr>
    </w:p>
    <w:p w14:paraId="1D1D324F" w14:textId="77777777" w:rsidR="002F19B4" w:rsidRDefault="002F19B4" w:rsidP="002F19B4">
      <w:pPr>
        <w:spacing w:after="0" w:line="240" w:lineRule="auto"/>
        <w:rPr>
          <w:rFonts w:cs="Arial"/>
        </w:rPr>
      </w:pPr>
      <w:r>
        <w:rPr>
          <w:rFonts w:cs="Arial"/>
        </w:rPr>
        <w:t>The o</w:t>
      </w:r>
      <w:r w:rsidRPr="00606EC7">
        <w:rPr>
          <w:rFonts w:cs="Arial"/>
        </w:rPr>
        <w:t>nline survey</w:t>
      </w:r>
      <w:r>
        <w:rPr>
          <w:rFonts w:cs="Arial"/>
        </w:rPr>
        <w:t xml:space="preserve"> went</w:t>
      </w:r>
      <w:r w:rsidRPr="00606EC7">
        <w:rPr>
          <w:rFonts w:cs="Arial"/>
        </w:rPr>
        <w:t xml:space="preserve"> ‘live’ on the Council website for 4 weeks, from 17th August to 19th September</w:t>
      </w:r>
      <w:r>
        <w:rPr>
          <w:rFonts w:cs="Arial"/>
        </w:rPr>
        <w:t xml:space="preserve"> 2021.  There were 45</w:t>
      </w:r>
      <w:r w:rsidRPr="00606EC7">
        <w:rPr>
          <w:rFonts w:cs="Arial"/>
        </w:rPr>
        <w:t xml:space="preserve"> questions in total across </w:t>
      </w:r>
      <w:r>
        <w:rPr>
          <w:rFonts w:cs="Arial"/>
        </w:rPr>
        <w:t>the following</w:t>
      </w:r>
      <w:r w:rsidRPr="00606EC7">
        <w:rPr>
          <w:rFonts w:cs="Arial"/>
        </w:rPr>
        <w:t xml:space="preserve"> </w:t>
      </w:r>
      <w:r>
        <w:rPr>
          <w:rFonts w:cs="Arial"/>
        </w:rPr>
        <w:t>four</w:t>
      </w:r>
      <w:r w:rsidRPr="00606EC7">
        <w:rPr>
          <w:rFonts w:cs="Arial"/>
        </w:rPr>
        <w:t xml:space="preserve"> themes</w:t>
      </w:r>
      <w:r>
        <w:rPr>
          <w:rFonts w:cs="Arial"/>
        </w:rPr>
        <w:t>:</w:t>
      </w:r>
    </w:p>
    <w:p w14:paraId="041FBA06" w14:textId="77777777" w:rsidR="002F19B4" w:rsidRDefault="002F19B4" w:rsidP="002F19B4">
      <w:pPr>
        <w:spacing w:after="0" w:line="240" w:lineRule="auto"/>
        <w:rPr>
          <w:rFonts w:cs="Arial"/>
        </w:rPr>
      </w:pPr>
    </w:p>
    <w:p w14:paraId="503029EE" w14:textId="77777777" w:rsidR="002F19B4" w:rsidRPr="005C248B" w:rsidRDefault="002F19B4" w:rsidP="002F19B4">
      <w:pPr>
        <w:pStyle w:val="ListParagraph"/>
        <w:numPr>
          <w:ilvl w:val="0"/>
          <w:numId w:val="19"/>
        </w:numPr>
        <w:rPr>
          <w:rFonts w:cs="Arial"/>
        </w:rPr>
      </w:pPr>
      <w:r w:rsidRPr="005C248B">
        <w:rPr>
          <w:rFonts w:cs="Arial"/>
        </w:rPr>
        <w:t>Thriving Neighbourhoods</w:t>
      </w:r>
    </w:p>
    <w:p w14:paraId="62C580AD" w14:textId="77777777" w:rsidR="002F19B4" w:rsidRPr="005C248B" w:rsidRDefault="002F19B4" w:rsidP="002F19B4">
      <w:pPr>
        <w:pStyle w:val="ListParagraph"/>
        <w:numPr>
          <w:ilvl w:val="0"/>
          <w:numId w:val="19"/>
        </w:numPr>
        <w:rPr>
          <w:rFonts w:cs="Arial"/>
        </w:rPr>
      </w:pPr>
      <w:r w:rsidRPr="005C248B">
        <w:rPr>
          <w:rFonts w:cs="Arial"/>
        </w:rPr>
        <w:t>Everyone Safe, Well and Resilient</w:t>
      </w:r>
    </w:p>
    <w:p w14:paraId="4DE6584B" w14:textId="77777777" w:rsidR="002F19B4" w:rsidRPr="005C248B" w:rsidRDefault="002F19B4" w:rsidP="002F19B4">
      <w:pPr>
        <w:pStyle w:val="ListParagraph"/>
        <w:numPr>
          <w:ilvl w:val="0"/>
          <w:numId w:val="19"/>
        </w:numPr>
        <w:rPr>
          <w:rFonts w:cs="Arial"/>
        </w:rPr>
      </w:pPr>
      <w:r w:rsidRPr="005C248B">
        <w:rPr>
          <w:rFonts w:cs="Arial"/>
        </w:rPr>
        <w:t>An Economy that Works for All</w:t>
      </w:r>
    </w:p>
    <w:p w14:paraId="18D62138" w14:textId="77777777" w:rsidR="002F19B4" w:rsidRPr="005C248B" w:rsidRDefault="002F19B4" w:rsidP="002F19B4">
      <w:pPr>
        <w:pStyle w:val="ListParagraph"/>
        <w:numPr>
          <w:ilvl w:val="0"/>
          <w:numId w:val="19"/>
        </w:numPr>
        <w:rPr>
          <w:rFonts w:cs="Arial"/>
        </w:rPr>
      </w:pPr>
      <w:r w:rsidRPr="005C248B">
        <w:rPr>
          <w:rFonts w:cs="Arial"/>
        </w:rPr>
        <w:t>Improving the Local Environment</w:t>
      </w:r>
    </w:p>
    <w:p w14:paraId="69C5315D" w14:textId="77777777" w:rsidR="002F19B4" w:rsidRDefault="002F19B4" w:rsidP="002F19B4">
      <w:pPr>
        <w:spacing w:after="0" w:line="240" w:lineRule="auto"/>
        <w:rPr>
          <w:rFonts w:cs="Arial"/>
        </w:rPr>
      </w:pPr>
    </w:p>
    <w:p w14:paraId="4D03BCB0" w14:textId="32066E0C" w:rsidR="002F19B4" w:rsidRPr="00606EC7" w:rsidRDefault="002F19B4" w:rsidP="002F19B4">
      <w:pPr>
        <w:spacing w:after="0" w:line="240" w:lineRule="auto"/>
        <w:rPr>
          <w:rFonts w:cs="Arial"/>
        </w:rPr>
      </w:pPr>
      <w:r>
        <w:rPr>
          <w:rFonts w:cs="Arial"/>
        </w:rPr>
        <w:t xml:space="preserve">Participants could choose whether to fill in questions on each of the themes or just answer certain sections.  </w:t>
      </w:r>
      <w:proofErr w:type="gramStart"/>
      <w:r>
        <w:rPr>
          <w:rFonts w:cs="Arial"/>
        </w:rPr>
        <w:t>The majority of</w:t>
      </w:r>
      <w:proofErr w:type="gramEnd"/>
      <w:r>
        <w:rPr>
          <w:rFonts w:cs="Arial"/>
        </w:rPr>
        <w:t xml:space="preserve"> respondents answered questions on all four themes.  There were </w:t>
      </w:r>
      <w:r w:rsidRPr="00606EC7">
        <w:rPr>
          <w:rFonts w:cs="Arial"/>
        </w:rPr>
        <w:t xml:space="preserve">298 responses </w:t>
      </w:r>
      <w:r>
        <w:rPr>
          <w:rFonts w:cs="Arial"/>
        </w:rPr>
        <w:t xml:space="preserve">to the online survey </w:t>
      </w:r>
      <w:r w:rsidRPr="00606EC7">
        <w:rPr>
          <w:rFonts w:cs="Arial"/>
        </w:rPr>
        <w:t>in total</w:t>
      </w:r>
      <w:r w:rsidR="003D6572">
        <w:rPr>
          <w:rFonts w:cs="Arial"/>
        </w:rPr>
        <w:t>.</w:t>
      </w:r>
    </w:p>
    <w:p w14:paraId="236A881A" w14:textId="77777777" w:rsidR="002F19B4" w:rsidRPr="006C3340" w:rsidRDefault="002F19B4" w:rsidP="002F19B4">
      <w:pPr>
        <w:spacing w:after="0" w:line="240" w:lineRule="auto"/>
        <w:rPr>
          <w:rFonts w:cs="Arial"/>
        </w:rPr>
      </w:pPr>
    </w:p>
    <w:p w14:paraId="48F410F5" w14:textId="77777777" w:rsidR="002F19B4" w:rsidRDefault="002F19B4" w:rsidP="002F19B4">
      <w:pPr>
        <w:spacing w:after="0" w:line="240" w:lineRule="auto"/>
        <w:rPr>
          <w:rFonts w:cs="Arial"/>
        </w:rPr>
      </w:pPr>
      <w:r>
        <w:rPr>
          <w:rFonts w:cs="Arial"/>
        </w:rPr>
        <w:t>The p</w:t>
      </w:r>
      <w:r w:rsidRPr="006C3340">
        <w:rPr>
          <w:rFonts w:cs="Arial"/>
        </w:rPr>
        <w:t xml:space="preserve">ostal </w:t>
      </w:r>
      <w:r>
        <w:rPr>
          <w:rFonts w:cs="Arial"/>
        </w:rPr>
        <w:t>s</w:t>
      </w:r>
      <w:r w:rsidRPr="006C3340">
        <w:rPr>
          <w:rFonts w:cs="Arial"/>
        </w:rPr>
        <w:t xml:space="preserve">urvey ran concurrent to </w:t>
      </w:r>
      <w:r>
        <w:rPr>
          <w:rFonts w:cs="Arial"/>
        </w:rPr>
        <w:t>the o</w:t>
      </w:r>
      <w:r w:rsidRPr="006C3340">
        <w:rPr>
          <w:rFonts w:cs="Arial"/>
        </w:rPr>
        <w:t xml:space="preserve">nline </w:t>
      </w:r>
      <w:r>
        <w:rPr>
          <w:rFonts w:cs="Arial"/>
        </w:rPr>
        <w:t>s</w:t>
      </w:r>
      <w:r w:rsidRPr="006C3340">
        <w:rPr>
          <w:rFonts w:cs="Arial"/>
        </w:rPr>
        <w:t>urvey</w:t>
      </w:r>
      <w:r>
        <w:rPr>
          <w:rFonts w:cs="Arial"/>
        </w:rPr>
        <w:t>.  A p</w:t>
      </w:r>
      <w:r w:rsidRPr="006C3340">
        <w:rPr>
          <w:rFonts w:cs="Arial"/>
        </w:rPr>
        <w:t xml:space="preserve">aper version of the online survey questions </w:t>
      </w:r>
      <w:r>
        <w:rPr>
          <w:rFonts w:cs="Arial"/>
        </w:rPr>
        <w:t xml:space="preserve">was </w:t>
      </w:r>
      <w:r w:rsidRPr="006C3340">
        <w:rPr>
          <w:rFonts w:cs="Arial"/>
        </w:rPr>
        <w:t>sent out to 500 randomly selected households across the borough with a freepost envelope provided</w:t>
      </w:r>
      <w:r>
        <w:rPr>
          <w:rFonts w:cs="Arial"/>
        </w:rPr>
        <w:t xml:space="preserve">.  </w:t>
      </w:r>
      <w:r w:rsidRPr="006C3340">
        <w:rPr>
          <w:rFonts w:cs="Arial"/>
        </w:rPr>
        <w:t xml:space="preserve">52 postal survey responses </w:t>
      </w:r>
      <w:r>
        <w:rPr>
          <w:rFonts w:cs="Arial"/>
        </w:rPr>
        <w:t xml:space="preserve">were </w:t>
      </w:r>
      <w:r w:rsidRPr="006C3340">
        <w:rPr>
          <w:rFonts w:cs="Arial"/>
        </w:rPr>
        <w:t>received in total</w:t>
      </w:r>
      <w:r>
        <w:rPr>
          <w:rFonts w:cs="Arial"/>
        </w:rPr>
        <w:t xml:space="preserve">, which is an </w:t>
      </w:r>
      <w:r w:rsidRPr="006C3340">
        <w:rPr>
          <w:rFonts w:cs="Arial"/>
        </w:rPr>
        <w:t>11% return rate</w:t>
      </w:r>
      <w:r>
        <w:rPr>
          <w:rFonts w:cs="Arial"/>
        </w:rPr>
        <w:t>.  This was a higher percentage than predicted, as nationally the average return rate on a postal survey is between 1%-2%.</w:t>
      </w:r>
    </w:p>
    <w:p w14:paraId="563B53BB" w14:textId="77777777" w:rsidR="002F19B4" w:rsidRDefault="002F19B4" w:rsidP="002F19B4">
      <w:pPr>
        <w:spacing w:after="0" w:line="240" w:lineRule="auto"/>
        <w:rPr>
          <w:rFonts w:cs="Arial"/>
        </w:rPr>
      </w:pPr>
    </w:p>
    <w:p w14:paraId="3D0806C6" w14:textId="77777777" w:rsidR="002F19B4" w:rsidRPr="004A50CC" w:rsidRDefault="002F19B4" w:rsidP="002F19B4">
      <w:pPr>
        <w:spacing w:after="0" w:line="240" w:lineRule="auto"/>
        <w:rPr>
          <w:rFonts w:cs="Arial"/>
        </w:rPr>
      </w:pPr>
      <w:r>
        <w:rPr>
          <w:rFonts w:cs="Arial"/>
        </w:rPr>
        <w:t>O</w:t>
      </w:r>
      <w:r w:rsidRPr="006C3340">
        <w:rPr>
          <w:rFonts w:cs="Arial"/>
        </w:rPr>
        <w:t xml:space="preserve">f </w:t>
      </w:r>
      <w:r>
        <w:rPr>
          <w:rFonts w:cs="Arial"/>
        </w:rPr>
        <w:t>the 52 postal survey responses,</w:t>
      </w:r>
      <w:r w:rsidRPr="006C3340">
        <w:rPr>
          <w:rFonts w:cs="Arial"/>
        </w:rPr>
        <w:t xml:space="preserve"> </w:t>
      </w:r>
      <w:r>
        <w:rPr>
          <w:rFonts w:cs="Arial"/>
        </w:rPr>
        <w:t xml:space="preserve">96% </w:t>
      </w:r>
      <w:r w:rsidRPr="006C3340">
        <w:rPr>
          <w:rFonts w:cs="Arial"/>
        </w:rPr>
        <w:t>were White British and mainly from older/retired people</w:t>
      </w:r>
      <w:r>
        <w:rPr>
          <w:rFonts w:cs="Arial"/>
        </w:rPr>
        <w:t xml:space="preserve"> with 63% of respondents who provided their age being 65 or older.  Only 12% of respondents who provided their age were aged between 18-44 (with no responses received from people aged 18-24).</w:t>
      </w:r>
    </w:p>
    <w:p w14:paraId="77F8AB99" w14:textId="77777777" w:rsidR="002F19B4" w:rsidRPr="004A50CC" w:rsidRDefault="002F19B4" w:rsidP="002F19B4">
      <w:pPr>
        <w:spacing w:after="0" w:line="240" w:lineRule="auto"/>
        <w:rPr>
          <w:rFonts w:cs="Arial"/>
        </w:rPr>
      </w:pPr>
    </w:p>
    <w:p w14:paraId="19DC0C56" w14:textId="77777777" w:rsidR="002F19B4" w:rsidRPr="006C3340" w:rsidRDefault="002F19B4" w:rsidP="002F19B4">
      <w:pPr>
        <w:spacing w:after="0" w:line="240" w:lineRule="auto"/>
        <w:rPr>
          <w:rFonts w:cs="Arial"/>
        </w:rPr>
      </w:pPr>
      <w:r>
        <w:rPr>
          <w:rFonts w:cs="Arial"/>
        </w:rPr>
        <w:t>41% of postal respondents were male and 56% female, with 75% of respondents stating that their religion was Christianity and the remainder stating that they had no religion.  No other religions were selected by postal respondents.</w:t>
      </w:r>
    </w:p>
    <w:p w14:paraId="29D20D8B" w14:textId="77777777" w:rsidR="002F19B4" w:rsidRDefault="002F19B4" w:rsidP="002F19B4">
      <w:pPr>
        <w:spacing w:after="0" w:line="240" w:lineRule="auto"/>
        <w:rPr>
          <w:rFonts w:cs="Arial"/>
        </w:rPr>
      </w:pPr>
    </w:p>
    <w:p w14:paraId="7A5E6037" w14:textId="77777777" w:rsidR="002F19B4" w:rsidRDefault="002F19B4" w:rsidP="002F19B4">
      <w:pPr>
        <w:spacing w:after="0" w:line="240" w:lineRule="auto"/>
        <w:rPr>
          <w:rFonts w:cs="Arial"/>
        </w:rPr>
      </w:pPr>
      <w:r w:rsidRPr="006C3340">
        <w:rPr>
          <w:rFonts w:cs="Arial"/>
        </w:rPr>
        <w:t xml:space="preserve">Key findings </w:t>
      </w:r>
      <w:r>
        <w:rPr>
          <w:rFonts w:cs="Arial"/>
        </w:rPr>
        <w:t>from the postal responses</w:t>
      </w:r>
      <w:r w:rsidRPr="006C3340">
        <w:rPr>
          <w:rFonts w:cs="Arial"/>
        </w:rPr>
        <w:t xml:space="preserve"> include</w:t>
      </w:r>
      <w:r>
        <w:rPr>
          <w:rFonts w:cs="Arial"/>
        </w:rPr>
        <w:t>d:</w:t>
      </w:r>
    </w:p>
    <w:p w14:paraId="119E0C34" w14:textId="77777777" w:rsidR="002F19B4" w:rsidRDefault="002F19B4" w:rsidP="002F19B4">
      <w:pPr>
        <w:spacing w:after="0" w:line="240" w:lineRule="auto"/>
        <w:rPr>
          <w:rFonts w:cs="Arial"/>
        </w:rPr>
      </w:pPr>
    </w:p>
    <w:p w14:paraId="7746E1DB" w14:textId="77777777" w:rsidR="002F19B4" w:rsidRDefault="002F19B4" w:rsidP="002F19B4">
      <w:pPr>
        <w:pStyle w:val="ListParagraph"/>
        <w:numPr>
          <w:ilvl w:val="0"/>
          <w:numId w:val="20"/>
        </w:numPr>
        <w:rPr>
          <w:rFonts w:cs="Arial"/>
        </w:rPr>
      </w:pPr>
      <w:r>
        <w:rPr>
          <w:rFonts w:cs="Arial"/>
        </w:rPr>
        <w:t>More respondents feeling that their</w:t>
      </w:r>
      <w:r w:rsidRPr="006C3340">
        <w:rPr>
          <w:rFonts w:cs="Arial"/>
        </w:rPr>
        <w:t xml:space="preserve"> </w:t>
      </w:r>
      <w:r>
        <w:rPr>
          <w:rFonts w:cs="Arial"/>
        </w:rPr>
        <w:t>neighbourhood/community had become more (15%) rather than less (8%) supportive since the start of the pandemic, and 63% feeling that there had been no change.  However, when asked ‘do you feel safer in your local neighbourhood compared to 12 months ago’ more respondents now feel less safe (25%), with 10% feeling safer and 62% citing no change</w:t>
      </w:r>
    </w:p>
    <w:p w14:paraId="75538CE3" w14:textId="77777777" w:rsidR="002F19B4" w:rsidRDefault="002F19B4" w:rsidP="002F19B4">
      <w:pPr>
        <w:pStyle w:val="ListParagraph"/>
        <w:numPr>
          <w:ilvl w:val="0"/>
          <w:numId w:val="20"/>
        </w:numPr>
        <w:rPr>
          <w:rFonts w:cs="Arial"/>
        </w:rPr>
      </w:pPr>
      <w:r>
        <w:rPr>
          <w:rFonts w:cs="Arial"/>
        </w:rPr>
        <w:t>Respondents cited road safety issues including</w:t>
      </w:r>
      <w:r w:rsidRPr="00D232E8">
        <w:rPr>
          <w:rFonts w:cs="Arial"/>
        </w:rPr>
        <w:t xml:space="preserve"> </w:t>
      </w:r>
      <w:r>
        <w:rPr>
          <w:rFonts w:cs="Arial"/>
        </w:rPr>
        <w:t>increased</w:t>
      </w:r>
      <w:r w:rsidRPr="00D232E8">
        <w:rPr>
          <w:rFonts w:cs="Arial"/>
        </w:rPr>
        <w:t xml:space="preserve"> </w:t>
      </w:r>
      <w:r w:rsidRPr="006C3340">
        <w:rPr>
          <w:rFonts w:cs="Arial"/>
        </w:rPr>
        <w:t>traffic</w:t>
      </w:r>
      <w:r>
        <w:rPr>
          <w:rFonts w:cs="Arial"/>
        </w:rPr>
        <w:t>, parking</w:t>
      </w:r>
      <w:r w:rsidRPr="006C3340">
        <w:rPr>
          <w:rFonts w:cs="Arial"/>
        </w:rPr>
        <w:t xml:space="preserve"> </w:t>
      </w:r>
      <w:r>
        <w:rPr>
          <w:rFonts w:cs="Arial"/>
        </w:rPr>
        <w:t>problems</w:t>
      </w:r>
      <w:r w:rsidRPr="00D232E8">
        <w:rPr>
          <w:rFonts w:cs="Arial"/>
        </w:rPr>
        <w:t xml:space="preserve"> </w:t>
      </w:r>
      <w:r w:rsidRPr="006C3340">
        <w:rPr>
          <w:rFonts w:cs="Arial"/>
        </w:rPr>
        <w:t xml:space="preserve">and </w:t>
      </w:r>
      <w:r>
        <w:rPr>
          <w:rFonts w:cs="Arial"/>
        </w:rPr>
        <w:t xml:space="preserve">access to </w:t>
      </w:r>
      <w:r w:rsidRPr="00D232E8">
        <w:rPr>
          <w:rFonts w:cs="Arial"/>
        </w:rPr>
        <w:t>bus</w:t>
      </w:r>
      <w:r>
        <w:rPr>
          <w:rFonts w:cs="Arial"/>
        </w:rPr>
        <w:t xml:space="preserve"> services as areas of concern</w:t>
      </w:r>
    </w:p>
    <w:p w14:paraId="2150C3E6" w14:textId="77777777" w:rsidR="002F19B4" w:rsidRPr="00737942" w:rsidRDefault="002F19B4" w:rsidP="002F19B4">
      <w:pPr>
        <w:pStyle w:val="ListParagraph"/>
        <w:numPr>
          <w:ilvl w:val="0"/>
          <w:numId w:val="20"/>
        </w:numPr>
        <w:rPr>
          <w:rFonts w:cs="Arial"/>
        </w:rPr>
      </w:pPr>
      <w:r>
        <w:rPr>
          <w:rFonts w:cs="Arial"/>
        </w:rPr>
        <w:t>Anti-social behaviour was a specific area of concern, with many suggestions that more investment should be made in activities aimed specifically at older children/teens</w:t>
      </w:r>
    </w:p>
    <w:p w14:paraId="32780388" w14:textId="77777777" w:rsidR="002F19B4" w:rsidRPr="006C3340" w:rsidRDefault="002F19B4" w:rsidP="002F19B4">
      <w:pPr>
        <w:pStyle w:val="ListParagraph"/>
        <w:numPr>
          <w:ilvl w:val="0"/>
          <w:numId w:val="20"/>
        </w:numPr>
        <w:rPr>
          <w:rFonts w:cs="Arial"/>
        </w:rPr>
      </w:pPr>
      <w:r>
        <w:rPr>
          <w:rFonts w:cs="Arial"/>
        </w:rPr>
        <w:t xml:space="preserve">‘Feeling safe’ was the top response when asked ‘what would have the biggest positive impact on your wellbeing and quality of life?’ </w:t>
      </w:r>
    </w:p>
    <w:p w14:paraId="412C3BFE" w14:textId="77777777" w:rsidR="002F19B4" w:rsidRDefault="002F19B4" w:rsidP="002F19B4">
      <w:pPr>
        <w:spacing w:after="0" w:line="240" w:lineRule="auto"/>
        <w:rPr>
          <w:rFonts w:cs="Arial"/>
        </w:rPr>
      </w:pPr>
    </w:p>
    <w:p w14:paraId="590652F8" w14:textId="77777777" w:rsidR="002F19B4" w:rsidRDefault="002F19B4" w:rsidP="002F19B4">
      <w:pPr>
        <w:spacing w:after="0" w:line="240" w:lineRule="auto"/>
        <w:rPr>
          <w:rFonts w:cs="Arial"/>
        </w:rPr>
      </w:pPr>
      <w:r>
        <w:rPr>
          <w:rFonts w:cs="Arial"/>
        </w:rPr>
        <w:t>Aside from the above observations, the p</w:t>
      </w:r>
      <w:r w:rsidRPr="006C3340">
        <w:rPr>
          <w:rFonts w:cs="Arial"/>
        </w:rPr>
        <w:t>ostal survey results have been added to the online survey responses and analysed together</w:t>
      </w:r>
      <w:r>
        <w:rPr>
          <w:rFonts w:cs="Arial"/>
        </w:rPr>
        <w:t xml:space="preserve"> for the purposes of this report.</w:t>
      </w:r>
    </w:p>
    <w:p w14:paraId="62A9C9CF" w14:textId="77777777" w:rsidR="002F19B4" w:rsidRDefault="002F19B4" w:rsidP="002F19B4">
      <w:pPr>
        <w:spacing w:after="0" w:line="240" w:lineRule="auto"/>
        <w:rPr>
          <w:rFonts w:cs="Arial"/>
        </w:rPr>
      </w:pPr>
    </w:p>
    <w:p w14:paraId="26B0029C" w14:textId="77777777" w:rsidR="002F19B4" w:rsidRDefault="002F19B4" w:rsidP="002F19B4">
      <w:pPr>
        <w:spacing w:after="0" w:line="240" w:lineRule="auto"/>
        <w:rPr>
          <w:rFonts w:cs="Arial"/>
        </w:rPr>
      </w:pPr>
      <w:r>
        <w:rPr>
          <w:rFonts w:cs="Arial"/>
        </w:rPr>
        <w:t>Below are the key findings in both the online and postal survey responses combined for each of the four themes:</w:t>
      </w:r>
    </w:p>
    <w:p w14:paraId="1EA49829" w14:textId="77777777" w:rsidR="00E96081" w:rsidRDefault="00E96081" w:rsidP="002F19B4">
      <w:pPr>
        <w:spacing w:after="0" w:line="240" w:lineRule="auto"/>
        <w:rPr>
          <w:rFonts w:cs="Arial"/>
          <w:b/>
          <w:bCs/>
        </w:rPr>
      </w:pPr>
    </w:p>
    <w:p w14:paraId="768CAC3D" w14:textId="3133788D" w:rsidR="002F19B4" w:rsidRPr="009920EF" w:rsidRDefault="002F19B4" w:rsidP="002F19B4">
      <w:pPr>
        <w:spacing w:after="0" w:line="240" w:lineRule="auto"/>
        <w:rPr>
          <w:rFonts w:cs="Arial"/>
        </w:rPr>
      </w:pPr>
      <w:r w:rsidRPr="00EB0986">
        <w:rPr>
          <w:rFonts w:cs="Arial"/>
          <w:b/>
          <w:bCs/>
        </w:rPr>
        <w:t xml:space="preserve">Neighbourhoods are vibrant and thriving </w:t>
      </w:r>
    </w:p>
    <w:p w14:paraId="0DB89C52" w14:textId="77777777" w:rsidR="002F19B4" w:rsidRPr="00EB0986" w:rsidRDefault="002F19B4" w:rsidP="002F19B4">
      <w:pPr>
        <w:spacing w:after="0" w:line="240" w:lineRule="auto"/>
        <w:rPr>
          <w:rFonts w:cs="Arial"/>
        </w:rPr>
      </w:pPr>
    </w:p>
    <w:p w14:paraId="1CE5845C" w14:textId="3F57CCD6" w:rsidR="002F19B4" w:rsidRDefault="002F19B4" w:rsidP="002F19B4">
      <w:pPr>
        <w:rPr>
          <w:rFonts w:cs="Arial"/>
        </w:rPr>
      </w:pPr>
      <w:r>
        <w:rPr>
          <w:rFonts w:cs="Arial"/>
        </w:rPr>
        <w:t>The survey opened with an open text question asking respondents ‘what is the best thing about your neighbourhood?’</w:t>
      </w:r>
      <w:r w:rsidR="00B11AA4">
        <w:rPr>
          <w:rFonts w:cs="Arial"/>
        </w:rPr>
        <w:t>.</w:t>
      </w:r>
      <w:r>
        <w:rPr>
          <w:rFonts w:cs="Arial"/>
        </w:rPr>
        <w:t xml:space="preserve">  Many respondents talked positively about the people, their communities and the access to parks and the countryside. In open comments residents listed Rotherham </w:t>
      </w:r>
      <w:r>
        <w:rPr>
          <w:rFonts w:cs="Arial"/>
        </w:rPr>
        <w:lastRenderedPageBreak/>
        <w:t>abundance of green space as the best thing about their neighbourhood. 20% of comments mentioned proximity to green spaces, woodland, and wildlife as the best thing about living in their area. 19% mentioned a strong community spirit helped create a sense of belonging. 13% spoke highly of supportive good neighbours. Other comments included friendliness (12%) and quietness (11%).</w:t>
      </w:r>
    </w:p>
    <w:p w14:paraId="437CFBE5" w14:textId="4A38DA66" w:rsidR="002F19B4" w:rsidRDefault="002F19B4" w:rsidP="002F19B4">
      <w:pPr>
        <w:rPr>
          <w:rFonts w:cs="Arial"/>
        </w:rPr>
      </w:pPr>
      <w:r>
        <w:rPr>
          <w:rFonts w:cs="Arial"/>
        </w:rPr>
        <w:t xml:space="preserve">The next question was ‘what is the </w:t>
      </w:r>
      <w:r w:rsidRPr="0040039A">
        <w:rPr>
          <w:rFonts w:cs="Arial"/>
        </w:rPr>
        <w:t>one thing within your neighbourhood / community that you would like to change?</w:t>
      </w:r>
      <w:r>
        <w:rPr>
          <w:rFonts w:cs="Arial"/>
        </w:rPr>
        <w:t xml:space="preserve">’. </w:t>
      </w:r>
      <w:r w:rsidR="00B11AA4">
        <w:rPr>
          <w:rFonts w:cs="Arial"/>
        </w:rPr>
        <w:t xml:space="preserve"> </w:t>
      </w:r>
      <w:r>
        <w:rPr>
          <w:rFonts w:cs="Arial"/>
        </w:rPr>
        <w:t xml:space="preserve">Most comments on neighbourhood/community improvement were around street cleanliness. </w:t>
      </w:r>
      <w:r w:rsidR="00B11AA4">
        <w:rPr>
          <w:rFonts w:cs="Arial"/>
        </w:rPr>
        <w:t xml:space="preserve"> </w:t>
      </w:r>
      <w:r>
        <w:rPr>
          <w:rFonts w:cs="Arial"/>
        </w:rPr>
        <w:t xml:space="preserve">22% highlighted litter and dog fouling as an area for improvements, alongside, more rubbish bins in communities. </w:t>
      </w:r>
      <w:r w:rsidR="00B11AA4">
        <w:rPr>
          <w:rFonts w:cs="Arial"/>
        </w:rPr>
        <w:t xml:space="preserve"> </w:t>
      </w:r>
      <w:r>
        <w:rPr>
          <w:rFonts w:cs="Arial"/>
        </w:rPr>
        <w:t xml:space="preserve">20% mentioned anti-social behaviour, especially </w:t>
      </w:r>
      <w:r w:rsidR="00B11AA4">
        <w:rPr>
          <w:rFonts w:cs="Arial"/>
        </w:rPr>
        <w:t>high-speed</w:t>
      </w:r>
      <w:r>
        <w:rPr>
          <w:rFonts w:cs="Arial"/>
        </w:rPr>
        <w:t xml:space="preserve"> motorists being a nuisance. </w:t>
      </w:r>
      <w:r w:rsidR="00B11AA4">
        <w:rPr>
          <w:rFonts w:cs="Arial"/>
        </w:rPr>
        <w:t xml:space="preserve"> </w:t>
      </w:r>
      <w:r>
        <w:rPr>
          <w:rFonts w:cs="Arial"/>
        </w:rPr>
        <w:t xml:space="preserve">Parking (14%) needed improvement with responses mention motorists parking on kerbsides, blocking driveways and accessibility for disabled road users. </w:t>
      </w:r>
      <w:r w:rsidR="00B11AA4">
        <w:rPr>
          <w:rFonts w:cs="Arial"/>
        </w:rPr>
        <w:t xml:space="preserve"> </w:t>
      </w:r>
      <w:r>
        <w:rPr>
          <w:rFonts w:cs="Arial"/>
        </w:rPr>
        <w:t>Other comments include drug use (10%), public space maintenance (10%) and bus services (7%).</w:t>
      </w:r>
    </w:p>
    <w:p w14:paraId="2CD84E58" w14:textId="77777777" w:rsidR="002F19B4" w:rsidRDefault="002F19B4" w:rsidP="002F19B4">
      <w:pPr>
        <w:rPr>
          <w:rFonts w:cs="Arial"/>
        </w:rPr>
      </w:pPr>
      <w:r>
        <w:rPr>
          <w:rFonts w:cs="Arial"/>
        </w:rPr>
        <w:t xml:space="preserve">31% of respondents said that they believed that people in their local area were more supportive since the start of the pandemic. </w:t>
      </w:r>
    </w:p>
    <w:p w14:paraId="01424AC2" w14:textId="77777777" w:rsidR="002F19B4" w:rsidRDefault="002F19B4" w:rsidP="002F19B4">
      <w:pPr>
        <w:rPr>
          <w:rFonts w:cs="Arial"/>
        </w:rPr>
      </w:pPr>
      <w:r>
        <w:rPr>
          <w:rFonts w:cs="Arial"/>
        </w:rPr>
        <w:t xml:space="preserve">The main reasons given for participating in cultural activities were as follows (respondents could choose more than one option): </w:t>
      </w:r>
    </w:p>
    <w:p w14:paraId="673A9E36" w14:textId="77777777" w:rsidR="002F19B4" w:rsidRDefault="002F19B4" w:rsidP="002F19B4">
      <w:pPr>
        <w:jc w:val="center"/>
        <w:rPr>
          <w:rFonts w:cs="Arial"/>
        </w:rPr>
      </w:pPr>
      <w:r>
        <w:rPr>
          <w:noProof/>
        </w:rPr>
        <w:drawing>
          <wp:inline distT="0" distB="0" distL="0" distR="0" wp14:anchorId="7D43FC77" wp14:editId="34395033">
            <wp:extent cx="4572000" cy="2743200"/>
            <wp:effectExtent l="0" t="0" r="0" b="0"/>
            <wp:docPr id="9" name="Chart 9">
              <a:extLst xmlns:a="http://schemas.openxmlformats.org/drawingml/2006/main">
                <a:ext uri="{FF2B5EF4-FFF2-40B4-BE49-F238E27FC236}">
                  <a16:creationId xmlns:a16="http://schemas.microsoft.com/office/drawing/2014/main" id="{8DB8CAE9-0C6A-4A6E-85F7-14B3CD54D7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D45E20" w14:textId="77777777" w:rsidR="002F19B4" w:rsidRDefault="002F19B4" w:rsidP="002F19B4">
      <w:pPr>
        <w:rPr>
          <w:rFonts w:cs="Arial"/>
        </w:rPr>
      </w:pPr>
      <w:r>
        <w:rPr>
          <w:rFonts w:cs="Arial"/>
        </w:rPr>
        <w:t xml:space="preserve">65% said </w:t>
      </w:r>
      <w:r w:rsidRPr="00C90AD2">
        <w:rPr>
          <w:rFonts w:cs="Arial"/>
        </w:rPr>
        <w:t xml:space="preserve">for pleasure, </w:t>
      </w:r>
      <w:r>
        <w:rPr>
          <w:rFonts w:cs="Arial"/>
        </w:rPr>
        <w:t xml:space="preserve">43% </w:t>
      </w:r>
      <w:r w:rsidRPr="00C90AD2">
        <w:rPr>
          <w:rFonts w:cs="Arial"/>
        </w:rPr>
        <w:t xml:space="preserve">to improve health and wellbeing and for </w:t>
      </w:r>
      <w:r>
        <w:rPr>
          <w:rFonts w:cs="Arial"/>
        </w:rPr>
        <w:t xml:space="preserve">35% for </w:t>
      </w:r>
      <w:r w:rsidRPr="00C90AD2">
        <w:rPr>
          <w:rFonts w:cs="Arial"/>
        </w:rPr>
        <w:t>social reasons</w:t>
      </w:r>
      <w:r>
        <w:rPr>
          <w:rFonts w:cs="Arial"/>
        </w:rPr>
        <w:t>.</w:t>
      </w:r>
    </w:p>
    <w:p w14:paraId="442BD521" w14:textId="21F03478" w:rsidR="002F19B4" w:rsidRDefault="002F19B4" w:rsidP="002F19B4">
      <w:pPr>
        <w:rPr>
          <w:rFonts w:cs="Arial"/>
        </w:rPr>
      </w:pPr>
      <w:r>
        <w:rPr>
          <w:rFonts w:cs="Arial"/>
        </w:rPr>
        <w:t>Prior to lockdown, the most popular visitor venues/activities were parks (81%), events (46%) and museums (40%).  The least popular were Herringthorpe Stadium (3%), Civic Theatre (29%) and libraries (33%).  When asked what would make cultural venues more appealing, comments included</w:t>
      </w:r>
      <w:r w:rsidR="00B11AA4">
        <w:rPr>
          <w:rFonts w:cs="Arial"/>
        </w:rPr>
        <w:t xml:space="preserve"> making them easier to get to on public transport, more publicity around events and activities and more historical events.</w:t>
      </w:r>
    </w:p>
    <w:p w14:paraId="105ED274" w14:textId="77777777" w:rsidR="002F19B4" w:rsidRDefault="002F19B4" w:rsidP="002F19B4">
      <w:pPr>
        <w:spacing w:after="0" w:line="240" w:lineRule="auto"/>
        <w:rPr>
          <w:rFonts w:cs="Arial"/>
        </w:rPr>
      </w:pPr>
      <w:r>
        <w:rPr>
          <w:rFonts w:cs="Arial"/>
        </w:rPr>
        <w:t xml:space="preserve">63% considered facilities for children and young people locally either good or adequate.  </w:t>
      </w:r>
      <w:r w:rsidRPr="00F62989">
        <w:rPr>
          <w:rFonts w:cs="Arial"/>
        </w:rPr>
        <w:t>59% wanted to see improved play areas and cheaper access to sports/activities for children and young people, and 56% wanted to see more youth work.</w:t>
      </w:r>
      <w:r>
        <w:rPr>
          <w:rFonts w:cs="Arial"/>
        </w:rPr>
        <w:t xml:space="preserve">  There were </w:t>
      </w:r>
      <w:proofErr w:type="gramStart"/>
      <w:r>
        <w:rPr>
          <w:rFonts w:cs="Arial"/>
        </w:rPr>
        <w:t>a number of</w:t>
      </w:r>
      <w:proofErr w:type="gramEnd"/>
      <w:r>
        <w:rPr>
          <w:rFonts w:cs="Arial"/>
        </w:rPr>
        <w:t xml:space="preserve"> comments linking a lack of things to do for older children/teens and anti-social behaviour, with suggestions that the Council should invest more in youth services and activities specifically aimed at older children.</w:t>
      </w:r>
    </w:p>
    <w:p w14:paraId="20BC6D1B" w14:textId="77777777" w:rsidR="002F19B4" w:rsidRPr="00E156EB" w:rsidRDefault="002F19B4" w:rsidP="002F19B4">
      <w:pPr>
        <w:spacing w:after="0" w:line="240" w:lineRule="auto"/>
        <w:rPr>
          <w:rFonts w:cs="Arial"/>
        </w:rPr>
      </w:pPr>
    </w:p>
    <w:p w14:paraId="77B26ACA" w14:textId="77777777" w:rsidR="002F19B4" w:rsidRDefault="002F19B4" w:rsidP="002F19B4">
      <w:pPr>
        <w:spacing w:after="0" w:line="240" w:lineRule="auto"/>
        <w:rPr>
          <w:rFonts w:cs="Arial"/>
        </w:rPr>
      </w:pPr>
      <w:r>
        <w:rPr>
          <w:rFonts w:cs="Arial"/>
        </w:rPr>
        <w:t xml:space="preserve">When asked if they volunteered to </w:t>
      </w:r>
      <w:proofErr w:type="gramStart"/>
      <w:r>
        <w:rPr>
          <w:rFonts w:cs="Arial"/>
        </w:rPr>
        <w:t>help out</w:t>
      </w:r>
      <w:proofErr w:type="gramEnd"/>
      <w:r>
        <w:rPr>
          <w:rFonts w:cs="Arial"/>
        </w:rPr>
        <w:t xml:space="preserve"> family, friends or neighbours, the responses are as follows: </w:t>
      </w:r>
    </w:p>
    <w:p w14:paraId="12B7BA40" w14:textId="77777777" w:rsidR="002F19B4" w:rsidRDefault="002F19B4" w:rsidP="002F19B4">
      <w:pPr>
        <w:spacing w:after="0" w:line="240" w:lineRule="auto"/>
        <w:rPr>
          <w:rFonts w:cs="Arial"/>
        </w:rPr>
      </w:pPr>
    </w:p>
    <w:p w14:paraId="2D70EE43" w14:textId="77777777" w:rsidR="002F19B4" w:rsidRDefault="002F19B4" w:rsidP="002F19B4">
      <w:pPr>
        <w:spacing w:after="0" w:line="240" w:lineRule="auto"/>
        <w:jc w:val="center"/>
        <w:rPr>
          <w:rFonts w:cs="Arial"/>
        </w:rPr>
      </w:pPr>
      <w:r>
        <w:rPr>
          <w:noProof/>
        </w:rPr>
        <w:lastRenderedPageBreak/>
        <w:drawing>
          <wp:inline distT="0" distB="0" distL="0" distR="0" wp14:anchorId="15C68ED2" wp14:editId="7D61BD0A">
            <wp:extent cx="4572000" cy="2743200"/>
            <wp:effectExtent l="0" t="0" r="0" b="0"/>
            <wp:docPr id="10" name="Chart 10">
              <a:extLst xmlns:a="http://schemas.openxmlformats.org/drawingml/2006/main">
                <a:ext uri="{FF2B5EF4-FFF2-40B4-BE49-F238E27FC236}">
                  <a16:creationId xmlns:a16="http://schemas.microsoft.com/office/drawing/2014/main" id="{094B0437-B3B8-47A8-8406-F0A24F775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713EFA" w14:textId="77777777" w:rsidR="002F19B4" w:rsidRDefault="002F19B4" w:rsidP="002F19B4">
      <w:pPr>
        <w:spacing w:after="0" w:line="240" w:lineRule="auto"/>
        <w:rPr>
          <w:rFonts w:cs="Arial"/>
        </w:rPr>
      </w:pPr>
    </w:p>
    <w:p w14:paraId="7389F753" w14:textId="77777777" w:rsidR="002F19B4" w:rsidRPr="00B41329" w:rsidRDefault="002F19B4" w:rsidP="002F19B4">
      <w:pPr>
        <w:spacing w:after="0" w:line="240" w:lineRule="auto"/>
        <w:rPr>
          <w:rFonts w:cs="Arial"/>
        </w:rPr>
      </w:pPr>
      <w:r>
        <w:rPr>
          <w:rFonts w:cs="Arial"/>
        </w:rPr>
        <w:t xml:space="preserve">20% did so every day, 26% on a weekly basis, 24% did so 2-3 times a week, and 20% monthly.  Only 9% said they never volunteered to help. </w:t>
      </w:r>
    </w:p>
    <w:p w14:paraId="0EE22AAF" w14:textId="77777777" w:rsidR="002F19B4" w:rsidRDefault="002F19B4" w:rsidP="002F19B4">
      <w:pPr>
        <w:spacing w:after="0" w:line="240" w:lineRule="auto"/>
        <w:rPr>
          <w:rFonts w:cs="Arial"/>
        </w:rPr>
      </w:pPr>
    </w:p>
    <w:p w14:paraId="158C350C" w14:textId="7B0DE8FD" w:rsidR="002F19B4" w:rsidRDefault="002F19B4" w:rsidP="002F19B4">
      <w:pPr>
        <w:spacing w:after="0" w:line="240" w:lineRule="auto"/>
        <w:rPr>
          <w:rFonts w:cs="Arial"/>
        </w:rPr>
      </w:pPr>
      <w:r>
        <w:rPr>
          <w:rFonts w:cs="Arial"/>
        </w:rPr>
        <w:t xml:space="preserve">In terms of more formal volunteering opportunities offered by the Council, the Rotherham Heroes initiative had the highest levels of awareness amongst respondents, with 35% aware of the scheme and 3% volunteering as Heroes.  There was a general lack of awareness amongst respondents of </w:t>
      </w:r>
      <w:proofErr w:type="gramStart"/>
      <w:r>
        <w:rPr>
          <w:rFonts w:cs="Arial"/>
        </w:rPr>
        <w:t>all of</w:t>
      </w:r>
      <w:proofErr w:type="gramEnd"/>
      <w:r>
        <w:rPr>
          <w:rFonts w:cs="Arial"/>
        </w:rPr>
        <w:t xml:space="preserve"> the Council led initiatives, with awareness levels ranging between 16% and 35%.  Around 13% of those who said they were aware of the initiatives </w:t>
      </w:r>
      <w:proofErr w:type="gramStart"/>
      <w:r>
        <w:rPr>
          <w:rFonts w:cs="Arial"/>
        </w:rPr>
        <w:t>actually volunteered</w:t>
      </w:r>
      <w:proofErr w:type="gramEnd"/>
      <w:r w:rsidR="00B11AA4">
        <w:rPr>
          <w:rFonts w:cs="Arial"/>
        </w:rPr>
        <w:t xml:space="preserve"> or </w:t>
      </w:r>
      <w:r>
        <w:rPr>
          <w:rFonts w:cs="Arial"/>
        </w:rPr>
        <w:t>participated in one of the schemes.  62% of respondents said they knew who their local Councillor is.</w:t>
      </w:r>
    </w:p>
    <w:p w14:paraId="3EDBCD0C" w14:textId="77777777" w:rsidR="002F19B4" w:rsidRPr="00422F03" w:rsidRDefault="002F19B4" w:rsidP="002F19B4">
      <w:pPr>
        <w:spacing w:after="0" w:line="240" w:lineRule="auto"/>
        <w:rPr>
          <w:rFonts w:cs="Arial"/>
        </w:rPr>
      </w:pPr>
    </w:p>
    <w:p w14:paraId="11562E56" w14:textId="59B5C073" w:rsidR="002F19B4" w:rsidRPr="00AB1CD2" w:rsidRDefault="002F19B4" w:rsidP="002F19B4">
      <w:pPr>
        <w:spacing w:after="0" w:line="240" w:lineRule="auto"/>
        <w:rPr>
          <w:rFonts w:cs="Arial"/>
        </w:rPr>
      </w:pPr>
      <w:r>
        <w:rPr>
          <w:rFonts w:cs="Arial"/>
        </w:rPr>
        <w:t xml:space="preserve">There was an even split response to the question on whether respondents felt that people </w:t>
      </w:r>
      <w:proofErr w:type="gramStart"/>
      <w:r>
        <w:rPr>
          <w:rFonts w:cs="Arial"/>
        </w:rPr>
        <w:t>are able to</w:t>
      </w:r>
      <w:proofErr w:type="gramEnd"/>
      <w:r>
        <w:rPr>
          <w:rFonts w:cs="Arial"/>
        </w:rPr>
        <w:t xml:space="preserve"> buy or rent quality affordable housing in their neighbourhood, with 48% saying yes and 51% saying no.</w:t>
      </w:r>
    </w:p>
    <w:p w14:paraId="323C5F14" w14:textId="77777777" w:rsidR="002F19B4" w:rsidRDefault="002F19B4" w:rsidP="002F19B4">
      <w:pPr>
        <w:spacing w:after="0" w:line="240" w:lineRule="auto"/>
        <w:rPr>
          <w:rFonts w:cs="Arial"/>
        </w:rPr>
      </w:pPr>
    </w:p>
    <w:p w14:paraId="511840D4" w14:textId="77777777" w:rsidR="002F19B4" w:rsidRDefault="002F19B4" w:rsidP="002F19B4">
      <w:pPr>
        <w:spacing w:after="0" w:line="240" w:lineRule="auto"/>
        <w:rPr>
          <w:rFonts w:cs="Arial"/>
        </w:rPr>
      </w:pPr>
      <w:r>
        <w:rPr>
          <w:rFonts w:cs="Arial"/>
        </w:rPr>
        <w:t xml:space="preserve">Improving road safety/speeding, access to busses and tackling problem parking were the three most important priorities for transport investment in local neighbourhoods. 10% of other comments focused on investment in new train stations for Maltby and Waverley. </w:t>
      </w:r>
    </w:p>
    <w:p w14:paraId="2A7BF88F" w14:textId="77777777" w:rsidR="002F19B4" w:rsidRDefault="002F19B4" w:rsidP="002F19B4">
      <w:pPr>
        <w:spacing w:after="0" w:line="240" w:lineRule="auto"/>
        <w:rPr>
          <w:rFonts w:cs="Arial"/>
          <w:b/>
          <w:bCs/>
        </w:rPr>
      </w:pPr>
    </w:p>
    <w:p w14:paraId="70FB3CDE" w14:textId="77777777" w:rsidR="002F19B4" w:rsidRPr="00685BD2" w:rsidRDefault="002F19B4" w:rsidP="002F19B4">
      <w:pPr>
        <w:spacing w:after="0" w:line="240" w:lineRule="auto"/>
        <w:rPr>
          <w:rFonts w:cs="Arial"/>
          <w:b/>
          <w:bCs/>
        </w:rPr>
      </w:pPr>
      <w:r w:rsidRPr="00EB0986">
        <w:rPr>
          <w:rFonts w:cs="Arial"/>
          <w:b/>
          <w:bCs/>
        </w:rPr>
        <w:t xml:space="preserve">People are </w:t>
      </w:r>
      <w:r>
        <w:rPr>
          <w:rFonts w:cs="Arial"/>
          <w:b/>
          <w:bCs/>
        </w:rPr>
        <w:t>S</w:t>
      </w:r>
      <w:r w:rsidRPr="00EB0986">
        <w:rPr>
          <w:rFonts w:cs="Arial"/>
          <w:b/>
          <w:bCs/>
        </w:rPr>
        <w:t xml:space="preserve">afe, </w:t>
      </w:r>
      <w:r>
        <w:rPr>
          <w:rFonts w:cs="Arial"/>
          <w:b/>
          <w:bCs/>
        </w:rPr>
        <w:t>Well and Resilient</w:t>
      </w:r>
    </w:p>
    <w:p w14:paraId="715B1651" w14:textId="77777777" w:rsidR="002F19B4" w:rsidRPr="00EB0986" w:rsidRDefault="002F19B4" w:rsidP="002F19B4">
      <w:pPr>
        <w:spacing w:after="0" w:line="240" w:lineRule="auto"/>
        <w:rPr>
          <w:rFonts w:cs="Arial"/>
        </w:rPr>
      </w:pPr>
    </w:p>
    <w:p w14:paraId="19D89A81" w14:textId="050C5975" w:rsidR="002F19B4" w:rsidRDefault="002F19B4" w:rsidP="002F19B4">
      <w:pPr>
        <w:spacing w:after="0" w:line="240" w:lineRule="auto"/>
        <w:rPr>
          <w:rFonts w:cs="Arial"/>
        </w:rPr>
      </w:pPr>
      <w:r>
        <w:rPr>
          <w:rFonts w:cs="Arial"/>
        </w:rPr>
        <w:t>When asked if they felt safer in their local neighbourhood compared to 12 months ago, only 8% said yes and 54% felt that there was no change.  For the people that said they felt less safe (38%), the main reasons given were an increase in crime, ASB and an increase in traffic issues.</w:t>
      </w:r>
    </w:p>
    <w:p w14:paraId="45D0A2E3" w14:textId="77777777" w:rsidR="00B11AA4" w:rsidRDefault="00B11AA4" w:rsidP="002F19B4">
      <w:pPr>
        <w:spacing w:after="0" w:line="240" w:lineRule="auto"/>
        <w:rPr>
          <w:rFonts w:cs="Arial"/>
        </w:rPr>
      </w:pPr>
    </w:p>
    <w:p w14:paraId="25AC0B33" w14:textId="77777777" w:rsidR="002F19B4" w:rsidRPr="003D6BEA" w:rsidRDefault="002F19B4" w:rsidP="002F19B4">
      <w:pPr>
        <w:spacing w:after="0" w:line="240" w:lineRule="auto"/>
      </w:pPr>
      <w:r>
        <w:rPr>
          <w:rFonts w:cs="Arial"/>
        </w:rPr>
        <w:t>The three m</w:t>
      </w:r>
      <w:r w:rsidRPr="00EB0986">
        <w:rPr>
          <w:rFonts w:cs="Arial"/>
        </w:rPr>
        <w:t xml:space="preserve">ost important community safety issues </w:t>
      </w:r>
      <w:r>
        <w:rPr>
          <w:rFonts w:cs="Arial"/>
        </w:rPr>
        <w:t xml:space="preserve">for respondents </w:t>
      </w:r>
      <w:r w:rsidRPr="00EB0986">
        <w:rPr>
          <w:rFonts w:cs="Arial"/>
        </w:rPr>
        <w:t>include</w:t>
      </w:r>
      <w:r>
        <w:rPr>
          <w:rFonts w:cs="Arial"/>
        </w:rPr>
        <w:t>d</w:t>
      </w:r>
      <w:r w:rsidRPr="00EB0986">
        <w:rPr>
          <w:rFonts w:cs="Arial"/>
        </w:rPr>
        <w:t xml:space="preserve"> tackling ASB (79%), tackling crime (67%) and protecting vulnerable older people (6</w:t>
      </w:r>
      <w:r>
        <w:rPr>
          <w:rFonts w:cs="Arial"/>
        </w:rPr>
        <w:t>2</w:t>
      </w:r>
      <w:r w:rsidRPr="00EB0986">
        <w:rPr>
          <w:rFonts w:cs="Arial"/>
        </w:rPr>
        <w:t>%)</w:t>
      </w:r>
      <w:r>
        <w:rPr>
          <w:rFonts w:cs="Arial"/>
        </w:rPr>
        <w:t>. Over a third (34%) of open comments pointed to increased theft, especially pet and car theft, making them feel less safe.</w:t>
      </w:r>
      <w:r w:rsidRPr="003D6BEA">
        <w:rPr>
          <w:rFonts w:cs="Arial"/>
        </w:rPr>
        <w:t xml:space="preserve"> </w:t>
      </w:r>
      <w:r>
        <w:rPr>
          <w:rFonts w:cs="Arial"/>
        </w:rPr>
        <w:t>10% said knowing neighbours and having a neighbourhood watch made them feel safer.</w:t>
      </w:r>
    </w:p>
    <w:p w14:paraId="5436702E" w14:textId="77777777" w:rsidR="002F19B4" w:rsidRDefault="002F19B4" w:rsidP="002F19B4">
      <w:pPr>
        <w:spacing w:after="0" w:line="240" w:lineRule="auto"/>
        <w:rPr>
          <w:rFonts w:cs="Arial"/>
        </w:rPr>
      </w:pPr>
    </w:p>
    <w:p w14:paraId="477A6795" w14:textId="77777777" w:rsidR="002F19B4" w:rsidRPr="007D25FF" w:rsidRDefault="002F19B4" w:rsidP="002F19B4">
      <w:pPr>
        <w:spacing w:after="0" w:line="240" w:lineRule="auto"/>
        <w:rPr>
          <w:rFonts w:cs="Arial"/>
        </w:rPr>
      </w:pPr>
      <w:r w:rsidRPr="0025015B">
        <w:rPr>
          <w:rFonts w:cs="Arial"/>
        </w:rPr>
        <w:t>A</w:t>
      </w:r>
      <w:r>
        <w:rPr>
          <w:rFonts w:cs="Arial"/>
        </w:rPr>
        <w:t>wareness levels around</w:t>
      </w:r>
      <w:r w:rsidRPr="0025015B">
        <w:rPr>
          <w:rFonts w:cs="Arial"/>
        </w:rPr>
        <w:t xml:space="preserve"> the support available for children and young people to be resilient and safe against the wider challenges of pandemic</w:t>
      </w:r>
      <w:r>
        <w:rPr>
          <w:rFonts w:cs="Arial"/>
        </w:rPr>
        <w:t xml:space="preserve"> were low at 14%, with 50% not aware and 30% answering ‘don’t know’. 64% said that they were aware of how to report a safeguarding concern regarding a child, and 59% were aware of how to report a safeguarding concern regarding an adult. 18% of open comments said children and vulnerable adults knowing their local community support and police officers would help many feel safer. </w:t>
      </w:r>
    </w:p>
    <w:p w14:paraId="696D697F" w14:textId="77777777" w:rsidR="002F19B4" w:rsidRDefault="002F19B4" w:rsidP="002F19B4">
      <w:pPr>
        <w:spacing w:after="0" w:line="240" w:lineRule="auto"/>
        <w:rPr>
          <w:rFonts w:cs="Arial"/>
        </w:rPr>
      </w:pPr>
    </w:p>
    <w:p w14:paraId="25750D7F" w14:textId="77777777" w:rsidR="002F19B4" w:rsidRPr="00471846" w:rsidRDefault="002F19B4" w:rsidP="002F19B4">
      <w:pPr>
        <w:spacing w:after="0" w:line="240" w:lineRule="auto"/>
        <w:rPr>
          <w:rFonts w:cs="Arial"/>
        </w:rPr>
      </w:pPr>
      <w:r>
        <w:rPr>
          <w:rFonts w:cs="Arial"/>
        </w:rPr>
        <w:t xml:space="preserve">Access to specific groups and activities for young people was considered top priority (36%) for encouraging children and vulnerable adults to feel safer and more resilient. 25% of open </w:t>
      </w:r>
      <w:r>
        <w:rPr>
          <w:rFonts w:cs="Arial"/>
        </w:rPr>
        <w:lastRenderedPageBreak/>
        <w:t>comments mentioned having more affordable activities and programs for children and vulnerable adults</w:t>
      </w:r>
    </w:p>
    <w:p w14:paraId="16938B3E" w14:textId="77777777" w:rsidR="002F19B4" w:rsidRDefault="002F19B4" w:rsidP="002F19B4">
      <w:pPr>
        <w:spacing w:after="0" w:line="240" w:lineRule="auto"/>
        <w:rPr>
          <w:rFonts w:cs="Arial"/>
        </w:rPr>
      </w:pPr>
    </w:p>
    <w:p w14:paraId="355195A7" w14:textId="77777777" w:rsidR="002F19B4" w:rsidRDefault="002F19B4" w:rsidP="002F19B4">
      <w:pPr>
        <w:spacing w:after="0" w:line="240" w:lineRule="auto"/>
        <w:rPr>
          <w:rFonts w:cs="Arial"/>
        </w:rPr>
      </w:pPr>
      <w:r>
        <w:rPr>
          <w:rFonts w:cs="Arial"/>
        </w:rPr>
        <w:t>Specific questions were asked regarding resilience, the impact of the pandemic and leading a healthier life.  When asked w</w:t>
      </w:r>
      <w:r w:rsidRPr="009340C6">
        <w:rPr>
          <w:rFonts w:cs="Arial"/>
        </w:rPr>
        <w:t>hat is the most important action that you feel would help you to live a healthier life</w:t>
      </w:r>
      <w:r>
        <w:rPr>
          <w:rFonts w:cs="Arial"/>
        </w:rPr>
        <w:t>, the answers were as follows:</w:t>
      </w:r>
    </w:p>
    <w:p w14:paraId="15E6F020" w14:textId="77777777" w:rsidR="002F19B4" w:rsidRDefault="002F19B4" w:rsidP="002F19B4">
      <w:pPr>
        <w:spacing w:after="0" w:line="240" w:lineRule="auto"/>
        <w:rPr>
          <w:rFonts w:cs="Arial"/>
        </w:rPr>
      </w:pPr>
    </w:p>
    <w:p w14:paraId="5796C7E7" w14:textId="77777777" w:rsidR="002F19B4" w:rsidRDefault="002F19B4" w:rsidP="002F19B4">
      <w:pPr>
        <w:spacing w:after="0" w:line="240" w:lineRule="auto"/>
        <w:jc w:val="center"/>
        <w:rPr>
          <w:rFonts w:cs="Arial"/>
        </w:rPr>
      </w:pPr>
      <w:r>
        <w:rPr>
          <w:noProof/>
        </w:rPr>
        <w:drawing>
          <wp:inline distT="0" distB="0" distL="0" distR="0" wp14:anchorId="299E3606" wp14:editId="358B54BB">
            <wp:extent cx="4572000" cy="2743200"/>
            <wp:effectExtent l="0" t="0" r="0" b="0"/>
            <wp:docPr id="11" name="Chart 11">
              <a:extLst xmlns:a="http://schemas.openxmlformats.org/drawingml/2006/main">
                <a:ext uri="{FF2B5EF4-FFF2-40B4-BE49-F238E27FC236}">
                  <a16:creationId xmlns:a16="http://schemas.microsoft.com/office/drawing/2014/main" id="{6BF03782-D4A5-4D0E-AE0C-51736527AE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7FBF4F" w14:textId="77777777" w:rsidR="002F19B4" w:rsidRDefault="002F19B4" w:rsidP="002F19B4">
      <w:pPr>
        <w:spacing w:after="0" w:line="240" w:lineRule="auto"/>
        <w:rPr>
          <w:rFonts w:cs="Arial"/>
        </w:rPr>
      </w:pPr>
    </w:p>
    <w:p w14:paraId="15DB241A" w14:textId="77777777" w:rsidR="002F19B4" w:rsidRDefault="002F19B4" w:rsidP="002F19B4">
      <w:pPr>
        <w:spacing w:after="0" w:line="240" w:lineRule="auto"/>
        <w:rPr>
          <w:rFonts w:cs="Arial"/>
        </w:rPr>
      </w:pPr>
      <w:r>
        <w:rPr>
          <w:rFonts w:cs="Arial"/>
        </w:rPr>
        <w:t xml:space="preserve">The top three answers were maintaining a healthy diet (21%), better access to healthcare (19%) and maintaining a healthy weight (17%).  </w:t>
      </w:r>
    </w:p>
    <w:p w14:paraId="1304AA3A" w14:textId="77777777" w:rsidR="002F19B4" w:rsidRPr="006F056A" w:rsidRDefault="002F19B4" w:rsidP="002F19B4">
      <w:pPr>
        <w:spacing w:after="0" w:line="240" w:lineRule="auto"/>
        <w:rPr>
          <w:rFonts w:cs="Arial"/>
        </w:rPr>
      </w:pPr>
      <w:r>
        <w:rPr>
          <w:rFonts w:cs="Arial"/>
        </w:rPr>
        <w:t>57% stated that</w:t>
      </w:r>
      <w:r w:rsidRPr="00924EA7">
        <w:rPr>
          <w:rFonts w:cs="Arial"/>
        </w:rPr>
        <w:t xml:space="preserve"> the pandemic had </w:t>
      </w:r>
      <w:r>
        <w:rPr>
          <w:rFonts w:cs="Arial"/>
        </w:rPr>
        <w:t xml:space="preserve">significantly or slightly negatively impacted </w:t>
      </w:r>
      <w:r w:rsidRPr="00924EA7">
        <w:rPr>
          <w:rFonts w:cs="Arial"/>
        </w:rPr>
        <w:t xml:space="preserve">on </w:t>
      </w:r>
      <w:r>
        <w:rPr>
          <w:rFonts w:cs="Arial"/>
        </w:rPr>
        <w:t xml:space="preserve">their </w:t>
      </w:r>
      <w:r w:rsidRPr="00924EA7">
        <w:rPr>
          <w:rFonts w:cs="Arial"/>
        </w:rPr>
        <w:t>mental health</w:t>
      </w:r>
      <w:r>
        <w:rPr>
          <w:rFonts w:cs="Arial"/>
        </w:rPr>
        <w:t>, 33% had seen no change and 9% had seen their mental health improve slightly or significantly.  The top three ways in which the virus had negatively impacted on respondents’ mental health were: 44% had gained weight, 37% were less physically active and 35% were worried about contracting the virus.</w:t>
      </w:r>
    </w:p>
    <w:p w14:paraId="35033010" w14:textId="77777777" w:rsidR="002F19B4" w:rsidRDefault="002F19B4" w:rsidP="002F19B4">
      <w:pPr>
        <w:spacing w:after="0" w:line="240" w:lineRule="auto"/>
        <w:rPr>
          <w:rFonts w:cs="Arial"/>
        </w:rPr>
      </w:pPr>
    </w:p>
    <w:p w14:paraId="5657AA1B" w14:textId="77777777" w:rsidR="002F19B4" w:rsidRDefault="002F19B4" w:rsidP="002F19B4">
      <w:pPr>
        <w:spacing w:after="0" w:line="240" w:lineRule="auto"/>
        <w:rPr>
          <w:rFonts w:cs="Arial"/>
        </w:rPr>
      </w:pPr>
      <w:r>
        <w:rPr>
          <w:rFonts w:cs="Arial"/>
        </w:rPr>
        <w:t>When asked about the positive effects the pandemic has had on respondents’ lives, 27% said they had a better work/life balance and 19% reported being more physically active.  52% said that none of the options applied to them.  Respondents were asked how positive they felt about the future, (at this stage of the pandemic) 36% gave a positive response, 34% were negative and 30% were neutral.</w:t>
      </w:r>
    </w:p>
    <w:p w14:paraId="7C25B4E8" w14:textId="77777777" w:rsidR="002F19B4" w:rsidRPr="00876C64" w:rsidRDefault="002F19B4" w:rsidP="002F19B4">
      <w:pPr>
        <w:spacing w:after="0" w:line="240" w:lineRule="auto"/>
        <w:rPr>
          <w:rFonts w:cs="Arial"/>
        </w:rPr>
      </w:pPr>
    </w:p>
    <w:p w14:paraId="4D9A2616" w14:textId="77777777" w:rsidR="002F19B4" w:rsidRDefault="002F19B4" w:rsidP="002F19B4">
      <w:pPr>
        <w:spacing w:after="0" w:line="240" w:lineRule="auto"/>
        <w:rPr>
          <w:rFonts w:cs="Arial"/>
        </w:rPr>
      </w:pPr>
      <w:r>
        <w:rPr>
          <w:rFonts w:cs="Arial"/>
        </w:rPr>
        <w:t xml:space="preserve">Respondents considered environmental improvements (23%), financial security (22%) and feeling safe (21%) the top three things that would have </w:t>
      </w:r>
      <w:r w:rsidRPr="00DA5B5B">
        <w:rPr>
          <w:rFonts w:cs="Arial"/>
        </w:rPr>
        <w:t xml:space="preserve">the biggest positive impact on </w:t>
      </w:r>
      <w:r>
        <w:rPr>
          <w:rFonts w:cs="Arial"/>
        </w:rPr>
        <w:t>their</w:t>
      </w:r>
      <w:r w:rsidRPr="00DA5B5B">
        <w:rPr>
          <w:rFonts w:cs="Arial"/>
        </w:rPr>
        <w:t xml:space="preserve"> wellbeing and quality of life</w:t>
      </w:r>
      <w:r>
        <w:rPr>
          <w:rFonts w:cs="Arial"/>
        </w:rPr>
        <w:t xml:space="preserve"> (see graph below):</w:t>
      </w:r>
    </w:p>
    <w:p w14:paraId="2DB3F2EF" w14:textId="77777777" w:rsidR="002F19B4" w:rsidRDefault="002F19B4" w:rsidP="002F19B4">
      <w:pPr>
        <w:spacing w:after="0" w:line="240" w:lineRule="auto"/>
        <w:rPr>
          <w:rFonts w:cs="Arial"/>
        </w:rPr>
      </w:pPr>
    </w:p>
    <w:p w14:paraId="6B7B859A" w14:textId="77777777" w:rsidR="002F19B4" w:rsidRDefault="002F19B4" w:rsidP="002F19B4">
      <w:pPr>
        <w:spacing w:after="0" w:line="240" w:lineRule="auto"/>
        <w:jc w:val="center"/>
      </w:pPr>
      <w:r>
        <w:rPr>
          <w:noProof/>
        </w:rPr>
        <w:lastRenderedPageBreak/>
        <w:drawing>
          <wp:inline distT="0" distB="0" distL="0" distR="0" wp14:anchorId="3D3E4786" wp14:editId="194AC55C">
            <wp:extent cx="5044282" cy="2743200"/>
            <wp:effectExtent l="0" t="0" r="4445" b="0"/>
            <wp:docPr id="12" name="Chart 12">
              <a:extLst xmlns:a="http://schemas.openxmlformats.org/drawingml/2006/main">
                <a:ext uri="{FF2B5EF4-FFF2-40B4-BE49-F238E27FC236}">
                  <a16:creationId xmlns:a16="http://schemas.microsoft.com/office/drawing/2014/main" id="{2F02686F-06AC-4786-8948-DF2052B8F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CC1496C" w14:textId="77777777" w:rsidR="002F19B4" w:rsidRDefault="002F19B4" w:rsidP="002F19B4">
      <w:pPr>
        <w:spacing w:after="0" w:line="240" w:lineRule="auto"/>
      </w:pPr>
    </w:p>
    <w:p w14:paraId="1E2AA468" w14:textId="77777777" w:rsidR="002F19B4" w:rsidRDefault="002F19B4" w:rsidP="002F19B4">
      <w:pPr>
        <w:spacing w:after="0" w:line="240" w:lineRule="auto"/>
        <w:rPr>
          <w:rFonts w:cs="Arial"/>
        </w:rPr>
      </w:pPr>
      <w:r>
        <w:t>M</w:t>
      </w:r>
      <w:r w:rsidRPr="00861B29">
        <w:rPr>
          <w:rFonts w:cs="Arial"/>
        </w:rPr>
        <w:t xml:space="preserve">en (30%) and those without a disability (27%) were more likely to state environmental improvements (23% overall), while more women and those with a disability </w:t>
      </w:r>
      <w:proofErr w:type="gramStart"/>
      <w:r w:rsidRPr="00861B29">
        <w:rPr>
          <w:rFonts w:cs="Arial"/>
        </w:rPr>
        <w:t>stated</w:t>
      </w:r>
      <w:proofErr w:type="gramEnd"/>
      <w:r w:rsidRPr="00861B29">
        <w:rPr>
          <w:rFonts w:cs="Arial"/>
        </w:rPr>
        <w:t xml:space="preserve"> ‘More things to do in the community’ (16% women, 22% with disability, 13% overall). Male respondents (14%) and those with a disability (12%) were also more likely to state ‘improved working conditions’ as factors (8% overall).</w:t>
      </w:r>
    </w:p>
    <w:p w14:paraId="64F1DA1C" w14:textId="77777777" w:rsidR="002F19B4" w:rsidRDefault="002F19B4" w:rsidP="002F19B4">
      <w:pPr>
        <w:spacing w:after="0" w:line="240" w:lineRule="auto"/>
        <w:rPr>
          <w:rFonts w:cs="Arial"/>
        </w:rPr>
      </w:pPr>
    </w:p>
    <w:p w14:paraId="2D494415" w14:textId="77777777" w:rsidR="002F19B4" w:rsidRPr="00EB0986" w:rsidRDefault="002F19B4" w:rsidP="002F19B4">
      <w:pPr>
        <w:spacing w:after="0" w:line="240" w:lineRule="auto"/>
        <w:rPr>
          <w:rFonts w:cs="Arial"/>
        </w:rPr>
      </w:pPr>
    </w:p>
    <w:p w14:paraId="6EC5A049" w14:textId="77777777" w:rsidR="002F19B4" w:rsidRPr="00685BD2" w:rsidRDefault="002F19B4" w:rsidP="002F19B4">
      <w:pPr>
        <w:spacing w:after="0" w:line="240" w:lineRule="auto"/>
        <w:rPr>
          <w:rFonts w:cs="Arial"/>
          <w:b/>
          <w:bCs/>
        </w:rPr>
      </w:pPr>
      <w:r w:rsidRPr="00EB0986">
        <w:rPr>
          <w:rFonts w:cs="Arial"/>
          <w:b/>
          <w:bCs/>
        </w:rPr>
        <w:t>An Economy that Works for All</w:t>
      </w:r>
    </w:p>
    <w:p w14:paraId="2EA2F560" w14:textId="77777777" w:rsidR="002F19B4" w:rsidRPr="00EB0986" w:rsidRDefault="002F19B4" w:rsidP="002F19B4">
      <w:pPr>
        <w:spacing w:after="0" w:line="240" w:lineRule="auto"/>
        <w:rPr>
          <w:rFonts w:cs="Arial"/>
        </w:rPr>
      </w:pPr>
    </w:p>
    <w:p w14:paraId="3CAC2A3C" w14:textId="77777777" w:rsidR="002F19B4" w:rsidRPr="00A15ECF" w:rsidRDefault="002F19B4" w:rsidP="002F19B4">
      <w:pPr>
        <w:spacing w:after="0" w:line="240" w:lineRule="auto"/>
        <w:rPr>
          <w:rFonts w:cs="Arial"/>
        </w:rPr>
      </w:pPr>
      <w:r>
        <w:rPr>
          <w:rFonts w:cs="Arial"/>
        </w:rPr>
        <w:t xml:space="preserve">25% of respondents were retired, 43% were full time employed, 20% part-time employed, 5% unemployed and 7% self-employed or other.  </w:t>
      </w:r>
    </w:p>
    <w:p w14:paraId="33DD08C7" w14:textId="77777777" w:rsidR="002F19B4" w:rsidRDefault="002F19B4" w:rsidP="002F19B4">
      <w:pPr>
        <w:spacing w:after="0" w:line="240" w:lineRule="auto"/>
        <w:rPr>
          <w:rFonts w:cs="Arial"/>
        </w:rPr>
      </w:pPr>
    </w:p>
    <w:p w14:paraId="41A690FC" w14:textId="77777777" w:rsidR="002F19B4" w:rsidRDefault="002F19B4" w:rsidP="002F19B4">
      <w:pPr>
        <w:spacing w:after="0" w:line="240" w:lineRule="auto"/>
        <w:rPr>
          <w:rFonts w:cs="Arial"/>
        </w:rPr>
      </w:pPr>
      <w:r>
        <w:rPr>
          <w:rFonts w:cs="Arial"/>
        </w:rPr>
        <w:t>Only 20% of respondents felt that there were enough job opportunities in their area, 45% said there were not enough and 35% were unsure.  When asked about the quality of opportunities in their area only 16% agreed that they were good, with 40% disagreeing and 44% giving a neutral response.  69% of respondents were not very/not at all optimistic about economic opportunities for young people in Rotherham and South Yorkshire more widely, with only 31% providing a positive response.</w:t>
      </w:r>
    </w:p>
    <w:p w14:paraId="2E14F375" w14:textId="77777777" w:rsidR="002F19B4" w:rsidRDefault="002F19B4" w:rsidP="002F19B4">
      <w:pPr>
        <w:spacing w:after="0" w:line="240" w:lineRule="auto"/>
        <w:rPr>
          <w:rFonts w:cs="Arial"/>
        </w:rPr>
      </w:pPr>
    </w:p>
    <w:p w14:paraId="74CC9629" w14:textId="77777777" w:rsidR="002F19B4" w:rsidRDefault="002F19B4" w:rsidP="002F19B4">
      <w:pPr>
        <w:spacing w:after="0" w:line="240" w:lineRule="auto"/>
        <w:rPr>
          <w:rFonts w:cs="Arial"/>
        </w:rPr>
      </w:pPr>
      <w:r w:rsidRPr="00EB0986">
        <w:rPr>
          <w:rFonts w:cs="Arial"/>
        </w:rPr>
        <w:t>To improve the number/quality of jobs in the area the Council should prioritise</w:t>
      </w:r>
      <w:r>
        <w:rPr>
          <w:rFonts w:cs="Arial"/>
        </w:rPr>
        <w:t xml:space="preserve"> the following:</w:t>
      </w:r>
    </w:p>
    <w:p w14:paraId="67A987BF" w14:textId="77777777" w:rsidR="002F19B4" w:rsidRDefault="002F19B4" w:rsidP="002F19B4">
      <w:pPr>
        <w:spacing w:after="0" w:line="240" w:lineRule="auto"/>
        <w:rPr>
          <w:rFonts w:cs="Arial"/>
        </w:rPr>
      </w:pPr>
    </w:p>
    <w:p w14:paraId="6DC9971B" w14:textId="77777777" w:rsidR="002F19B4" w:rsidRDefault="002F19B4" w:rsidP="002F19B4">
      <w:pPr>
        <w:spacing w:after="0" w:line="240" w:lineRule="auto"/>
        <w:jc w:val="center"/>
        <w:rPr>
          <w:rFonts w:cs="Arial"/>
        </w:rPr>
      </w:pPr>
      <w:r>
        <w:rPr>
          <w:noProof/>
        </w:rPr>
        <w:drawing>
          <wp:inline distT="0" distB="0" distL="0" distR="0" wp14:anchorId="6482208E" wp14:editId="6F27C206">
            <wp:extent cx="6067426" cy="2743200"/>
            <wp:effectExtent l="0" t="0" r="9525" b="0"/>
            <wp:docPr id="13" name="Chart 13">
              <a:extLst xmlns:a="http://schemas.openxmlformats.org/drawingml/2006/main">
                <a:ext uri="{FF2B5EF4-FFF2-40B4-BE49-F238E27FC236}">
                  <a16:creationId xmlns:a16="http://schemas.microsoft.com/office/drawing/2014/main" id="{2EF3E462-FB47-4835-9AAD-796CA74C3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9B6D626" w14:textId="77777777" w:rsidR="002F19B4" w:rsidRDefault="002F19B4" w:rsidP="002F19B4">
      <w:pPr>
        <w:spacing w:after="0" w:line="240" w:lineRule="auto"/>
        <w:rPr>
          <w:rFonts w:cs="Arial"/>
        </w:rPr>
      </w:pPr>
    </w:p>
    <w:p w14:paraId="26426D03" w14:textId="7005BFF2" w:rsidR="002F19B4" w:rsidRPr="008730E6" w:rsidRDefault="002F19B4" w:rsidP="002F19B4">
      <w:pPr>
        <w:spacing w:after="0" w:line="240" w:lineRule="auto"/>
        <w:rPr>
          <w:rFonts w:cs="Arial"/>
          <w:i/>
        </w:rPr>
      </w:pPr>
      <w:r>
        <w:rPr>
          <w:rFonts w:cs="Arial"/>
        </w:rPr>
        <w:lastRenderedPageBreak/>
        <w:t xml:space="preserve">The top 3 responses were </w:t>
      </w:r>
      <w:proofErr w:type="gramStart"/>
      <w:r>
        <w:rPr>
          <w:rFonts w:cs="Arial"/>
        </w:rPr>
        <w:t>improve</w:t>
      </w:r>
      <w:proofErr w:type="gramEnd"/>
      <w:r>
        <w:rPr>
          <w:rFonts w:cs="Arial"/>
        </w:rPr>
        <w:t xml:space="preserve"> </w:t>
      </w:r>
      <w:r w:rsidRPr="00EB0986">
        <w:rPr>
          <w:rFonts w:cs="Arial"/>
        </w:rPr>
        <w:t xml:space="preserve">access to education </w:t>
      </w:r>
      <w:r>
        <w:rPr>
          <w:rFonts w:cs="Arial"/>
        </w:rPr>
        <w:t>and</w:t>
      </w:r>
      <w:r w:rsidRPr="00EB0986">
        <w:rPr>
          <w:rFonts w:cs="Arial"/>
        </w:rPr>
        <w:t xml:space="preserve"> training (5</w:t>
      </w:r>
      <w:r>
        <w:rPr>
          <w:rFonts w:cs="Arial"/>
        </w:rPr>
        <w:t>8</w:t>
      </w:r>
      <w:r w:rsidRPr="00EB0986">
        <w:rPr>
          <w:rFonts w:cs="Arial"/>
        </w:rPr>
        <w:t>%)</w:t>
      </w:r>
      <w:r>
        <w:rPr>
          <w:rFonts w:cs="Arial"/>
        </w:rPr>
        <w:t xml:space="preserve">, </w:t>
      </w:r>
      <w:r w:rsidRPr="00EB0986">
        <w:rPr>
          <w:rFonts w:cs="Arial"/>
        </w:rPr>
        <w:t>invest in localities (50%)</w:t>
      </w:r>
      <w:r>
        <w:rPr>
          <w:rFonts w:cs="Arial"/>
        </w:rPr>
        <w:t xml:space="preserve">, and improve transport links (42%).  The things that were considered to make the most difference and improve job prospects and economic opportunities for young people leaving school over the next few years were more local training opportunities or apprenticeships (76%), creating more jobs in the local economy generally (63%) and more work experience opportunities (48%).  </w:t>
      </w:r>
    </w:p>
    <w:p w14:paraId="5D5CD392" w14:textId="77777777" w:rsidR="002F19B4" w:rsidRDefault="002F19B4" w:rsidP="002F19B4">
      <w:pPr>
        <w:spacing w:after="0" w:line="240" w:lineRule="auto"/>
        <w:rPr>
          <w:rFonts w:cs="Arial"/>
        </w:rPr>
      </w:pPr>
    </w:p>
    <w:p w14:paraId="4D2D6CD1" w14:textId="77777777" w:rsidR="002F19B4" w:rsidRDefault="002F19B4" w:rsidP="002F19B4">
      <w:pPr>
        <w:spacing w:after="0" w:line="240" w:lineRule="auto"/>
        <w:rPr>
          <w:rFonts w:cs="Arial"/>
        </w:rPr>
      </w:pPr>
      <w:r>
        <w:rPr>
          <w:rFonts w:cs="Arial"/>
        </w:rPr>
        <w:t xml:space="preserve">Respondents considered job satisfaction (23%), income (21%), and work/life balance (20%) the most important factors in a job.  When asked what they thought the main barriers to people accessing jobs were, the results are as follows: </w:t>
      </w:r>
    </w:p>
    <w:p w14:paraId="62B47387" w14:textId="77777777" w:rsidR="002F19B4" w:rsidRDefault="002F19B4" w:rsidP="002F19B4">
      <w:pPr>
        <w:spacing w:after="0" w:line="240" w:lineRule="auto"/>
        <w:rPr>
          <w:rFonts w:cs="Arial"/>
        </w:rPr>
      </w:pPr>
    </w:p>
    <w:p w14:paraId="3FC0E792" w14:textId="77777777" w:rsidR="002F19B4" w:rsidRDefault="002F19B4" w:rsidP="002F19B4">
      <w:pPr>
        <w:spacing w:after="0" w:line="240" w:lineRule="auto"/>
        <w:jc w:val="center"/>
        <w:rPr>
          <w:rFonts w:cs="Arial"/>
        </w:rPr>
      </w:pPr>
      <w:r>
        <w:rPr>
          <w:noProof/>
        </w:rPr>
        <w:drawing>
          <wp:inline distT="0" distB="0" distL="0" distR="0" wp14:anchorId="634B433C" wp14:editId="595F33BB">
            <wp:extent cx="5083176" cy="2743200"/>
            <wp:effectExtent l="0" t="0" r="3175" b="0"/>
            <wp:docPr id="14" name="Chart 14">
              <a:extLst xmlns:a="http://schemas.openxmlformats.org/drawingml/2006/main">
                <a:ext uri="{FF2B5EF4-FFF2-40B4-BE49-F238E27FC236}">
                  <a16:creationId xmlns:a16="http://schemas.microsoft.com/office/drawing/2014/main" id="{B277E1B8-2530-4EE0-83E6-B4F7753EA6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80AA99" w14:textId="77777777" w:rsidR="002F19B4" w:rsidRDefault="002F19B4" w:rsidP="002F19B4">
      <w:pPr>
        <w:spacing w:after="0" w:line="240" w:lineRule="auto"/>
        <w:rPr>
          <w:rFonts w:cs="Arial"/>
        </w:rPr>
      </w:pPr>
    </w:p>
    <w:p w14:paraId="711D9243" w14:textId="28B2BF98" w:rsidR="002F19B4" w:rsidRDefault="002F19B4" w:rsidP="002F19B4">
      <w:pPr>
        <w:spacing w:after="0" w:line="240" w:lineRule="auto"/>
        <w:rPr>
          <w:rFonts w:cs="Arial"/>
        </w:rPr>
      </w:pPr>
      <w:r>
        <w:rPr>
          <w:rFonts w:cs="Arial"/>
        </w:rPr>
        <w:t xml:space="preserve">The top 3 answers included skills/education (61%), household circumstances (52%) and personal wellbeing (including health, mental </w:t>
      </w:r>
      <w:proofErr w:type="gramStart"/>
      <w:r>
        <w:rPr>
          <w:rFonts w:cs="Arial"/>
        </w:rPr>
        <w:t>health</w:t>
      </w:r>
      <w:proofErr w:type="gramEnd"/>
      <w:r>
        <w:rPr>
          <w:rFonts w:cs="Arial"/>
        </w:rPr>
        <w:t xml:space="preserve"> and disability) (46%).  </w:t>
      </w:r>
    </w:p>
    <w:p w14:paraId="1680F6A6" w14:textId="77777777" w:rsidR="002F19B4" w:rsidRDefault="002F19B4" w:rsidP="002F19B4">
      <w:pPr>
        <w:spacing w:after="0" w:line="240" w:lineRule="auto"/>
        <w:rPr>
          <w:rFonts w:cs="Arial"/>
        </w:rPr>
      </w:pPr>
    </w:p>
    <w:p w14:paraId="6C82FDC4" w14:textId="77777777" w:rsidR="002F19B4" w:rsidRDefault="002F19B4" w:rsidP="002F19B4">
      <w:pPr>
        <w:spacing w:after="0" w:line="240" w:lineRule="auto"/>
        <w:rPr>
          <w:rFonts w:cs="Arial"/>
        </w:rPr>
      </w:pPr>
      <w:r>
        <w:rPr>
          <w:rFonts w:cs="Arial"/>
        </w:rPr>
        <w:t>The pandemic has had some economic impact on respondents, with 30% working from home, 9% furloughed, 6% being made redundant, 3% on reduced hours, 2% undergoing a career change and 44% not impacted at all by any of these measures.  33% stated that family members or friends had been out of work during the past 12 months.</w:t>
      </w:r>
    </w:p>
    <w:p w14:paraId="784E42A2" w14:textId="77777777" w:rsidR="002F19B4" w:rsidRPr="00EB0986" w:rsidRDefault="002F19B4" w:rsidP="002F19B4">
      <w:pPr>
        <w:spacing w:after="0" w:line="240" w:lineRule="auto"/>
        <w:rPr>
          <w:rFonts w:cs="Arial"/>
        </w:rPr>
      </w:pPr>
    </w:p>
    <w:p w14:paraId="6D5F398F" w14:textId="77777777" w:rsidR="002F19B4" w:rsidRDefault="002F19B4" w:rsidP="002F19B4">
      <w:pPr>
        <w:spacing w:after="0" w:line="240" w:lineRule="auto"/>
        <w:rPr>
          <w:rFonts w:cs="Arial"/>
          <w:b/>
          <w:bCs/>
        </w:rPr>
      </w:pPr>
    </w:p>
    <w:p w14:paraId="793014C3" w14:textId="77777777" w:rsidR="002F19B4" w:rsidRPr="00497406" w:rsidRDefault="002F19B4" w:rsidP="002F19B4">
      <w:pPr>
        <w:spacing w:after="0" w:line="240" w:lineRule="auto"/>
        <w:rPr>
          <w:rFonts w:cs="Arial"/>
          <w:b/>
          <w:bCs/>
        </w:rPr>
      </w:pPr>
      <w:r w:rsidRPr="00EB0986">
        <w:rPr>
          <w:rFonts w:cs="Arial"/>
          <w:b/>
          <w:bCs/>
        </w:rPr>
        <w:t xml:space="preserve">Caring for the </w:t>
      </w:r>
      <w:r>
        <w:rPr>
          <w:rFonts w:cs="Arial"/>
          <w:b/>
          <w:bCs/>
        </w:rPr>
        <w:t>L</w:t>
      </w:r>
      <w:r w:rsidRPr="00EB0986">
        <w:rPr>
          <w:rFonts w:cs="Arial"/>
          <w:b/>
          <w:bCs/>
        </w:rPr>
        <w:t xml:space="preserve">ocal </w:t>
      </w:r>
      <w:r>
        <w:rPr>
          <w:rFonts w:cs="Arial"/>
          <w:b/>
          <w:bCs/>
        </w:rPr>
        <w:t>E</w:t>
      </w:r>
      <w:r w:rsidRPr="00EB0986">
        <w:rPr>
          <w:rFonts w:cs="Arial"/>
          <w:b/>
          <w:bCs/>
        </w:rPr>
        <w:t>nvironment</w:t>
      </w:r>
    </w:p>
    <w:p w14:paraId="449979BF" w14:textId="77777777" w:rsidR="002F19B4" w:rsidRPr="006C3340" w:rsidRDefault="002F19B4" w:rsidP="002F19B4">
      <w:pPr>
        <w:spacing w:after="0" w:line="240" w:lineRule="auto"/>
        <w:rPr>
          <w:rFonts w:cs="Arial"/>
        </w:rPr>
      </w:pPr>
    </w:p>
    <w:p w14:paraId="4EE0666F" w14:textId="77777777" w:rsidR="002F19B4" w:rsidRDefault="002F19B4" w:rsidP="002F19B4">
      <w:pPr>
        <w:rPr>
          <w:rFonts w:cs="Arial"/>
        </w:rPr>
      </w:pPr>
      <w:r>
        <w:rPr>
          <w:rFonts w:cs="Arial"/>
        </w:rPr>
        <w:t xml:space="preserve">The survey revealed a real and deep appreciation for parks and open spaces, particularly during the pandemic </w:t>
      </w:r>
      <w:proofErr w:type="gramStart"/>
      <w:r>
        <w:rPr>
          <w:rFonts w:cs="Arial"/>
        </w:rPr>
        <w:t>and also</w:t>
      </w:r>
      <w:proofErr w:type="gramEnd"/>
      <w:r>
        <w:rPr>
          <w:rFonts w:cs="Arial"/>
        </w:rPr>
        <w:t xml:space="preserve"> generally with 86% of respondents saying that s</w:t>
      </w:r>
      <w:r w:rsidRPr="00EB0986">
        <w:rPr>
          <w:rFonts w:cs="Arial"/>
        </w:rPr>
        <w:t>ince the start of the pandemic</w:t>
      </w:r>
      <w:r>
        <w:rPr>
          <w:rFonts w:cs="Arial"/>
        </w:rPr>
        <w:t xml:space="preserve"> they had </w:t>
      </w:r>
      <w:r w:rsidRPr="00EB0986">
        <w:rPr>
          <w:rFonts w:cs="Arial"/>
        </w:rPr>
        <w:t>visited parks and green spaces more often</w:t>
      </w:r>
      <w:r>
        <w:rPr>
          <w:rFonts w:cs="Arial"/>
        </w:rPr>
        <w:t xml:space="preserve">.  98% of respondents considered their local park or open space to be very (91%) or somewhat (7%) important to their local community.  </w:t>
      </w:r>
    </w:p>
    <w:p w14:paraId="0816E5CA" w14:textId="77777777" w:rsidR="002F19B4" w:rsidRDefault="002F19B4" w:rsidP="002F19B4">
      <w:pPr>
        <w:rPr>
          <w:rFonts w:cs="Arial"/>
        </w:rPr>
      </w:pPr>
      <w:r>
        <w:rPr>
          <w:rFonts w:cs="Arial"/>
        </w:rPr>
        <w:t>Comments revealed other uses for parks and open spaces included children play (17%), running (13%), bird watching (13%), dog walking (10%), litter picking (10%) and socialising with friends (10%). When asked how often they use their local parks and green spaces, the results are as follows:</w:t>
      </w:r>
    </w:p>
    <w:p w14:paraId="717A1DA4" w14:textId="77777777" w:rsidR="002F19B4" w:rsidRDefault="002F19B4" w:rsidP="002F19B4">
      <w:pPr>
        <w:jc w:val="center"/>
        <w:rPr>
          <w:rFonts w:cs="Arial"/>
        </w:rPr>
      </w:pPr>
      <w:r>
        <w:rPr>
          <w:noProof/>
        </w:rPr>
        <w:lastRenderedPageBreak/>
        <w:drawing>
          <wp:inline distT="0" distB="0" distL="0" distR="0" wp14:anchorId="34506C18" wp14:editId="0C4FA26C">
            <wp:extent cx="4572000" cy="2743200"/>
            <wp:effectExtent l="0" t="0" r="0" b="0"/>
            <wp:docPr id="15" name="Chart 15">
              <a:extLst xmlns:a="http://schemas.openxmlformats.org/drawingml/2006/main">
                <a:ext uri="{FF2B5EF4-FFF2-40B4-BE49-F238E27FC236}">
                  <a16:creationId xmlns:a16="http://schemas.microsoft.com/office/drawing/2014/main" id="{94B19113-E726-4774-8FF9-4201C15E45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F56A81" w14:textId="6C6CF811" w:rsidR="002F19B4" w:rsidRPr="00760A86" w:rsidRDefault="002F19B4" w:rsidP="002F19B4">
      <w:pPr>
        <w:rPr>
          <w:rFonts w:cs="Arial"/>
          <w:i/>
          <w:iCs/>
        </w:rPr>
      </w:pPr>
      <w:r>
        <w:rPr>
          <w:rFonts w:cs="Arial"/>
        </w:rPr>
        <w:t>70% used their parks or green spaces at least weekly and 50% of respondents felt that their local park or green spaces were important to their community in terms of improving their health and wellbeing. M</w:t>
      </w:r>
      <w:r w:rsidRPr="00FA7434">
        <w:rPr>
          <w:rFonts w:cs="Arial"/>
        </w:rPr>
        <w:t>en were more likely to say they used parks daily (46%) than women (28%), while women were more likely to never use parks at all (7%), than men (1%).</w:t>
      </w:r>
      <w:r>
        <w:rPr>
          <w:rFonts w:cs="Arial"/>
        </w:rPr>
        <w:t xml:space="preserve"> </w:t>
      </w:r>
    </w:p>
    <w:p w14:paraId="0CAFEA10" w14:textId="77777777" w:rsidR="00AF7FA2" w:rsidRDefault="002F19B4" w:rsidP="002F19B4">
      <w:pPr>
        <w:rPr>
          <w:rFonts w:cs="Arial"/>
        </w:rPr>
      </w:pPr>
      <w:r>
        <w:rPr>
          <w:rFonts w:cs="Arial"/>
        </w:rPr>
        <w:t>The most important environmental issues in local areas were identified as (first choice ranking) fly-tipping (30%), littering (22%) and potholes (14%), with respondents identifying climate change (53%) and pollution (15%) as the environmental issues that they felt were most important to the next generation.</w:t>
      </w:r>
      <w:r w:rsidR="00591767">
        <w:rPr>
          <w:rFonts w:cs="Arial"/>
        </w:rPr>
        <w:t xml:space="preserve">  </w:t>
      </w:r>
    </w:p>
    <w:p w14:paraId="6B4827FF" w14:textId="438627C1" w:rsidR="002F19B4" w:rsidRDefault="002F19B4" w:rsidP="002F19B4">
      <w:pPr>
        <w:rPr>
          <w:rFonts w:cs="Arial"/>
        </w:rPr>
      </w:pPr>
      <w:r>
        <w:rPr>
          <w:rFonts w:cs="Arial"/>
        </w:rPr>
        <w:t>When asked about how they were taking action to reduce their impact on the environment, the results were as follows (respondents could choose more than one option):</w:t>
      </w:r>
    </w:p>
    <w:p w14:paraId="4A3345E4" w14:textId="77777777" w:rsidR="002F19B4" w:rsidRDefault="002F19B4" w:rsidP="002F19B4">
      <w:pPr>
        <w:jc w:val="center"/>
        <w:rPr>
          <w:rFonts w:cs="Arial"/>
        </w:rPr>
      </w:pPr>
      <w:r>
        <w:rPr>
          <w:noProof/>
        </w:rPr>
        <w:drawing>
          <wp:inline distT="0" distB="0" distL="0" distR="0" wp14:anchorId="6616CA92" wp14:editId="13662BDE">
            <wp:extent cx="5670959" cy="2743200"/>
            <wp:effectExtent l="0" t="0" r="6350" b="0"/>
            <wp:docPr id="16" name="Chart 16">
              <a:extLst xmlns:a="http://schemas.openxmlformats.org/drawingml/2006/main">
                <a:ext uri="{FF2B5EF4-FFF2-40B4-BE49-F238E27FC236}">
                  <a16:creationId xmlns:a16="http://schemas.microsoft.com/office/drawing/2014/main" id="{AE59B8EB-6B54-4249-A24D-8D6F7B254F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0D172B" w14:textId="77777777" w:rsidR="002F19B4" w:rsidRPr="007C3B27" w:rsidRDefault="002F19B4" w:rsidP="002F19B4">
      <w:pPr>
        <w:rPr>
          <w:rFonts w:cs="Arial"/>
        </w:rPr>
      </w:pPr>
      <w:r>
        <w:rPr>
          <w:rFonts w:cs="Arial"/>
        </w:rPr>
        <w:t xml:space="preserve">88% were recycling more, 66% were controlling energy use at home and/or work, 48% were shopping sustainably and 44% were driving less.  </w:t>
      </w:r>
    </w:p>
    <w:p w14:paraId="709CCA42" w14:textId="77777777" w:rsidR="006D0BB9" w:rsidRDefault="006D0BB9" w:rsidP="002F19B4">
      <w:pPr>
        <w:pBdr>
          <w:bottom w:val="single" w:sz="6" w:space="1" w:color="auto"/>
        </w:pBdr>
        <w:tabs>
          <w:tab w:val="left" w:pos="567"/>
          <w:tab w:val="left" w:pos="1134"/>
        </w:tabs>
        <w:spacing w:after="0" w:line="240" w:lineRule="auto"/>
        <w:rPr>
          <w:rFonts w:cs="Arial"/>
          <w:b/>
        </w:rPr>
      </w:pPr>
    </w:p>
    <w:p w14:paraId="3AAA022F" w14:textId="77777777" w:rsidR="006D0BB9" w:rsidRDefault="006D0BB9" w:rsidP="002F19B4">
      <w:pPr>
        <w:pBdr>
          <w:bottom w:val="single" w:sz="6" w:space="1" w:color="auto"/>
        </w:pBdr>
        <w:tabs>
          <w:tab w:val="left" w:pos="567"/>
          <w:tab w:val="left" w:pos="1134"/>
        </w:tabs>
        <w:spacing w:after="0" w:line="240" w:lineRule="auto"/>
        <w:rPr>
          <w:rFonts w:cs="Arial"/>
          <w:b/>
        </w:rPr>
      </w:pPr>
    </w:p>
    <w:p w14:paraId="7725DDF1" w14:textId="77777777" w:rsidR="006D0BB9" w:rsidRDefault="006D0BB9" w:rsidP="002F19B4">
      <w:pPr>
        <w:pBdr>
          <w:bottom w:val="single" w:sz="6" w:space="1" w:color="auto"/>
        </w:pBdr>
        <w:tabs>
          <w:tab w:val="left" w:pos="567"/>
          <w:tab w:val="left" w:pos="1134"/>
        </w:tabs>
        <w:spacing w:after="0" w:line="240" w:lineRule="auto"/>
        <w:rPr>
          <w:rFonts w:cs="Arial"/>
          <w:b/>
        </w:rPr>
      </w:pPr>
    </w:p>
    <w:p w14:paraId="2A9D2700" w14:textId="77777777" w:rsidR="006D0BB9" w:rsidRDefault="006D0BB9" w:rsidP="002F19B4">
      <w:pPr>
        <w:pBdr>
          <w:bottom w:val="single" w:sz="6" w:space="1" w:color="auto"/>
        </w:pBdr>
        <w:tabs>
          <w:tab w:val="left" w:pos="567"/>
          <w:tab w:val="left" w:pos="1134"/>
        </w:tabs>
        <w:spacing w:after="0" w:line="240" w:lineRule="auto"/>
        <w:rPr>
          <w:rFonts w:cs="Arial"/>
          <w:b/>
        </w:rPr>
      </w:pPr>
    </w:p>
    <w:p w14:paraId="6B50B3DF" w14:textId="77777777" w:rsidR="006D0BB9" w:rsidRDefault="006D0BB9" w:rsidP="002F19B4">
      <w:pPr>
        <w:pBdr>
          <w:bottom w:val="single" w:sz="6" w:space="1" w:color="auto"/>
        </w:pBdr>
        <w:tabs>
          <w:tab w:val="left" w:pos="567"/>
          <w:tab w:val="left" w:pos="1134"/>
        </w:tabs>
        <w:spacing w:after="0" w:line="240" w:lineRule="auto"/>
        <w:rPr>
          <w:rFonts w:cs="Arial"/>
          <w:b/>
        </w:rPr>
      </w:pPr>
    </w:p>
    <w:p w14:paraId="0D3E9036" w14:textId="69EE055D" w:rsidR="002F19B4" w:rsidRDefault="006C442E" w:rsidP="002F19B4">
      <w:pPr>
        <w:pBdr>
          <w:bottom w:val="single" w:sz="6" w:space="1" w:color="auto"/>
        </w:pBdr>
        <w:tabs>
          <w:tab w:val="left" w:pos="567"/>
          <w:tab w:val="left" w:pos="1134"/>
        </w:tabs>
        <w:spacing w:after="0" w:line="240" w:lineRule="auto"/>
        <w:rPr>
          <w:rFonts w:cs="Arial"/>
          <w:b/>
        </w:rPr>
      </w:pPr>
      <w:r>
        <w:rPr>
          <w:rFonts w:cs="Arial"/>
          <w:b/>
        </w:rPr>
        <w:lastRenderedPageBreak/>
        <w:t>4</w:t>
      </w:r>
      <w:r w:rsidR="002F19B4">
        <w:rPr>
          <w:rFonts w:cs="Arial"/>
          <w:b/>
        </w:rPr>
        <w:t>.</w:t>
      </w:r>
      <w:r w:rsidR="002F19B4">
        <w:rPr>
          <w:rFonts w:cs="Arial"/>
          <w:b/>
        </w:rPr>
        <w:tab/>
        <w:t>Conclusion</w:t>
      </w:r>
    </w:p>
    <w:p w14:paraId="342F14F3" w14:textId="77777777" w:rsidR="002F19B4" w:rsidRDefault="002F19B4" w:rsidP="002F19B4">
      <w:pPr>
        <w:rPr>
          <w:rFonts w:cs="Arial"/>
        </w:rPr>
      </w:pPr>
      <w:r>
        <w:rPr>
          <w:rFonts w:cs="Arial"/>
        </w:rPr>
        <w:tab/>
      </w:r>
    </w:p>
    <w:p w14:paraId="0D438400" w14:textId="32D579C5" w:rsidR="002F19B4" w:rsidRDefault="00401998" w:rsidP="00AF1393">
      <w:pPr>
        <w:tabs>
          <w:tab w:val="left" w:pos="567"/>
          <w:tab w:val="left" w:pos="1134"/>
        </w:tabs>
        <w:spacing w:after="0" w:line="240" w:lineRule="auto"/>
        <w:rPr>
          <w:rFonts w:cs="Arial"/>
        </w:rPr>
      </w:pPr>
      <w:r>
        <w:rPr>
          <w:rFonts w:cs="Arial"/>
        </w:rPr>
        <w:t xml:space="preserve">Overall, the consultation was </w:t>
      </w:r>
      <w:r w:rsidR="006B5B86">
        <w:rPr>
          <w:rFonts w:cs="Arial"/>
        </w:rPr>
        <w:t>extensive</w:t>
      </w:r>
      <w:r w:rsidR="0098436E">
        <w:rPr>
          <w:rFonts w:cs="Arial"/>
        </w:rPr>
        <w:t xml:space="preserve"> with o</w:t>
      </w:r>
      <w:r w:rsidR="0098436E" w:rsidRPr="007E4AAD">
        <w:rPr>
          <w:rFonts w:cs="Arial"/>
        </w:rPr>
        <w:t>ver 1,</w:t>
      </w:r>
      <w:r w:rsidR="00F01552" w:rsidRPr="007E4AAD">
        <w:rPr>
          <w:rFonts w:cs="Arial"/>
        </w:rPr>
        <w:t>3</w:t>
      </w:r>
      <w:r w:rsidR="00F01552">
        <w:rPr>
          <w:rFonts w:cs="Arial"/>
        </w:rPr>
        <w:t>00</w:t>
      </w:r>
      <w:r w:rsidR="00F01552" w:rsidRPr="007E4AAD">
        <w:rPr>
          <w:rFonts w:cs="Arial"/>
        </w:rPr>
        <w:t xml:space="preserve"> </w:t>
      </w:r>
      <w:r w:rsidR="0098436E" w:rsidRPr="007E4AAD">
        <w:rPr>
          <w:rFonts w:cs="Arial"/>
        </w:rPr>
        <w:t>interactions</w:t>
      </w:r>
      <w:r w:rsidR="0098436E">
        <w:rPr>
          <w:rFonts w:cs="Arial"/>
        </w:rPr>
        <w:t xml:space="preserve"> t</w:t>
      </w:r>
      <w:r w:rsidR="00567123">
        <w:rPr>
          <w:rFonts w:cs="Arial"/>
        </w:rPr>
        <w:t>a</w:t>
      </w:r>
      <w:r w:rsidR="0098436E">
        <w:rPr>
          <w:rFonts w:cs="Arial"/>
        </w:rPr>
        <w:t>k</w:t>
      </w:r>
      <w:r w:rsidR="00567123">
        <w:rPr>
          <w:rFonts w:cs="Arial"/>
        </w:rPr>
        <w:t>ing</w:t>
      </w:r>
      <w:r w:rsidR="0098436E">
        <w:rPr>
          <w:rFonts w:cs="Arial"/>
        </w:rPr>
        <w:t xml:space="preserve"> place</w:t>
      </w:r>
      <w:r w:rsidR="0098436E" w:rsidRPr="007E4AAD">
        <w:rPr>
          <w:rFonts w:cs="Arial"/>
        </w:rPr>
        <w:t xml:space="preserve"> in total</w:t>
      </w:r>
      <w:r w:rsidR="0098436E">
        <w:rPr>
          <w:rFonts w:cs="Arial"/>
        </w:rPr>
        <w:t xml:space="preserve"> across all methods of engagement.</w:t>
      </w:r>
      <w:r w:rsidR="00567123" w:rsidRPr="00567123">
        <w:rPr>
          <w:rFonts w:cs="Arial"/>
        </w:rPr>
        <w:t xml:space="preserve"> </w:t>
      </w:r>
      <w:r w:rsidR="00602EB6">
        <w:rPr>
          <w:rFonts w:cs="Arial"/>
        </w:rPr>
        <w:t xml:space="preserve">This was </w:t>
      </w:r>
      <w:r w:rsidR="00F9646C">
        <w:rPr>
          <w:rFonts w:cs="Arial"/>
        </w:rPr>
        <w:t>d</w:t>
      </w:r>
      <w:r w:rsidR="00567123" w:rsidRPr="0036498E">
        <w:rPr>
          <w:rFonts w:cs="Arial"/>
        </w:rPr>
        <w:t xml:space="preserve">espite the </w:t>
      </w:r>
      <w:r w:rsidR="00567123">
        <w:rPr>
          <w:rFonts w:cs="Arial"/>
        </w:rPr>
        <w:t xml:space="preserve">issues posed by the </w:t>
      </w:r>
      <w:r w:rsidR="00567123" w:rsidRPr="0036498E">
        <w:rPr>
          <w:rFonts w:cs="Arial"/>
        </w:rPr>
        <w:t>pandemic</w:t>
      </w:r>
      <w:r w:rsidR="00567123">
        <w:rPr>
          <w:rFonts w:cs="Arial"/>
        </w:rPr>
        <w:t xml:space="preserve"> and</w:t>
      </w:r>
      <w:r w:rsidR="00F9646C">
        <w:rPr>
          <w:rFonts w:cs="Arial"/>
        </w:rPr>
        <w:t xml:space="preserve"> </w:t>
      </w:r>
      <w:r w:rsidR="00A462B4">
        <w:rPr>
          <w:rFonts w:cs="Arial"/>
        </w:rPr>
        <w:t xml:space="preserve">where </w:t>
      </w:r>
      <w:proofErr w:type="gramStart"/>
      <w:r w:rsidR="00A462B4">
        <w:rPr>
          <w:rFonts w:cs="Arial"/>
        </w:rPr>
        <w:t>the majority of</w:t>
      </w:r>
      <w:proofErr w:type="gramEnd"/>
      <w:r w:rsidR="00A462B4">
        <w:rPr>
          <w:rFonts w:cs="Arial"/>
        </w:rPr>
        <w:t xml:space="preserve"> the consultation </w:t>
      </w:r>
      <w:r w:rsidR="00B9612C">
        <w:rPr>
          <w:rFonts w:cs="Arial"/>
        </w:rPr>
        <w:t>had to take</w:t>
      </w:r>
      <w:r w:rsidR="00A462B4">
        <w:rPr>
          <w:rFonts w:cs="Arial"/>
        </w:rPr>
        <w:t xml:space="preserve"> place over the </w:t>
      </w:r>
      <w:r w:rsidR="00B9612C">
        <w:rPr>
          <w:rFonts w:cs="Arial"/>
        </w:rPr>
        <w:t xml:space="preserve">school </w:t>
      </w:r>
      <w:r w:rsidR="00A462B4">
        <w:rPr>
          <w:rFonts w:cs="Arial"/>
        </w:rPr>
        <w:t>summer holidays</w:t>
      </w:r>
      <w:r w:rsidR="00B9612C">
        <w:rPr>
          <w:rFonts w:cs="Arial"/>
        </w:rPr>
        <w:t>.</w:t>
      </w:r>
      <w:r w:rsidR="004167F8">
        <w:rPr>
          <w:rFonts w:cs="Arial"/>
        </w:rPr>
        <w:t xml:space="preserve">  </w:t>
      </w:r>
      <w:r w:rsidR="00252858">
        <w:rPr>
          <w:rFonts w:cs="Arial"/>
        </w:rPr>
        <w:t xml:space="preserve">Therefore, </w:t>
      </w:r>
      <w:r w:rsidR="00616D0B">
        <w:rPr>
          <w:rFonts w:cs="Arial"/>
        </w:rPr>
        <w:t>the consultation was designed to ensure</w:t>
      </w:r>
      <w:r w:rsidR="00653ADA">
        <w:rPr>
          <w:rFonts w:cs="Arial"/>
        </w:rPr>
        <w:t xml:space="preserve"> </w:t>
      </w:r>
      <w:r w:rsidR="00A50602">
        <w:rPr>
          <w:rFonts w:cs="Arial"/>
        </w:rPr>
        <w:t xml:space="preserve">that there were </w:t>
      </w:r>
      <w:proofErr w:type="gramStart"/>
      <w:r w:rsidR="00A50602">
        <w:rPr>
          <w:rFonts w:cs="Arial"/>
        </w:rPr>
        <w:t>a number of</w:t>
      </w:r>
      <w:proofErr w:type="gramEnd"/>
      <w:r w:rsidR="00A50602">
        <w:rPr>
          <w:rFonts w:cs="Arial"/>
        </w:rPr>
        <w:t xml:space="preserve"> opportunities for people to participate</w:t>
      </w:r>
      <w:r w:rsidR="00252858">
        <w:rPr>
          <w:rFonts w:cs="Arial"/>
        </w:rPr>
        <w:t xml:space="preserve"> over the course of 6 weeks</w:t>
      </w:r>
      <w:r w:rsidR="00A50602">
        <w:rPr>
          <w:rFonts w:cs="Arial"/>
        </w:rPr>
        <w:t>, both virtua</w:t>
      </w:r>
      <w:r w:rsidR="00101D25">
        <w:rPr>
          <w:rFonts w:cs="Arial"/>
        </w:rPr>
        <w:t>l</w:t>
      </w:r>
      <w:r w:rsidR="00A50602">
        <w:rPr>
          <w:rFonts w:cs="Arial"/>
        </w:rPr>
        <w:t>l</w:t>
      </w:r>
      <w:r w:rsidR="00101D25">
        <w:rPr>
          <w:rFonts w:cs="Arial"/>
        </w:rPr>
        <w:t>y</w:t>
      </w:r>
      <w:r w:rsidR="00A50602">
        <w:rPr>
          <w:rFonts w:cs="Arial"/>
        </w:rPr>
        <w:t xml:space="preserve"> and face to face, </w:t>
      </w:r>
      <w:r w:rsidR="00252858">
        <w:rPr>
          <w:rFonts w:cs="Arial"/>
        </w:rPr>
        <w:t>digitally and</w:t>
      </w:r>
      <w:r w:rsidR="00A4190A">
        <w:rPr>
          <w:rFonts w:cs="Arial"/>
        </w:rPr>
        <w:t xml:space="preserve"> at various locations</w:t>
      </w:r>
      <w:r w:rsidR="00252858">
        <w:rPr>
          <w:rFonts w:cs="Arial"/>
        </w:rPr>
        <w:t xml:space="preserve"> </w:t>
      </w:r>
      <w:r w:rsidR="00B04CC1">
        <w:rPr>
          <w:rFonts w:cs="Arial"/>
        </w:rPr>
        <w:t>across the borough.</w:t>
      </w:r>
    </w:p>
    <w:p w14:paraId="5C7678D7" w14:textId="77777777" w:rsidR="00B9612C" w:rsidRDefault="00B9612C" w:rsidP="00AF1393">
      <w:pPr>
        <w:tabs>
          <w:tab w:val="left" w:pos="567"/>
          <w:tab w:val="left" w:pos="1134"/>
        </w:tabs>
        <w:spacing w:after="0" w:line="240" w:lineRule="auto"/>
        <w:rPr>
          <w:rFonts w:cs="Arial"/>
        </w:rPr>
      </w:pPr>
    </w:p>
    <w:p w14:paraId="722B9FAE" w14:textId="20DD102B" w:rsidR="002F19B4" w:rsidRDefault="002F19B4" w:rsidP="00AF1393">
      <w:pPr>
        <w:spacing w:after="0" w:line="240" w:lineRule="auto"/>
        <w:rPr>
          <w:rFonts w:cs="Arial"/>
        </w:rPr>
      </w:pPr>
      <w:r w:rsidRPr="00B27863">
        <w:rPr>
          <w:rFonts w:cs="Arial"/>
        </w:rPr>
        <w:t>There was a lot of positive feedback</w:t>
      </w:r>
      <w:r>
        <w:rPr>
          <w:rFonts w:cs="Arial"/>
        </w:rPr>
        <w:t xml:space="preserve"> from the focus groups</w:t>
      </w:r>
      <w:r w:rsidRPr="00B27863">
        <w:rPr>
          <w:rFonts w:cs="Arial"/>
        </w:rPr>
        <w:t xml:space="preserve"> and people were pleased to be involved and asked for </w:t>
      </w:r>
      <w:r>
        <w:rPr>
          <w:rFonts w:cs="Arial"/>
        </w:rPr>
        <w:t>further</w:t>
      </w:r>
      <w:r w:rsidRPr="00B27863">
        <w:rPr>
          <w:rFonts w:cs="Arial"/>
        </w:rPr>
        <w:t xml:space="preserve"> ongoing engagement.  </w:t>
      </w:r>
      <w:r w:rsidR="00616D0B">
        <w:rPr>
          <w:rFonts w:cs="Arial"/>
        </w:rPr>
        <w:t xml:space="preserve">In future consultations, the Council will seek to develop ways to ensure wider </w:t>
      </w:r>
      <w:r w:rsidRPr="00AA79AF">
        <w:rPr>
          <w:rFonts w:cs="Arial"/>
        </w:rPr>
        <w:t xml:space="preserve">resident participation; </w:t>
      </w:r>
      <w:r w:rsidR="00616D0B">
        <w:rPr>
          <w:rFonts w:cs="Arial"/>
        </w:rPr>
        <w:t>to capture more</w:t>
      </w:r>
      <w:r w:rsidR="00653ADA">
        <w:rPr>
          <w:rFonts w:cs="Arial"/>
        </w:rPr>
        <w:t xml:space="preserve"> </w:t>
      </w:r>
      <w:r w:rsidRPr="00AA79AF">
        <w:rPr>
          <w:rFonts w:cs="Arial"/>
        </w:rPr>
        <w:t>diverse perspectives</w:t>
      </w:r>
      <w:r w:rsidR="00616D0B">
        <w:rPr>
          <w:rFonts w:cs="Arial"/>
        </w:rPr>
        <w:t xml:space="preserve"> and ensure even greater representation from protected groups</w:t>
      </w:r>
      <w:r w:rsidRPr="00AA79AF">
        <w:rPr>
          <w:rFonts w:cs="Arial"/>
        </w:rPr>
        <w:t xml:space="preserve">. </w:t>
      </w:r>
    </w:p>
    <w:p w14:paraId="5ACD3B57" w14:textId="77777777" w:rsidR="00AF1393" w:rsidRDefault="00AF1393" w:rsidP="00AF1393">
      <w:pPr>
        <w:spacing w:after="0" w:line="240" w:lineRule="auto"/>
        <w:rPr>
          <w:rFonts w:cs="Arial"/>
        </w:rPr>
      </w:pPr>
    </w:p>
    <w:p w14:paraId="0A86CFEB" w14:textId="77777777" w:rsidR="006D0BB9" w:rsidRDefault="002F19B4" w:rsidP="00AF1393">
      <w:pPr>
        <w:spacing w:after="0" w:line="240" w:lineRule="auto"/>
        <w:rPr>
          <w:rFonts w:eastAsia="Arial" w:cs="Arial"/>
          <w:szCs w:val="24"/>
        </w:rPr>
      </w:pPr>
      <w:r>
        <w:rPr>
          <w:rFonts w:eastAsia="Arial" w:cs="Arial"/>
          <w:szCs w:val="24"/>
        </w:rPr>
        <w:t>For the short interactions</w:t>
      </w:r>
      <w:r w:rsidRPr="47373B5A">
        <w:rPr>
          <w:rFonts w:eastAsia="Arial" w:cs="Arial"/>
          <w:szCs w:val="24"/>
        </w:rPr>
        <w:t>, responses from all three questions correlate</w:t>
      </w:r>
      <w:r>
        <w:rPr>
          <w:rFonts w:eastAsia="Arial" w:cs="Arial"/>
          <w:szCs w:val="24"/>
        </w:rPr>
        <w:t>d</w:t>
      </w:r>
      <w:r w:rsidRPr="47373B5A">
        <w:rPr>
          <w:rFonts w:eastAsia="Arial" w:cs="Arial"/>
          <w:szCs w:val="24"/>
        </w:rPr>
        <w:t xml:space="preserve"> well with each other.  The initial question “</w:t>
      </w:r>
      <w:r w:rsidRPr="47373B5A">
        <w:rPr>
          <w:rFonts w:eastAsia="Arial" w:cs="Arial"/>
          <w:i/>
          <w:iCs/>
          <w:szCs w:val="24"/>
        </w:rPr>
        <w:t>what do you like about where you live?”</w:t>
      </w:r>
      <w:r w:rsidRPr="47373B5A">
        <w:rPr>
          <w:rFonts w:eastAsia="Arial" w:cs="Arial"/>
          <w:szCs w:val="24"/>
        </w:rPr>
        <w:t xml:space="preserve">  Rotherham people associate neighbourliness, clean, and welcoming communities as being key to what they liked about where they lived, along with good local amenities and access to green spaces and the countryside.  The second question, “</w:t>
      </w:r>
      <w:r w:rsidRPr="47373B5A">
        <w:rPr>
          <w:rFonts w:eastAsia="Arial" w:cs="Arial"/>
          <w:i/>
          <w:iCs/>
          <w:szCs w:val="24"/>
        </w:rPr>
        <w:t xml:space="preserve">what one thing would you improve?” </w:t>
      </w:r>
      <w:r w:rsidRPr="47373B5A">
        <w:rPr>
          <w:rFonts w:eastAsia="Arial" w:cs="Arial"/>
          <w:szCs w:val="24"/>
        </w:rPr>
        <w:t>highlighted Rotherham people</w:t>
      </w:r>
      <w:r w:rsidR="00616D0B">
        <w:rPr>
          <w:rFonts w:eastAsia="Arial" w:cs="Arial"/>
          <w:szCs w:val="24"/>
        </w:rPr>
        <w:t>’</w:t>
      </w:r>
      <w:r w:rsidRPr="47373B5A">
        <w:rPr>
          <w:rFonts w:eastAsia="Arial" w:cs="Arial"/>
          <w:szCs w:val="24"/>
        </w:rPr>
        <w:t xml:space="preserve">s association with the town centre and their aspirations for it to be prosperous, safe, and clean.  Closely linked to this is the concern for local jobs for local people and the need to retain local talent.  </w:t>
      </w:r>
    </w:p>
    <w:p w14:paraId="5735DA63" w14:textId="77777777" w:rsidR="006D0BB9" w:rsidRDefault="006D0BB9" w:rsidP="00AF1393">
      <w:pPr>
        <w:spacing w:after="0" w:line="240" w:lineRule="auto"/>
        <w:rPr>
          <w:rFonts w:eastAsia="Arial" w:cs="Arial"/>
          <w:szCs w:val="24"/>
        </w:rPr>
      </w:pPr>
    </w:p>
    <w:p w14:paraId="0E99D272" w14:textId="70E33359" w:rsidR="002F19B4" w:rsidRDefault="002F19B4" w:rsidP="00AF1393">
      <w:pPr>
        <w:spacing w:after="0" w:line="240" w:lineRule="auto"/>
        <w:rPr>
          <w:rFonts w:eastAsia="Arial" w:cs="Arial"/>
          <w:szCs w:val="24"/>
        </w:rPr>
      </w:pPr>
      <w:r w:rsidRPr="47373B5A">
        <w:rPr>
          <w:rFonts w:eastAsia="Arial" w:cs="Arial"/>
          <w:szCs w:val="24"/>
        </w:rPr>
        <w:t xml:space="preserve">People would like to see an improvement with Council service communication and engagement in that people want to feel that they are being listened to and kept informed; as well as a need for </w:t>
      </w:r>
      <w:r>
        <w:rPr>
          <w:rFonts w:eastAsia="Arial" w:cs="Arial"/>
          <w:szCs w:val="24"/>
        </w:rPr>
        <w:t>C</w:t>
      </w:r>
      <w:r w:rsidRPr="47373B5A">
        <w:rPr>
          <w:rFonts w:eastAsia="Arial" w:cs="Arial"/>
          <w:szCs w:val="24"/>
        </w:rPr>
        <w:t>ouncil services to be aware and sensitiv</w:t>
      </w:r>
      <w:r w:rsidR="0067556D">
        <w:rPr>
          <w:rFonts w:eastAsia="Arial" w:cs="Arial"/>
          <w:szCs w:val="24"/>
        </w:rPr>
        <w:t>e</w:t>
      </w:r>
      <w:r w:rsidRPr="47373B5A">
        <w:rPr>
          <w:rFonts w:eastAsia="Arial" w:cs="Arial"/>
          <w:szCs w:val="24"/>
        </w:rPr>
        <w:t xml:space="preserve"> to Rotherham’s diverse communities.  There is a concern for mental health, those living in isolation, and a greater awareness of the needs of those living with disabilities is required, along with the needs of carers.  The final question, “</w:t>
      </w:r>
      <w:r w:rsidRPr="47373B5A">
        <w:rPr>
          <w:rFonts w:eastAsia="Arial" w:cs="Arial"/>
          <w:i/>
          <w:iCs/>
          <w:szCs w:val="24"/>
        </w:rPr>
        <w:t xml:space="preserve">What is your one wish for the future for Rotherham” </w:t>
      </w:r>
      <w:r w:rsidRPr="47373B5A">
        <w:rPr>
          <w:rFonts w:eastAsia="Arial" w:cs="Arial"/>
          <w:szCs w:val="24"/>
        </w:rPr>
        <w:t>was a desire to be living in welcoming, diverse, and cohesive communities, where local action takes place, where there are accessible facilities and activities where people feel safe and secure, neighbourhoods are clean and free from crime and anti-social behaviour.</w:t>
      </w:r>
    </w:p>
    <w:p w14:paraId="3E2B192F" w14:textId="77777777" w:rsidR="002F19B4" w:rsidRDefault="002F19B4" w:rsidP="00AF1393">
      <w:pPr>
        <w:spacing w:after="0" w:line="240" w:lineRule="auto"/>
        <w:rPr>
          <w:rFonts w:eastAsia="Arial" w:cs="Arial"/>
          <w:szCs w:val="24"/>
        </w:rPr>
      </w:pPr>
    </w:p>
    <w:p w14:paraId="1671FBA4" w14:textId="77777777" w:rsidR="00821D45" w:rsidRPr="00EB3478" w:rsidRDefault="002F19B4" w:rsidP="00821D45">
      <w:pPr>
        <w:spacing w:after="0" w:line="240" w:lineRule="auto"/>
        <w:rPr>
          <w:rFonts w:eastAsia="Arial" w:cs="Arial"/>
          <w:szCs w:val="24"/>
        </w:rPr>
      </w:pPr>
      <w:r w:rsidRPr="00EB3478">
        <w:rPr>
          <w:rFonts w:eastAsia="Arial" w:cs="Arial"/>
          <w:szCs w:val="24"/>
        </w:rPr>
        <w:t>Topics raised at the Rotherham Show were very similar to those mentioned by the groups involved with other short interaction events.</w:t>
      </w:r>
      <w:r w:rsidRPr="00EB3478">
        <w:t xml:space="preserve">  </w:t>
      </w:r>
      <w:r w:rsidRPr="00EB3478">
        <w:rPr>
          <w:rFonts w:eastAsia="Arial" w:cs="Arial"/>
          <w:szCs w:val="24"/>
        </w:rPr>
        <w:t>From this exercise people in Rotherham associate strongly with the town centre and wish to see it prosper.  People want to live in welcoming, clean communities where they know their neighbours, feel safe, where everyone shows respect towards one another, and where there is support no matter what their circumstance is, their background, or where they live.</w:t>
      </w:r>
    </w:p>
    <w:p w14:paraId="57CCAF61" w14:textId="77777777" w:rsidR="00AB5559" w:rsidRDefault="00AB5559" w:rsidP="00AF1393">
      <w:pPr>
        <w:spacing w:after="0" w:line="240" w:lineRule="auto"/>
        <w:rPr>
          <w:rFonts w:eastAsia="Arial" w:cs="Arial"/>
          <w:color w:val="333333"/>
          <w:szCs w:val="24"/>
        </w:rPr>
      </w:pPr>
    </w:p>
    <w:p w14:paraId="54CD06F6" w14:textId="02D8BE40" w:rsidR="00C75418" w:rsidRDefault="00C75418" w:rsidP="006320F4">
      <w:pPr>
        <w:spacing w:after="0" w:line="240" w:lineRule="auto"/>
        <w:rPr>
          <w:rFonts w:cs="Arial"/>
        </w:rPr>
      </w:pPr>
      <w:r w:rsidRPr="00984DF5">
        <w:rPr>
          <w:rFonts w:cs="Arial"/>
          <w:szCs w:val="24"/>
        </w:rPr>
        <w:t xml:space="preserve">Children and young people’s responses have been analysed separately.  </w:t>
      </w:r>
      <w:r w:rsidR="00090155">
        <w:rPr>
          <w:rFonts w:cs="Arial"/>
          <w:szCs w:val="24"/>
        </w:rPr>
        <w:t>T</w:t>
      </w:r>
      <w:r w:rsidRPr="00984DF5">
        <w:rPr>
          <w:rFonts w:cs="Arial"/>
          <w:szCs w:val="24"/>
        </w:rPr>
        <w:t>he responses correlate well with the replies from adults across all three questions.  For the first question many children</w:t>
      </w:r>
      <w:r>
        <w:rPr>
          <w:rFonts w:cs="Arial"/>
        </w:rPr>
        <w:t xml:space="preserve"> and young people relate to liking where they live because of their friends, family, and </w:t>
      </w:r>
      <w:r w:rsidRPr="006D2BCD">
        <w:rPr>
          <w:rFonts w:cs="Arial"/>
        </w:rPr>
        <w:t>kind</w:t>
      </w:r>
      <w:r>
        <w:rPr>
          <w:rFonts w:cs="Arial"/>
        </w:rPr>
        <w:t xml:space="preserve"> people.  They feel safe and secure, and where they live is clean.  </w:t>
      </w:r>
      <w:r w:rsidR="0049425D">
        <w:rPr>
          <w:rFonts w:cs="Arial"/>
        </w:rPr>
        <w:t>As with adults</w:t>
      </w:r>
      <w:r w:rsidR="00F1643A">
        <w:rPr>
          <w:rFonts w:cs="Arial"/>
        </w:rPr>
        <w:t>, this age group</w:t>
      </w:r>
      <w:r>
        <w:rPr>
          <w:rFonts w:cs="Arial"/>
        </w:rPr>
        <w:t xml:space="preserve"> also related strongly with being able to access parks, woodlands, and the countryside.  For the second question, issues came forward concerned with what improvements would like to be seen associated with the need to feel safe and secure </w:t>
      </w:r>
      <w:r w:rsidR="00943151">
        <w:rPr>
          <w:rFonts w:cs="Arial"/>
        </w:rPr>
        <w:t>locally</w:t>
      </w:r>
      <w:r>
        <w:rPr>
          <w:rFonts w:cs="Arial"/>
        </w:rPr>
        <w:t xml:space="preserve"> and in Rotherham as a whole.   As with adult responses there were messages for cleaner streets and parks, appropriate security measures, wishes to accept people for who they are, and better facilities and activities for young people to participate in.  </w:t>
      </w:r>
      <w:r w:rsidR="00EF424B">
        <w:rPr>
          <w:rFonts w:cs="Arial"/>
        </w:rPr>
        <w:t>On t</w:t>
      </w:r>
      <w:r>
        <w:rPr>
          <w:rFonts w:cs="Arial"/>
        </w:rPr>
        <w:t xml:space="preserve">he final question, </w:t>
      </w:r>
      <w:r w:rsidRPr="00387FA6">
        <w:rPr>
          <w:rFonts w:cs="Arial"/>
          <w:i/>
          <w:iCs/>
        </w:rPr>
        <w:t>a wish for the future for Rotherham</w:t>
      </w:r>
      <w:r>
        <w:rPr>
          <w:rFonts w:cs="Arial"/>
          <w:i/>
          <w:iCs/>
        </w:rPr>
        <w:t>,</w:t>
      </w:r>
      <w:r>
        <w:rPr>
          <w:rFonts w:cs="Arial"/>
        </w:rPr>
        <w:t xml:space="preserve"> this age group want to live in harmonious, welcoming communities that are safe, secure, and clean.  A place that is filled with opportunities to allow children and young people to succeed.</w:t>
      </w:r>
    </w:p>
    <w:p w14:paraId="6D239D28" w14:textId="77777777" w:rsidR="00AB5559" w:rsidRDefault="00AB5559" w:rsidP="00AF1393">
      <w:pPr>
        <w:spacing w:after="0" w:line="240" w:lineRule="auto"/>
        <w:rPr>
          <w:rFonts w:cs="Arial"/>
        </w:rPr>
      </w:pPr>
    </w:p>
    <w:p w14:paraId="0ABD0B17" w14:textId="5BC205F4" w:rsidR="002F19B4" w:rsidRDefault="00074103" w:rsidP="00AF1393">
      <w:pPr>
        <w:spacing w:after="0" w:line="240" w:lineRule="auto"/>
        <w:rPr>
          <w:rFonts w:cs="Arial"/>
        </w:rPr>
      </w:pPr>
      <w:r>
        <w:rPr>
          <w:rFonts w:cs="Arial"/>
        </w:rPr>
        <w:lastRenderedPageBreak/>
        <w:t>Overall, the online and postal survey w</w:t>
      </w:r>
      <w:r w:rsidR="001A4035">
        <w:rPr>
          <w:rFonts w:cs="Arial"/>
        </w:rPr>
        <w:t xml:space="preserve">as successful in terms of collecting useful </w:t>
      </w:r>
      <w:r w:rsidR="00811C44">
        <w:rPr>
          <w:rFonts w:cs="Arial"/>
        </w:rPr>
        <w:t>data</w:t>
      </w:r>
      <w:r w:rsidR="00FF579F">
        <w:rPr>
          <w:rFonts w:cs="Arial"/>
        </w:rPr>
        <w:t xml:space="preserve"> that </w:t>
      </w:r>
      <w:r w:rsidR="00E96784">
        <w:rPr>
          <w:rFonts w:cs="Arial"/>
        </w:rPr>
        <w:t xml:space="preserve">could be analysed </w:t>
      </w:r>
      <w:r w:rsidR="006178BE">
        <w:rPr>
          <w:rFonts w:cs="Arial"/>
        </w:rPr>
        <w:t xml:space="preserve">easily and </w:t>
      </w:r>
      <w:r w:rsidR="0030087F">
        <w:rPr>
          <w:rFonts w:cs="Arial"/>
        </w:rPr>
        <w:t xml:space="preserve">the results </w:t>
      </w:r>
      <w:r w:rsidR="00D44675">
        <w:rPr>
          <w:rFonts w:cs="Arial"/>
        </w:rPr>
        <w:t>broken down</w:t>
      </w:r>
      <w:r w:rsidR="00542800">
        <w:rPr>
          <w:rFonts w:cs="Arial"/>
        </w:rPr>
        <w:t xml:space="preserve"> further</w:t>
      </w:r>
      <w:r w:rsidR="00D44675">
        <w:rPr>
          <w:rFonts w:cs="Arial"/>
        </w:rPr>
        <w:t xml:space="preserve"> </w:t>
      </w:r>
      <w:r w:rsidR="00B82754">
        <w:rPr>
          <w:rFonts w:cs="Arial"/>
        </w:rPr>
        <w:t xml:space="preserve">using the equalities data.  </w:t>
      </w:r>
      <w:proofErr w:type="gramStart"/>
      <w:r w:rsidR="00410C85">
        <w:rPr>
          <w:rFonts w:cs="Arial"/>
        </w:rPr>
        <w:t>On the whole</w:t>
      </w:r>
      <w:proofErr w:type="gramEnd"/>
      <w:r w:rsidR="00C56993">
        <w:rPr>
          <w:rFonts w:cs="Arial"/>
        </w:rPr>
        <w:t xml:space="preserve">, participants agreed with the proposed themes of the Council plan and </w:t>
      </w:r>
      <w:r w:rsidR="009766D6">
        <w:rPr>
          <w:rFonts w:cs="Arial"/>
        </w:rPr>
        <w:t xml:space="preserve">more than </w:t>
      </w:r>
      <w:r w:rsidR="00261C7E">
        <w:rPr>
          <w:rFonts w:cs="Arial"/>
        </w:rPr>
        <w:t>72</w:t>
      </w:r>
      <w:r w:rsidR="009766D6">
        <w:rPr>
          <w:rFonts w:cs="Arial"/>
        </w:rPr>
        <w:t xml:space="preserve">% of </w:t>
      </w:r>
      <w:r w:rsidR="00964A47">
        <w:rPr>
          <w:rFonts w:cs="Arial"/>
        </w:rPr>
        <w:t xml:space="preserve">people </w:t>
      </w:r>
      <w:r w:rsidR="000D63B1">
        <w:rPr>
          <w:rFonts w:cs="Arial"/>
        </w:rPr>
        <w:t>chose</w:t>
      </w:r>
      <w:r w:rsidR="00564053">
        <w:rPr>
          <w:rFonts w:cs="Arial"/>
        </w:rPr>
        <w:t xml:space="preserve"> to complete each theme section of the </w:t>
      </w:r>
      <w:r w:rsidR="00064675">
        <w:rPr>
          <w:rFonts w:cs="Arial"/>
        </w:rPr>
        <w:t>online/postal survey.</w:t>
      </w:r>
      <w:r w:rsidR="00C56993">
        <w:rPr>
          <w:rFonts w:cs="Arial"/>
        </w:rPr>
        <w:t xml:space="preserve"> </w:t>
      </w:r>
      <w:r w:rsidR="00064675">
        <w:rPr>
          <w:rFonts w:cs="Arial"/>
        </w:rPr>
        <w:t xml:space="preserve"> </w:t>
      </w:r>
      <w:r w:rsidR="00B82754">
        <w:rPr>
          <w:rFonts w:cs="Arial"/>
        </w:rPr>
        <w:t>However, t</w:t>
      </w:r>
      <w:r w:rsidR="002F19B4">
        <w:rPr>
          <w:rFonts w:cs="Arial"/>
        </w:rPr>
        <w:t xml:space="preserve">here were issues with online survey in terms of pages ‘timing out’ after 10 minutes, which meant that people lost the information they had inputted and had to go back and do it all again.  The timeout was a security feature built into the software which couldn’t be changed. Residents reporting this pointed out potential </w:t>
      </w:r>
      <w:r w:rsidR="001E03CB">
        <w:rPr>
          <w:rFonts w:cs="Arial"/>
        </w:rPr>
        <w:t>e</w:t>
      </w:r>
      <w:r w:rsidR="002F19B4">
        <w:rPr>
          <w:rFonts w:cs="Arial"/>
        </w:rPr>
        <w:t>qualities implications for those who may require more time to complete the survey.  To address this, users were encouraged to open a ‘Your Account’ with the Council and log in with their email address to fill out the survey so they wouldn’t lose any of the information they had completed</w:t>
      </w:r>
      <w:r w:rsidR="00A7714C">
        <w:rPr>
          <w:rFonts w:cs="Arial"/>
        </w:rPr>
        <w:t xml:space="preserve">.  With the postal survey responses, there </w:t>
      </w:r>
      <w:r w:rsidR="00BF1D09">
        <w:rPr>
          <w:rFonts w:cs="Arial"/>
        </w:rPr>
        <w:t xml:space="preserve">were </w:t>
      </w:r>
      <w:proofErr w:type="gramStart"/>
      <w:r w:rsidR="00BF1D09">
        <w:rPr>
          <w:rFonts w:cs="Arial"/>
        </w:rPr>
        <w:t>a number of</w:t>
      </w:r>
      <w:proofErr w:type="gramEnd"/>
      <w:r w:rsidR="00BF1D09">
        <w:rPr>
          <w:rFonts w:cs="Arial"/>
        </w:rPr>
        <w:t xml:space="preserve"> forms returned where people had m</w:t>
      </w:r>
      <w:r w:rsidR="002F19B4">
        <w:rPr>
          <w:rFonts w:cs="Arial"/>
        </w:rPr>
        <w:t>isunderst</w:t>
      </w:r>
      <w:r w:rsidR="00A516F7">
        <w:rPr>
          <w:rFonts w:cs="Arial"/>
        </w:rPr>
        <w:t>ood</w:t>
      </w:r>
      <w:r w:rsidR="002F19B4">
        <w:rPr>
          <w:rFonts w:cs="Arial"/>
        </w:rPr>
        <w:t xml:space="preserve"> the ‘ranking’</w:t>
      </w:r>
      <w:r w:rsidR="00B71CF1">
        <w:rPr>
          <w:rFonts w:cs="Arial"/>
        </w:rPr>
        <w:t xml:space="preserve"> of</w:t>
      </w:r>
      <w:r w:rsidR="002F19B4">
        <w:rPr>
          <w:rFonts w:cs="Arial"/>
        </w:rPr>
        <w:t xml:space="preserve"> questions</w:t>
      </w:r>
      <w:r w:rsidR="00B71CF1">
        <w:rPr>
          <w:rFonts w:cs="Arial"/>
        </w:rPr>
        <w:t xml:space="preserve"> (either chose</w:t>
      </w:r>
      <w:r w:rsidR="00AF2F74">
        <w:rPr>
          <w:rFonts w:cs="Arial"/>
        </w:rPr>
        <w:t xml:space="preserve">n more options than </w:t>
      </w:r>
      <w:r w:rsidR="00515D5C">
        <w:rPr>
          <w:rFonts w:cs="Arial"/>
        </w:rPr>
        <w:t>asked for or ranked all their responses as equally important</w:t>
      </w:r>
      <w:r w:rsidR="0077637A">
        <w:rPr>
          <w:rFonts w:cs="Arial"/>
        </w:rPr>
        <w:t xml:space="preserve"> rather than</w:t>
      </w:r>
      <w:r w:rsidR="00176F17">
        <w:rPr>
          <w:rFonts w:cs="Arial"/>
        </w:rPr>
        <w:t xml:space="preserve"> </w:t>
      </w:r>
      <w:r w:rsidR="00990DB7">
        <w:rPr>
          <w:rFonts w:cs="Arial"/>
        </w:rPr>
        <w:t>ranking them numerically based on 1 being the most important</w:t>
      </w:r>
      <w:r w:rsidR="00752DA2">
        <w:rPr>
          <w:rFonts w:cs="Arial"/>
        </w:rPr>
        <w:t xml:space="preserve"> etc.).  When looking at </w:t>
      </w:r>
      <w:r w:rsidR="005C7170">
        <w:rPr>
          <w:rFonts w:cs="Arial"/>
        </w:rPr>
        <w:t>similar surveys in the future</w:t>
      </w:r>
      <w:r w:rsidR="007B4E26">
        <w:rPr>
          <w:rFonts w:cs="Arial"/>
        </w:rPr>
        <w:t xml:space="preserve"> where question responses are ranked, </w:t>
      </w:r>
      <w:r w:rsidR="00DF367F">
        <w:rPr>
          <w:rFonts w:cs="Arial"/>
        </w:rPr>
        <w:t>there needs to be consistencies</w:t>
      </w:r>
      <w:r w:rsidR="007D2C93">
        <w:rPr>
          <w:rFonts w:cs="Arial"/>
        </w:rPr>
        <w:t xml:space="preserve"> in</w:t>
      </w:r>
      <w:r w:rsidR="00154195">
        <w:rPr>
          <w:rFonts w:cs="Arial"/>
        </w:rPr>
        <w:t xml:space="preserve"> the </w:t>
      </w:r>
      <w:r w:rsidR="00642365">
        <w:rPr>
          <w:rFonts w:cs="Arial"/>
        </w:rPr>
        <w:t>questions and possibly example</w:t>
      </w:r>
      <w:r w:rsidR="00F72917">
        <w:rPr>
          <w:rFonts w:cs="Arial"/>
        </w:rPr>
        <w:t xml:space="preserve"> answers</w:t>
      </w:r>
      <w:r w:rsidR="008C67FC">
        <w:rPr>
          <w:rFonts w:cs="Arial"/>
        </w:rPr>
        <w:t xml:space="preserve"> given in the first instance.</w:t>
      </w:r>
    </w:p>
    <w:p w14:paraId="66CB1B35" w14:textId="77777777" w:rsidR="00AF1393" w:rsidRDefault="00AF1393" w:rsidP="00AF1393">
      <w:pPr>
        <w:spacing w:after="0" w:line="240" w:lineRule="auto"/>
        <w:rPr>
          <w:rFonts w:cs="Arial"/>
        </w:rPr>
      </w:pPr>
    </w:p>
    <w:p w14:paraId="08BE6339" w14:textId="3D6B54A8" w:rsidR="00F249EF" w:rsidRDefault="00F249EF">
      <w:pPr>
        <w:tabs>
          <w:tab w:val="left" w:pos="567"/>
          <w:tab w:val="left" w:pos="1134"/>
        </w:tabs>
        <w:spacing w:after="0" w:line="240" w:lineRule="auto"/>
        <w:rPr>
          <w:rFonts w:cs="Arial"/>
        </w:rPr>
      </w:pPr>
      <w:r>
        <w:rPr>
          <w:rFonts w:cs="Arial"/>
        </w:rPr>
        <w:t xml:space="preserve">As stated </w:t>
      </w:r>
      <w:r w:rsidR="0025083E">
        <w:rPr>
          <w:rFonts w:cs="Arial"/>
        </w:rPr>
        <w:t>previously</w:t>
      </w:r>
      <w:r>
        <w:rPr>
          <w:rFonts w:cs="Arial"/>
        </w:rPr>
        <w:t>, t</w:t>
      </w:r>
      <w:r w:rsidRPr="0036498E">
        <w:rPr>
          <w:rFonts w:cs="Arial"/>
        </w:rPr>
        <w:t>his consultation is</w:t>
      </w:r>
      <w:r>
        <w:rPr>
          <w:rFonts w:cs="Arial"/>
        </w:rPr>
        <w:t xml:space="preserve"> </w:t>
      </w:r>
      <w:r w:rsidRPr="0036498E">
        <w:rPr>
          <w:rFonts w:cs="Arial"/>
        </w:rPr>
        <w:t xml:space="preserve">part of an ongoing dialogue between the Council and members of the public.  Feedback will </w:t>
      </w:r>
      <w:r>
        <w:rPr>
          <w:rFonts w:cs="Arial"/>
        </w:rPr>
        <w:t xml:space="preserve">continue to be sought </w:t>
      </w:r>
      <w:r w:rsidRPr="0036498E">
        <w:rPr>
          <w:rFonts w:cs="Arial"/>
        </w:rPr>
        <w:t xml:space="preserve">and the </w:t>
      </w:r>
      <w:r>
        <w:rPr>
          <w:rFonts w:cs="Arial"/>
        </w:rPr>
        <w:t>consultation ‘</w:t>
      </w:r>
      <w:proofErr w:type="gramStart"/>
      <w:r w:rsidRPr="0036498E">
        <w:rPr>
          <w:rFonts w:cs="Arial"/>
        </w:rPr>
        <w:t>towers</w:t>
      </w:r>
      <w:r>
        <w:rPr>
          <w:rFonts w:cs="Arial"/>
        </w:rPr>
        <w:t>’</w:t>
      </w:r>
      <w:proofErr w:type="gramEnd"/>
      <w:r w:rsidRPr="0036498E">
        <w:rPr>
          <w:rFonts w:cs="Arial"/>
        </w:rPr>
        <w:t xml:space="preserve"> will continue to be used for short interactions to feed into the year ahead plan, </w:t>
      </w:r>
      <w:r>
        <w:rPr>
          <w:rFonts w:cs="Arial"/>
        </w:rPr>
        <w:t xml:space="preserve">the </w:t>
      </w:r>
      <w:r w:rsidRPr="0036498E">
        <w:rPr>
          <w:rFonts w:cs="Arial"/>
        </w:rPr>
        <w:t xml:space="preserve">Rotherham </w:t>
      </w:r>
      <w:r w:rsidR="007F16F8">
        <w:rPr>
          <w:rFonts w:cs="Arial"/>
        </w:rPr>
        <w:t xml:space="preserve">Partnership </w:t>
      </w:r>
      <w:r w:rsidRPr="0036498E">
        <w:rPr>
          <w:rFonts w:cs="Arial"/>
        </w:rPr>
        <w:t>Plan, the equalities review and the refresh of the equalities strategy.</w:t>
      </w:r>
    </w:p>
    <w:p w14:paraId="3443AB51" w14:textId="77777777" w:rsidR="006C442E" w:rsidRDefault="006C442E" w:rsidP="006D2BCD">
      <w:pPr>
        <w:tabs>
          <w:tab w:val="left" w:pos="567"/>
          <w:tab w:val="left" w:pos="1134"/>
        </w:tabs>
        <w:spacing w:after="0" w:line="240" w:lineRule="auto"/>
        <w:rPr>
          <w:rFonts w:cs="Arial"/>
          <w:b/>
          <w:bCs/>
        </w:rPr>
      </w:pPr>
    </w:p>
    <w:p w14:paraId="3A8C8039" w14:textId="0A845005" w:rsidR="006C442E" w:rsidRDefault="003044CD" w:rsidP="006D2BCD">
      <w:pPr>
        <w:jc w:val="center"/>
        <w:rPr>
          <w:rFonts w:cs="Arial"/>
          <w:b/>
          <w:bCs/>
        </w:rPr>
      </w:pPr>
      <w:r>
        <w:rPr>
          <w:rFonts w:asciiTheme="minorHAnsi" w:hAnsiTheme="minorHAnsi"/>
          <w:b/>
          <w:bCs/>
          <w:noProof/>
          <w:sz w:val="52"/>
          <w:szCs w:val="52"/>
        </w:rPr>
        <w:drawing>
          <wp:inline distT="0" distB="0" distL="0" distR="0" wp14:anchorId="753DB9C1" wp14:editId="6E0F726F">
            <wp:extent cx="3238500" cy="4322045"/>
            <wp:effectExtent l="152400" t="152400" r="361950" b="3644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9066" cy="4349491"/>
                    </a:xfrm>
                    <a:prstGeom prst="rect">
                      <a:avLst/>
                    </a:prstGeom>
                    <a:ln>
                      <a:noFill/>
                    </a:ln>
                    <a:effectLst>
                      <a:outerShdw blurRad="292100" dist="139700" dir="2700000" algn="tl" rotWithShape="0">
                        <a:srgbClr val="333333">
                          <a:alpha val="65000"/>
                        </a:srgbClr>
                      </a:outerShdw>
                    </a:effectLst>
                  </pic:spPr>
                </pic:pic>
              </a:graphicData>
            </a:graphic>
          </wp:inline>
        </w:drawing>
      </w:r>
    </w:p>
    <w:p w14:paraId="507BACF2" w14:textId="3F944005" w:rsidR="006C442E" w:rsidRDefault="005B6878" w:rsidP="006D2BCD">
      <w:pPr>
        <w:jc w:val="center"/>
        <w:rPr>
          <w:rFonts w:cs="Arial"/>
          <w:b/>
          <w:bCs/>
        </w:rPr>
      </w:pPr>
      <w:r>
        <w:rPr>
          <w:rFonts w:cs="Arial"/>
          <w:color w:val="000000"/>
          <w:shd w:val="clear" w:color="auto" w:fill="FFFFFF"/>
        </w:rPr>
        <w:t>Photo from Rotherham Show Consultation</w:t>
      </w:r>
    </w:p>
    <w:p w14:paraId="11BFE63C" w14:textId="77777777" w:rsidR="003044CD" w:rsidRDefault="003044CD" w:rsidP="002F19B4">
      <w:pPr>
        <w:rPr>
          <w:rFonts w:cs="Arial"/>
          <w:b/>
          <w:bCs/>
          <w:szCs w:val="24"/>
        </w:rPr>
      </w:pPr>
    </w:p>
    <w:p w14:paraId="649225BE" w14:textId="77777777" w:rsidR="003044CD" w:rsidRDefault="003044CD" w:rsidP="002F19B4">
      <w:pPr>
        <w:rPr>
          <w:rFonts w:cs="Arial"/>
          <w:b/>
          <w:bCs/>
          <w:szCs w:val="24"/>
        </w:rPr>
      </w:pPr>
    </w:p>
    <w:p w14:paraId="133E9D85" w14:textId="77777777" w:rsidR="003044CD" w:rsidRDefault="003044CD" w:rsidP="002F19B4">
      <w:pPr>
        <w:rPr>
          <w:rFonts w:cs="Arial"/>
          <w:b/>
          <w:bCs/>
          <w:szCs w:val="24"/>
        </w:rPr>
      </w:pPr>
    </w:p>
    <w:p w14:paraId="4F75AADE" w14:textId="55BEC955" w:rsidR="002F19B4" w:rsidRPr="006D0BB9" w:rsidRDefault="002F19B4" w:rsidP="002F19B4">
      <w:pPr>
        <w:rPr>
          <w:rFonts w:cs="Arial"/>
          <w:b/>
          <w:bCs/>
          <w:szCs w:val="24"/>
        </w:rPr>
      </w:pPr>
      <w:r w:rsidRPr="006D0BB9">
        <w:rPr>
          <w:rFonts w:cs="Arial"/>
          <w:b/>
          <w:bCs/>
          <w:szCs w:val="24"/>
        </w:rPr>
        <w:t xml:space="preserve">Appendix 1 – Respondent map locations </w:t>
      </w:r>
    </w:p>
    <w:p w14:paraId="7028E8F4" w14:textId="4E82549B" w:rsidR="002F19B4" w:rsidRDefault="002F19B4" w:rsidP="002F19B4">
      <w:pPr>
        <w:rPr>
          <w:rFonts w:cs="Arial"/>
        </w:rPr>
      </w:pPr>
      <w:r w:rsidRPr="000B1FD5">
        <w:rPr>
          <w:rFonts w:cs="Arial"/>
        </w:rPr>
        <w:t xml:space="preserve">225 full postcodes were given by respondents and 223 were Rotherham based. The map </w:t>
      </w:r>
      <w:r>
        <w:rPr>
          <w:rFonts w:cs="Arial"/>
        </w:rPr>
        <w:t xml:space="preserve">below </w:t>
      </w:r>
      <w:r w:rsidRPr="000B1FD5">
        <w:rPr>
          <w:rFonts w:cs="Arial"/>
        </w:rPr>
        <w:t xml:space="preserve">shows the postcode spread for all survey respondents. All 25 Rotherham wards were represented in </w:t>
      </w:r>
      <w:r>
        <w:rPr>
          <w:rFonts w:cs="Arial"/>
        </w:rPr>
        <w:t>both</w:t>
      </w:r>
      <w:r w:rsidRPr="000B1FD5">
        <w:rPr>
          <w:rFonts w:cs="Arial"/>
        </w:rPr>
        <w:t xml:space="preserve"> online and posta</w:t>
      </w:r>
      <w:r w:rsidR="00E90233">
        <w:rPr>
          <w:rFonts w:cs="Arial"/>
        </w:rPr>
        <w:t>l</w:t>
      </w:r>
      <w:r w:rsidRPr="000B1FD5">
        <w:rPr>
          <w:rFonts w:cs="Arial"/>
        </w:rPr>
        <w:t xml:space="preserve"> surveys.</w:t>
      </w:r>
    </w:p>
    <w:p w14:paraId="6C7DBE77" w14:textId="77777777" w:rsidR="002F19B4" w:rsidRDefault="002F19B4" w:rsidP="002F19B4">
      <w:pPr>
        <w:rPr>
          <w:rFonts w:cs="Arial"/>
        </w:rPr>
      </w:pPr>
      <w:r>
        <w:rPr>
          <w:noProof/>
        </w:rPr>
        <w:drawing>
          <wp:anchor distT="0" distB="0" distL="114300" distR="114300" simplePos="0" relativeHeight="251658240" behindDoc="1" locked="0" layoutInCell="1" allowOverlap="1" wp14:anchorId="51AD9B8B" wp14:editId="0C3510AC">
            <wp:simplePos x="0" y="0"/>
            <wp:positionH relativeFrom="column">
              <wp:posOffset>838200</wp:posOffset>
            </wp:positionH>
            <wp:positionV relativeFrom="paragraph">
              <wp:posOffset>269239</wp:posOffset>
            </wp:positionV>
            <wp:extent cx="4673600" cy="5654699"/>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47104" t="26499" r="23069" b="9333"/>
                    <a:stretch/>
                  </pic:blipFill>
                  <pic:spPr bwMode="auto">
                    <a:xfrm>
                      <a:off x="0" y="0"/>
                      <a:ext cx="4673640" cy="56547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0D5BD" w14:textId="4703B0FE" w:rsidR="002F19B4" w:rsidRPr="00E96081" w:rsidRDefault="00E96081" w:rsidP="00E96081">
      <w:pPr>
        <w:ind w:left="720"/>
        <w:jc w:val="center"/>
        <w:rPr>
          <w:rFonts w:cs="Arial"/>
          <w:sz w:val="22"/>
          <w:szCs w:val="20"/>
        </w:rPr>
      </w:pPr>
      <w:r>
        <w:rPr>
          <w:rFonts w:cs="Arial"/>
          <w:sz w:val="22"/>
          <w:szCs w:val="20"/>
        </w:rPr>
        <w:t xml:space="preserve">   </w:t>
      </w:r>
      <w:r w:rsidR="002F19B4" w:rsidRPr="00E96081">
        <w:rPr>
          <w:rFonts w:cs="Arial"/>
          <w:sz w:val="22"/>
          <w:szCs w:val="20"/>
        </w:rPr>
        <w:t>© Crown copyright.  Rotherham MBC Licence No. 100019587</w:t>
      </w:r>
    </w:p>
    <w:p w14:paraId="4E148CE6" w14:textId="77777777" w:rsidR="002F19B4" w:rsidRDefault="002F19B4" w:rsidP="002F19B4"/>
    <w:p w14:paraId="49DD7747" w14:textId="28FC3143" w:rsidR="37739198" w:rsidRPr="002F19B4" w:rsidRDefault="37739198" w:rsidP="002F19B4"/>
    <w:sectPr w:rsidR="37739198" w:rsidRPr="002F19B4" w:rsidSect="00B7566F">
      <w:footerReference w:type="default" r:id="rId29"/>
      <w:headerReference w:type="first" r:id="rId30"/>
      <w:footerReference w:type="first" r:id="rId31"/>
      <w:pgSz w:w="11906" w:h="16838"/>
      <w:pgMar w:top="720" w:right="720" w:bottom="720" w:left="72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0D45" w14:textId="77777777" w:rsidR="0067056B" w:rsidRDefault="0067056B" w:rsidP="009318C2">
      <w:pPr>
        <w:spacing w:after="0" w:line="240" w:lineRule="auto"/>
      </w:pPr>
      <w:r>
        <w:separator/>
      </w:r>
    </w:p>
  </w:endnote>
  <w:endnote w:type="continuationSeparator" w:id="0">
    <w:p w14:paraId="152685BF" w14:textId="77777777" w:rsidR="0067056B" w:rsidRDefault="0067056B" w:rsidP="009318C2">
      <w:pPr>
        <w:spacing w:after="0" w:line="240" w:lineRule="auto"/>
      </w:pPr>
      <w:r>
        <w:continuationSeparator/>
      </w:r>
    </w:p>
  </w:endnote>
  <w:endnote w:type="continuationNotice" w:id="1">
    <w:p w14:paraId="62E01A8A" w14:textId="77777777" w:rsidR="0067056B" w:rsidRDefault="006705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quot;Calibri&quot;,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967884"/>
      <w:docPartObj>
        <w:docPartGallery w:val="Page Numbers (Bottom of Page)"/>
        <w:docPartUnique/>
      </w:docPartObj>
    </w:sdtPr>
    <w:sdtEndPr>
      <w:rPr>
        <w:noProof/>
      </w:rPr>
    </w:sdtEndPr>
    <w:sdtContent>
      <w:p w14:paraId="510468FB" w14:textId="77777777" w:rsidR="00B7566F" w:rsidRDefault="00B7566F" w:rsidP="009A1E7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313C4CF6" w14:textId="4B739B6C" w:rsidR="00B7566F" w:rsidRDefault="00B756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FADC" w14:textId="4A7BF862" w:rsidR="00B7566F" w:rsidRPr="002217E9" w:rsidRDefault="00B7566F">
    <w:pPr>
      <w:pStyle w:val="Footer"/>
      <w:rPr>
        <w:sz w:val="2"/>
        <w:szCs w:val="6"/>
      </w:rPr>
    </w:pPr>
    <w:r w:rsidRPr="002217E9">
      <w:rPr>
        <w:rFonts w:eastAsia="Arial" w:cs="Times New Roman"/>
        <w:noProof/>
        <w:sz w:val="8"/>
        <w:szCs w:val="8"/>
        <w:lang w:eastAsia="en-GB"/>
      </w:rPr>
      <w:drawing>
        <wp:anchor distT="0" distB="0" distL="114300" distR="114300" simplePos="0" relativeHeight="251659264" behindDoc="1" locked="0" layoutInCell="1" allowOverlap="1" wp14:anchorId="25BCA67E" wp14:editId="50AAFB6A">
          <wp:simplePos x="0" y="0"/>
          <wp:positionH relativeFrom="margin">
            <wp:align>center</wp:align>
          </wp:positionH>
          <wp:positionV relativeFrom="paragraph">
            <wp:posOffset>-1052830</wp:posOffset>
          </wp:positionV>
          <wp:extent cx="7574400" cy="1695600"/>
          <wp:effectExtent l="0" t="0" r="7620" b="0"/>
          <wp:wrapThrough wrapText="bothSides">
            <wp:wrapPolygon edited="0">
              <wp:start x="0" y="0"/>
              <wp:lineTo x="0" y="21357"/>
              <wp:lineTo x="21567" y="21357"/>
              <wp:lineTo x="21567"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Corporate Poster Footer.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695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C8498" w14:textId="77777777" w:rsidR="0067056B" w:rsidRDefault="0067056B" w:rsidP="009318C2">
      <w:pPr>
        <w:spacing w:after="0" w:line="240" w:lineRule="auto"/>
      </w:pPr>
      <w:r>
        <w:separator/>
      </w:r>
    </w:p>
  </w:footnote>
  <w:footnote w:type="continuationSeparator" w:id="0">
    <w:p w14:paraId="29D4B075" w14:textId="77777777" w:rsidR="0067056B" w:rsidRDefault="0067056B" w:rsidP="009318C2">
      <w:pPr>
        <w:spacing w:after="0" w:line="240" w:lineRule="auto"/>
      </w:pPr>
      <w:r>
        <w:continuationSeparator/>
      </w:r>
    </w:p>
  </w:footnote>
  <w:footnote w:type="continuationNotice" w:id="1">
    <w:p w14:paraId="2444E6AA" w14:textId="77777777" w:rsidR="0067056B" w:rsidRDefault="006705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21BA" w14:textId="37202851" w:rsidR="00B7566F" w:rsidRDefault="00B7566F" w:rsidP="002622B5">
    <w:pPr>
      <w:pStyle w:val="Header"/>
      <w:jc w:val="right"/>
      <w:rPr>
        <w:noProof/>
      </w:rPr>
    </w:pPr>
  </w:p>
  <w:p w14:paraId="2791840D" w14:textId="77777777" w:rsidR="00B7566F" w:rsidRDefault="00B7566F"/>
  <w:p w14:paraId="508DC4F2" w14:textId="6C611D25" w:rsidR="00B7566F" w:rsidRPr="002622B5" w:rsidRDefault="00B7566F" w:rsidP="002622B5">
    <w:pPr>
      <w:pStyle w:val="Header"/>
      <w:jc w:val="right"/>
    </w:pPr>
    <w:r>
      <w:rPr>
        <w:noProof/>
      </w:rPr>
      <w:drawing>
        <wp:inline distT="0" distB="0" distL="0" distR="0" wp14:anchorId="00526463" wp14:editId="1B5D8D23">
          <wp:extent cx="2397068" cy="819397"/>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1980" cy="82449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E57"/>
    <w:multiLevelType w:val="multilevel"/>
    <w:tmpl w:val="D1BCCD0E"/>
    <w:lvl w:ilvl="0">
      <w:start w:val="1"/>
      <w:numFmt w:val="decimal"/>
      <w:lvlText w:val="%1."/>
      <w:lvlJc w:val="left"/>
      <w:pPr>
        <w:tabs>
          <w:tab w:val="num" w:pos="720"/>
        </w:tabs>
        <w:ind w:left="720" w:hanging="360"/>
      </w:pPr>
      <w:rPr>
        <w:rFonts w:asciiTheme="minorHAnsi" w:eastAsiaTheme="minorHAnsi" w:hAnsiTheme="minorHAnsi" w:cstheme="minorBid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1E1322D"/>
    <w:multiLevelType w:val="hybridMultilevel"/>
    <w:tmpl w:val="62FE4050"/>
    <w:lvl w:ilvl="0" w:tplc="C6228634">
      <w:start w:val="1"/>
      <w:numFmt w:val="bullet"/>
      <w:lvlText w:val="·"/>
      <w:lvlJc w:val="left"/>
      <w:pPr>
        <w:ind w:left="720" w:hanging="360"/>
      </w:pPr>
      <w:rPr>
        <w:rFonts w:ascii="Symbol" w:hAnsi="Symbol" w:hint="default"/>
      </w:rPr>
    </w:lvl>
    <w:lvl w:ilvl="1" w:tplc="0ABE9198">
      <w:start w:val="1"/>
      <w:numFmt w:val="bullet"/>
      <w:lvlText w:val="o"/>
      <w:lvlJc w:val="left"/>
      <w:pPr>
        <w:ind w:left="1440" w:hanging="360"/>
      </w:pPr>
      <w:rPr>
        <w:rFonts w:ascii="Courier New" w:hAnsi="Courier New" w:hint="default"/>
      </w:rPr>
    </w:lvl>
    <w:lvl w:ilvl="2" w:tplc="0644D864">
      <w:start w:val="1"/>
      <w:numFmt w:val="bullet"/>
      <w:lvlText w:val=""/>
      <w:lvlJc w:val="left"/>
      <w:pPr>
        <w:ind w:left="2160" w:hanging="360"/>
      </w:pPr>
      <w:rPr>
        <w:rFonts w:ascii="Wingdings" w:hAnsi="Wingdings" w:hint="default"/>
      </w:rPr>
    </w:lvl>
    <w:lvl w:ilvl="3" w:tplc="2F08CC20">
      <w:start w:val="1"/>
      <w:numFmt w:val="bullet"/>
      <w:lvlText w:val=""/>
      <w:lvlJc w:val="left"/>
      <w:pPr>
        <w:ind w:left="2880" w:hanging="360"/>
      </w:pPr>
      <w:rPr>
        <w:rFonts w:ascii="Symbol" w:hAnsi="Symbol" w:hint="default"/>
      </w:rPr>
    </w:lvl>
    <w:lvl w:ilvl="4" w:tplc="7A56A0DA">
      <w:start w:val="1"/>
      <w:numFmt w:val="bullet"/>
      <w:lvlText w:val="o"/>
      <w:lvlJc w:val="left"/>
      <w:pPr>
        <w:ind w:left="3600" w:hanging="360"/>
      </w:pPr>
      <w:rPr>
        <w:rFonts w:ascii="Courier New" w:hAnsi="Courier New" w:hint="default"/>
      </w:rPr>
    </w:lvl>
    <w:lvl w:ilvl="5" w:tplc="67C2FDAE">
      <w:start w:val="1"/>
      <w:numFmt w:val="bullet"/>
      <w:lvlText w:val=""/>
      <w:lvlJc w:val="left"/>
      <w:pPr>
        <w:ind w:left="4320" w:hanging="360"/>
      </w:pPr>
      <w:rPr>
        <w:rFonts w:ascii="Wingdings" w:hAnsi="Wingdings" w:hint="default"/>
      </w:rPr>
    </w:lvl>
    <w:lvl w:ilvl="6" w:tplc="89F05804">
      <w:start w:val="1"/>
      <w:numFmt w:val="bullet"/>
      <w:lvlText w:val=""/>
      <w:lvlJc w:val="left"/>
      <w:pPr>
        <w:ind w:left="5040" w:hanging="360"/>
      </w:pPr>
      <w:rPr>
        <w:rFonts w:ascii="Symbol" w:hAnsi="Symbol" w:hint="default"/>
      </w:rPr>
    </w:lvl>
    <w:lvl w:ilvl="7" w:tplc="0F5C8A80">
      <w:start w:val="1"/>
      <w:numFmt w:val="bullet"/>
      <w:lvlText w:val="o"/>
      <w:lvlJc w:val="left"/>
      <w:pPr>
        <w:ind w:left="5760" w:hanging="360"/>
      </w:pPr>
      <w:rPr>
        <w:rFonts w:ascii="Courier New" w:hAnsi="Courier New" w:hint="default"/>
      </w:rPr>
    </w:lvl>
    <w:lvl w:ilvl="8" w:tplc="B2C0E274">
      <w:start w:val="1"/>
      <w:numFmt w:val="bullet"/>
      <w:lvlText w:val=""/>
      <w:lvlJc w:val="left"/>
      <w:pPr>
        <w:ind w:left="6480" w:hanging="360"/>
      </w:pPr>
      <w:rPr>
        <w:rFonts w:ascii="Wingdings" w:hAnsi="Wingdings" w:hint="default"/>
      </w:rPr>
    </w:lvl>
  </w:abstractNum>
  <w:abstractNum w:abstractNumId="2" w15:restartNumberingAfterBreak="0">
    <w:nsid w:val="04B8444E"/>
    <w:multiLevelType w:val="hybridMultilevel"/>
    <w:tmpl w:val="4A8A1BD4"/>
    <w:lvl w:ilvl="0" w:tplc="D2886188">
      <w:start w:val="1"/>
      <w:numFmt w:val="bullet"/>
      <w:lvlText w:val="·"/>
      <w:lvlJc w:val="left"/>
      <w:pPr>
        <w:ind w:left="720" w:hanging="360"/>
      </w:pPr>
      <w:rPr>
        <w:rFonts w:ascii="Symbol" w:hAnsi="Symbol" w:hint="default"/>
      </w:rPr>
    </w:lvl>
    <w:lvl w:ilvl="1" w:tplc="0B0C27E0">
      <w:start w:val="1"/>
      <w:numFmt w:val="bullet"/>
      <w:lvlText w:val="o"/>
      <w:lvlJc w:val="left"/>
      <w:pPr>
        <w:ind w:left="1440" w:hanging="360"/>
      </w:pPr>
      <w:rPr>
        <w:rFonts w:ascii="Courier New" w:hAnsi="Courier New" w:hint="default"/>
      </w:rPr>
    </w:lvl>
    <w:lvl w:ilvl="2" w:tplc="01DA5528">
      <w:start w:val="1"/>
      <w:numFmt w:val="bullet"/>
      <w:lvlText w:val=""/>
      <w:lvlJc w:val="left"/>
      <w:pPr>
        <w:ind w:left="2160" w:hanging="360"/>
      </w:pPr>
      <w:rPr>
        <w:rFonts w:ascii="Wingdings" w:hAnsi="Wingdings" w:hint="default"/>
      </w:rPr>
    </w:lvl>
    <w:lvl w:ilvl="3" w:tplc="4C78FD04">
      <w:start w:val="1"/>
      <w:numFmt w:val="bullet"/>
      <w:lvlText w:val=""/>
      <w:lvlJc w:val="left"/>
      <w:pPr>
        <w:ind w:left="2880" w:hanging="360"/>
      </w:pPr>
      <w:rPr>
        <w:rFonts w:ascii="Symbol" w:hAnsi="Symbol" w:hint="default"/>
      </w:rPr>
    </w:lvl>
    <w:lvl w:ilvl="4" w:tplc="4EB25AD8">
      <w:start w:val="1"/>
      <w:numFmt w:val="bullet"/>
      <w:lvlText w:val="o"/>
      <w:lvlJc w:val="left"/>
      <w:pPr>
        <w:ind w:left="3600" w:hanging="360"/>
      </w:pPr>
      <w:rPr>
        <w:rFonts w:ascii="Courier New" w:hAnsi="Courier New" w:hint="default"/>
      </w:rPr>
    </w:lvl>
    <w:lvl w:ilvl="5" w:tplc="750CD224">
      <w:start w:val="1"/>
      <w:numFmt w:val="bullet"/>
      <w:lvlText w:val=""/>
      <w:lvlJc w:val="left"/>
      <w:pPr>
        <w:ind w:left="4320" w:hanging="360"/>
      </w:pPr>
      <w:rPr>
        <w:rFonts w:ascii="Wingdings" w:hAnsi="Wingdings" w:hint="default"/>
      </w:rPr>
    </w:lvl>
    <w:lvl w:ilvl="6" w:tplc="6D18B8DE">
      <w:start w:val="1"/>
      <w:numFmt w:val="bullet"/>
      <w:lvlText w:val=""/>
      <w:lvlJc w:val="left"/>
      <w:pPr>
        <w:ind w:left="5040" w:hanging="360"/>
      </w:pPr>
      <w:rPr>
        <w:rFonts w:ascii="Symbol" w:hAnsi="Symbol" w:hint="default"/>
      </w:rPr>
    </w:lvl>
    <w:lvl w:ilvl="7" w:tplc="B47CB0B4">
      <w:start w:val="1"/>
      <w:numFmt w:val="bullet"/>
      <w:lvlText w:val="o"/>
      <w:lvlJc w:val="left"/>
      <w:pPr>
        <w:ind w:left="5760" w:hanging="360"/>
      </w:pPr>
      <w:rPr>
        <w:rFonts w:ascii="Courier New" w:hAnsi="Courier New" w:hint="default"/>
      </w:rPr>
    </w:lvl>
    <w:lvl w:ilvl="8" w:tplc="6264ED3A">
      <w:start w:val="1"/>
      <w:numFmt w:val="bullet"/>
      <w:lvlText w:val=""/>
      <w:lvlJc w:val="left"/>
      <w:pPr>
        <w:ind w:left="6480" w:hanging="360"/>
      </w:pPr>
      <w:rPr>
        <w:rFonts w:ascii="Wingdings" w:hAnsi="Wingdings" w:hint="default"/>
      </w:rPr>
    </w:lvl>
  </w:abstractNum>
  <w:abstractNum w:abstractNumId="3" w15:restartNumberingAfterBreak="0">
    <w:nsid w:val="13880C3D"/>
    <w:multiLevelType w:val="multilevel"/>
    <w:tmpl w:val="571C5816"/>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39E4026"/>
    <w:multiLevelType w:val="hybridMultilevel"/>
    <w:tmpl w:val="4FF62752"/>
    <w:lvl w:ilvl="0" w:tplc="BDE21EC2">
      <w:start w:val="1"/>
      <w:numFmt w:val="bullet"/>
      <w:lvlText w:val="·"/>
      <w:lvlJc w:val="left"/>
      <w:pPr>
        <w:ind w:left="720" w:hanging="360"/>
      </w:pPr>
      <w:rPr>
        <w:rFonts w:ascii="Symbol" w:hAnsi="Symbol" w:hint="default"/>
      </w:rPr>
    </w:lvl>
    <w:lvl w:ilvl="1" w:tplc="4D2A9AAC">
      <w:start w:val="1"/>
      <w:numFmt w:val="bullet"/>
      <w:lvlText w:val="o"/>
      <w:lvlJc w:val="left"/>
      <w:pPr>
        <w:ind w:left="1440" w:hanging="360"/>
      </w:pPr>
      <w:rPr>
        <w:rFonts w:ascii="Courier New" w:hAnsi="Courier New" w:hint="default"/>
      </w:rPr>
    </w:lvl>
    <w:lvl w:ilvl="2" w:tplc="4DA88310">
      <w:start w:val="1"/>
      <w:numFmt w:val="bullet"/>
      <w:lvlText w:val=""/>
      <w:lvlJc w:val="left"/>
      <w:pPr>
        <w:ind w:left="2160" w:hanging="360"/>
      </w:pPr>
      <w:rPr>
        <w:rFonts w:ascii="Wingdings" w:hAnsi="Wingdings" w:hint="default"/>
      </w:rPr>
    </w:lvl>
    <w:lvl w:ilvl="3" w:tplc="A412C430">
      <w:start w:val="1"/>
      <w:numFmt w:val="bullet"/>
      <w:lvlText w:val=""/>
      <w:lvlJc w:val="left"/>
      <w:pPr>
        <w:ind w:left="2880" w:hanging="360"/>
      </w:pPr>
      <w:rPr>
        <w:rFonts w:ascii="Symbol" w:hAnsi="Symbol" w:hint="default"/>
      </w:rPr>
    </w:lvl>
    <w:lvl w:ilvl="4" w:tplc="D9D6A6A4">
      <w:start w:val="1"/>
      <w:numFmt w:val="bullet"/>
      <w:lvlText w:val="o"/>
      <w:lvlJc w:val="left"/>
      <w:pPr>
        <w:ind w:left="3600" w:hanging="360"/>
      </w:pPr>
      <w:rPr>
        <w:rFonts w:ascii="Courier New" w:hAnsi="Courier New" w:hint="default"/>
      </w:rPr>
    </w:lvl>
    <w:lvl w:ilvl="5" w:tplc="7B82C124">
      <w:start w:val="1"/>
      <w:numFmt w:val="bullet"/>
      <w:lvlText w:val=""/>
      <w:lvlJc w:val="left"/>
      <w:pPr>
        <w:ind w:left="4320" w:hanging="360"/>
      </w:pPr>
      <w:rPr>
        <w:rFonts w:ascii="Wingdings" w:hAnsi="Wingdings" w:hint="default"/>
      </w:rPr>
    </w:lvl>
    <w:lvl w:ilvl="6" w:tplc="11B21E5A">
      <w:start w:val="1"/>
      <w:numFmt w:val="bullet"/>
      <w:lvlText w:val=""/>
      <w:lvlJc w:val="left"/>
      <w:pPr>
        <w:ind w:left="5040" w:hanging="360"/>
      </w:pPr>
      <w:rPr>
        <w:rFonts w:ascii="Symbol" w:hAnsi="Symbol" w:hint="default"/>
      </w:rPr>
    </w:lvl>
    <w:lvl w:ilvl="7" w:tplc="EBACB6E4">
      <w:start w:val="1"/>
      <w:numFmt w:val="bullet"/>
      <w:lvlText w:val="o"/>
      <w:lvlJc w:val="left"/>
      <w:pPr>
        <w:ind w:left="5760" w:hanging="360"/>
      </w:pPr>
      <w:rPr>
        <w:rFonts w:ascii="Courier New" w:hAnsi="Courier New" w:hint="default"/>
      </w:rPr>
    </w:lvl>
    <w:lvl w:ilvl="8" w:tplc="DB061B3E">
      <w:start w:val="1"/>
      <w:numFmt w:val="bullet"/>
      <w:lvlText w:val=""/>
      <w:lvlJc w:val="left"/>
      <w:pPr>
        <w:ind w:left="6480" w:hanging="360"/>
      </w:pPr>
      <w:rPr>
        <w:rFonts w:ascii="Wingdings" w:hAnsi="Wingdings" w:hint="default"/>
      </w:rPr>
    </w:lvl>
  </w:abstractNum>
  <w:abstractNum w:abstractNumId="5" w15:restartNumberingAfterBreak="0">
    <w:nsid w:val="24CD75BE"/>
    <w:multiLevelType w:val="hybridMultilevel"/>
    <w:tmpl w:val="FFFFFFFF"/>
    <w:lvl w:ilvl="0" w:tplc="BCE88E60">
      <w:start w:val="1"/>
      <w:numFmt w:val="bullet"/>
      <w:lvlText w:val="-"/>
      <w:lvlJc w:val="left"/>
      <w:pPr>
        <w:ind w:left="720" w:hanging="360"/>
      </w:pPr>
      <w:rPr>
        <w:rFonts w:ascii="Calibri" w:hAnsi="Calibri" w:hint="default"/>
      </w:rPr>
    </w:lvl>
    <w:lvl w:ilvl="1" w:tplc="7F3EDDF4">
      <w:start w:val="1"/>
      <w:numFmt w:val="bullet"/>
      <w:lvlText w:val="o"/>
      <w:lvlJc w:val="left"/>
      <w:pPr>
        <w:ind w:left="1440" w:hanging="360"/>
      </w:pPr>
      <w:rPr>
        <w:rFonts w:ascii="&quot;Courier New&quot;" w:hAnsi="&quot;Courier New&quot;" w:hint="default"/>
      </w:rPr>
    </w:lvl>
    <w:lvl w:ilvl="2" w:tplc="6046F4F8">
      <w:start w:val="1"/>
      <w:numFmt w:val="bullet"/>
      <w:lvlText w:val=""/>
      <w:lvlJc w:val="left"/>
      <w:pPr>
        <w:ind w:left="2160" w:hanging="360"/>
      </w:pPr>
      <w:rPr>
        <w:rFonts w:ascii="Wingdings" w:hAnsi="Wingdings" w:hint="default"/>
      </w:rPr>
    </w:lvl>
    <w:lvl w:ilvl="3" w:tplc="63067C12">
      <w:start w:val="1"/>
      <w:numFmt w:val="bullet"/>
      <w:lvlText w:val=""/>
      <w:lvlJc w:val="left"/>
      <w:pPr>
        <w:ind w:left="2880" w:hanging="360"/>
      </w:pPr>
      <w:rPr>
        <w:rFonts w:ascii="Symbol" w:hAnsi="Symbol" w:hint="default"/>
      </w:rPr>
    </w:lvl>
    <w:lvl w:ilvl="4" w:tplc="54884FB6">
      <w:start w:val="1"/>
      <w:numFmt w:val="bullet"/>
      <w:lvlText w:val="o"/>
      <w:lvlJc w:val="left"/>
      <w:pPr>
        <w:ind w:left="3600" w:hanging="360"/>
      </w:pPr>
      <w:rPr>
        <w:rFonts w:ascii="Courier New" w:hAnsi="Courier New" w:hint="default"/>
      </w:rPr>
    </w:lvl>
    <w:lvl w:ilvl="5" w:tplc="8B0A9086">
      <w:start w:val="1"/>
      <w:numFmt w:val="bullet"/>
      <w:lvlText w:val=""/>
      <w:lvlJc w:val="left"/>
      <w:pPr>
        <w:ind w:left="4320" w:hanging="360"/>
      </w:pPr>
      <w:rPr>
        <w:rFonts w:ascii="Wingdings" w:hAnsi="Wingdings" w:hint="default"/>
      </w:rPr>
    </w:lvl>
    <w:lvl w:ilvl="6" w:tplc="FE824F96">
      <w:start w:val="1"/>
      <w:numFmt w:val="bullet"/>
      <w:lvlText w:val=""/>
      <w:lvlJc w:val="left"/>
      <w:pPr>
        <w:ind w:left="5040" w:hanging="360"/>
      </w:pPr>
      <w:rPr>
        <w:rFonts w:ascii="Symbol" w:hAnsi="Symbol" w:hint="default"/>
      </w:rPr>
    </w:lvl>
    <w:lvl w:ilvl="7" w:tplc="83FCBC04">
      <w:start w:val="1"/>
      <w:numFmt w:val="bullet"/>
      <w:lvlText w:val="o"/>
      <w:lvlJc w:val="left"/>
      <w:pPr>
        <w:ind w:left="5760" w:hanging="360"/>
      </w:pPr>
      <w:rPr>
        <w:rFonts w:ascii="Courier New" w:hAnsi="Courier New" w:hint="default"/>
      </w:rPr>
    </w:lvl>
    <w:lvl w:ilvl="8" w:tplc="87C6177C">
      <w:start w:val="1"/>
      <w:numFmt w:val="bullet"/>
      <w:lvlText w:val=""/>
      <w:lvlJc w:val="left"/>
      <w:pPr>
        <w:ind w:left="6480" w:hanging="360"/>
      </w:pPr>
      <w:rPr>
        <w:rFonts w:ascii="Wingdings" w:hAnsi="Wingdings" w:hint="default"/>
      </w:rPr>
    </w:lvl>
  </w:abstractNum>
  <w:abstractNum w:abstractNumId="6" w15:restartNumberingAfterBreak="0">
    <w:nsid w:val="2558478F"/>
    <w:multiLevelType w:val="hybridMultilevel"/>
    <w:tmpl w:val="DF82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E2106D"/>
    <w:multiLevelType w:val="hybridMultilevel"/>
    <w:tmpl w:val="A5AC4C50"/>
    <w:lvl w:ilvl="0" w:tplc="121E4B8A">
      <w:start w:val="1"/>
      <w:numFmt w:val="bullet"/>
      <w:lvlText w:val="·"/>
      <w:lvlJc w:val="left"/>
      <w:pPr>
        <w:ind w:left="720" w:hanging="360"/>
      </w:pPr>
      <w:rPr>
        <w:rFonts w:ascii="Symbol" w:hAnsi="Symbol" w:hint="default"/>
      </w:rPr>
    </w:lvl>
    <w:lvl w:ilvl="1" w:tplc="6A42FF3C">
      <w:start w:val="1"/>
      <w:numFmt w:val="bullet"/>
      <w:lvlText w:val="o"/>
      <w:lvlJc w:val="left"/>
      <w:pPr>
        <w:ind w:left="1440" w:hanging="360"/>
      </w:pPr>
      <w:rPr>
        <w:rFonts w:ascii="Courier New" w:hAnsi="Courier New" w:hint="default"/>
      </w:rPr>
    </w:lvl>
    <w:lvl w:ilvl="2" w:tplc="48BA880E">
      <w:start w:val="1"/>
      <w:numFmt w:val="bullet"/>
      <w:lvlText w:val=""/>
      <w:lvlJc w:val="left"/>
      <w:pPr>
        <w:ind w:left="2160" w:hanging="360"/>
      </w:pPr>
      <w:rPr>
        <w:rFonts w:ascii="Wingdings" w:hAnsi="Wingdings" w:hint="default"/>
      </w:rPr>
    </w:lvl>
    <w:lvl w:ilvl="3" w:tplc="08B8DD3A">
      <w:start w:val="1"/>
      <w:numFmt w:val="bullet"/>
      <w:lvlText w:val=""/>
      <w:lvlJc w:val="left"/>
      <w:pPr>
        <w:ind w:left="2880" w:hanging="360"/>
      </w:pPr>
      <w:rPr>
        <w:rFonts w:ascii="Symbol" w:hAnsi="Symbol" w:hint="default"/>
      </w:rPr>
    </w:lvl>
    <w:lvl w:ilvl="4" w:tplc="B6C41E38">
      <w:start w:val="1"/>
      <w:numFmt w:val="bullet"/>
      <w:lvlText w:val="o"/>
      <w:lvlJc w:val="left"/>
      <w:pPr>
        <w:ind w:left="3600" w:hanging="360"/>
      </w:pPr>
      <w:rPr>
        <w:rFonts w:ascii="Courier New" w:hAnsi="Courier New" w:hint="default"/>
      </w:rPr>
    </w:lvl>
    <w:lvl w:ilvl="5" w:tplc="8AD69A6A">
      <w:start w:val="1"/>
      <w:numFmt w:val="bullet"/>
      <w:lvlText w:val=""/>
      <w:lvlJc w:val="left"/>
      <w:pPr>
        <w:ind w:left="4320" w:hanging="360"/>
      </w:pPr>
      <w:rPr>
        <w:rFonts w:ascii="Wingdings" w:hAnsi="Wingdings" w:hint="default"/>
      </w:rPr>
    </w:lvl>
    <w:lvl w:ilvl="6" w:tplc="5CCEA75C">
      <w:start w:val="1"/>
      <w:numFmt w:val="bullet"/>
      <w:lvlText w:val=""/>
      <w:lvlJc w:val="left"/>
      <w:pPr>
        <w:ind w:left="5040" w:hanging="360"/>
      </w:pPr>
      <w:rPr>
        <w:rFonts w:ascii="Symbol" w:hAnsi="Symbol" w:hint="default"/>
      </w:rPr>
    </w:lvl>
    <w:lvl w:ilvl="7" w:tplc="17FA3E0E">
      <w:start w:val="1"/>
      <w:numFmt w:val="bullet"/>
      <w:lvlText w:val="o"/>
      <w:lvlJc w:val="left"/>
      <w:pPr>
        <w:ind w:left="5760" w:hanging="360"/>
      </w:pPr>
      <w:rPr>
        <w:rFonts w:ascii="Courier New" w:hAnsi="Courier New" w:hint="default"/>
      </w:rPr>
    </w:lvl>
    <w:lvl w:ilvl="8" w:tplc="1488031E">
      <w:start w:val="1"/>
      <w:numFmt w:val="bullet"/>
      <w:lvlText w:val=""/>
      <w:lvlJc w:val="left"/>
      <w:pPr>
        <w:ind w:left="6480" w:hanging="360"/>
      </w:pPr>
      <w:rPr>
        <w:rFonts w:ascii="Wingdings" w:hAnsi="Wingdings" w:hint="default"/>
      </w:rPr>
    </w:lvl>
  </w:abstractNum>
  <w:abstractNum w:abstractNumId="8" w15:restartNumberingAfterBreak="0">
    <w:nsid w:val="2A8612F7"/>
    <w:multiLevelType w:val="hybridMultilevel"/>
    <w:tmpl w:val="923475AA"/>
    <w:lvl w:ilvl="0" w:tplc="79F65384">
      <w:start w:val="1"/>
      <w:numFmt w:val="bullet"/>
      <w:lvlText w:val="·"/>
      <w:lvlJc w:val="left"/>
      <w:pPr>
        <w:ind w:left="720" w:hanging="360"/>
      </w:pPr>
      <w:rPr>
        <w:rFonts w:ascii="Symbol" w:hAnsi="Symbol" w:hint="default"/>
      </w:rPr>
    </w:lvl>
    <w:lvl w:ilvl="1" w:tplc="7E2609C8">
      <w:start w:val="1"/>
      <w:numFmt w:val="bullet"/>
      <w:lvlText w:val="o"/>
      <w:lvlJc w:val="left"/>
      <w:pPr>
        <w:ind w:left="1440" w:hanging="360"/>
      </w:pPr>
      <w:rPr>
        <w:rFonts w:ascii="Courier New" w:hAnsi="Courier New" w:hint="default"/>
      </w:rPr>
    </w:lvl>
    <w:lvl w:ilvl="2" w:tplc="9402B4B6">
      <w:start w:val="1"/>
      <w:numFmt w:val="bullet"/>
      <w:lvlText w:val=""/>
      <w:lvlJc w:val="left"/>
      <w:pPr>
        <w:ind w:left="2160" w:hanging="360"/>
      </w:pPr>
      <w:rPr>
        <w:rFonts w:ascii="Wingdings" w:hAnsi="Wingdings" w:hint="default"/>
      </w:rPr>
    </w:lvl>
    <w:lvl w:ilvl="3" w:tplc="352AEEAE">
      <w:start w:val="1"/>
      <w:numFmt w:val="bullet"/>
      <w:lvlText w:val=""/>
      <w:lvlJc w:val="left"/>
      <w:pPr>
        <w:ind w:left="2880" w:hanging="360"/>
      </w:pPr>
      <w:rPr>
        <w:rFonts w:ascii="Symbol" w:hAnsi="Symbol" w:hint="default"/>
      </w:rPr>
    </w:lvl>
    <w:lvl w:ilvl="4" w:tplc="31E8D7C2">
      <w:start w:val="1"/>
      <w:numFmt w:val="bullet"/>
      <w:lvlText w:val="o"/>
      <w:lvlJc w:val="left"/>
      <w:pPr>
        <w:ind w:left="3600" w:hanging="360"/>
      </w:pPr>
      <w:rPr>
        <w:rFonts w:ascii="Courier New" w:hAnsi="Courier New" w:hint="default"/>
      </w:rPr>
    </w:lvl>
    <w:lvl w:ilvl="5" w:tplc="E788F260">
      <w:start w:val="1"/>
      <w:numFmt w:val="bullet"/>
      <w:lvlText w:val=""/>
      <w:lvlJc w:val="left"/>
      <w:pPr>
        <w:ind w:left="4320" w:hanging="360"/>
      </w:pPr>
      <w:rPr>
        <w:rFonts w:ascii="Wingdings" w:hAnsi="Wingdings" w:hint="default"/>
      </w:rPr>
    </w:lvl>
    <w:lvl w:ilvl="6" w:tplc="DC0AF4C8">
      <w:start w:val="1"/>
      <w:numFmt w:val="bullet"/>
      <w:lvlText w:val=""/>
      <w:lvlJc w:val="left"/>
      <w:pPr>
        <w:ind w:left="5040" w:hanging="360"/>
      </w:pPr>
      <w:rPr>
        <w:rFonts w:ascii="Symbol" w:hAnsi="Symbol" w:hint="default"/>
      </w:rPr>
    </w:lvl>
    <w:lvl w:ilvl="7" w:tplc="646286F4">
      <w:start w:val="1"/>
      <w:numFmt w:val="bullet"/>
      <w:lvlText w:val="o"/>
      <w:lvlJc w:val="left"/>
      <w:pPr>
        <w:ind w:left="5760" w:hanging="360"/>
      </w:pPr>
      <w:rPr>
        <w:rFonts w:ascii="Courier New" w:hAnsi="Courier New" w:hint="default"/>
      </w:rPr>
    </w:lvl>
    <w:lvl w:ilvl="8" w:tplc="B3D8129A">
      <w:start w:val="1"/>
      <w:numFmt w:val="bullet"/>
      <w:lvlText w:val=""/>
      <w:lvlJc w:val="left"/>
      <w:pPr>
        <w:ind w:left="6480" w:hanging="360"/>
      </w:pPr>
      <w:rPr>
        <w:rFonts w:ascii="Wingdings" w:hAnsi="Wingdings" w:hint="default"/>
      </w:rPr>
    </w:lvl>
  </w:abstractNum>
  <w:abstractNum w:abstractNumId="9" w15:restartNumberingAfterBreak="0">
    <w:nsid w:val="2C515C95"/>
    <w:multiLevelType w:val="hybridMultilevel"/>
    <w:tmpl w:val="01405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AF41DE"/>
    <w:multiLevelType w:val="hybridMultilevel"/>
    <w:tmpl w:val="F5186130"/>
    <w:lvl w:ilvl="0" w:tplc="4C62DC82">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20819FF"/>
    <w:multiLevelType w:val="hybridMultilevel"/>
    <w:tmpl w:val="EA8A638C"/>
    <w:lvl w:ilvl="0" w:tplc="8A0699BE">
      <w:start w:val="1"/>
      <w:numFmt w:val="bullet"/>
      <w:lvlText w:val="·"/>
      <w:lvlJc w:val="left"/>
      <w:pPr>
        <w:ind w:left="720" w:hanging="360"/>
      </w:pPr>
      <w:rPr>
        <w:rFonts w:ascii="Symbol" w:hAnsi="Symbol" w:hint="default"/>
      </w:rPr>
    </w:lvl>
    <w:lvl w:ilvl="1" w:tplc="9970FAB2">
      <w:start w:val="1"/>
      <w:numFmt w:val="bullet"/>
      <w:lvlText w:val="o"/>
      <w:lvlJc w:val="left"/>
      <w:pPr>
        <w:ind w:left="1440" w:hanging="360"/>
      </w:pPr>
      <w:rPr>
        <w:rFonts w:ascii="Courier New" w:hAnsi="Courier New" w:hint="default"/>
      </w:rPr>
    </w:lvl>
    <w:lvl w:ilvl="2" w:tplc="2264D62E">
      <w:start w:val="1"/>
      <w:numFmt w:val="bullet"/>
      <w:lvlText w:val=""/>
      <w:lvlJc w:val="left"/>
      <w:pPr>
        <w:ind w:left="2160" w:hanging="360"/>
      </w:pPr>
      <w:rPr>
        <w:rFonts w:ascii="Wingdings" w:hAnsi="Wingdings" w:hint="default"/>
      </w:rPr>
    </w:lvl>
    <w:lvl w:ilvl="3" w:tplc="4EC8C324">
      <w:start w:val="1"/>
      <w:numFmt w:val="bullet"/>
      <w:lvlText w:val=""/>
      <w:lvlJc w:val="left"/>
      <w:pPr>
        <w:ind w:left="2880" w:hanging="360"/>
      </w:pPr>
      <w:rPr>
        <w:rFonts w:ascii="Symbol" w:hAnsi="Symbol" w:hint="default"/>
      </w:rPr>
    </w:lvl>
    <w:lvl w:ilvl="4" w:tplc="E97AB1D8">
      <w:start w:val="1"/>
      <w:numFmt w:val="bullet"/>
      <w:lvlText w:val="o"/>
      <w:lvlJc w:val="left"/>
      <w:pPr>
        <w:ind w:left="3600" w:hanging="360"/>
      </w:pPr>
      <w:rPr>
        <w:rFonts w:ascii="Courier New" w:hAnsi="Courier New" w:hint="default"/>
      </w:rPr>
    </w:lvl>
    <w:lvl w:ilvl="5" w:tplc="34D8A63A">
      <w:start w:val="1"/>
      <w:numFmt w:val="bullet"/>
      <w:lvlText w:val=""/>
      <w:lvlJc w:val="left"/>
      <w:pPr>
        <w:ind w:left="4320" w:hanging="360"/>
      </w:pPr>
      <w:rPr>
        <w:rFonts w:ascii="Wingdings" w:hAnsi="Wingdings" w:hint="default"/>
      </w:rPr>
    </w:lvl>
    <w:lvl w:ilvl="6" w:tplc="A4888CA2">
      <w:start w:val="1"/>
      <w:numFmt w:val="bullet"/>
      <w:lvlText w:val=""/>
      <w:lvlJc w:val="left"/>
      <w:pPr>
        <w:ind w:left="5040" w:hanging="360"/>
      </w:pPr>
      <w:rPr>
        <w:rFonts w:ascii="Symbol" w:hAnsi="Symbol" w:hint="default"/>
      </w:rPr>
    </w:lvl>
    <w:lvl w:ilvl="7" w:tplc="ACA0E832">
      <w:start w:val="1"/>
      <w:numFmt w:val="bullet"/>
      <w:lvlText w:val="o"/>
      <w:lvlJc w:val="left"/>
      <w:pPr>
        <w:ind w:left="5760" w:hanging="360"/>
      </w:pPr>
      <w:rPr>
        <w:rFonts w:ascii="Courier New" w:hAnsi="Courier New" w:hint="default"/>
      </w:rPr>
    </w:lvl>
    <w:lvl w:ilvl="8" w:tplc="775092F8">
      <w:start w:val="1"/>
      <w:numFmt w:val="bullet"/>
      <w:lvlText w:val=""/>
      <w:lvlJc w:val="left"/>
      <w:pPr>
        <w:ind w:left="6480" w:hanging="360"/>
      </w:pPr>
      <w:rPr>
        <w:rFonts w:ascii="Wingdings" w:hAnsi="Wingdings" w:hint="default"/>
      </w:rPr>
    </w:lvl>
  </w:abstractNum>
  <w:abstractNum w:abstractNumId="12" w15:restartNumberingAfterBreak="0">
    <w:nsid w:val="33866773"/>
    <w:multiLevelType w:val="hybridMultilevel"/>
    <w:tmpl w:val="D696B262"/>
    <w:lvl w:ilvl="0" w:tplc="DE26D1F4">
      <w:start w:val="1"/>
      <w:numFmt w:val="bullet"/>
      <w:lvlText w:val="·"/>
      <w:lvlJc w:val="left"/>
      <w:pPr>
        <w:ind w:left="720" w:hanging="360"/>
      </w:pPr>
      <w:rPr>
        <w:rFonts w:ascii="Symbol" w:hAnsi="Symbol" w:hint="default"/>
      </w:rPr>
    </w:lvl>
    <w:lvl w:ilvl="1" w:tplc="1C5082FA">
      <w:start w:val="1"/>
      <w:numFmt w:val="bullet"/>
      <w:lvlText w:val="o"/>
      <w:lvlJc w:val="left"/>
      <w:pPr>
        <w:ind w:left="1440" w:hanging="360"/>
      </w:pPr>
      <w:rPr>
        <w:rFonts w:ascii="Courier New" w:hAnsi="Courier New" w:hint="default"/>
      </w:rPr>
    </w:lvl>
    <w:lvl w:ilvl="2" w:tplc="28E4FF46">
      <w:start w:val="1"/>
      <w:numFmt w:val="bullet"/>
      <w:lvlText w:val=""/>
      <w:lvlJc w:val="left"/>
      <w:pPr>
        <w:ind w:left="2160" w:hanging="360"/>
      </w:pPr>
      <w:rPr>
        <w:rFonts w:ascii="Wingdings" w:hAnsi="Wingdings" w:hint="default"/>
      </w:rPr>
    </w:lvl>
    <w:lvl w:ilvl="3" w:tplc="A7840E46">
      <w:start w:val="1"/>
      <w:numFmt w:val="bullet"/>
      <w:lvlText w:val=""/>
      <w:lvlJc w:val="left"/>
      <w:pPr>
        <w:ind w:left="2880" w:hanging="360"/>
      </w:pPr>
      <w:rPr>
        <w:rFonts w:ascii="Symbol" w:hAnsi="Symbol" w:hint="default"/>
      </w:rPr>
    </w:lvl>
    <w:lvl w:ilvl="4" w:tplc="FCD2D108">
      <w:start w:val="1"/>
      <w:numFmt w:val="bullet"/>
      <w:lvlText w:val="o"/>
      <w:lvlJc w:val="left"/>
      <w:pPr>
        <w:ind w:left="3600" w:hanging="360"/>
      </w:pPr>
      <w:rPr>
        <w:rFonts w:ascii="Courier New" w:hAnsi="Courier New" w:hint="default"/>
      </w:rPr>
    </w:lvl>
    <w:lvl w:ilvl="5" w:tplc="B148A6DE">
      <w:start w:val="1"/>
      <w:numFmt w:val="bullet"/>
      <w:lvlText w:val=""/>
      <w:lvlJc w:val="left"/>
      <w:pPr>
        <w:ind w:left="4320" w:hanging="360"/>
      </w:pPr>
      <w:rPr>
        <w:rFonts w:ascii="Wingdings" w:hAnsi="Wingdings" w:hint="default"/>
      </w:rPr>
    </w:lvl>
    <w:lvl w:ilvl="6" w:tplc="3F2C09E4">
      <w:start w:val="1"/>
      <w:numFmt w:val="bullet"/>
      <w:lvlText w:val=""/>
      <w:lvlJc w:val="left"/>
      <w:pPr>
        <w:ind w:left="5040" w:hanging="360"/>
      </w:pPr>
      <w:rPr>
        <w:rFonts w:ascii="Symbol" w:hAnsi="Symbol" w:hint="default"/>
      </w:rPr>
    </w:lvl>
    <w:lvl w:ilvl="7" w:tplc="CA9A20F8">
      <w:start w:val="1"/>
      <w:numFmt w:val="bullet"/>
      <w:lvlText w:val="o"/>
      <w:lvlJc w:val="left"/>
      <w:pPr>
        <w:ind w:left="5760" w:hanging="360"/>
      </w:pPr>
      <w:rPr>
        <w:rFonts w:ascii="Courier New" w:hAnsi="Courier New" w:hint="default"/>
      </w:rPr>
    </w:lvl>
    <w:lvl w:ilvl="8" w:tplc="1FB24EAE">
      <w:start w:val="1"/>
      <w:numFmt w:val="bullet"/>
      <w:lvlText w:val=""/>
      <w:lvlJc w:val="left"/>
      <w:pPr>
        <w:ind w:left="6480" w:hanging="360"/>
      </w:pPr>
      <w:rPr>
        <w:rFonts w:ascii="Wingdings" w:hAnsi="Wingdings" w:hint="default"/>
      </w:rPr>
    </w:lvl>
  </w:abstractNum>
  <w:abstractNum w:abstractNumId="13" w15:restartNumberingAfterBreak="0">
    <w:nsid w:val="34BF3C4D"/>
    <w:multiLevelType w:val="hybridMultilevel"/>
    <w:tmpl w:val="1BE0E5DC"/>
    <w:lvl w:ilvl="0" w:tplc="08090001">
      <w:start w:val="1"/>
      <w:numFmt w:val="bullet"/>
      <w:lvlText w:val=""/>
      <w:lvlJc w:val="left"/>
      <w:pPr>
        <w:ind w:left="720" w:hanging="360"/>
      </w:pPr>
      <w:rPr>
        <w:rFonts w:ascii="Symbol" w:hAnsi="Symbol" w:hint="default"/>
      </w:rPr>
    </w:lvl>
    <w:lvl w:ilvl="1" w:tplc="052012C0">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DA49E3"/>
    <w:multiLevelType w:val="hybridMultilevel"/>
    <w:tmpl w:val="8BB41120"/>
    <w:lvl w:ilvl="0" w:tplc="5EAC6348">
      <w:start w:val="1"/>
      <w:numFmt w:val="bullet"/>
      <w:lvlText w:val="·"/>
      <w:lvlJc w:val="left"/>
      <w:pPr>
        <w:ind w:left="720" w:hanging="360"/>
      </w:pPr>
      <w:rPr>
        <w:rFonts w:ascii="Symbol" w:hAnsi="Symbol" w:hint="default"/>
      </w:rPr>
    </w:lvl>
    <w:lvl w:ilvl="1" w:tplc="5EC2C074">
      <w:start w:val="1"/>
      <w:numFmt w:val="bullet"/>
      <w:lvlText w:val="o"/>
      <w:lvlJc w:val="left"/>
      <w:pPr>
        <w:ind w:left="1440" w:hanging="360"/>
      </w:pPr>
      <w:rPr>
        <w:rFonts w:ascii="Courier New" w:hAnsi="Courier New" w:hint="default"/>
      </w:rPr>
    </w:lvl>
    <w:lvl w:ilvl="2" w:tplc="B13AB510">
      <w:start w:val="1"/>
      <w:numFmt w:val="bullet"/>
      <w:lvlText w:val=""/>
      <w:lvlJc w:val="left"/>
      <w:pPr>
        <w:ind w:left="2160" w:hanging="360"/>
      </w:pPr>
      <w:rPr>
        <w:rFonts w:ascii="Wingdings" w:hAnsi="Wingdings" w:hint="default"/>
      </w:rPr>
    </w:lvl>
    <w:lvl w:ilvl="3" w:tplc="969435DC">
      <w:start w:val="1"/>
      <w:numFmt w:val="bullet"/>
      <w:lvlText w:val=""/>
      <w:lvlJc w:val="left"/>
      <w:pPr>
        <w:ind w:left="2880" w:hanging="360"/>
      </w:pPr>
      <w:rPr>
        <w:rFonts w:ascii="Symbol" w:hAnsi="Symbol" w:hint="default"/>
      </w:rPr>
    </w:lvl>
    <w:lvl w:ilvl="4" w:tplc="BDCCF0F2">
      <w:start w:val="1"/>
      <w:numFmt w:val="bullet"/>
      <w:lvlText w:val="o"/>
      <w:lvlJc w:val="left"/>
      <w:pPr>
        <w:ind w:left="3600" w:hanging="360"/>
      </w:pPr>
      <w:rPr>
        <w:rFonts w:ascii="Courier New" w:hAnsi="Courier New" w:hint="default"/>
      </w:rPr>
    </w:lvl>
    <w:lvl w:ilvl="5" w:tplc="0284D2CA">
      <w:start w:val="1"/>
      <w:numFmt w:val="bullet"/>
      <w:lvlText w:val=""/>
      <w:lvlJc w:val="left"/>
      <w:pPr>
        <w:ind w:left="4320" w:hanging="360"/>
      </w:pPr>
      <w:rPr>
        <w:rFonts w:ascii="Wingdings" w:hAnsi="Wingdings" w:hint="default"/>
      </w:rPr>
    </w:lvl>
    <w:lvl w:ilvl="6" w:tplc="2A1836B0">
      <w:start w:val="1"/>
      <w:numFmt w:val="bullet"/>
      <w:lvlText w:val=""/>
      <w:lvlJc w:val="left"/>
      <w:pPr>
        <w:ind w:left="5040" w:hanging="360"/>
      </w:pPr>
      <w:rPr>
        <w:rFonts w:ascii="Symbol" w:hAnsi="Symbol" w:hint="default"/>
      </w:rPr>
    </w:lvl>
    <w:lvl w:ilvl="7" w:tplc="5F3CF964">
      <w:start w:val="1"/>
      <w:numFmt w:val="bullet"/>
      <w:lvlText w:val="o"/>
      <w:lvlJc w:val="left"/>
      <w:pPr>
        <w:ind w:left="5760" w:hanging="360"/>
      </w:pPr>
      <w:rPr>
        <w:rFonts w:ascii="Courier New" w:hAnsi="Courier New" w:hint="default"/>
      </w:rPr>
    </w:lvl>
    <w:lvl w:ilvl="8" w:tplc="0E260FA0">
      <w:start w:val="1"/>
      <w:numFmt w:val="bullet"/>
      <w:lvlText w:val=""/>
      <w:lvlJc w:val="left"/>
      <w:pPr>
        <w:ind w:left="6480" w:hanging="360"/>
      </w:pPr>
      <w:rPr>
        <w:rFonts w:ascii="Wingdings" w:hAnsi="Wingdings" w:hint="default"/>
      </w:rPr>
    </w:lvl>
  </w:abstractNum>
  <w:abstractNum w:abstractNumId="15" w15:restartNumberingAfterBreak="0">
    <w:nsid w:val="3D592EBC"/>
    <w:multiLevelType w:val="hybridMultilevel"/>
    <w:tmpl w:val="5D46A962"/>
    <w:lvl w:ilvl="0" w:tplc="83DAB2D6">
      <w:start w:val="1"/>
      <w:numFmt w:val="bullet"/>
      <w:lvlText w:val="·"/>
      <w:lvlJc w:val="left"/>
      <w:pPr>
        <w:ind w:left="720" w:hanging="360"/>
      </w:pPr>
      <w:rPr>
        <w:rFonts w:ascii="Symbol" w:hAnsi="Symbol" w:hint="default"/>
      </w:rPr>
    </w:lvl>
    <w:lvl w:ilvl="1" w:tplc="4950FC3A">
      <w:start w:val="1"/>
      <w:numFmt w:val="bullet"/>
      <w:lvlText w:val="o"/>
      <w:lvlJc w:val="left"/>
      <w:pPr>
        <w:ind w:left="1440" w:hanging="360"/>
      </w:pPr>
      <w:rPr>
        <w:rFonts w:ascii="Courier New" w:hAnsi="Courier New" w:hint="default"/>
      </w:rPr>
    </w:lvl>
    <w:lvl w:ilvl="2" w:tplc="C6A43D14">
      <w:start w:val="1"/>
      <w:numFmt w:val="bullet"/>
      <w:lvlText w:val=""/>
      <w:lvlJc w:val="left"/>
      <w:pPr>
        <w:ind w:left="2160" w:hanging="360"/>
      </w:pPr>
      <w:rPr>
        <w:rFonts w:ascii="Wingdings" w:hAnsi="Wingdings" w:hint="default"/>
      </w:rPr>
    </w:lvl>
    <w:lvl w:ilvl="3" w:tplc="B11612C2">
      <w:start w:val="1"/>
      <w:numFmt w:val="bullet"/>
      <w:lvlText w:val=""/>
      <w:lvlJc w:val="left"/>
      <w:pPr>
        <w:ind w:left="2880" w:hanging="360"/>
      </w:pPr>
      <w:rPr>
        <w:rFonts w:ascii="Symbol" w:hAnsi="Symbol" w:hint="default"/>
      </w:rPr>
    </w:lvl>
    <w:lvl w:ilvl="4" w:tplc="EF8439E0">
      <w:start w:val="1"/>
      <w:numFmt w:val="bullet"/>
      <w:lvlText w:val="o"/>
      <w:lvlJc w:val="left"/>
      <w:pPr>
        <w:ind w:left="3600" w:hanging="360"/>
      </w:pPr>
      <w:rPr>
        <w:rFonts w:ascii="Courier New" w:hAnsi="Courier New" w:hint="default"/>
      </w:rPr>
    </w:lvl>
    <w:lvl w:ilvl="5" w:tplc="CC80D792">
      <w:start w:val="1"/>
      <w:numFmt w:val="bullet"/>
      <w:lvlText w:val=""/>
      <w:lvlJc w:val="left"/>
      <w:pPr>
        <w:ind w:left="4320" w:hanging="360"/>
      </w:pPr>
      <w:rPr>
        <w:rFonts w:ascii="Wingdings" w:hAnsi="Wingdings" w:hint="default"/>
      </w:rPr>
    </w:lvl>
    <w:lvl w:ilvl="6" w:tplc="BB2E4CF4">
      <w:start w:val="1"/>
      <w:numFmt w:val="bullet"/>
      <w:lvlText w:val=""/>
      <w:lvlJc w:val="left"/>
      <w:pPr>
        <w:ind w:left="5040" w:hanging="360"/>
      </w:pPr>
      <w:rPr>
        <w:rFonts w:ascii="Symbol" w:hAnsi="Symbol" w:hint="default"/>
      </w:rPr>
    </w:lvl>
    <w:lvl w:ilvl="7" w:tplc="960E1A44">
      <w:start w:val="1"/>
      <w:numFmt w:val="bullet"/>
      <w:lvlText w:val="o"/>
      <w:lvlJc w:val="left"/>
      <w:pPr>
        <w:ind w:left="5760" w:hanging="360"/>
      </w:pPr>
      <w:rPr>
        <w:rFonts w:ascii="Courier New" w:hAnsi="Courier New" w:hint="default"/>
      </w:rPr>
    </w:lvl>
    <w:lvl w:ilvl="8" w:tplc="1F2086CA">
      <w:start w:val="1"/>
      <w:numFmt w:val="bullet"/>
      <w:lvlText w:val=""/>
      <w:lvlJc w:val="left"/>
      <w:pPr>
        <w:ind w:left="6480" w:hanging="360"/>
      </w:pPr>
      <w:rPr>
        <w:rFonts w:ascii="Wingdings" w:hAnsi="Wingdings" w:hint="default"/>
      </w:rPr>
    </w:lvl>
  </w:abstractNum>
  <w:abstractNum w:abstractNumId="16" w15:restartNumberingAfterBreak="0">
    <w:nsid w:val="3F654319"/>
    <w:multiLevelType w:val="hybridMultilevel"/>
    <w:tmpl w:val="C0CAAD38"/>
    <w:lvl w:ilvl="0" w:tplc="E58272B6">
      <w:start w:val="1"/>
      <w:numFmt w:val="decimal"/>
      <w:lvlText w:val="%1."/>
      <w:lvlJc w:val="left"/>
      <w:pPr>
        <w:ind w:left="720" w:hanging="360"/>
      </w:pPr>
    </w:lvl>
    <w:lvl w:ilvl="1" w:tplc="26249D6C">
      <w:start w:val="1"/>
      <w:numFmt w:val="lowerLetter"/>
      <w:lvlText w:val="%2."/>
      <w:lvlJc w:val="left"/>
      <w:pPr>
        <w:ind w:left="1440" w:hanging="360"/>
      </w:pPr>
    </w:lvl>
    <w:lvl w:ilvl="2" w:tplc="AF12F29C">
      <w:start w:val="1"/>
      <w:numFmt w:val="lowerRoman"/>
      <w:lvlText w:val="%3."/>
      <w:lvlJc w:val="right"/>
      <w:pPr>
        <w:ind w:left="2160" w:hanging="180"/>
      </w:pPr>
    </w:lvl>
    <w:lvl w:ilvl="3" w:tplc="FAB2179C">
      <w:start w:val="1"/>
      <w:numFmt w:val="decimal"/>
      <w:lvlText w:val="%4."/>
      <w:lvlJc w:val="left"/>
      <w:pPr>
        <w:ind w:left="2880" w:hanging="360"/>
      </w:pPr>
    </w:lvl>
    <w:lvl w:ilvl="4" w:tplc="18A4CA40">
      <w:start w:val="1"/>
      <w:numFmt w:val="lowerLetter"/>
      <w:lvlText w:val="%5."/>
      <w:lvlJc w:val="left"/>
      <w:pPr>
        <w:ind w:left="3600" w:hanging="360"/>
      </w:pPr>
    </w:lvl>
    <w:lvl w:ilvl="5" w:tplc="87D810DA">
      <w:start w:val="1"/>
      <w:numFmt w:val="lowerRoman"/>
      <w:lvlText w:val="%6."/>
      <w:lvlJc w:val="right"/>
      <w:pPr>
        <w:ind w:left="4320" w:hanging="180"/>
      </w:pPr>
    </w:lvl>
    <w:lvl w:ilvl="6" w:tplc="D50243E8">
      <w:start w:val="1"/>
      <w:numFmt w:val="decimal"/>
      <w:lvlText w:val="%7."/>
      <w:lvlJc w:val="left"/>
      <w:pPr>
        <w:ind w:left="5040" w:hanging="360"/>
      </w:pPr>
    </w:lvl>
    <w:lvl w:ilvl="7" w:tplc="7222EEF8">
      <w:start w:val="1"/>
      <w:numFmt w:val="lowerLetter"/>
      <w:lvlText w:val="%8."/>
      <w:lvlJc w:val="left"/>
      <w:pPr>
        <w:ind w:left="5760" w:hanging="360"/>
      </w:pPr>
    </w:lvl>
    <w:lvl w:ilvl="8" w:tplc="372CE0F0">
      <w:start w:val="1"/>
      <w:numFmt w:val="lowerRoman"/>
      <w:lvlText w:val="%9."/>
      <w:lvlJc w:val="right"/>
      <w:pPr>
        <w:ind w:left="6480" w:hanging="180"/>
      </w:pPr>
    </w:lvl>
  </w:abstractNum>
  <w:abstractNum w:abstractNumId="17" w15:restartNumberingAfterBreak="0">
    <w:nsid w:val="3FE213D0"/>
    <w:multiLevelType w:val="hybridMultilevel"/>
    <w:tmpl w:val="7F44FA8E"/>
    <w:lvl w:ilvl="0" w:tplc="C75CBC28">
      <w:start w:val="1"/>
      <w:numFmt w:val="bullet"/>
      <w:lvlText w:val="-"/>
      <w:lvlJc w:val="left"/>
      <w:pPr>
        <w:ind w:left="720" w:hanging="360"/>
      </w:pPr>
      <w:rPr>
        <w:rFonts w:ascii="&quot;Calibri&quot;,sans-serif" w:hAnsi="&quot;Calibri&quot;,sans-serif" w:hint="default"/>
      </w:rPr>
    </w:lvl>
    <w:lvl w:ilvl="1" w:tplc="F484FA96">
      <w:start w:val="1"/>
      <w:numFmt w:val="bullet"/>
      <w:lvlText w:val="o"/>
      <w:lvlJc w:val="left"/>
      <w:pPr>
        <w:ind w:left="1440" w:hanging="360"/>
      </w:pPr>
      <w:rPr>
        <w:rFonts w:ascii="Courier New" w:hAnsi="Courier New" w:hint="default"/>
      </w:rPr>
    </w:lvl>
    <w:lvl w:ilvl="2" w:tplc="E6E8186C">
      <w:start w:val="1"/>
      <w:numFmt w:val="bullet"/>
      <w:lvlText w:val=""/>
      <w:lvlJc w:val="left"/>
      <w:pPr>
        <w:ind w:left="2160" w:hanging="360"/>
      </w:pPr>
      <w:rPr>
        <w:rFonts w:ascii="Wingdings" w:hAnsi="Wingdings" w:hint="default"/>
      </w:rPr>
    </w:lvl>
    <w:lvl w:ilvl="3" w:tplc="4AD4233E">
      <w:start w:val="1"/>
      <w:numFmt w:val="bullet"/>
      <w:lvlText w:val=""/>
      <w:lvlJc w:val="left"/>
      <w:pPr>
        <w:ind w:left="2880" w:hanging="360"/>
      </w:pPr>
      <w:rPr>
        <w:rFonts w:ascii="Symbol" w:hAnsi="Symbol" w:hint="default"/>
      </w:rPr>
    </w:lvl>
    <w:lvl w:ilvl="4" w:tplc="62F0FF40">
      <w:start w:val="1"/>
      <w:numFmt w:val="bullet"/>
      <w:lvlText w:val="o"/>
      <w:lvlJc w:val="left"/>
      <w:pPr>
        <w:ind w:left="3600" w:hanging="360"/>
      </w:pPr>
      <w:rPr>
        <w:rFonts w:ascii="Courier New" w:hAnsi="Courier New" w:hint="default"/>
      </w:rPr>
    </w:lvl>
    <w:lvl w:ilvl="5" w:tplc="CB52BC78">
      <w:start w:val="1"/>
      <w:numFmt w:val="bullet"/>
      <w:lvlText w:val=""/>
      <w:lvlJc w:val="left"/>
      <w:pPr>
        <w:ind w:left="4320" w:hanging="360"/>
      </w:pPr>
      <w:rPr>
        <w:rFonts w:ascii="Wingdings" w:hAnsi="Wingdings" w:hint="default"/>
      </w:rPr>
    </w:lvl>
    <w:lvl w:ilvl="6" w:tplc="BAF61F22">
      <w:start w:val="1"/>
      <w:numFmt w:val="bullet"/>
      <w:lvlText w:val=""/>
      <w:lvlJc w:val="left"/>
      <w:pPr>
        <w:ind w:left="5040" w:hanging="360"/>
      </w:pPr>
      <w:rPr>
        <w:rFonts w:ascii="Symbol" w:hAnsi="Symbol" w:hint="default"/>
      </w:rPr>
    </w:lvl>
    <w:lvl w:ilvl="7" w:tplc="A44C7B7C">
      <w:start w:val="1"/>
      <w:numFmt w:val="bullet"/>
      <w:lvlText w:val="o"/>
      <w:lvlJc w:val="left"/>
      <w:pPr>
        <w:ind w:left="5760" w:hanging="360"/>
      </w:pPr>
      <w:rPr>
        <w:rFonts w:ascii="Courier New" w:hAnsi="Courier New" w:hint="default"/>
      </w:rPr>
    </w:lvl>
    <w:lvl w:ilvl="8" w:tplc="D16A4812">
      <w:start w:val="1"/>
      <w:numFmt w:val="bullet"/>
      <w:lvlText w:val=""/>
      <w:lvlJc w:val="left"/>
      <w:pPr>
        <w:ind w:left="6480" w:hanging="360"/>
      </w:pPr>
      <w:rPr>
        <w:rFonts w:ascii="Wingdings" w:hAnsi="Wingdings" w:hint="default"/>
      </w:rPr>
    </w:lvl>
  </w:abstractNum>
  <w:abstractNum w:abstractNumId="18" w15:restartNumberingAfterBreak="0">
    <w:nsid w:val="40792A99"/>
    <w:multiLevelType w:val="hybridMultilevel"/>
    <w:tmpl w:val="F2E4A92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9" w15:restartNumberingAfterBreak="0">
    <w:nsid w:val="43C3514F"/>
    <w:multiLevelType w:val="hybridMultilevel"/>
    <w:tmpl w:val="FD847792"/>
    <w:lvl w:ilvl="0" w:tplc="7CD0AC58">
      <w:start w:val="1"/>
      <w:numFmt w:val="bullet"/>
      <w:lvlText w:val="·"/>
      <w:lvlJc w:val="left"/>
      <w:pPr>
        <w:ind w:left="720" w:hanging="360"/>
      </w:pPr>
      <w:rPr>
        <w:rFonts w:ascii="Symbol" w:hAnsi="Symbol" w:hint="default"/>
      </w:rPr>
    </w:lvl>
    <w:lvl w:ilvl="1" w:tplc="470E57FE">
      <w:start w:val="1"/>
      <w:numFmt w:val="bullet"/>
      <w:lvlText w:val="o"/>
      <w:lvlJc w:val="left"/>
      <w:pPr>
        <w:ind w:left="1440" w:hanging="360"/>
      </w:pPr>
      <w:rPr>
        <w:rFonts w:ascii="Courier New" w:hAnsi="Courier New" w:hint="default"/>
      </w:rPr>
    </w:lvl>
    <w:lvl w:ilvl="2" w:tplc="41CEFC50">
      <w:start w:val="1"/>
      <w:numFmt w:val="bullet"/>
      <w:lvlText w:val=""/>
      <w:lvlJc w:val="left"/>
      <w:pPr>
        <w:ind w:left="2160" w:hanging="360"/>
      </w:pPr>
      <w:rPr>
        <w:rFonts w:ascii="Wingdings" w:hAnsi="Wingdings" w:hint="default"/>
      </w:rPr>
    </w:lvl>
    <w:lvl w:ilvl="3" w:tplc="5706D1D8">
      <w:start w:val="1"/>
      <w:numFmt w:val="bullet"/>
      <w:lvlText w:val=""/>
      <w:lvlJc w:val="left"/>
      <w:pPr>
        <w:ind w:left="2880" w:hanging="360"/>
      </w:pPr>
      <w:rPr>
        <w:rFonts w:ascii="Symbol" w:hAnsi="Symbol" w:hint="default"/>
      </w:rPr>
    </w:lvl>
    <w:lvl w:ilvl="4" w:tplc="C4348028">
      <w:start w:val="1"/>
      <w:numFmt w:val="bullet"/>
      <w:lvlText w:val="o"/>
      <w:lvlJc w:val="left"/>
      <w:pPr>
        <w:ind w:left="3600" w:hanging="360"/>
      </w:pPr>
      <w:rPr>
        <w:rFonts w:ascii="Courier New" w:hAnsi="Courier New" w:hint="default"/>
      </w:rPr>
    </w:lvl>
    <w:lvl w:ilvl="5" w:tplc="F0B0361C">
      <w:start w:val="1"/>
      <w:numFmt w:val="bullet"/>
      <w:lvlText w:val=""/>
      <w:lvlJc w:val="left"/>
      <w:pPr>
        <w:ind w:left="4320" w:hanging="360"/>
      </w:pPr>
      <w:rPr>
        <w:rFonts w:ascii="Wingdings" w:hAnsi="Wingdings" w:hint="default"/>
      </w:rPr>
    </w:lvl>
    <w:lvl w:ilvl="6" w:tplc="5246DD78">
      <w:start w:val="1"/>
      <w:numFmt w:val="bullet"/>
      <w:lvlText w:val=""/>
      <w:lvlJc w:val="left"/>
      <w:pPr>
        <w:ind w:left="5040" w:hanging="360"/>
      </w:pPr>
      <w:rPr>
        <w:rFonts w:ascii="Symbol" w:hAnsi="Symbol" w:hint="default"/>
      </w:rPr>
    </w:lvl>
    <w:lvl w:ilvl="7" w:tplc="D87468F0">
      <w:start w:val="1"/>
      <w:numFmt w:val="bullet"/>
      <w:lvlText w:val="o"/>
      <w:lvlJc w:val="left"/>
      <w:pPr>
        <w:ind w:left="5760" w:hanging="360"/>
      </w:pPr>
      <w:rPr>
        <w:rFonts w:ascii="Courier New" w:hAnsi="Courier New" w:hint="default"/>
      </w:rPr>
    </w:lvl>
    <w:lvl w:ilvl="8" w:tplc="3E06B59E">
      <w:start w:val="1"/>
      <w:numFmt w:val="bullet"/>
      <w:lvlText w:val=""/>
      <w:lvlJc w:val="left"/>
      <w:pPr>
        <w:ind w:left="6480" w:hanging="360"/>
      </w:pPr>
      <w:rPr>
        <w:rFonts w:ascii="Wingdings" w:hAnsi="Wingdings" w:hint="default"/>
      </w:rPr>
    </w:lvl>
  </w:abstractNum>
  <w:abstractNum w:abstractNumId="20" w15:restartNumberingAfterBreak="0">
    <w:nsid w:val="45A4584B"/>
    <w:multiLevelType w:val="hybridMultilevel"/>
    <w:tmpl w:val="FFFFFFFF"/>
    <w:lvl w:ilvl="0" w:tplc="12D4BD64">
      <w:start w:val="1"/>
      <w:numFmt w:val="bullet"/>
      <w:lvlText w:val="-"/>
      <w:lvlJc w:val="left"/>
      <w:pPr>
        <w:ind w:left="720" w:hanging="360"/>
      </w:pPr>
      <w:rPr>
        <w:rFonts w:ascii="Calibri" w:hAnsi="Calibri" w:hint="default"/>
      </w:rPr>
    </w:lvl>
    <w:lvl w:ilvl="1" w:tplc="55AAD56C">
      <w:start w:val="1"/>
      <w:numFmt w:val="bullet"/>
      <w:lvlText w:val="o"/>
      <w:lvlJc w:val="left"/>
      <w:pPr>
        <w:ind w:left="1440" w:hanging="360"/>
      </w:pPr>
      <w:rPr>
        <w:rFonts w:ascii="&quot;Courier New&quot;" w:hAnsi="&quot;Courier New&quot;" w:hint="default"/>
      </w:rPr>
    </w:lvl>
    <w:lvl w:ilvl="2" w:tplc="44BE8E08">
      <w:start w:val="1"/>
      <w:numFmt w:val="bullet"/>
      <w:lvlText w:val=""/>
      <w:lvlJc w:val="left"/>
      <w:pPr>
        <w:ind w:left="2160" w:hanging="360"/>
      </w:pPr>
      <w:rPr>
        <w:rFonts w:ascii="Wingdings" w:hAnsi="Wingdings" w:hint="default"/>
      </w:rPr>
    </w:lvl>
    <w:lvl w:ilvl="3" w:tplc="623AD4C0">
      <w:start w:val="1"/>
      <w:numFmt w:val="bullet"/>
      <w:lvlText w:val=""/>
      <w:lvlJc w:val="left"/>
      <w:pPr>
        <w:ind w:left="2880" w:hanging="360"/>
      </w:pPr>
      <w:rPr>
        <w:rFonts w:ascii="Symbol" w:hAnsi="Symbol" w:hint="default"/>
      </w:rPr>
    </w:lvl>
    <w:lvl w:ilvl="4" w:tplc="79FE7828">
      <w:start w:val="1"/>
      <w:numFmt w:val="bullet"/>
      <w:lvlText w:val="o"/>
      <w:lvlJc w:val="left"/>
      <w:pPr>
        <w:ind w:left="3600" w:hanging="360"/>
      </w:pPr>
      <w:rPr>
        <w:rFonts w:ascii="Courier New" w:hAnsi="Courier New" w:hint="default"/>
      </w:rPr>
    </w:lvl>
    <w:lvl w:ilvl="5" w:tplc="08D64DC2">
      <w:start w:val="1"/>
      <w:numFmt w:val="bullet"/>
      <w:lvlText w:val=""/>
      <w:lvlJc w:val="left"/>
      <w:pPr>
        <w:ind w:left="4320" w:hanging="360"/>
      </w:pPr>
      <w:rPr>
        <w:rFonts w:ascii="Wingdings" w:hAnsi="Wingdings" w:hint="default"/>
      </w:rPr>
    </w:lvl>
    <w:lvl w:ilvl="6" w:tplc="8826B4B8">
      <w:start w:val="1"/>
      <w:numFmt w:val="bullet"/>
      <w:lvlText w:val=""/>
      <w:lvlJc w:val="left"/>
      <w:pPr>
        <w:ind w:left="5040" w:hanging="360"/>
      </w:pPr>
      <w:rPr>
        <w:rFonts w:ascii="Symbol" w:hAnsi="Symbol" w:hint="default"/>
      </w:rPr>
    </w:lvl>
    <w:lvl w:ilvl="7" w:tplc="ADC4D596">
      <w:start w:val="1"/>
      <w:numFmt w:val="bullet"/>
      <w:lvlText w:val="o"/>
      <w:lvlJc w:val="left"/>
      <w:pPr>
        <w:ind w:left="5760" w:hanging="360"/>
      </w:pPr>
      <w:rPr>
        <w:rFonts w:ascii="Courier New" w:hAnsi="Courier New" w:hint="default"/>
      </w:rPr>
    </w:lvl>
    <w:lvl w:ilvl="8" w:tplc="795C5412">
      <w:start w:val="1"/>
      <w:numFmt w:val="bullet"/>
      <w:lvlText w:val=""/>
      <w:lvlJc w:val="left"/>
      <w:pPr>
        <w:ind w:left="6480" w:hanging="360"/>
      </w:pPr>
      <w:rPr>
        <w:rFonts w:ascii="Wingdings" w:hAnsi="Wingdings" w:hint="default"/>
      </w:rPr>
    </w:lvl>
  </w:abstractNum>
  <w:abstractNum w:abstractNumId="21" w15:restartNumberingAfterBreak="0">
    <w:nsid w:val="483D033F"/>
    <w:multiLevelType w:val="hybridMultilevel"/>
    <w:tmpl w:val="8E62ACAC"/>
    <w:lvl w:ilvl="0" w:tplc="B5DA21B4">
      <w:start w:val="1"/>
      <w:numFmt w:val="decimal"/>
      <w:lvlText w:val="%1."/>
      <w:lvlJc w:val="left"/>
      <w:pPr>
        <w:ind w:left="720" w:hanging="360"/>
      </w:pPr>
    </w:lvl>
    <w:lvl w:ilvl="1" w:tplc="82241A92">
      <w:start w:val="1"/>
      <w:numFmt w:val="lowerLetter"/>
      <w:lvlText w:val="%2."/>
      <w:lvlJc w:val="left"/>
      <w:pPr>
        <w:ind w:left="1440" w:hanging="360"/>
      </w:pPr>
    </w:lvl>
    <w:lvl w:ilvl="2" w:tplc="A33CC9AA">
      <w:start w:val="1"/>
      <w:numFmt w:val="lowerRoman"/>
      <w:lvlText w:val="%3."/>
      <w:lvlJc w:val="right"/>
      <w:pPr>
        <w:ind w:left="2160" w:hanging="180"/>
      </w:pPr>
    </w:lvl>
    <w:lvl w:ilvl="3" w:tplc="3D8A30E8">
      <w:start w:val="1"/>
      <w:numFmt w:val="decimal"/>
      <w:lvlText w:val="%4."/>
      <w:lvlJc w:val="left"/>
      <w:pPr>
        <w:ind w:left="2880" w:hanging="360"/>
      </w:pPr>
    </w:lvl>
    <w:lvl w:ilvl="4" w:tplc="88DCE53C">
      <w:start w:val="1"/>
      <w:numFmt w:val="lowerLetter"/>
      <w:lvlText w:val="%5."/>
      <w:lvlJc w:val="left"/>
      <w:pPr>
        <w:ind w:left="3600" w:hanging="360"/>
      </w:pPr>
    </w:lvl>
    <w:lvl w:ilvl="5" w:tplc="CC52F5A0">
      <w:start w:val="1"/>
      <w:numFmt w:val="lowerRoman"/>
      <w:lvlText w:val="%6."/>
      <w:lvlJc w:val="right"/>
      <w:pPr>
        <w:ind w:left="4320" w:hanging="180"/>
      </w:pPr>
    </w:lvl>
    <w:lvl w:ilvl="6" w:tplc="9098A83E">
      <w:start w:val="1"/>
      <w:numFmt w:val="decimal"/>
      <w:lvlText w:val="%7."/>
      <w:lvlJc w:val="left"/>
      <w:pPr>
        <w:ind w:left="5040" w:hanging="360"/>
      </w:pPr>
    </w:lvl>
    <w:lvl w:ilvl="7" w:tplc="F940D79E">
      <w:start w:val="1"/>
      <w:numFmt w:val="lowerLetter"/>
      <w:lvlText w:val="%8."/>
      <w:lvlJc w:val="left"/>
      <w:pPr>
        <w:ind w:left="5760" w:hanging="360"/>
      </w:pPr>
    </w:lvl>
    <w:lvl w:ilvl="8" w:tplc="45F668AC">
      <w:start w:val="1"/>
      <w:numFmt w:val="lowerRoman"/>
      <w:lvlText w:val="%9."/>
      <w:lvlJc w:val="right"/>
      <w:pPr>
        <w:ind w:left="6480" w:hanging="180"/>
      </w:pPr>
    </w:lvl>
  </w:abstractNum>
  <w:abstractNum w:abstractNumId="22" w15:restartNumberingAfterBreak="0">
    <w:nsid w:val="4AF84D61"/>
    <w:multiLevelType w:val="hybridMultilevel"/>
    <w:tmpl w:val="78968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495578"/>
    <w:multiLevelType w:val="hybridMultilevel"/>
    <w:tmpl w:val="2A4E7B7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60B2420"/>
    <w:multiLevelType w:val="hybridMultilevel"/>
    <w:tmpl w:val="1DA46A62"/>
    <w:lvl w:ilvl="0" w:tplc="8DD0C798">
      <w:start w:val="1"/>
      <w:numFmt w:val="bullet"/>
      <w:lvlText w:val="·"/>
      <w:lvlJc w:val="left"/>
      <w:pPr>
        <w:ind w:left="720" w:hanging="360"/>
      </w:pPr>
      <w:rPr>
        <w:rFonts w:ascii="Symbol" w:hAnsi="Symbol" w:hint="default"/>
      </w:rPr>
    </w:lvl>
    <w:lvl w:ilvl="1" w:tplc="ADBA58BC">
      <w:start w:val="1"/>
      <w:numFmt w:val="bullet"/>
      <w:lvlText w:val="o"/>
      <w:lvlJc w:val="left"/>
      <w:pPr>
        <w:ind w:left="1440" w:hanging="360"/>
      </w:pPr>
      <w:rPr>
        <w:rFonts w:ascii="Courier New" w:hAnsi="Courier New" w:hint="default"/>
      </w:rPr>
    </w:lvl>
    <w:lvl w:ilvl="2" w:tplc="8EC490C0">
      <w:start w:val="1"/>
      <w:numFmt w:val="bullet"/>
      <w:lvlText w:val=""/>
      <w:lvlJc w:val="left"/>
      <w:pPr>
        <w:ind w:left="2160" w:hanging="360"/>
      </w:pPr>
      <w:rPr>
        <w:rFonts w:ascii="Wingdings" w:hAnsi="Wingdings" w:hint="default"/>
      </w:rPr>
    </w:lvl>
    <w:lvl w:ilvl="3" w:tplc="7A9416B8">
      <w:start w:val="1"/>
      <w:numFmt w:val="bullet"/>
      <w:lvlText w:val=""/>
      <w:lvlJc w:val="left"/>
      <w:pPr>
        <w:ind w:left="2880" w:hanging="360"/>
      </w:pPr>
      <w:rPr>
        <w:rFonts w:ascii="Symbol" w:hAnsi="Symbol" w:hint="default"/>
      </w:rPr>
    </w:lvl>
    <w:lvl w:ilvl="4" w:tplc="F75AFC7A">
      <w:start w:val="1"/>
      <w:numFmt w:val="bullet"/>
      <w:lvlText w:val="o"/>
      <w:lvlJc w:val="left"/>
      <w:pPr>
        <w:ind w:left="3600" w:hanging="360"/>
      </w:pPr>
      <w:rPr>
        <w:rFonts w:ascii="Courier New" w:hAnsi="Courier New" w:hint="default"/>
      </w:rPr>
    </w:lvl>
    <w:lvl w:ilvl="5" w:tplc="6B2CED14">
      <w:start w:val="1"/>
      <w:numFmt w:val="bullet"/>
      <w:lvlText w:val=""/>
      <w:lvlJc w:val="left"/>
      <w:pPr>
        <w:ind w:left="4320" w:hanging="360"/>
      </w:pPr>
      <w:rPr>
        <w:rFonts w:ascii="Wingdings" w:hAnsi="Wingdings" w:hint="default"/>
      </w:rPr>
    </w:lvl>
    <w:lvl w:ilvl="6" w:tplc="AA3C4F8C">
      <w:start w:val="1"/>
      <w:numFmt w:val="bullet"/>
      <w:lvlText w:val=""/>
      <w:lvlJc w:val="left"/>
      <w:pPr>
        <w:ind w:left="5040" w:hanging="360"/>
      </w:pPr>
      <w:rPr>
        <w:rFonts w:ascii="Symbol" w:hAnsi="Symbol" w:hint="default"/>
      </w:rPr>
    </w:lvl>
    <w:lvl w:ilvl="7" w:tplc="09B85824">
      <w:start w:val="1"/>
      <w:numFmt w:val="bullet"/>
      <w:lvlText w:val="o"/>
      <w:lvlJc w:val="left"/>
      <w:pPr>
        <w:ind w:left="5760" w:hanging="360"/>
      </w:pPr>
      <w:rPr>
        <w:rFonts w:ascii="Courier New" w:hAnsi="Courier New" w:hint="default"/>
      </w:rPr>
    </w:lvl>
    <w:lvl w:ilvl="8" w:tplc="D31C6746">
      <w:start w:val="1"/>
      <w:numFmt w:val="bullet"/>
      <w:lvlText w:val=""/>
      <w:lvlJc w:val="left"/>
      <w:pPr>
        <w:ind w:left="6480" w:hanging="360"/>
      </w:pPr>
      <w:rPr>
        <w:rFonts w:ascii="Wingdings" w:hAnsi="Wingdings" w:hint="default"/>
      </w:rPr>
    </w:lvl>
  </w:abstractNum>
  <w:abstractNum w:abstractNumId="25" w15:restartNumberingAfterBreak="0">
    <w:nsid w:val="620A695B"/>
    <w:multiLevelType w:val="hybridMultilevel"/>
    <w:tmpl w:val="3626DE0C"/>
    <w:lvl w:ilvl="0" w:tplc="322C41CA">
      <w:start w:val="1"/>
      <w:numFmt w:val="bullet"/>
      <w:lvlText w:val="·"/>
      <w:lvlJc w:val="left"/>
      <w:pPr>
        <w:ind w:left="720" w:hanging="360"/>
      </w:pPr>
      <w:rPr>
        <w:rFonts w:ascii="Symbol" w:hAnsi="Symbol" w:hint="default"/>
      </w:rPr>
    </w:lvl>
    <w:lvl w:ilvl="1" w:tplc="6BC6E380">
      <w:start w:val="1"/>
      <w:numFmt w:val="bullet"/>
      <w:lvlText w:val="o"/>
      <w:lvlJc w:val="left"/>
      <w:pPr>
        <w:ind w:left="1440" w:hanging="360"/>
      </w:pPr>
      <w:rPr>
        <w:rFonts w:ascii="Courier New" w:hAnsi="Courier New" w:hint="default"/>
      </w:rPr>
    </w:lvl>
    <w:lvl w:ilvl="2" w:tplc="4530AA1E">
      <w:start w:val="1"/>
      <w:numFmt w:val="bullet"/>
      <w:lvlText w:val=""/>
      <w:lvlJc w:val="left"/>
      <w:pPr>
        <w:ind w:left="2160" w:hanging="360"/>
      </w:pPr>
      <w:rPr>
        <w:rFonts w:ascii="Wingdings" w:hAnsi="Wingdings" w:hint="default"/>
      </w:rPr>
    </w:lvl>
    <w:lvl w:ilvl="3" w:tplc="B4188512">
      <w:start w:val="1"/>
      <w:numFmt w:val="bullet"/>
      <w:lvlText w:val=""/>
      <w:lvlJc w:val="left"/>
      <w:pPr>
        <w:ind w:left="2880" w:hanging="360"/>
      </w:pPr>
      <w:rPr>
        <w:rFonts w:ascii="Symbol" w:hAnsi="Symbol" w:hint="default"/>
      </w:rPr>
    </w:lvl>
    <w:lvl w:ilvl="4" w:tplc="8E58567E">
      <w:start w:val="1"/>
      <w:numFmt w:val="bullet"/>
      <w:lvlText w:val="o"/>
      <w:lvlJc w:val="left"/>
      <w:pPr>
        <w:ind w:left="3600" w:hanging="360"/>
      </w:pPr>
      <w:rPr>
        <w:rFonts w:ascii="Courier New" w:hAnsi="Courier New" w:hint="default"/>
      </w:rPr>
    </w:lvl>
    <w:lvl w:ilvl="5" w:tplc="8C88D098">
      <w:start w:val="1"/>
      <w:numFmt w:val="bullet"/>
      <w:lvlText w:val=""/>
      <w:lvlJc w:val="left"/>
      <w:pPr>
        <w:ind w:left="4320" w:hanging="360"/>
      </w:pPr>
      <w:rPr>
        <w:rFonts w:ascii="Wingdings" w:hAnsi="Wingdings" w:hint="default"/>
      </w:rPr>
    </w:lvl>
    <w:lvl w:ilvl="6" w:tplc="06928A42">
      <w:start w:val="1"/>
      <w:numFmt w:val="bullet"/>
      <w:lvlText w:val=""/>
      <w:lvlJc w:val="left"/>
      <w:pPr>
        <w:ind w:left="5040" w:hanging="360"/>
      </w:pPr>
      <w:rPr>
        <w:rFonts w:ascii="Symbol" w:hAnsi="Symbol" w:hint="default"/>
      </w:rPr>
    </w:lvl>
    <w:lvl w:ilvl="7" w:tplc="AE0C9218">
      <w:start w:val="1"/>
      <w:numFmt w:val="bullet"/>
      <w:lvlText w:val="o"/>
      <w:lvlJc w:val="left"/>
      <w:pPr>
        <w:ind w:left="5760" w:hanging="360"/>
      </w:pPr>
      <w:rPr>
        <w:rFonts w:ascii="Courier New" w:hAnsi="Courier New" w:hint="default"/>
      </w:rPr>
    </w:lvl>
    <w:lvl w:ilvl="8" w:tplc="4B405E64">
      <w:start w:val="1"/>
      <w:numFmt w:val="bullet"/>
      <w:lvlText w:val=""/>
      <w:lvlJc w:val="left"/>
      <w:pPr>
        <w:ind w:left="6480" w:hanging="360"/>
      </w:pPr>
      <w:rPr>
        <w:rFonts w:ascii="Wingdings" w:hAnsi="Wingdings" w:hint="default"/>
      </w:rPr>
    </w:lvl>
  </w:abstractNum>
  <w:abstractNum w:abstractNumId="26" w15:restartNumberingAfterBreak="0">
    <w:nsid w:val="6C4A14BB"/>
    <w:multiLevelType w:val="hybridMultilevel"/>
    <w:tmpl w:val="FFFFFFFF"/>
    <w:lvl w:ilvl="0" w:tplc="052A6166">
      <w:start w:val="1"/>
      <w:numFmt w:val="bullet"/>
      <w:lvlText w:val="·"/>
      <w:lvlJc w:val="left"/>
      <w:pPr>
        <w:ind w:left="720" w:hanging="360"/>
      </w:pPr>
      <w:rPr>
        <w:rFonts w:ascii="Symbol" w:hAnsi="Symbol" w:hint="default"/>
      </w:rPr>
    </w:lvl>
    <w:lvl w:ilvl="1" w:tplc="DB747366">
      <w:start w:val="1"/>
      <w:numFmt w:val="bullet"/>
      <w:lvlText w:val="o"/>
      <w:lvlJc w:val="left"/>
      <w:pPr>
        <w:ind w:left="1440" w:hanging="360"/>
      </w:pPr>
      <w:rPr>
        <w:rFonts w:ascii="Courier New" w:hAnsi="Courier New" w:hint="default"/>
      </w:rPr>
    </w:lvl>
    <w:lvl w:ilvl="2" w:tplc="B1BABE08">
      <w:start w:val="1"/>
      <w:numFmt w:val="bullet"/>
      <w:lvlText w:val=""/>
      <w:lvlJc w:val="left"/>
      <w:pPr>
        <w:ind w:left="2160" w:hanging="360"/>
      </w:pPr>
      <w:rPr>
        <w:rFonts w:ascii="Wingdings" w:hAnsi="Wingdings" w:hint="default"/>
      </w:rPr>
    </w:lvl>
    <w:lvl w:ilvl="3" w:tplc="AE884214">
      <w:start w:val="1"/>
      <w:numFmt w:val="bullet"/>
      <w:lvlText w:val=""/>
      <w:lvlJc w:val="left"/>
      <w:pPr>
        <w:ind w:left="2880" w:hanging="360"/>
      </w:pPr>
      <w:rPr>
        <w:rFonts w:ascii="Symbol" w:hAnsi="Symbol" w:hint="default"/>
      </w:rPr>
    </w:lvl>
    <w:lvl w:ilvl="4" w:tplc="89528906">
      <w:start w:val="1"/>
      <w:numFmt w:val="bullet"/>
      <w:lvlText w:val="o"/>
      <w:lvlJc w:val="left"/>
      <w:pPr>
        <w:ind w:left="3600" w:hanging="360"/>
      </w:pPr>
      <w:rPr>
        <w:rFonts w:ascii="Courier New" w:hAnsi="Courier New" w:hint="default"/>
      </w:rPr>
    </w:lvl>
    <w:lvl w:ilvl="5" w:tplc="2BB2DAA6">
      <w:start w:val="1"/>
      <w:numFmt w:val="bullet"/>
      <w:lvlText w:val=""/>
      <w:lvlJc w:val="left"/>
      <w:pPr>
        <w:ind w:left="4320" w:hanging="360"/>
      </w:pPr>
      <w:rPr>
        <w:rFonts w:ascii="Wingdings" w:hAnsi="Wingdings" w:hint="default"/>
      </w:rPr>
    </w:lvl>
    <w:lvl w:ilvl="6" w:tplc="A8E85C02">
      <w:start w:val="1"/>
      <w:numFmt w:val="bullet"/>
      <w:lvlText w:val=""/>
      <w:lvlJc w:val="left"/>
      <w:pPr>
        <w:ind w:left="5040" w:hanging="360"/>
      </w:pPr>
      <w:rPr>
        <w:rFonts w:ascii="Symbol" w:hAnsi="Symbol" w:hint="default"/>
      </w:rPr>
    </w:lvl>
    <w:lvl w:ilvl="7" w:tplc="1D12BAD8">
      <w:start w:val="1"/>
      <w:numFmt w:val="bullet"/>
      <w:lvlText w:val="o"/>
      <w:lvlJc w:val="left"/>
      <w:pPr>
        <w:ind w:left="5760" w:hanging="360"/>
      </w:pPr>
      <w:rPr>
        <w:rFonts w:ascii="Courier New" w:hAnsi="Courier New" w:hint="default"/>
      </w:rPr>
    </w:lvl>
    <w:lvl w:ilvl="8" w:tplc="93DE47A0">
      <w:start w:val="1"/>
      <w:numFmt w:val="bullet"/>
      <w:lvlText w:val=""/>
      <w:lvlJc w:val="left"/>
      <w:pPr>
        <w:ind w:left="6480" w:hanging="360"/>
      </w:pPr>
      <w:rPr>
        <w:rFonts w:ascii="Wingdings" w:hAnsi="Wingdings" w:hint="default"/>
      </w:rPr>
    </w:lvl>
  </w:abstractNum>
  <w:abstractNum w:abstractNumId="27" w15:restartNumberingAfterBreak="0">
    <w:nsid w:val="71603622"/>
    <w:multiLevelType w:val="hybridMultilevel"/>
    <w:tmpl w:val="DA7EB372"/>
    <w:lvl w:ilvl="0" w:tplc="A664B824">
      <w:start w:val="1"/>
      <w:numFmt w:val="bullet"/>
      <w:lvlText w:val="·"/>
      <w:lvlJc w:val="left"/>
      <w:pPr>
        <w:ind w:left="720" w:hanging="360"/>
      </w:pPr>
      <w:rPr>
        <w:rFonts w:ascii="Symbol" w:hAnsi="Symbol" w:hint="default"/>
      </w:rPr>
    </w:lvl>
    <w:lvl w:ilvl="1" w:tplc="EBEAEEEC">
      <w:start w:val="1"/>
      <w:numFmt w:val="bullet"/>
      <w:lvlText w:val="o"/>
      <w:lvlJc w:val="left"/>
      <w:pPr>
        <w:ind w:left="1440" w:hanging="360"/>
      </w:pPr>
      <w:rPr>
        <w:rFonts w:ascii="Courier New" w:hAnsi="Courier New" w:hint="default"/>
      </w:rPr>
    </w:lvl>
    <w:lvl w:ilvl="2" w:tplc="8BBAF798">
      <w:start w:val="1"/>
      <w:numFmt w:val="bullet"/>
      <w:lvlText w:val=""/>
      <w:lvlJc w:val="left"/>
      <w:pPr>
        <w:ind w:left="2160" w:hanging="360"/>
      </w:pPr>
      <w:rPr>
        <w:rFonts w:ascii="Wingdings" w:hAnsi="Wingdings" w:hint="default"/>
      </w:rPr>
    </w:lvl>
    <w:lvl w:ilvl="3" w:tplc="043E3600">
      <w:start w:val="1"/>
      <w:numFmt w:val="bullet"/>
      <w:lvlText w:val=""/>
      <w:lvlJc w:val="left"/>
      <w:pPr>
        <w:ind w:left="2880" w:hanging="360"/>
      </w:pPr>
      <w:rPr>
        <w:rFonts w:ascii="Symbol" w:hAnsi="Symbol" w:hint="default"/>
      </w:rPr>
    </w:lvl>
    <w:lvl w:ilvl="4" w:tplc="244A9528">
      <w:start w:val="1"/>
      <w:numFmt w:val="bullet"/>
      <w:lvlText w:val="o"/>
      <w:lvlJc w:val="left"/>
      <w:pPr>
        <w:ind w:left="3600" w:hanging="360"/>
      </w:pPr>
      <w:rPr>
        <w:rFonts w:ascii="Courier New" w:hAnsi="Courier New" w:hint="default"/>
      </w:rPr>
    </w:lvl>
    <w:lvl w:ilvl="5" w:tplc="CBA04670">
      <w:start w:val="1"/>
      <w:numFmt w:val="bullet"/>
      <w:lvlText w:val=""/>
      <w:lvlJc w:val="left"/>
      <w:pPr>
        <w:ind w:left="4320" w:hanging="360"/>
      </w:pPr>
      <w:rPr>
        <w:rFonts w:ascii="Wingdings" w:hAnsi="Wingdings" w:hint="default"/>
      </w:rPr>
    </w:lvl>
    <w:lvl w:ilvl="6" w:tplc="8ED4C5C4">
      <w:start w:val="1"/>
      <w:numFmt w:val="bullet"/>
      <w:lvlText w:val=""/>
      <w:lvlJc w:val="left"/>
      <w:pPr>
        <w:ind w:left="5040" w:hanging="360"/>
      </w:pPr>
      <w:rPr>
        <w:rFonts w:ascii="Symbol" w:hAnsi="Symbol" w:hint="default"/>
      </w:rPr>
    </w:lvl>
    <w:lvl w:ilvl="7" w:tplc="9AAA0C54">
      <w:start w:val="1"/>
      <w:numFmt w:val="bullet"/>
      <w:lvlText w:val="o"/>
      <w:lvlJc w:val="left"/>
      <w:pPr>
        <w:ind w:left="5760" w:hanging="360"/>
      </w:pPr>
      <w:rPr>
        <w:rFonts w:ascii="Courier New" w:hAnsi="Courier New" w:hint="default"/>
      </w:rPr>
    </w:lvl>
    <w:lvl w:ilvl="8" w:tplc="3B4C51DA">
      <w:start w:val="1"/>
      <w:numFmt w:val="bullet"/>
      <w:lvlText w:val=""/>
      <w:lvlJc w:val="left"/>
      <w:pPr>
        <w:ind w:left="6480" w:hanging="360"/>
      </w:pPr>
      <w:rPr>
        <w:rFonts w:ascii="Wingdings" w:hAnsi="Wingdings" w:hint="default"/>
      </w:rPr>
    </w:lvl>
  </w:abstractNum>
  <w:abstractNum w:abstractNumId="28" w15:restartNumberingAfterBreak="0">
    <w:nsid w:val="74912DFF"/>
    <w:multiLevelType w:val="hybridMultilevel"/>
    <w:tmpl w:val="C6568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E3373"/>
    <w:multiLevelType w:val="hybridMultilevel"/>
    <w:tmpl w:val="FA286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9D09F2"/>
    <w:multiLevelType w:val="hybridMultilevel"/>
    <w:tmpl w:val="5A863F1C"/>
    <w:lvl w:ilvl="0" w:tplc="84F4F382">
      <w:start w:val="1"/>
      <w:numFmt w:val="decimal"/>
      <w:lvlText w:val="%1."/>
      <w:lvlJc w:val="left"/>
      <w:pPr>
        <w:tabs>
          <w:tab w:val="num" w:pos="720"/>
        </w:tabs>
        <w:ind w:left="720" w:hanging="360"/>
      </w:pPr>
    </w:lvl>
    <w:lvl w:ilvl="1" w:tplc="70304DF8" w:tentative="1">
      <w:start w:val="1"/>
      <w:numFmt w:val="decimal"/>
      <w:lvlText w:val="%2."/>
      <w:lvlJc w:val="left"/>
      <w:pPr>
        <w:tabs>
          <w:tab w:val="num" w:pos="1440"/>
        </w:tabs>
        <w:ind w:left="1440" w:hanging="360"/>
      </w:pPr>
    </w:lvl>
    <w:lvl w:ilvl="2" w:tplc="B2D6453A" w:tentative="1">
      <w:start w:val="1"/>
      <w:numFmt w:val="decimal"/>
      <w:lvlText w:val="%3."/>
      <w:lvlJc w:val="left"/>
      <w:pPr>
        <w:tabs>
          <w:tab w:val="num" w:pos="2160"/>
        </w:tabs>
        <w:ind w:left="2160" w:hanging="360"/>
      </w:pPr>
    </w:lvl>
    <w:lvl w:ilvl="3" w:tplc="34EA73DC" w:tentative="1">
      <w:start w:val="1"/>
      <w:numFmt w:val="decimal"/>
      <w:lvlText w:val="%4."/>
      <w:lvlJc w:val="left"/>
      <w:pPr>
        <w:tabs>
          <w:tab w:val="num" w:pos="2880"/>
        </w:tabs>
        <w:ind w:left="2880" w:hanging="360"/>
      </w:pPr>
    </w:lvl>
    <w:lvl w:ilvl="4" w:tplc="53F8D490" w:tentative="1">
      <w:start w:val="1"/>
      <w:numFmt w:val="decimal"/>
      <w:lvlText w:val="%5."/>
      <w:lvlJc w:val="left"/>
      <w:pPr>
        <w:tabs>
          <w:tab w:val="num" w:pos="3600"/>
        </w:tabs>
        <w:ind w:left="3600" w:hanging="360"/>
      </w:pPr>
    </w:lvl>
    <w:lvl w:ilvl="5" w:tplc="3FACF552" w:tentative="1">
      <w:start w:val="1"/>
      <w:numFmt w:val="decimal"/>
      <w:lvlText w:val="%6."/>
      <w:lvlJc w:val="left"/>
      <w:pPr>
        <w:tabs>
          <w:tab w:val="num" w:pos="4320"/>
        </w:tabs>
        <w:ind w:left="4320" w:hanging="360"/>
      </w:pPr>
    </w:lvl>
    <w:lvl w:ilvl="6" w:tplc="06BEFA7C" w:tentative="1">
      <w:start w:val="1"/>
      <w:numFmt w:val="decimal"/>
      <w:lvlText w:val="%7."/>
      <w:lvlJc w:val="left"/>
      <w:pPr>
        <w:tabs>
          <w:tab w:val="num" w:pos="5040"/>
        </w:tabs>
        <w:ind w:left="5040" w:hanging="360"/>
      </w:pPr>
    </w:lvl>
    <w:lvl w:ilvl="7" w:tplc="17E8806A" w:tentative="1">
      <w:start w:val="1"/>
      <w:numFmt w:val="decimal"/>
      <w:lvlText w:val="%8."/>
      <w:lvlJc w:val="left"/>
      <w:pPr>
        <w:tabs>
          <w:tab w:val="num" w:pos="5760"/>
        </w:tabs>
        <w:ind w:left="5760" w:hanging="360"/>
      </w:pPr>
    </w:lvl>
    <w:lvl w:ilvl="8" w:tplc="CEC4C0A2" w:tentative="1">
      <w:start w:val="1"/>
      <w:numFmt w:val="decimal"/>
      <w:lvlText w:val="%9."/>
      <w:lvlJc w:val="left"/>
      <w:pPr>
        <w:tabs>
          <w:tab w:val="num" w:pos="6480"/>
        </w:tabs>
        <w:ind w:left="6480" w:hanging="360"/>
      </w:pPr>
    </w:lvl>
  </w:abstractNum>
  <w:abstractNum w:abstractNumId="31" w15:restartNumberingAfterBreak="0">
    <w:nsid w:val="77D744F7"/>
    <w:multiLevelType w:val="hybridMultilevel"/>
    <w:tmpl w:val="F600D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F1798F"/>
    <w:multiLevelType w:val="hybridMultilevel"/>
    <w:tmpl w:val="8584BE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3613A2"/>
    <w:multiLevelType w:val="hybridMultilevel"/>
    <w:tmpl w:val="C10A1384"/>
    <w:lvl w:ilvl="0" w:tplc="217E5BD8">
      <w:start w:val="1"/>
      <w:numFmt w:val="bullet"/>
      <w:lvlText w:val="·"/>
      <w:lvlJc w:val="left"/>
      <w:pPr>
        <w:ind w:left="720" w:hanging="360"/>
      </w:pPr>
      <w:rPr>
        <w:rFonts w:ascii="Symbol" w:hAnsi="Symbol" w:hint="default"/>
      </w:rPr>
    </w:lvl>
    <w:lvl w:ilvl="1" w:tplc="C75CA9BE">
      <w:start w:val="1"/>
      <w:numFmt w:val="bullet"/>
      <w:lvlText w:val="o"/>
      <w:lvlJc w:val="left"/>
      <w:pPr>
        <w:ind w:left="1440" w:hanging="360"/>
      </w:pPr>
      <w:rPr>
        <w:rFonts w:ascii="Courier New" w:hAnsi="Courier New" w:hint="default"/>
      </w:rPr>
    </w:lvl>
    <w:lvl w:ilvl="2" w:tplc="6F20B55E">
      <w:start w:val="1"/>
      <w:numFmt w:val="bullet"/>
      <w:lvlText w:val=""/>
      <w:lvlJc w:val="left"/>
      <w:pPr>
        <w:ind w:left="2160" w:hanging="360"/>
      </w:pPr>
      <w:rPr>
        <w:rFonts w:ascii="Wingdings" w:hAnsi="Wingdings" w:hint="default"/>
      </w:rPr>
    </w:lvl>
    <w:lvl w:ilvl="3" w:tplc="70A0152E">
      <w:start w:val="1"/>
      <w:numFmt w:val="bullet"/>
      <w:lvlText w:val=""/>
      <w:lvlJc w:val="left"/>
      <w:pPr>
        <w:ind w:left="2880" w:hanging="360"/>
      </w:pPr>
      <w:rPr>
        <w:rFonts w:ascii="Symbol" w:hAnsi="Symbol" w:hint="default"/>
      </w:rPr>
    </w:lvl>
    <w:lvl w:ilvl="4" w:tplc="F634B586">
      <w:start w:val="1"/>
      <w:numFmt w:val="bullet"/>
      <w:lvlText w:val="o"/>
      <w:lvlJc w:val="left"/>
      <w:pPr>
        <w:ind w:left="3600" w:hanging="360"/>
      </w:pPr>
      <w:rPr>
        <w:rFonts w:ascii="Courier New" w:hAnsi="Courier New" w:hint="default"/>
      </w:rPr>
    </w:lvl>
    <w:lvl w:ilvl="5" w:tplc="719A8304">
      <w:start w:val="1"/>
      <w:numFmt w:val="bullet"/>
      <w:lvlText w:val=""/>
      <w:lvlJc w:val="left"/>
      <w:pPr>
        <w:ind w:left="4320" w:hanging="360"/>
      </w:pPr>
      <w:rPr>
        <w:rFonts w:ascii="Wingdings" w:hAnsi="Wingdings" w:hint="default"/>
      </w:rPr>
    </w:lvl>
    <w:lvl w:ilvl="6" w:tplc="C4A81B08">
      <w:start w:val="1"/>
      <w:numFmt w:val="bullet"/>
      <w:lvlText w:val=""/>
      <w:lvlJc w:val="left"/>
      <w:pPr>
        <w:ind w:left="5040" w:hanging="360"/>
      </w:pPr>
      <w:rPr>
        <w:rFonts w:ascii="Symbol" w:hAnsi="Symbol" w:hint="default"/>
      </w:rPr>
    </w:lvl>
    <w:lvl w:ilvl="7" w:tplc="4DA65DD0">
      <w:start w:val="1"/>
      <w:numFmt w:val="bullet"/>
      <w:lvlText w:val="o"/>
      <w:lvlJc w:val="left"/>
      <w:pPr>
        <w:ind w:left="5760" w:hanging="360"/>
      </w:pPr>
      <w:rPr>
        <w:rFonts w:ascii="Courier New" w:hAnsi="Courier New" w:hint="default"/>
      </w:rPr>
    </w:lvl>
    <w:lvl w:ilvl="8" w:tplc="6B422E74">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
  </w:num>
  <w:num w:numId="4">
    <w:abstractNumId w:val="4"/>
  </w:num>
  <w:num w:numId="5">
    <w:abstractNumId w:val="15"/>
  </w:num>
  <w:num w:numId="6">
    <w:abstractNumId w:val="8"/>
  </w:num>
  <w:num w:numId="7">
    <w:abstractNumId w:val="2"/>
  </w:num>
  <w:num w:numId="8">
    <w:abstractNumId w:val="11"/>
  </w:num>
  <w:num w:numId="9">
    <w:abstractNumId w:val="24"/>
  </w:num>
  <w:num w:numId="10">
    <w:abstractNumId w:val="14"/>
  </w:num>
  <w:num w:numId="11">
    <w:abstractNumId w:val="27"/>
  </w:num>
  <w:num w:numId="12">
    <w:abstractNumId w:val="21"/>
  </w:num>
  <w:num w:numId="13">
    <w:abstractNumId w:val="33"/>
  </w:num>
  <w:num w:numId="14">
    <w:abstractNumId w:val="16"/>
  </w:num>
  <w:num w:numId="15">
    <w:abstractNumId w:val="3"/>
  </w:num>
  <w:num w:numId="16">
    <w:abstractNumId w:val="10"/>
  </w:num>
  <w:num w:numId="17">
    <w:abstractNumId w:val="6"/>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18"/>
  </w:num>
  <w:num w:numId="21">
    <w:abstractNumId w:val="13"/>
  </w:num>
  <w:num w:numId="22">
    <w:abstractNumId w:val="23"/>
  </w:num>
  <w:num w:numId="23">
    <w:abstractNumId w:val="28"/>
  </w:num>
  <w:num w:numId="24">
    <w:abstractNumId w:val="20"/>
  </w:num>
  <w:num w:numId="25">
    <w:abstractNumId w:val="26"/>
  </w:num>
  <w:num w:numId="26">
    <w:abstractNumId w:val="5"/>
  </w:num>
  <w:num w:numId="27">
    <w:abstractNumId w:val="12"/>
  </w:num>
  <w:num w:numId="28">
    <w:abstractNumId w:val="32"/>
  </w:num>
  <w:num w:numId="29">
    <w:abstractNumId w:val="31"/>
  </w:num>
  <w:num w:numId="30">
    <w:abstractNumId w:val="25"/>
  </w:num>
  <w:num w:numId="31">
    <w:abstractNumId w:val="19"/>
  </w:num>
  <w:num w:numId="32">
    <w:abstractNumId w:val="30"/>
  </w:num>
  <w:num w:numId="33">
    <w:abstractNumId w:val="9"/>
  </w:num>
  <w:num w:numId="34">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C45"/>
    <w:rsid w:val="00000384"/>
    <w:rsid w:val="0000061F"/>
    <w:rsid w:val="00000886"/>
    <w:rsid w:val="00000951"/>
    <w:rsid w:val="00000DCF"/>
    <w:rsid w:val="00001597"/>
    <w:rsid w:val="00001821"/>
    <w:rsid w:val="00001E0C"/>
    <w:rsid w:val="00001F13"/>
    <w:rsid w:val="000020BA"/>
    <w:rsid w:val="00002211"/>
    <w:rsid w:val="00002B54"/>
    <w:rsid w:val="000037D7"/>
    <w:rsid w:val="000038EC"/>
    <w:rsid w:val="00003CF2"/>
    <w:rsid w:val="00003D51"/>
    <w:rsid w:val="00004950"/>
    <w:rsid w:val="00004991"/>
    <w:rsid w:val="0000499E"/>
    <w:rsid w:val="00004F13"/>
    <w:rsid w:val="0000522A"/>
    <w:rsid w:val="00005EF0"/>
    <w:rsid w:val="0000637E"/>
    <w:rsid w:val="0000647A"/>
    <w:rsid w:val="00007C12"/>
    <w:rsid w:val="00007CF2"/>
    <w:rsid w:val="00007D14"/>
    <w:rsid w:val="000101B0"/>
    <w:rsid w:val="0001194B"/>
    <w:rsid w:val="00011B23"/>
    <w:rsid w:val="00011E5C"/>
    <w:rsid w:val="0001269B"/>
    <w:rsid w:val="000128D6"/>
    <w:rsid w:val="00012C28"/>
    <w:rsid w:val="00013103"/>
    <w:rsid w:val="000138B2"/>
    <w:rsid w:val="00013B23"/>
    <w:rsid w:val="00014291"/>
    <w:rsid w:val="0001443F"/>
    <w:rsid w:val="000147C0"/>
    <w:rsid w:val="00014CCB"/>
    <w:rsid w:val="0001534D"/>
    <w:rsid w:val="000153C5"/>
    <w:rsid w:val="00015530"/>
    <w:rsid w:val="00015E5C"/>
    <w:rsid w:val="00015E8B"/>
    <w:rsid w:val="0001680E"/>
    <w:rsid w:val="00016E58"/>
    <w:rsid w:val="000171FF"/>
    <w:rsid w:val="0001732D"/>
    <w:rsid w:val="000176AC"/>
    <w:rsid w:val="00017DEE"/>
    <w:rsid w:val="00017F0B"/>
    <w:rsid w:val="00017F41"/>
    <w:rsid w:val="000213B3"/>
    <w:rsid w:val="00021B35"/>
    <w:rsid w:val="00021E4F"/>
    <w:rsid w:val="000220F4"/>
    <w:rsid w:val="0002212C"/>
    <w:rsid w:val="00022882"/>
    <w:rsid w:val="00022BD8"/>
    <w:rsid w:val="000237C8"/>
    <w:rsid w:val="00023E20"/>
    <w:rsid w:val="00024ADA"/>
    <w:rsid w:val="00024F9D"/>
    <w:rsid w:val="00025598"/>
    <w:rsid w:val="00025CA4"/>
    <w:rsid w:val="00025E97"/>
    <w:rsid w:val="0002601A"/>
    <w:rsid w:val="00026A78"/>
    <w:rsid w:val="000270DB"/>
    <w:rsid w:val="0003038E"/>
    <w:rsid w:val="000309DF"/>
    <w:rsid w:val="000316FF"/>
    <w:rsid w:val="000320FA"/>
    <w:rsid w:val="00032AE1"/>
    <w:rsid w:val="00032C20"/>
    <w:rsid w:val="00032DD0"/>
    <w:rsid w:val="00033407"/>
    <w:rsid w:val="0003357A"/>
    <w:rsid w:val="00033902"/>
    <w:rsid w:val="00034051"/>
    <w:rsid w:val="000341FB"/>
    <w:rsid w:val="000342B9"/>
    <w:rsid w:val="000342D1"/>
    <w:rsid w:val="0003516D"/>
    <w:rsid w:val="000351A0"/>
    <w:rsid w:val="000357A5"/>
    <w:rsid w:val="000359D9"/>
    <w:rsid w:val="00035DFE"/>
    <w:rsid w:val="000372D1"/>
    <w:rsid w:val="00037B67"/>
    <w:rsid w:val="00037C3B"/>
    <w:rsid w:val="00040045"/>
    <w:rsid w:val="000400C1"/>
    <w:rsid w:val="000402AB"/>
    <w:rsid w:val="000402D5"/>
    <w:rsid w:val="00040A7D"/>
    <w:rsid w:val="00040A92"/>
    <w:rsid w:val="00042914"/>
    <w:rsid w:val="0004296B"/>
    <w:rsid w:val="00042CE7"/>
    <w:rsid w:val="000430B7"/>
    <w:rsid w:val="00043718"/>
    <w:rsid w:val="000442EC"/>
    <w:rsid w:val="00044859"/>
    <w:rsid w:val="00045C86"/>
    <w:rsid w:val="00045E17"/>
    <w:rsid w:val="00046158"/>
    <w:rsid w:val="00047D87"/>
    <w:rsid w:val="00050933"/>
    <w:rsid w:val="000509F5"/>
    <w:rsid w:val="000513A5"/>
    <w:rsid w:val="000515CA"/>
    <w:rsid w:val="00052D28"/>
    <w:rsid w:val="00052E8A"/>
    <w:rsid w:val="000535D5"/>
    <w:rsid w:val="00053C5C"/>
    <w:rsid w:val="00053F9D"/>
    <w:rsid w:val="00054291"/>
    <w:rsid w:val="00054E59"/>
    <w:rsid w:val="0005505F"/>
    <w:rsid w:val="00055552"/>
    <w:rsid w:val="00055ECF"/>
    <w:rsid w:val="00055FCF"/>
    <w:rsid w:val="00056060"/>
    <w:rsid w:val="00056858"/>
    <w:rsid w:val="000568FF"/>
    <w:rsid w:val="00056A40"/>
    <w:rsid w:val="00056ACB"/>
    <w:rsid w:val="00056D36"/>
    <w:rsid w:val="0005711D"/>
    <w:rsid w:val="000575BB"/>
    <w:rsid w:val="000577A7"/>
    <w:rsid w:val="00057C10"/>
    <w:rsid w:val="00057CC2"/>
    <w:rsid w:val="00060844"/>
    <w:rsid w:val="00060F74"/>
    <w:rsid w:val="00061136"/>
    <w:rsid w:val="00062DD6"/>
    <w:rsid w:val="00063382"/>
    <w:rsid w:val="000640B9"/>
    <w:rsid w:val="00064675"/>
    <w:rsid w:val="00064C87"/>
    <w:rsid w:val="00064D02"/>
    <w:rsid w:val="00064DDF"/>
    <w:rsid w:val="00065163"/>
    <w:rsid w:val="000652AE"/>
    <w:rsid w:val="00065360"/>
    <w:rsid w:val="00065AA3"/>
    <w:rsid w:val="00065BFB"/>
    <w:rsid w:val="00067654"/>
    <w:rsid w:val="0006774F"/>
    <w:rsid w:val="00067AAE"/>
    <w:rsid w:val="00067B3E"/>
    <w:rsid w:val="000702BA"/>
    <w:rsid w:val="00070383"/>
    <w:rsid w:val="0007086E"/>
    <w:rsid w:val="0007153A"/>
    <w:rsid w:val="00071802"/>
    <w:rsid w:val="00071B81"/>
    <w:rsid w:val="0007293D"/>
    <w:rsid w:val="000732B3"/>
    <w:rsid w:val="000738EC"/>
    <w:rsid w:val="00074103"/>
    <w:rsid w:val="0007479F"/>
    <w:rsid w:val="00074934"/>
    <w:rsid w:val="00075580"/>
    <w:rsid w:val="00075A09"/>
    <w:rsid w:val="00075D01"/>
    <w:rsid w:val="000765BA"/>
    <w:rsid w:val="00076ECA"/>
    <w:rsid w:val="00077B19"/>
    <w:rsid w:val="00077BFB"/>
    <w:rsid w:val="00080580"/>
    <w:rsid w:val="0008064D"/>
    <w:rsid w:val="00080E45"/>
    <w:rsid w:val="0008123E"/>
    <w:rsid w:val="00081649"/>
    <w:rsid w:val="00081D8A"/>
    <w:rsid w:val="00082CA4"/>
    <w:rsid w:val="00082D51"/>
    <w:rsid w:val="00083035"/>
    <w:rsid w:val="000833D2"/>
    <w:rsid w:val="00084003"/>
    <w:rsid w:val="00085067"/>
    <w:rsid w:val="0008547B"/>
    <w:rsid w:val="000859F7"/>
    <w:rsid w:val="0008637C"/>
    <w:rsid w:val="00086A56"/>
    <w:rsid w:val="00090155"/>
    <w:rsid w:val="00091772"/>
    <w:rsid w:val="00091C44"/>
    <w:rsid w:val="00091F22"/>
    <w:rsid w:val="00092244"/>
    <w:rsid w:val="00093142"/>
    <w:rsid w:val="000932DC"/>
    <w:rsid w:val="00093CE2"/>
    <w:rsid w:val="0009531F"/>
    <w:rsid w:val="00095458"/>
    <w:rsid w:val="00095C0E"/>
    <w:rsid w:val="000961EE"/>
    <w:rsid w:val="000963CA"/>
    <w:rsid w:val="0009681D"/>
    <w:rsid w:val="00096DA0"/>
    <w:rsid w:val="00096F0B"/>
    <w:rsid w:val="00097310"/>
    <w:rsid w:val="00097F15"/>
    <w:rsid w:val="000A19DB"/>
    <w:rsid w:val="000A1DD5"/>
    <w:rsid w:val="000A1E36"/>
    <w:rsid w:val="000A23BF"/>
    <w:rsid w:val="000A2738"/>
    <w:rsid w:val="000A2E8D"/>
    <w:rsid w:val="000A3703"/>
    <w:rsid w:val="000A4074"/>
    <w:rsid w:val="000A4314"/>
    <w:rsid w:val="000A4397"/>
    <w:rsid w:val="000A4457"/>
    <w:rsid w:val="000A5097"/>
    <w:rsid w:val="000A5F67"/>
    <w:rsid w:val="000A65A2"/>
    <w:rsid w:val="000A6821"/>
    <w:rsid w:val="000A7BDE"/>
    <w:rsid w:val="000B0583"/>
    <w:rsid w:val="000B0A23"/>
    <w:rsid w:val="000B170D"/>
    <w:rsid w:val="000B1EA7"/>
    <w:rsid w:val="000B1FD5"/>
    <w:rsid w:val="000B1FDB"/>
    <w:rsid w:val="000B24DD"/>
    <w:rsid w:val="000B253B"/>
    <w:rsid w:val="000B26BE"/>
    <w:rsid w:val="000B2715"/>
    <w:rsid w:val="000B284D"/>
    <w:rsid w:val="000B2A6A"/>
    <w:rsid w:val="000B2DD7"/>
    <w:rsid w:val="000B3649"/>
    <w:rsid w:val="000B3C27"/>
    <w:rsid w:val="000B3EAF"/>
    <w:rsid w:val="000B3FE2"/>
    <w:rsid w:val="000B4650"/>
    <w:rsid w:val="000B4763"/>
    <w:rsid w:val="000B531B"/>
    <w:rsid w:val="000B537A"/>
    <w:rsid w:val="000B5C7E"/>
    <w:rsid w:val="000B5E65"/>
    <w:rsid w:val="000B6099"/>
    <w:rsid w:val="000B658A"/>
    <w:rsid w:val="000B6C16"/>
    <w:rsid w:val="000B6F64"/>
    <w:rsid w:val="000B72C4"/>
    <w:rsid w:val="000B7634"/>
    <w:rsid w:val="000B777C"/>
    <w:rsid w:val="000C0407"/>
    <w:rsid w:val="000C0B0B"/>
    <w:rsid w:val="000C1708"/>
    <w:rsid w:val="000C2300"/>
    <w:rsid w:val="000C24E0"/>
    <w:rsid w:val="000C251B"/>
    <w:rsid w:val="000C374C"/>
    <w:rsid w:val="000C3D39"/>
    <w:rsid w:val="000C3ED0"/>
    <w:rsid w:val="000C4108"/>
    <w:rsid w:val="000C500E"/>
    <w:rsid w:val="000C5925"/>
    <w:rsid w:val="000C5956"/>
    <w:rsid w:val="000C6284"/>
    <w:rsid w:val="000C6294"/>
    <w:rsid w:val="000C6B46"/>
    <w:rsid w:val="000C6BA5"/>
    <w:rsid w:val="000C6FDC"/>
    <w:rsid w:val="000C72D4"/>
    <w:rsid w:val="000C7E02"/>
    <w:rsid w:val="000D03E9"/>
    <w:rsid w:val="000D0A36"/>
    <w:rsid w:val="000D0C69"/>
    <w:rsid w:val="000D0E50"/>
    <w:rsid w:val="000D1571"/>
    <w:rsid w:val="000D1CC9"/>
    <w:rsid w:val="000D20F4"/>
    <w:rsid w:val="000D212D"/>
    <w:rsid w:val="000D21AF"/>
    <w:rsid w:val="000D238C"/>
    <w:rsid w:val="000D2A2C"/>
    <w:rsid w:val="000D4520"/>
    <w:rsid w:val="000D5359"/>
    <w:rsid w:val="000D58C3"/>
    <w:rsid w:val="000D5A2A"/>
    <w:rsid w:val="000D5F13"/>
    <w:rsid w:val="000D63B1"/>
    <w:rsid w:val="000D6D09"/>
    <w:rsid w:val="000D6D7A"/>
    <w:rsid w:val="000D7A80"/>
    <w:rsid w:val="000D7EC9"/>
    <w:rsid w:val="000E0666"/>
    <w:rsid w:val="000E148F"/>
    <w:rsid w:val="000E2347"/>
    <w:rsid w:val="000E2690"/>
    <w:rsid w:val="000E285F"/>
    <w:rsid w:val="000E29CB"/>
    <w:rsid w:val="000E2E25"/>
    <w:rsid w:val="000E33FA"/>
    <w:rsid w:val="000E3757"/>
    <w:rsid w:val="000E375B"/>
    <w:rsid w:val="000E4212"/>
    <w:rsid w:val="000E429E"/>
    <w:rsid w:val="000E55A9"/>
    <w:rsid w:val="000E57A6"/>
    <w:rsid w:val="000E583E"/>
    <w:rsid w:val="000E5D7F"/>
    <w:rsid w:val="000E5ECB"/>
    <w:rsid w:val="000E6466"/>
    <w:rsid w:val="000E6953"/>
    <w:rsid w:val="000E6ABD"/>
    <w:rsid w:val="000E6FB2"/>
    <w:rsid w:val="000E714E"/>
    <w:rsid w:val="000E781C"/>
    <w:rsid w:val="000E78E8"/>
    <w:rsid w:val="000F05A2"/>
    <w:rsid w:val="000F05A6"/>
    <w:rsid w:val="000F0600"/>
    <w:rsid w:val="000F0835"/>
    <w:rsid w:val="000F0A6A"/>
    <w:rsid w:val="000F178F"/>
    <w:rsid w:val="000F18AA"/>
    <w:rsid w:val="000F26B6"/>
    <w:rsid w:val="000F3345"/>
    <w:rsid w:val="000F3E43"/>
    <w:rsid w:val="000F3ECB"/>
    <w:rsid w:val="000F5D8A"/>
    <w:rsid w:val="000F5E4C"/>
    <w:rsid w:val="000F5E6D"/>
    <w:rsid w:val="000F5EA8"/>
    <w:rsid w:val="000F614A"/>
    <w:rsid w:val="000F6296"/>
    <w:rsid w:val="000F6712"/>
    <w:rsid w:val="000F6A96"/>
    <w:rsid w:val="000F71C7"/>
    <w:rsid w:val="000F7290"/>
    <w:rsid w:val="00100314"/>
    <w:rsid w:val="00100987"/>
    <w:rsid w:val="00100F73"/>
    <w:rsid w:val="0010130F"/>
    <w:rsid w:val="001016D5"/>
    <w:rsid w:val="00101781"/>
    <w:rsid w:val="0010179F"/>
    <w:rsid w:val="00101D25"/>
    <w:rsid w:val="00102B05"/>
    <w:rsid w:val="00103201"/>
    <w:rsid w:val="0010320D"/>
    <w:rsid w:val="001034F1"/>
    <w:rsid w:val="001035BB"/>
    <w:rsid w:val="001037D9"/>
    <w:rsid w:val="00103EC5"/>
    <w:rsid w:val="00104C62"/>
    <w:rsid w:val="00105075"/>
    <w:rsid w:val="001055DE"/>
    <w:rsid w:val="00105AAE"/>
    <w:rsid w:val="0010683A"/>
    <w:rsid w:val="001068BD"/>
    <w:rsid w:val="0010702C"/>
    <w:rsid w:val="00110694"/>
    <w:rsid w:val="00110E22"/>
    <w:rsid w:val="00110E8E"/>
    <w:rsid w:val="00111402"/>
    <w:rsid w:val="001115EB"/>
    <w:rsid w:val="00111FBE"/>
    <w:rsid w:val="00112A8A"/>
    <w:rsid w:val="0011307A"/>
    <w:rsid w:val="0011316F"/>
    <w:rsid w:val="001131AB"/>
    <w:rsid w:val="001132FF"/>
    <w:rsid w:val="00113342"/>
    <w:rsid w:val="0011378F"/>
    <w:rsid w:val="00113FF2"/>
    <w:rsid w:val="0011410F"/>
    <w:rsid w:val="00114647"/>
    <w:rsid w:val="00114764"/>
    <w:rsid w:val="00114B99"/>
    <w:rsid w:val="00114B9B"/>
    <w:rsid w:val="00114DA2"/>
    <w:rsid w:val="00114DFC"/>
    <w:rsid w:val="001153CF"/>
    <w:rsid w:val="001160B6"/>
    <w:rsid w:val="0011654D"/>
    <w:rsid w:val="00116597"/>
    <w:rsid w:val="0011666B"/>
    <w:rsid w:val="0011796F"/>
    <w:rsid w:val="00117DA7"/>
    <w:rsid w:val="00117E26"/>
    <w:rsid w:val="00120A38"/>
    <w:rsid w:val="00120AE6"/>
    <w:rsid w:val="00120F79"/>
    <w:rsid w:val="00121146"/>
    <w:rsid w:val="00121C47"/>
    <w:rsid w:val="001226E0"/>
    <w:rsid w:val="00123305"/>
    <w:rsid w:val="00123B5A"/>
    <w:rsid w:val="00123F2B"/>
    <w:rsid w:val="00124051"/>
    <w:rsid w:val="00124B45"/>
    <w:rsid w:val="0012509E"/>
    <w:rsid w:val="00125DCF"/>
    <w:rsid w:val="001265FF"/>
    <w:rsid w:val="0012666E"/>
    <w:rsid w:val="00126B4E"/>
    <w:rsid w:val="00127159"/>
    <w:rsid w:val="00127892"/>
    <w:rsid w:val="001278C0"/>
    <w:rsid w:val="0012BF18"/>
    <w:rsid w:val="00130E50"/>
    <w:rsid w:val="00131123"/>
    <w:rsid w:val="00131259"/>
    <w:rsid w:val="001314EA"/>
    <w:rsid w:val="00131813"/>
    <w:rsid w:val="00131D2A"/>
    <w:rsid w:val="00132303"/>
    <w:rsid w:val="00132F06"/>
    <w:rsid w:val="0013372D"/>
    <w:rsid w:val="00133774"/>
    <w:rsid w:val="00133AEB"/>
    <w:rsid w:val="00133E13"/>
    <w:rsid w:val="00133F94"/>
    <w:rsid w:val="00134520"/>
    <w:rsid w:val="001347C2"/>
    <w:rsid w:val="00135065"/>
    <w:rsid w:val="0013507F"/>
    <w:rsid w:val="00135A30"/>
    <w:rsid w:val="00136302"/>
    <w:rsid w:val="0013635D"/>
    <w:rsid w:val="00136452"/>
    <w:rsid w:val="001367F1"/>
    <w:rsid w:val="00137189"/>
    <w:rsid w:val="0013726A"/>
    <w:rsid w:val="00137FDF"/>
    <w:rsid w:val="00140127"/>
    <w:rsid w:val="0014082D"/>
    <w:rsid w:val="00140A57"/>
    <w:rsid w:val="00140D36"/>
    <w:rsid w:val="00140DC4"/>
    <w:rsid w:val="00141000"/>
    <w:rsid w:val="001417A3"/>
    <w:rsid w:val="0014211E"/>
    <w:rsid w:val="0014264F"/>
    <w:rsid w:val="0014289E"/>
    <w:rsid w:val="00142B32"/>
    <w:rsid w:val="00142FBD"/>
    <w:rsid w:val="001437E1"/>
    <w:rsid w:val="00143BE5"/>
    <w:rsid w:val="00143DC2"/>
    <w:rsid w:val="00144869"/>
    <w:rsid w:val="001457D0"/>
    <w:rsid w:val="00145DD0"/>
    <w:rsid w:val="00145F2C"/>
    <w:rsid w:val="00146057"/>
    <w:rsid w:val="00146B38"/>
    <w:rsid w:val="00147401"/>
    <w:rsid w:val="0015029E"/>
    <w:rsid w:val="00150619"/>
    <w:rsid w:val="00150810"/>
    <w:rsid w:val="001508D2"/>
    <w:rsid w:val="00150A15"/>
    <w:rsid w:val="00151407"/>
    <w:rsid w:val="00151717"/>
    <w:rsid w:val="00151E3E"/>
    <w:rsid w:val="00151FAF"/>
    <w:rsid w:val="0015266E"/>
    <w:rsid w:val="00152757"/>
    <w:rsid w:val="00152F6A"/>
    <w:rsid w:val="00153568"/>
    <w:rsid w:val="00153E55"/>
    <w:rsid w:val="00154195"/>
    <w:rsid w:val="001544B1"/>
    <w:rsid w:val="00154D2A"/>
    <w:rsid w:val="00155407"/>
    <w:rsid w:val="00155F6F"/>
    <w:rsid w:val="0016011C"/>
    <w:rsid w:val="00160186"/>
    <w:rsid w:val="001602AD"/>
    <w:rsid w:val="001603FC"/>
    <w:rsid w:val="001607DC"/>
    <w:rsid w:val="001608DB"/>
    <w:rsid w:val="00160FD7"/>
    <w:rsid w:val="00161147"/>
    <w:rsid w:val="0016195E"/>
    <w:rsid w:val="00162EA7"/>
    <w:rsid w:val="001633B6"/>
    <w:rsid w:val="001645DB"/>
    <w:rsid w:val="00164899"/>
    <w:rsid w:val="00164D30"/>
    <w:rsid w:val="00165058"/>
    <w:rsid w:val="00165192"/>
    <w:rsid w:val="00165700"/>
    <w:rsid w:val="001657D0"/>
    <w:rsid w:val="0016594E"/>
    <w:rsid w:val="00166799"/>
    <w:rsid w:val="00166A7E"/>
    <w:rsid w:val="00166DA5"/>
    <w:rsid w:val="00166F49"/>
    <w:rsid w:val="00167E78"/>
    <w:rsid w:val="00170A91"/>
    <w:rsid w:val="00170E19"/>
    <w:rsid w:val="0017146E"/>
    <w:rsid w:val="0017194B"/>
    <w:rsid w:val="00171A71"/>
    <w:rsid w:val="00172764"/>
    <w:rsid w:val="00173038"/>
    <w:rsid w:val="001732D0"/>
    <w:rsid w:val="001737C8"/>
    <w:rsid w:val="001739B4"/>
    <w:rsid w:val="00173C51"/>
    <w:rsid w:val="001743CB"/>
    <w:rsid w:val="00174A74"/>
    <w:rsid w:val="00174F88"/>
    <w:rsid w:val="001750E3"/>
    <w:rsid w:val="0017552D"/>
    <w:rsid w:val="001758D5"/>
    <w:rsid w:val="00175DC2"/>
    <w:rsid w:val="00176089"/>
    <w:rsid w:val="001763A1"/>
    <w:rsid w:val="00176CBA"/>
    <w:rsid w:val="00176DC8"/>
    <w:rsid w:val="00176F17"/>
    <w:rsid w:val="00177248"/>
    <w:rsid w:val="001773EC"/>
    <w:rsid w:val="001778D1"/>
    <w:rsid w:val="00180420"/>
    <w:rsid w:val="0018046A"/>
    <w:rsid w:val="0018048E"/>
    <w:rsid w:val="00180AA6"/>
    <w:rsid w:val="00181229"/>
    <w:rsid w:val="00182862"/>
    <w:rsid w:val="001830DA"/>
    <w:rsid w:val="00183190"/>
    <w:rsid w:val="001835CA"/>
    <w:rsid w:val="001835D1"/>
    <w:rsid w:val="001839FB"/>
    <w:rsid w:val="00183B23"/>
    <w:rsid w:val="001841B7"/>
    <w:rsid w:val="0018447F"/>
    <w:rsid w:val="00184E55"/>
    <w:rsid w:val="0018500F"/>
    <w:rsid w:val="0018513B"/>
    <w:rsid w:val="00185148"/>
    <w:rsid w:val="00185E46"/>
    <w:rsid w:val="00185F96"/>
    <w:rsid w:val="001860E0"/>
    <w:rsid w:val="00186A49"/>
    <w:rsid w:val="0018729A"/>
    <w:rsid w:val="0019068B"/>
    <w:rsid w:val="001907D5"/>
    <w:rsid w:val="00191821"/>
    <w:rsid w:val="00191A5B"/>
    <w:rsid w:val="00192C75"/>
    <w:rsid w:val="0019372B"/>
    <w:rsid w:val="00193A76"/>
    <w:rsid w:val="00193C5D"/>
    <w:rsid w:val="001944A4"/>
    <w:rsid w:val="00195044"/>
    <w:rsid w:val="001960B3"/>
    <w:rsid w:val="00196366"/>
    <w:rsid w:val="00197A06"/>
    <w:rsid w:val="00197BB3"/>
    <w:rsid w:val="001A026F"/>
    <w:rsid w:val="001A0721"/>
    <w:rsid w:val="001A0F89"/>
    <w:rsid w:val="001A1C6D"/>
    <w:rsid w:val="001A1D0E"/>
    <w:rsid w:val="001A208D"/>
    <w:rsid w:val="001A2224"/>
    <w:rsid w:val="001A2250"/>
    <w:rsid w:val="001A24B5"/>
    <w:rsid w:val="001A2CE4"/>
    <w:rsid w:val="001A2FA0"/>
    <w:rsid w:val="001A3994"/>
    <w:rsid w:val="001A3C2C"/>
    <w:rsid w:val="001A4035"/>
    <w:rsid w:val="001A49F2"/>
    <w:rsid w:val="001A4AA0"/>
    <w:rsid w:val="001A4E04"/>
    <w:rsid w:val="001A4FF0"/>
    <w:rsid w:val="001A5992"/>
    <w:rsid w:val="001A5FD1"/>
    <w:rsid w:val="001A6195"/>
    <w:rsid w:val="001A7BD7"/>
    <w:rsid w:val="001A7C45"/>
    <w:rsid w:val="001AF7F9"/>
    <w:rsid w:val="001B0063"/>
    <w:rsid w:val="001B0625"/>
    <w:rsid w:val="001B06E2"/>
    <w:rsid w:val="001B0EDB"/>
    <w:rsid w:val="001B14F6"/>
    <w:rsid w:val="001B1B75"/>
    <w:rsid w:val="001B2EFB"/>
    <w:rsid w:val="001B3DC9"/>
    <w:rsid w:val="001B3EA0"/>
    <w:rsid w:val="001B43FC"/>
    <w:rsid w:val="001B47F7"/>
    <w:rsid w:val="001B4B99"/>
    <w:rsid w:val="001B6C2A"/>
    <w:rsid w:val="001B7606"/>
    <w:rsid w:val="001B78B2"/>
    <w:rsid w:val="001B7EED"/>
    <w:rsid w:val="001C0115"/>
    <w:rsid w:val="001C0268"/>
    <w:rsid w:val="001C036A"/>
    <w:rsid w:val="001C0557"/>
    <w:rsid w:val="001C0A39"/>
    <w:rsid w:val="001C154A"/>
    <w:rsid w:val="001C1565"/>
    <w:rsid w:val="001C1994"/>
    <w:rsid w:val="001C20FB"/>
    <w:rsid w:val="001C244A"/>
    <w:rsid w:val="001C2B7C"/>
    <w:rsid w:val="001C40F7"/>
    <w:rsid w:val="001C4A0B"/>
    <w:rsid w:val="001C4A4E"/>
    <w:rsid w:val="001C4BC6"/>
    <w:rsid w:val="001C4BD1"/>
    <w:rsid w:val="001C4D7F"/>
    <w:rsid w:val="001C4F70"/>
    <w:rsid w:val="001C565C"/>
    <w:rsid w:val="001C59D1"/>
    <w:rsid w:val="001C6300"/>
    <w:rsid w:val="001C66AB"/>
    <w:rsid w:val="001C6907"/>
    <w:rsid w:val="001C6A9F"/>
    <w:rsid w:val="001C6DD6"/>
    <w:rsid w:val="001C7203"/>
    <w:rsid w:val="001C7365"/>
    <w:rsid w:val="001C7D96"/>
    <w:rsid w:val="001C7EEE"/>
    <w:rsid w:val="001D02B0"/>
    <w:rsid w:val="001D0F1A"/>
    <w:rsid w:val="001D1EC4"/>
    <w:rsid w:val="001D28D4"/>
    <w:rsid w:val="001D2B3A"/>
    <w:rsid w:val="001D3096"/>
    <w:rsid w:val="001D36AB"/>
    <w:rsid w:val="001D370D"/>
    <w:rsid w:val="001D3FA2"/>
    <w:rsid w:val="001D4584"/>
    <w:rsid w:val="001D4BAC"/>
    <w:rsid w:val="001D5AC3"/>
    <w:rsid w:val="001D6E7C"/>
    <w:rsid w:val="001D74C3"/>
    <w:rsid w:val="001D7558"/>
    <w:rsid w:val="001D7BCE"/>
    <w:rsid w:val="001E03CB"/>
    <w:rsid w:val="001E09BE"/>
    <w:rsid w:val="001E1A42"/>
    <w:rsid w:val="001E1CCF"/>
    <w:rsid w:val="001E2CF4"/>
    <w:rsid w:val="001E3703"/>
    <w:rsid w:val="001E3FC5"/>
    <w:rsid w:val="001E4ACC"/>
    <w:rsid w:val="001E4EC4"/>
    <w:rsid w:val="001E5838"/>
    <w:rsid w:val="001E5982"/>
    <w:rsid w:val="001E660E"/>
    <w:rsid w:val="001E733A"/>
    <w:rsid w:val="001E7F09"/>
    <w:rsid w:val="001F04CA"/>
    <w:rsid w:val="001F0F21"/>
    <w:rsid w:val="001F11EC"/>
    <w:rsid w:val="001F2216"/>
    <w:rsid w:val="001F250A"/>
    <w:rsid w:val="001F298B"/>
    <w:rsid w:val="001F2BFE"/>
    <w:rsid w:val="001F2C61"/>
    <w:rsid w:val="001F373B"/>
    <w:rsid w:val="001F4782"/>
    <w:rsid w:val="001F48CF"/>
    <w:rsid w:val="001F4BA2"/>
    <w:rsid w:val="001F4C09"/>
    <w:rsid w:val="001F4DB4"/>
    <w:rsid w:val="001F4E32"/>
    <w:rsid w:val="001F4EF7"/>
    <w:rsid w:val="001F59D7"/>
    <w:rsid w:val="001F5FCD"/>
    <w:rsid w:val="001F6A25"/>
    <w:rsid w:val="001F6E97"/>
    <w:rsid w:val="001F7523"/>
    <w:rsid w:val="001F777B"/>
    <w:rsid w:val="001F7DD5"/>
    <w:rsid w:val="002003AE"/>
    <w:rsid w:val="0020042E"/>
    <w:rsid w:val="002005CB"/>
    <w:rsid w:val="00200E05"/>
    <w:rsid w:val="00201164"/>
    <w:rsid w:val="002031F3"/>
    <w:rsid w:val="00203D70"/>
    <w:rsid w:val="0020444E"/>
    <w:rsid w:val="00204485"/>
    <w:rsid w:val="0020503B"/>
    <w:rsid w:val="0020567A"/>
    <w:rsid w:val="00205728"/>
    <w:rsid w:val="00205CA2"/>
    <w:rsid w:val="0020633D"/>
    <w:rsid w:val="00206456"/>
    <w:rsid w:val="00206A2C"/>
    <w:rsid w:val="00206A60"/>
    <w:rsid w:val="00207577"/>
    <w:rsid w:val="00207A5F"/>
    <w:rsid w:val="0021068A"/>
    <w:rsid w:val="00210ABD"/>
    <w:rsid w:val="0021129F"/>
    <w:rsid w:val="00211352"/>
    <w:rsid w:val="00211783"/>
    <w:rsid w:val="002121A9"/>
    <w:rsid w:val="002121BF"/>
    <w:rsid w:val="00212519"/>
    <w:rsid w:val="00212639"/>
    <w:rsid w:val="00212C45"/>
    <w:rsid w:val="00212CFB"/>
    <w:rsid w:val="002130F5"/>
    <w:rsid w:val="002132B2"/>
    <w:rsid w:val="002138C9"/>
    <w:rsid w:val="00213BC7"/>
    <w:rsid w:val="00213D45"/>
    <w:rsid w:val="0021488A"/>
    <w:rsid w:val="0021529E"/>
    <w:rsid w:val="00215E4D"/>
    <w:rsid w:val="00216C48"/>
    <w:rsid w:val="00217111"/>
    <w:rsid w:val="00217243"/>
    <w:rsid w:val="002172A0"/>
    <w:rsid w:val="00217CB6"/>
    <w:rsid w:val="00220312"/>
    <w:rsid w:val="00221245"/>
    <w:rsid w:val="002216DD"/>
    <w:rsid w:val="002217E9"/>
    <w:rsid w:val="00221BD1"/>
    <w:rsid w:val="00221EC2"/>
    <w:rsid w:val="00222E7B"/>
    <w:rsid w:val="00222EED"/>
    <w:rsid w:val="00222FB3"/>
    <w:rsid w:val="002233F9"/>
    <w:rsid w:val="00223B44"/>
    <w:rsid w:val="00224575"/>
    <w:rsid w:val="0022474A"/>
    <w:rsid w:val="00224D91"/>
    <w:rsid w:val="00225086"/>
    <w:rsid w:val="002251D1"/>
    <w:rsid w:val="0022520E"/>
    <w:rsid w:val="00225300"/>
    <w:rsid w:val="0022678F"/>
    <w:rsid w:val="00226A81"/>
    <w:rsid w:val="00226CA7"/>
    <w:rsid w:val="0022704B"/>
    <w:rsid w:val="002274E1"/>
    <w:rsid w:val="002275B3"/>
    <w:rsid w:val="00230B9C"/>
    <w:rsid w:val="00231039"/>
    <w:rsid w:val="0023124B"/>
    <w:rsid w:val="00231323"/>
    <w:rsid w:val="0023138C"/>
    <w:rsid w:val="00231B07"/>
    <w:rsid w:val="002327BE"/>
    <w:rsid w:val="0023288A"/>
    <w:rsid w:val="0023363C"/>
    <w:rsid w:val="0023385F"/>
    <w:rsid w:val="0023390F"/>
    <w:rsid w:val="002339CF"/>
    <w:rsid w:val="00233EDE"/>
    <w:rsid w:val="0023419A"/>
    <w:rsid w:val="002343BD"/>
    <w:rsid w:val="0023483D"/>
    <w:rsid w:val="002354CE"/>
    <w:rsid w:val="00235D1F"/>
    <w:rsid w:val="0023622B"/>
    <w:rsid w:val="0023652C"/>
    <w:rsid w:val="00236B77"/>
    <w:rsid w:val="00237388"/>
    <w:rsid w:val="00237A2D"/>
    <w:rsid w:val="00237C12"/>
    <w:rsid w:val="00240843"/>
    <w:rsid w:val="002410EA"/>
    <w:rsid w:val="002416FC"/>
    <w:rsid w:val="002418B1"/>
    <w:rsid w:val="002422A5"/>
    <w:rsid w:val="00242325"/>
    <w:rsid w:val="002433F1"/>
    <w:rsid w:val="00243CAE"/>
    <w:rsid w:val="00244B3D"/>
    <w:rsid w:val="00244DDC"/>
    <w:rsid w:val="002453B2"/>
    <w:rsid w:val="002453B3"/>
    <w:rsid w:val="0024599B"/>
    <w:rsid w:val="002465D4"/>
    <w:rsid w:val="00246813"/>
    <w:rsid w:val="00246A5C"/>
    <w:rsid w:val="00246A5D"/>
    <w:rsid w:val="00246E23"/>
    <w:rsid w:val="00247425"/>
    <w:rsid w:val="00247472"/>
    <w:rsid w:val="002475C1"/>
    <w:rsid w:val="00247954"/>
    <w:rsid w:val="00250086"/>
    <w:rsid w:val="0025015B"/>
    <w:rsid w:val="0025015D"/>
    <w:rsid w:val="00250712"/>
    <w:rsid w:val="0025083E"/>
    <w:rsid w:val="00250FAC"/>
    <w:rsid w:val="002513A7"/>
    <w:rsid w:val="002517BA"/>
    <w:rsid w:val="00252230"/>
    <w:rsid w:val="00252858"/>
    <w:rsid w:val="00252B2E"/>
    <w:rsid w:val="0025349B"/>
    <w:rsid w:val="00253520"/>
    <w:rsid w:val="002544EC"/>
    <w:rsid w:val="00254ABD"/>
    <w:rsid w:val="00255625"/>
    <w:rsid w:val="002558DF"/>
    <w:rsid w:val="00255E16"/>
    <w:rsid w:val="00256020"/>
    <w:rsid w:val="002564DA"/>
    <w:rsid w:val="00256507"/>
    <w:rsid w:val="0025674C"/>
    <w:rsid w:val="002567D0"/>
    <w:rsid w:val="00257344"/>
    <w:rsid w:val="002577B9"/>
    <w:rsid w:val="00257861"/>
    <w:rsid w:val="00257A09"/>
    <w:rsid w:val="00257DCB"/>
    <w:rsid w:val="00260416"/>
    <w:rsid w:val="00260641"/>
    <w:rsid w:val="00261876"/>
    <w:rsid w:val="00261AA0"/>
    <w:rsid w:val="00261C7E"/>
    <w:rsid w:val="002622B5"/>
    <w:rsid w:val="0026240C"/>
    <w:rsid w:val="00262864"/>
    <w:rsid w:val="0026403D"/>
    <w:rsid w:val="00264203"/>
    <w:rsid w:val="002646C4"/>
    <w:rsid w:val="00264AAF"/>
    <w:rsid w:val="002651D3"/>
    <w:rsid w:val="00266047"/>
    <w:rsid w:val="00266373"/>
    <w:rsid w:val="0026640D"/>
    <w:rsid w:val="00266899"/>
    <w:rsid w:val="002669F1"/>
    <w:rsid w:val="002671C5"/>
    <w:rsid w:val="002672EB"/>
    <w:rsid w:val="002673CA"/>
    <w:rsid w:val="00267A19"/>
    <w:rsid w:val="00270228"/>
    <w:rsid w:val="00270A5B"/>
    <w:rsid w:val="0027124D"/>
    <w:rsid w:val="002712C3"/>
    <w:rsid w:val="00271639"/>
    <w:rsid w:val="002726E4"/>
    <w:rsid w:val="002728AF"/>
    <w:rsid w:val="00272AF2"/>
    <w:rsid w:val="00272B91"/>
    <w:rsid w:val="00272DB9"/>
    <w:rsid w:val="0027305E"/>
    <w:rsid w:val="00273503"/>
    <w:rsid w:val="0027351D"/>
    <w:rsid w:val="002737B5"/>
    <w:rsid w:val="00273E65"/>
    <w:rsid w:val="00273F77"/>
    <w:rsid w:val="00274232"/>
    <w:rsid w:val="00274565"/>
    <w:rsid w:val="0027556B"/>
    <w:rsid w:val="00275DD4"/>
    <w:rsid w:val="00275FA1"/>
    <w:rsid w:val="0027654A"/>
    <w:rsid w:val="002767E4"/>
    <w:rsid w:val="0027690F"/>
    <w:rsid w:val="00276B00"/>
    <w:rsid w:val="00276B56"/>
    <w:rsid w:val="00276B5A"/>
    <w:rsid w:val="00277FF3"/>
    <w:rsid w:val="00280399"/>
    <w:rsid w:val="002803B5"/>
    <w:rsid w:val="002804E9"/>
    <w:rsid w:val="002805B6"/>
    <w:rsid w:val="00281952"/>
    <w:rsid w:val="00281A4E"/>
    <w:rsid w:val="00282C12"/>
    <w:rsid w:val="00283110"/>
    <w:rsid w:val="00283363"/>
    <w:rsid w:val="00283551"/>
    <w:rsid w:val="00283AF3"/>
    <w:rsid w:val="0028405A"/>
    <w:rsid w:val="0028456D"/>
    <w:rsid w:val="002845B4"/>
    <w:rsid w:val="002846A9"/>
    <w:rsid w:val="0028478D"/>
    <w:rsid w:val="0028583E"/>
    <w:rsid w:val="00286661"/>
    <w:rsid w:val="002866A8"/>
    <w:rsid w:val="002869B1"/>
    <w:rsid w:val="00286B6A"/>
    <w:rsid w:val="00287539"/>
    <w:rsid w:val="002879C4"/>
    <w:rsid w:val="00290116"/>
    <w:rsid w:val="00290B20"/>
    <w:rsid w:val="00290D43"/>
    <w:rsid w:val="00290FAE"/>
    <w:rsid w:val="002910B6"/>
    <w:rsid w:val="002915F4"/>
    <w:rsid w:val="002919BE"/>
    <w:rsid w:val="002921E8"/>
    <w:rsid w:val="002922E0"/>
    <w:rsid w:val="0029247A"/>
    <w:rsid w:val="00292CF4"/>
    <w:rsid w:val="00292D19"/>
    <w:rsid w:val="00292E4D"/>
    <w:rsid w:val="00292FDD"/>
    <w:rsid w:val="002933B8"/>
    <w:rsid w:val="00293478"/>
    <w:rsid w:val="00293520"/>
    <w:rsid w:val="00293529"/>
    <w:rsid w:val="00294286"/>
    <w:rsid w:val="002944A0"/>
    <w:rsid w:val="0029491F"/>
    <w:rsid w:val="00294CDB"/>
    <w:rsid w:val="00294FE4"/>
    <w:rsid w:val="00294FF0"/>
    <w:rsid w:val="002957FF"/>
    <w:rsid w:val="00295F68"/>
    <w:rsid w:val="00296442"/>
    <w:rsid w:val="00296E2B"/>
    <w:rsid w:val="002975F5"/>
    <w:rsid w:val="002A02D4"/>
    <w:rsid w:val="002A06AE"/>
    <w:rsid w:val="002A06C7"/>
    <w:rsid w:val="002A0ED8"/>
    <w:rsid w:val="002A1505"/>
    <w:rsid w:val="002A22E6"/>
    <w:rsid w:val="002A2301"/>
    <w:rsid w:val="002A231A"/>
    <w:rsid w:val="002A2E38"/>
    <w:rsid w:val="002A2F17"/>
    <w:rsid w:val="002A307B"/>
    <w:rsid w:val="002A350B"/>
    <w:rsid w:val="002A3930"/>
    <w:rsid w:val="002A3D3C"/>
    <w:rsid w:val="002A3D4C"/>
    <w:rsid w:val="002A4017"/>
    <w:rsid w:val="002A4211"/>
    <w:rsid w:val="002A48F0"/>
    <w:rsid w:val="002A4E07"/>
    <w:rsid w:val="002A524F"/>
    <w:rsid w:val="002A55AC"/>
    <w:rsid w:val="002A58C6"/>
    <w:rsid w:val="002A5FAB"/>
    <w:rsid w:val="002A63F6"/>
    <w:rsid w:val="002A6B6D"/>
    <w:rsid w:val="002A7803"/>
    <w:rsid w:val="002B03C8"/>
    <w:rsid w:val="002B0605"/>
    <w:rsid w:val="002B09AE"/>
    <w:rsid w:val="002B0D58"/>
    <w:rsid w:val="002B1359"/>
    <w:rsid w:val="002B1FC4"/>
    <w:rsid w:val="002B2068"/>
    <w:rsid w:val="002B29BD"/>
    <w:rsid w:val="002B2ECC"/>
    <w:rsid w:val="002B30A2"/>
    <w:rsid w:val="002B3916"/>
    <w:rsid w:val="002B3AE8"/>
    <w:rsid w:val="002B4335"/>
    <w:rsid w:val="002B5852"/>
    <w:rsid w:val="002B5C2A"/>
    <w:rsid w:val="002B6201"/>
    <w:rsid w:val="002B68C1"/>
    <w:rsid w:val="002B6971"/>
    <w:rsid w:val="002B6E27"/>
    <w:rsid w:val="002B71E5"/>
    <w:rsid w:val="002B75D9"/>
    <w:rsid w:val="002B7CFD"/>
    <w:rsid w:val="002C02FD"/>
    <w:rsid w:val="002C124E"/>
    <w:rsid w:val="002C1438"/>
    <w:rsid w:val="002C18A8"/>
    <w:rsid w:val="002C192C"/>
    <w:rsid w:val="002C1C44"/>
    <w:rsid w:val="002C203C"/>
    <w:rsid w:val="002C2267"/>
    <w:rsid w:val="002C2524"/>
    <w:rsid w:val="002C26D4"/>
    <w:rsid w:val="002C2CA8"/>
    <w:rsid w:val="002C2D27"/>
    <w:rsid w:val="002C3157"/>
    <w:rsid w:val="002C321C"/>
    <w:rsid w:val="002C368B"/>
    <w:rsid w:val="002C38ED"/>
    <w:rsid w:val="002C41F6"/>
    <w:rsid w:val="002C46C4"/>
    <w:rsid w:val="002C4865"/>
    <w:rsid w:val="002C4ABE"/>
    <w:rsid w:val="002C4E7F"/>
    <w:rsid w:val="002C50A7"/>
    <w:rsid w:val="002C5CBC"/>
    <w:rsid w:val="002C66D0"/>
    <w:rsid w:val="002C6741"/>
    <w:rsid w:val="002C7130"/>
    <w:rsid w:val="002C7222"/>
    <w:rsid w:val="002C7245"/>
    <w:rsid w:val="002C7331"/>
    <w:rsid w:val="002C7FAA"/>
    <w:rsid w:val="002D0537"/>
    <w:rsid w:val="002D0906"/>
    <w:rsid w:val="002D1376"/>
    <w:rsid w:val="002D13BF"/>
    <w:rsid w:val="002D223F"/>
    <w:rsid w:val="002D2B5C"/>
    <w:rsid w:val="002D3611"/>
    <w:rsid w:val="002D374E"/>
    <w:rsid w:val="002D401B"/>
    <w:rsid w:val="002D4090"/>
    <w:rsid w:val="002D418F"/>
    <w:rsid w:val="002D41F1"/>
    <w:rsid w:val="002D4913"/>
    <w:rsid w:val="002D58AE"/>
    <w:rsid w:val="002D5D7E"/>
    <w:rsid w:val="002D5DB7"/>
    <w:rsid w:val="002D6413"/>
    <w:rsid w:val="002D681C"/>
    <w:rsid w:val="002D6A42"/>
    <w:rsid w:val="002D6F5C"/>
    <w:rsid w:val="002D71CD"/>
    <w:rsid w:val="002D781C"/>
    <w:rsid w:val="002D789E"/>
    <w:rsid w:val="002D7FA8"/>
    <w:rsid w:val="002E0994"/>
    <w:rsid w:val="002E0F63"/>
    <w:rsid w:val="002E10B3"/>
    <w:rsid w:val="002E123F"/>
    <w:rsid w:val="002E1646"/>
    <w:rsid w:val="002E16E0"/>
    <w:rsid w:val="002E1934"/>
    <w:rsid w:val="002E1A33"/>
    <w:rsid w:val="002E1F77"/>
    <w:rsid w:val="002E220A"/>
    <w:rsid w:val="002E2938"/>
    <w:rsid w:val="002E2943"/>
    <w:rsid w:val="002E32FF"/>
    <w:rsid w:val="002E3907"/>
    <w:rsid w:val="002E3B0B"/>
    <w:rsid w:val="002E3D9D"/>
    <w:rsid w:val="002E4281"/>
    <w:rsid w:val="002E4BFD"/>
    <w:rsid w:val="002E5208"/>
    <w:rsid w:val="002E53ED"/>
    <w:rsid w:val="002E5BA4"/>
    <w:rsid w:val="002E607A"/>
    <w:rsid w:val="002E653B"/>
    <w:rsid w:val="002E67BA"/>
    <w:rsid w:val="002E6CA6"/>
    <w:rsid w:val="002E718F"/>
    <w:rsid w:val="002E75DF"/>
    <w:rsid w:val="002E789B"/>
    <w:rsid w:val="002E792A"/>
    <w:rsid w:val="002F04C3"/>
    <w:rsid w:val="002F062D"/>
    <w:rsid w:val="002F08D7"/>
    <w:rsid w:val="002F1358"/>
    <w:rsid w:val="002F17E3"/>
    <w:rsid w:val="002F19B4"/>
    <w:rsid w:val="002F1D01"/>
    <w:rsid w:val="002F22C2"/>
    <w:rsid w:val="002F29F2"/>
    <w:rsid w:val="002F3175"/>
    <w:rsid w:val="002F363D"/>
    <w:rsid w:val="002F388E"/>
    <w:rsid w:val="002F3900"/>
    <w:rsid w:val="002F399B"/>
    <w:rsid w:val="002F3F3E"/>
    <w:rsid w:val="002F4439"/>
    <w:rsid w:val="002F4B7B"/>
    <w:rsid w:val="002F5069"/>
    <w:rsid w:val="002F5927"/>
    <w:rsid w:val="002F5EA3"/>
    <w:rsid w:val="002F6018"/>
    <w:rsid w:val="002F62D7"/>
    <w:rsid w:val="002F6D86"/>
    <w:rsid w:val="002F7295"/>
    <w:rsid w:val="002F7637"/>
    <w:rsid w:val="002F7F28"/>
    <w:rsid w:val="0030087F"/>
    <w:rsid w:val="00300F6C"/>
    <w:rsid w:val="0030119C"/>
    <w:rsid w:val="00301889"/>
    <w:rsid w:val="00301B28"/>
    <w:rsid w:val="00301EEC"/>
    <w:rsid w:val="003022F3"/>
    <w:rsid w:val="00302D1B"/>
    <w:rsid w:val="00302DBF"/>
    <w:rsid w:val="00302F3C"/>
    <w:rsid w:val="0030303C"/>
    <w:rsid w:val="00303136"/>
    <w:rsid w:val="0030330A"/>
    <w:rsid w:val="003033C5"/>
    <w:rsid w:val="00303A4B"/>
    <w:rsid w:val="003044CD"/>
    <w:rsid w:val="00304852"/>
    <w:rsid w:val="00304A6A"/>
    <w:rsid w:val="00304B4D"/>
    <w:rsid w:val="00304E04"/>
    <w:rsid w:val="00305C0E"/>
    <w:rsid w:val="00306762"/>
    <w:rsid w:val="00306771"/>
    <w:rsid w:val="00306EC5"/>
    <w:rsid w:val="003072C3"/>
    <w:rsid w:val="003072F0"/>
    <w:rsid w:val="003078BA"/>
    <w:rsid w:val="0031272E"/>
    <w:rsid w:val="00312DAF"/>
    <w:rsid w:val="003137FD"/>
    <w:rsid w:val="00313BBD"/>
    <w:rsid w:val="003145A2"/>
    <w:rsid w:val="003152EB"/>
    <w:rsid w:val="003157CA"/>
    <w:rsid w:val="00315AE9"/>
    <w:rsid w:val="00315D4A"/>
    <w:rsid w:val="00316B82"/>
    <w:rsid w:val="00316DD2"/>
    <w:rsid w:val="00317463"/>
    <w:rsid w:val="003176EC"/>
    <w:rsid w:val="003177FB"/>
    <w:rsid w:val="0031795C"/>
    <w:rsid w:val="0032022C"/>
    <w:rsid w:val="003203E0"/>
    <w:rsid w:val="00321479"/>
    <w:rsid w:val="00322028"/>
    <w:rsid w:val="00322673"/>
    <w:rsid w:val="00322A42"/>
    <w:rsid w:val="00322CDF"/>
    <w:rsid w:val="0032338C"/>
    <w:rsid w:val="003236C5"/>
    <w:rsid w:val="00323960"/>
    <w:rsid w:val="00323FB0"/>
    <w:rsid w:val="003241DC"/>
    <w:rsid w:val="00324529"/>
    <w:rsid w:val="00324FAF"/>
    <w:rsid w:val="0032531C"/>
    <w:rsid w:val="0032543B"/>
    <w:rsid w:val="003267A2"/>
    <w:rsid w:val="00326E34"/>
    <w:rsid w:val="00327697"/>
    <w:rsid w:val="00327C11"/>
    <w:rsid w:val="00327EA7"/>
    <w:rsid w:val="00330685"/>
    <w:rsid w:val="00330790"/>
    <w:rsid w:val="00330C5A"/>
    <w:rsid w:val="00330ECC"/>
    <w:rsid w:val="00331E1A"/>
    <w:rsid w:val="00332367"/>
    <w:rsid w:val="003327F6"/>
    <w:rsid w:val="00332B4A"/>
    <w:rsid w:val="00332EF6"/>
    <w:rsid w:val="0033346E"/>
    <w:rsid w:val="00334F7A"/>
    <w:rsid w:val="00335158"/>
    <w:rsid w:val="0033536D"/>
    <w:rsid w:val="003356FC"/>
    <w:rsid w:val="00335B8B"/>
    <w:rsid w:val="003367F2"/>
    <w:rsid w:val="00337CBC"/>
    <w:rsid w:val="00337EFA"/>
    <w:rsid w:val="0034013A"/>
    <w:rsid w:val="00340320"/>
    <w:rsid w:val="00340417"/>
    <w:rsid w:val="00340A2F"/>
    <w:rsid w:val="00340D57"/>
    <w:rsid w:val="00340FDC"/>
    <w:rsid w:val="003412F8"/>
    <w:rsid w:val="003419A7"/>
    <w:rsid w:val="0034213F"/>
    <w:rsid w:val="0034299E"/>
    <w:rsid w:val="003429A4"/>
    <w:rsid w:val="00343077"/>
    <w:rsid w:val="003434CA"/>
    <w:rsid w:val="0034366A"/>
    <w:rsid w:val="00344706"/>
    <w:rsid w:val="0034483D"/>
    <w:rsid w:val="00344DCF"/>
    <w:rsid w:val="003463DC"/>
    <w:rsid w:val="0034662E"/>
    <w:rsid w:val="0034679E"/>
    <w:rsid w:val="00347AA2"/>
    <w:rsid w:val="00347E84"/>
    <w:rsid w:val="0035035B"/>
    <w:rsid w:val="0035048E"/>
    <w:rsid w:val="00351698"/>
    <w:rsid w:val="003518E3"/>
    <w:rsid w:val="00351AFA"/>
    <w:rsid w:val="003523C9"/>
    <w:rsid w:val="003525C5"/>
    <w:rsid w:val="00352CC4"/>
    <w:rsid w:val="00353B63"/>
    <w:rsid w:val="00355CC2"/>
    <w:rsid w:val="00356050"/>
    <w:rsid w:val="003561F5"/>
    <w:rsid w:val="003562E9"/>
    <w:rsid w:val="00356B01"/>
    <w:rsid w:val="00356BB6"/>
    <w:rsid w:val="00357124"/>
    <w:rsid w:val="003572A2"/>
    <w:rsid w:val="003576F7"/>
    <w:rsid w:val="0035791B"/>
    <w:rsid w:val="003603DF"/>
    <w:rsid w:val="00360582"/>
    <w:rsid w:val="003606B5"/>
    <w:rsid w:val="0036071C"/>
    <w:rsid w:val="00360CB3"/>
    <w:rsid w:val="00361506"/>
    <w:rsid w:val="00361655"/>
    <w:rsid w:val="00361759"/>
    <w:rsid w:val="00361F64"/>
    <w:rsid w:val="00361F90"/>
    <w:rsid w:val="0036229F"/>
    <w:rsid w:val="00362352"/>
    <w:rsid w:val="003626A9"/>
    <w:rsid w:val="00362E2B"/>
    <w:rsid w:val="00362F25"/>
    <w:rsid w:val="00363357"/>
    <w:rsid w:val="00363424"/>
    <w:rsid w:val="003639E1"/>
    <w:rsid w:val="00363CF5"/>
    <w:rsid w:val="0036498E"/>
    <w:rsid w:val="00364FBB"/>
    <w:rsid w:val="00365E30"/>
    <w:rsid w:val="00366EB6"/>
    <w:rsid w:val="00366EFD"/>
    <w:rsid w:val="00366F57"/>
    <w:rsid w:val="00366FD0"/>
    <w:rsid w:val="00367205"/>
    <w:rsid w:val="003672F4"/>
    <w:rsid w:val="0036737A"/>
    <w:rsid w:val="00367E9F"/>
    <w:rsid w:val="00370932"/>
    <w:rsid w:val="00370967"/>
    <w:rsid w:val="0037133C"/>
    <w:rsid w:val="00371D0B"/>
    <w:rsid w:val="00371D9A"/>
    <w:rsid w:val="003722FF"/>
    <w:rsid w:val="0037244D"/>
    <w:rsid w:val="003725BF"/>
    <w:rsid w:val="00372AF4"/>
    <w:rsid w:val="00373B71"/>
    <w:rsid w:val="00373CFB"/>
    <w:rsid w:val="00373F8E"/>
    <w:rsid w:val="003741C5"/>
    <w:rsid w:val="00376555"/>
    <w:rsid w:val="00376A58"/>
    <w:rsid w:val="00376CBE"/>
    <w:rsid w:val="00376CE1"/>
    <w:rsid w:val="00377265"/>
    <w:rsid w:val="00377B24"/>
    <w:rsid w:val="00380253"/>
    <w:rsid w:val="00380CFF"/>
    <w:rsid w:val="00381373"/>
    <w:rsid w:val="00381D01"/>
    <w:rsid w:val="00382736"/>
    <w:rsid w:val="00382794"/>
    <w:rsid w:val="00382A23"/>
    <w:rsid w:val="00382EE7"/>
    <w:rsid w:val="00383B53"/>
    <w:rsid w:val="00383E37"/>
    <w:rsid w:val="003847F0"/>
    <w:rsid w:val="00384B2B"/>
    <w:rsid w:val="0038526E"/>
    <w:rsid w:val="00386304"/>
    <w:rsid w:val="0038661F"/>
    <w:rsid w:val="0038780E"/>
    <w:rsid w:val="00390152"/>
    <w:rsid w:val="00390167"/>
    <w:rsid w:val="00390230"/>
    <w:rsid w:val="00391334"/>
    <w:rsid w:val="00392301"/>
    <w:rsid w:val="0039235D"/>
    <w:rsid w:val="003929C8"/>
    <w:rsid w:val="00392E85"/>
    <w:rsid w:val="0039301B"/>
    <w:rsid w:val="00393B52"/>
    <w:rsid w:val="00394952"/>
    <w:rsid w:val="00394D48"/>
    <w:rsid w:val="003950F1"/>
    <w:rsid w:val="0039519B"/>
    <w:rsid w:val="00395932"/>
    <w:rsid w:val="00395ED6"/>
    <w:rsid w:val="00396245"/>
    <w:rsid w:val="00396AD8"/>
    <w:rsid w:val="00396DE1"/>
    <w:rsid w:val="00397458"/>
    <w:rsid w:val="003979AE"/>
    <w:rsid w:val="00397C3D"/>
    <w:rsid w:val="00397DE9"/>
    <w:rsid w:val="003A028F"/>
    <w:rsid w:val="003A0410"/>
    <w:rsid w:val="003A0B28"/>
    <w:rsid w:val="003A0D20"/>
    <w:rsid w:val="003A17AB"/>
    <w:rsid w:val="003A250B"/>
    <w:rsid w:val="003A3117"/>
    <w:rsid w:val="003A3B0B"/>
    <w:rsid w:val="003A3F41"/>
    <w:rsid w:val="003A4817"/>
    <w:rsid w:val="003A490E"/>
    <w:rsid w:val="003A4949"/>
    <w:rsid w:val="003A4B82"/>
    <w:rsid w:val="003A4D0B"/>
    <w:rsid w:val="003A51B7"/>
    <w:rsid w:val="003A5723"/>
    <w:rsid w:val="003A5BBB"/>
    <w:rsid w:val="003A6586"/>
    <w:rsid w:val="003A6C15"/>
    <w:rsid w:val="003A6E18"/>
    <w:rsid w:val="003A721A"/>
    <w:rsid w:val="003B00D9"/>
    <w:rsid w:val="003B0AF6"/>
    <w:rsid w:val="003B0B8B"/>
    <w:rsid w:val="003B15D1"/>
    <w:rsid w:val="003B1997"/>
    <w:rsid w:val="003B1EA5"/>
    <w:rsid w:val="003B262F"/>
    <w:rsid w:val="003B26A2"/>
    <w:rsid w:val="003B2D98"/>
    <w:rsid w:val="003B2F89"/>
    <w:rsid w:val="003B443E"/>
    <w:rsid w:val="003B4592"/>
    <w:rsid w:val="003B483A"/>
    <w:rsid w:val="003B4AC3"/>
    <w:rsid w:val="003B5719"/>
    <w:rsid w:val="003B5EB8"/>
    <w:rsid w:val="003B5EF3"/>
    <w:rsid w:val="003B64E6"/>
    <w:rsid w:val="003B64ED"/>
    <w:rsid w:val="003B6973"/>
    <w:rsid w:val="003B6A3C"/>
    <w:rsid w:val="003B6DF5"/>
    <w:rsid w:val="003B7498"/>
    <w:rsid w:val="003B7C24"/>
    <w:rsid w:val="003C0650"/>
    <w:rsid w:val="003C1767"/>
    <w:rsid w:val="003C1E92"/>
    <w:rsid w:val="003C2C81"/>
    <w:rsid w:val="003C3138"/>
    <w:rsid w:val="003C4550"/>
    <w:rsid w:val="003C55AC"/>
    <w:rsid w:val="003C57ED"/>
    <w:rsid w:val="003C5844"/>
    <w:rsid w:val="003C58BD"/>
    <w:rsid w:val="003C59CB"/>
    <w:rsid w:val="003C5C73"/>
    <w:rsid w:val="003C7492"/>
    <w:rsid w:val="003D064E"/>
    <w:rsid w:val="003D0A94"/>
    <w:rsid w:val="003D0B5A"/>
    <w:rsid w:val="003D2020"/>
    <w:rsid w:val="003D223B"/>
    <w:rsid w:val="003D23F6"/>
    <w:rsid w:val="003D2A1B"/>
    <w:rsid w:val="003D2AD0"/>
    <w:rsid w:val="003D324A"/>
    <w:rsid w:val="003D3872"/>
    <w:rsid w:val="003D3B63"/>
    <w:rsid w:val="003D3F93"/>
    <w:rsid w:val="003D45D1"/>
    <w:rsid w:val="003D4CF9"/>
    <w:rsid w:val="003D4F73"/>
    <w:rsid w:val="003D59B7"/>
    <w:rsid w:val="003D632D"/>
    <w:rsid w:val="003D6572"/>
    <w:rsid w:val="003D6BEA"/>
    <w:rsid w:val="003D70DE"/>
    <w:rsid w:val="003D7729"/>
    <w:rsid w:val="003D7E98"/>
    <w:rsid w:val="003E03DC"/>
    <w:rsid w:val="003E095F"/>
    <w:rsid w:val="003E0F74"/>
    <w:rsid w:val="003E1119"/>
    <w:rsid w:val="003E130C"/>
    <w:rsid w:val="003E1321"/>
    <w:rsid w:val="003E1931"/>
    <w:rsid w:val="003E1B40"/>
    <w:rsid w:val="003E221D"/>
    <w:rsid w:val="003E2347"/>
    <w:rsid w:val="003E279E"/>
    <w:rsid w:val="003E2B4F"/>
    <w:rsid w:val="003E2CCC"/>
    <w:rsid w:val="003E302E"/>
    <w:rsid w:val="003E3E06"/>
    <w:rsid w:val="003E424A"/>
    <w:rsid w:val="003E54F3"/>
    <w:rsid w:val="003E5504"/>
    <w:rsid w:val="003E5FCA"/>
    <w:rsid w:val="003E6842"/>
    <w:rsid w:val="003E6ACA"/>
    <w:rsid w:val="003E6FEA"/>
    <w:rsid w:val="003E7046"/>
    <w:rsid w:val="003E7075"/>
    <w:rsid w:val="003E73A2"/>
    <w:rsid w:val="003E7766"/>
    <w:rsid w:val="003E77F7"/>
    <w:rsid w:val="003E78B1"/>
    <w:rsid w:val="003E7C88"/>
    <w:rsid w:val="003F01CB"/>
    <w:rsid w:val="003F0A97"/>
    <w:rsid w:val="003F0AEF"/>
    <w:rsid w:val="003F0C8C"/>
    <w:rsid w:val="003F0EB0"/>
    <w:rsid w:val="003F1442"/>
    <w:rsid w:val="003F177A"/>
    <w:rsid w:val="003F184E"/>
    <w:rsid w:val="003F1892"/>
    <w:rsid w:val="003F19E7"/>
    <w:rsid w:val="003F1B3E"/>
    <w:rsid w:val="003F31CD"/>
    <w:rsid w:val="003F3718"/>
    <w:rsid w:val="003F38C7"/>
    <w:rsid w:val="003F3B08"/>
    <w:rsid w:val="003F3E40"/>
    <w:rsid w:val="003F44EF"/>
    <w:rsid w:val="003F4840"/>
    <w:rsid w:val="003F48B4"/>
    <w:rsid w:val="003F48DD"/>
    <w:rsid w:val="003F4DEC"/>
    <w:rsid w:val="003F51FC"/>
    <w:rsid w:val="003F6707"/>
    <w:rsid w:val="003F6711"/>
    <w:rsid w:val="003F697D"/>
    <w:rsid w:val="003F6DF3"/>
    <w:rsid w:val="003F7002"/>
    <w:rsid w:val="003F7398"/>
    <w:rsid w:val="003F76EB"/>
    <w:rsid w:val="003F79D7"/>
    <w:rsid w:val="003F7E04"/>
    <w:rsid w:val="00400004"/>
    <w:rsid w:val="00400357"/>
    <w:rsid w:val="00400369"/>
    <w:rsid w:val="0040039A"/>
    <w:rsid w:val="00400B5D"/>
    <w:rsid w:val="00401998"/>
    <w:rsid w:val="0040235C"/>
    <w:rsid w:val="004028AC"/>
    <w:rsid w:val="00402C5F"/>
    <w:rsid w:val="00402C71"/>
    <w:rsid w:val="00403733"/>
    <w:rsid w:val="00403761"/>
    <w:rsid w:val="0040385E"/>
    <w:rsid w:val="00403B50"/>
    <w:rsid w:val="00404438"/>
    <w:rsid w:val="0040483C"/>
    <w:rsid w:val="0040494E"/>
    <w:rsid w:val="004054A7"/>
    <w:rsid w:val="004054E9"/>
    <w:rsid w:val="0040613B"/>
    <w:rsid w:val="0040690E"/>
    <w:rsid w:val="00407969"/>
    <w:rsid w:val="00407F65"/>
    <w:rsid w:val="004104C0"/>
    <w:rsid w:val="00410C85"/>
    <w:rsid w:val="004111ED"/>
    <w:rsid w:val="00411989"/>
    <w:rsid w:val="00411AA1"/>
    <w:rsid w:val="00411B31"/>
    <w:rsid w:val="00412356"/>
    <w:rsid w:val="00412643"/>
    <w:rsid w:val="0041285D"/>
    <w:rsid w:val="00412B0A"/>
    <w:rsid w:val="00412FDD"/>
    <w:rsid w:val="00413086"/>
    <w:rsid w:val="00413557"/>
    <w:rsid w:val="0041380F"/>
    <w:rsid w:val="00413D7F"/>
    <w:rsid w:val="004145DE"/>
    <w:rsid w:val="0041471D"/>
    <w:rsid w:val="00415438"/>
    <w:rsid w:val="0041577E"/>
    <w:rsid w:val="004159D1"/>
    <w:rsid w:val="00415D02"/>
    <w:rsid w:val="00416428"/>
    <w:rsid w:val="004167F8"/>
    <w:rsid w:val="00416B2A"/>
    <w:rsid w:val="00417259"/>
    <w:rsid w:val="004173CE"/>
    <w:rsid w:val="00417592"/>
    <w:rsid w:val="004177CD"/>
    <w:rsid w:val="00417D60"/>
    <w:rsid w:val="00420B59"/>
    <w:rsid w:val="0042141F"/>
    <w:rsid w:val="0042201C"/>
    <w:rsid w:val="0042253C"/>
    <w:rsid w:val="004229B5"/>
    <w:rsid w:val="00422AEB"/>
    <w:rsid w:val="00422F03"/>
    <w:rsid w:val="004238B7"/>
    <w:rsid w:val="00423DEE"/>
    <w:rsid w:val="004241EA"/>
    <w:rsid w:val="004247C3"/>
    <w:rsid w:val="00424BCD"/>
    <w:rsid w:val="004250C1"/>
    <w:rsid w:val="0042573B"/>
    <w:rsid w:val="0042595F"/>
    <w:rsid w:val="00425AD5"/>
    <w:rsid w:val="00425AF4"/>
    <w:rsid w:val="00425C33"/>
    <w:rsid w:val="00426042"/>
    <w:rsid w:val="00426420"/>
    <w:rsid w:val="00426A18"/>
    <w:rsid w:val="00426F02"/>
    <w:rsid w:val="00427366"/>
    <w:rsid w:val="00427543"/>
    <w:rsid w:val="00427793"/>
    <w:rsid w:val="00427DFC"/>
    <w:rsid w:val="00427E1A"/>
    <w:rsid w:val="00430007"/>
    <w:rsid w:val="00430145"/>
    <w:rsid w:val="00430520"/>
    <w:rsid w:val="004307D5"/>
    <w:rsid w:val="00430F06"/>
    <w:rsid w:val="00431237"/>
    <w:rsid w:val="00431261"/>
    <w:rsid w:val="004315ED"/>
    <w:rsid w:val="004319A7"/>
    <w:rsid w:val="00431ADA"/>
    <w:rsid w:val="00431C61"/>
    <w:rsid w:val="00431D2C"/>
    <w:rsid w:val="0043215A"/>
    <w:rsid w:val="00432482"/>
    <w:rsid w:val="00433333"/>
    <w:rsid w:val="00433428"/>
    <w:rsid w:val="004334B0"/>
    <w:rsid w:val="004336B5"/>
    <w:rsid w:val="00433D23"/>
    <w:rsid w:val="00433D92"/>
    <w:rsid w:val="00434181"/>
    <w:rsid w:val="0043473E"/>
    <w:rsid w:val="0043490F"/>
    <w:rsid w:val="00434F16"/>
    <w:rsid w:val="004351B0"/>
    <w:rsid w:val="004358F5"/>
    <w:rsid w:val="00435A1F"/>
    <w:rsid w:val="00435EA2"/>
    <w:rsid w:val="0043642E"/>
    <w:rsid w:val="004370BA"/>
    <w:rsid w:val="0043723A"/>
    <w:rsid w:val="0043748B"/>
    <w:rsid w:val="00437698"/>
    <w:rsid w:val="00440579"/>
    <w:rsid w:val="00440639"/>
    <w:rsid w:val="004414B0"/>
    <w:rsid w:val="00441891"/>
    <w:rsid w:val="00441A24"/>
    <w:rsid w:val="00441D07"/>
    <w:rsid w:val="004420EF"/>
    <w:rsid w:val="0044295E"/>
    <w:rsid w:val="00442B24"/>
    <w:rsid w:val="00442E14"/>
    <w:rsid w:val="00442FA0"/>
    <w:rsid w:val="0044304D"/>
    <w:rsid w:val="0044314D"/>
    <w:rsid w:val="00443265"/>
    <w:rsid w:val="0044381D"/>
    <w:rsid w:val="00443A1D"/>
    <w:rsid w:val="00443DDE"/>
    <w:rsid w:val="0044544B"/>
    <w:rsid w:val="00446C77"/>
    <w:rsid w:val="004473E6"/>
    <w:rsid w:val="004474B5"/>
    <w:rsid w:val="004506D3"/>
    <w:rsid w:val="0045143F"/>
    <w:rsid w:val="004520D6"/>
    <w:rsid w:val="0045223A"/>
    <w:rsid w:val="004524E5"/>
    <w:rsid w:val="00452699"/>
    <w:rsid w:val="00453BDA"/>
    <w:rsid w:val="00453E8E"/>
    <w:rsid w:val="00454531"/>
    <w:rsid w:val="00454586"/>
    <w:rsid w:val="00454679"/>
    <w:rsid w:val="004549C1"/>
    <w:rsid w:val="00454D7F"/>
    <w:rsid w:val="004557C7"/>
    <w:rsid w:val="00455A11"/>
    <w:rsid w:val="00455C24"/>
    <w:rsid w:val="0045617F"/>
    <w:rsid w:val="0045633A"/>
    <w:rsid w:val="00456467"/>
    <w:rsid w:val="00456FB7"/>
    <w:rsid w:val="00457190"/>
    <w:rsid w:val="004577B0"/>
    <w:rsid w:val="00457B00"/>
    <w:rsid w:val="00457F94"/>
    <w:rsid w:val="00460A41"/>
    <w:rsid w:val="00461022"/>
    <w:rsid w:val="004614D5"/>
    <w:rsid w:val="004616DE"/>
    <w:rsid w:val="00461F63"/>
    <w:rsid w:val="00462CC3"/>
    <w:rsid w:val="004630E4"/>
    <w:rsid w:val="004632E4"/>
    <w:rsid w:val="00463627"/>
    <w:rsid w:val="00463C32"/>
    <w:rsid w:val="00464029"/>
    <w:rsid w:val="004647AC"/>
    <w:rsid w:val="00464B0F"/>
    <w:rsid w:val="00464F70"/>
    <w:rsid w:val="00465A64"/>
    <w:rsid w:val="004661FB"/>
    <w:rsid w:val="0046787F"/>
    <w:rsid w:val="00467A03"/>
    <w:rsid w:val="00467B5D"/>
    <w:rsid w:val="00467DB4"/>
    <w:rsid w:val="00470235"/>
    <w:rsid w:val="0047035A"/>
    <w:rsid w:val="00470E02"/>
    <w:rsid w:val="00470F2C"/>
    <w:rsid w:val="00471290"/>
    <w:rsid w:val="0047133B"/>
    <w:rsid w:val="00471846"/>
    <w:rsid w:val="00472039"/>
    <w:rsid w:val="00472893"/>
    <w:rsid w:val="00472D77"/>
    <w:rsid w:val="00473242"/>
    <w:rsid w:val="00473E75"/>
    <w:rsid w:val="00474613"/>
    <w:rsid w:val="00474963"/>
    <w:rsid w:val="00474D3F"/>
    <w:rsid w:val="00474EAC"/>
    <w:rsid w:val="00475273"/>
    <w:rsid w:val="0047534C"/>
    <w:rsid w:val="0047580B"/>
    <w:rsid w:val="00475939"/>
    <w:rsid w:val="00475B7D"/>
    <w:rsid w:val="00475F45"/>
    <w:rsid w:val="004773C0"/>
    <w:rsid w:val="00477634"/>
    <w:rsid w:val="00477BC6"/>
    <w:rsid w:val="00480021"/>
    <w:rsid w:val="0048045A"/>
    <w:rsid w:val="0048053B"/>
    <w:rsid w:val="0048098E"/>
    <w:rsid w:val="00480A47"/>
    <w:rsid w:val="00480D53"/>
    <w:rsid w:val="00481433"/>
    <w:rsid w:val="004819F1"/>
    <w:rsid w:val="00481C4C"/>
    <w:rsid w:val="00481DE0"/>
    <w:rsid w:val="00481F3D"/>
    <w:rsid w:val="0048216A"/>
    <w:rsid w:val="00482B6F"/>
    <w:rsid w:val="004830C5"/>
    <w:rsid w:val="00483868"/>
    <w:rsid w:val="00483DAD"/>
    <w:rsid w:val="004845CD"/>
    <w:rsid w:val="004849F3"/>
    <w:rsid w:val="004852FA"/>
    <w:rsid w:val="004855EA"/>
    <w:rsid w:val="0048563A"/>
    <w:rsid w:val="00485F5E"/>
    <w:rsid w:val="0048639A"/>
    <w:rsid w:val="0048663A"/>
    <w:rsid w:val="00486779"/>
    <w:rsid w:val="00486C1A"/>
    <w:rsid w:val="00486F38"/>
    <w:rsid w:val="004877FA"/>
    <w:rsid w:val="004878F1"/>
    <w:rsid w:val="00487B04"/>
    <w:rsid w:val="00487B79"/>
    <w:rsid w:val="00487B8F"/>
    <w:rsid w:val="00487C40"/>
    <w:rsid w:val="00487E11"/>
    <w:rsid w:val="0049041D"/>
    <w:rsid w:val="00490B6E"/>
    <w:rsid w:val="00490BAB"/>
    <w:rsid w:val="00490E9E"/>
    <w:rsid w:val="00491040"/>
    <w:rsid w:val="00492333"/>
    <w:rsid w:val="0049270E"/>
    <w:rsid w:val="0049277F"/>
    <w:rsid w:val="004928AA"/>
    <w:rsid w:val="004932F7"/>
    <w:rsid w:val="004938E5"/>
    <w:rsid w:val="00493C6F"/>
    <w:rsid w:val="00493CC7"/>
    <w:rsid w:val="0049425D"/>
    <w:rsid w:val="00494A49"/>
    <w:rsid w:val="00494A5E"/>
    <w:rsid w:val="004958D3"/>
    <w:rsid w:val="004959BB"/>
    <w:rsid w:val="004959F3"/>
    <w:rsid w:val="00495F6A"/>
    <w:rsid w:val="00496936"/>
    <w:rsid w:val="00496C0A"/>
    <w:rsid w:val="00496D22"/>
    <w:rsid w:val="00496E91"/>
    <w:rsid w:val="00497406"/>
    <w:rsid w:val="00497C2E"/>
    <w:rsid w:val="00497E98"/>
    <w:rsid w:val="004A01FD"/>
    <w:rsid w:val="004A0462"/>
    <w:rsid w:val="004A09EC"/>
    <w:rsid w:val="004A0F21"/>
    <w:rsid w:val="004A0F68"/>
    <w:rsid w:val="004A1325"/>
    <w:rsid w:val="004A14C0"/>
    <w:rsid w:val="004A1DD4"/>
    <w:rsid w:val="004A1FF8"/>
    <w:rsid w:val="004A3147"/>
    <w:rsid w:val="004A361F"/>
    <w:rsid w:val="004A3FDB"/>
    <w:rsid w:val="004A4256"/>
    <w:rsid w:val="004A50CC"/>
    <w:rsid w:val="004A516A"/>
    <w:rsid w:val="004A53DD"/>
    <w:rsid w:val="004A549C"/>
    <w:rsid w:val="004A697D"/>
    <w:rsid w:val="004A6B17"/>
    <w:rsid w:val="004A7018"/>
    <w:rsid w:val="004A7C01"/>
    <w:rsid w:val="004B0041"/>
    <w:rsid w:val="004B01C2"/>
    <w:rsid w:val="004B0B07"/>
    <w:rsid w:val="004B13A0"/>
    <w:rsid w:val="004B1641"/>
    <w:rsid w:val="004B2A64"/>
    <w:rsid w:val="004B3422"/>
    <w:rsid w:val="004B3750"/>
    <w:rsid w:val="004B3774"/>
    <w:rsid w:val="004B3A8E"/>
    <w:rsid w:val="004B3ED0"/>
    <w:rsid w:val="004B416D"/>
    <w:rsid w:val="004B4500"/>
    <w:rsid w:val="004B4563"/>
    <w:rsid w:val="004B4AC6"/>
    <w:rsid w:val="004B4CB4"/>
    <w:rsid w:val="004B5302"/>
    <w:rsid w:val="004B6097"/>
    <w:rsid w:val="004B64B3"/>
    <w:rsid w:val="004B7076"/>
    <w:rsid w:val="004B70E6"/>
    <w:rsid w:val="004B7330"/>
    <w:rsid w:val="004B7617"/>
    <w:rsid w:val="004B7C44"/>
    <w:rsid w:val="004C0F29"/>
    <w:rsid w:val="004C14DE"/>
    <w:rsid w:val="004C1A20"/>
    <w:rsid w:val="004C2DF4"/>
    <w:rsid w:val="004C30A6"/>
    <w:rsid w:val="004C34AB"/>
    <w:rsid w:val="004C3607"/>
    <w:rsid w:val="004C3663"/>
    <w:rsid w:val="004C366E"/>
    <w:rsid w:val="004C3B56"/>
    <w:rsid w:val="004C44B3"/>
    <w:rsid w:val="004C47A5"/>
    <w:rsid w:val="004C52ED"/>
    <w:rsid w:val="004C5B35"/>
    <w:rsid w:val="004C5EC7"/>
    <w:rsid w:val="004C68D4"/>
    <w:rsid w:val="004D005C"/>
    <w:rsid w:val="004D0DC7"/>
    <w:rsid w:val="004D1591"/>
    <w:rsid w:val="004D18FC"/>
    <w:rsid w:val="004D274C"/>
    <w:rsid w:val="004D28C3"/>
    <w:rsid w:val="004D2E27"/>
    <w:rsid w:val="004D2EB2"/>
    <w:rsid w:val="004D37EE"/>
    <w:rsid w:val="004D3BFD"/>
    <w:rsid w:val="004D3C8B"/>
    <w:rsid w:val="004D3D56"/>
    <w:rsid w:val="004D462E"/>
    <w:rsid w:val="004D4731"/>
    <w:rsid w:val="004D48CF"/>
    <w:rsid w:val="004D4F44"/>
    <w:rsid w:val="004D5AE2"/>
    <w:rsid w:val="004D6381"/>
    <w:rsid w:val="004D6FE8"/>
    <w:rsid w:val="004D73C7"/>
    <w:rsid w:val="004D741D"/>
    <w:rsid w:val="004D747B"/>
    <w:rsid w:val="004D7EAD"/>
    <w:rsid w:val="004E046C"/>
    <w:rsid w:val="004E09D0"/>
    <w:rsid w:val="004E0C5D"/>
    <w:rsid w:val="004E15FC"/>
    <w:rsid w:val="004E180D"/>
    <w:rsid w:val="004E18FA"/>
    <w:rsid w:val="004E1A0F"/>
    <w:rsid w:val="004E1FBC"/>
    <w:rsid w:val="004E2EB9"/>
    <w:rsid w:val="004E307C"/>
    <w:rsid w:val="004E3116"/>
    <w:rsid w:val="004E3176"/>
    <w:rsid w:val="004E40D9"/>
    <w:rsid w:val="004E40DD"/>
    <w:rsid w:val="004E40FA"/>
    <w:rsid w:val="004E4165"/>
    <w:rsid w:val="004E55DE"/>
    <w:rsid w:val="004E5B43"/>
    <w:rsid w:val="004F0037"/>
    <w:rsid w:val="004F01E4"/>
    <w:rsid w:val="004F0276"/>
    <w:rsid w:val="004F04B8"/>
    <w:rsid w:val="004F04C7"/>
    <w:rsid w:val="004F1195"/>
    <w:rsid w:val="004F157E"/>
    <w:rsid w:val="004F1A97"/>
    <w:rsid w:val="004F223E"/>
    <w:rsid w:val="004F2495"/>
    <w:rsid w:val="004F24CC"/>
    <w:rsid w:val="004F27C7"/>
    <w:rsid w:val="004F28D6"/>
    <w:rsid w:val="004F28EC"/>
    <w:rsid w:val="004F34DE"/>
    <w:rsid w:val="004F3FE0"/>
    <w:rsid w:val="004F40EB"/>
    <w:rsid w:val="004F4494"/>
    <w:rsid w:val="004F6805"/>
    <w:rsid w:val="004F6CB4"/>
    <w:rsid w:val="004F711A"/>
    <w:rsid w:val="004F7A3D"/>
    <w:rsid w:val="004F7BFA"/>
    <w:rsid w:val="004F7DBC"/>
    <w:rsid w:val="0050005F"/>
    <w:rsid w:val="00500183"/>
    <w:rsid w:val="005001D0"/>
    <w:rsid w:val="005008F4"/>
    <w:rsid w:val="00500F8D"/>
    <w:rsid w:val="00501651"/>
    <w:rsid w:val="00501692"/>
    <w:rsid w:val="0050189E"/>
    <w:rsid w:val="00501ABC"/>
    <w:rsid w:val="00501D61"/>
    <w:rsid w:val="0050249D"/>
    <w:rsid w:val="00502628"/>
    <w:rsid w:val="00502D70"/>
    <w:rsid w:val="0050303C"/>
    <w:rsid w:val="00503C20"/>
    <w:rsid w:val="00503CAA"/>
    <w:rsid w:val="00503E21"/>
    <w:rsid w:val="005058F7"/>
    <w:rsid w:val="00505987"/>
    <w:rsid w:val="00505BF9"/>
    <w:rsid w:val="00505F5F"/>
    <w:rsid w:val="0050686C"/>
    <w:rsid w:val="0050699D"/>
    <w:rsid w:val="005073AC"/>
    <w:rsid w:val="00507ED5"/>
    <w:rsid w:val="00507F69"/>
    <w:rsid w:val="00510530"/>
    <w:rsid w:val="00510EE1"/>
    <w:rsid w:val="0051163F"/>
    <w:rsid w:val="005123CB"/>
    <w:rsid w:val="005130B9"/>
    <w:rsid w:val="0051316A"/>
    <w:rsid w:val="005135C1"/>
    <w:rsid w:val="00513606"/>
    <w:rsid w:val="0051363D"/>
    <w:rsid w:val="005143FF"/>
    <w:rsid w:val="0051475E"/>
    <w:rsid w:val="00515249"/>
    <w:rsid w:val="00515313"/>
    <w:rsid w:val="0051597B"/>
    <w:rsid w:val="00515A20"/>
    <w:rsid w:val="00515B21"/>
    <w:rsid w:val="00515B22"/>
    <w:rsid w:val="00515D5C"/>
    <w:rsid w:val="00515FBC"/>
    <w:rsid w:val="00515FC9"/>
    <w:rsid w:val="00516357"/>
    <w:rsid w:val="005165CD"/>
    <w:rsid w:val="00516C25"/>
    <w:rsid w:val="0051751D"/>
    <w:rsid w:val="0051794A"/>
    <w:rsid w:val="00517BC9"/>
    <w:rsid w:val="00520398"/>
    <w:rsid w:val="00520589"/>
    <w:rsid w:val="00520B5C"/>
    <w:rsid w:val="0052155D"/>
    <w:rsid w:val="00521A70"/>
    <w:rsid w:val="00521A73"/>
    <w:rsid w:val="00521BAE"/>
    <w:rsid w:val="0052215D"/>
    <w:rsid w:val="00522A92"/>
    <w:rsid w:val="00522C46"/>
    <w:rsid w:val="00523881"/>
    <w:rsid w:val="00523C58"/>
    <w:rsid w:val="00523CD0"/>
    <w:rsid w:val="0052478F"/>
    <w:rsid w:val="00524D81"/>
    <w:rsid w:val="00524E8F"/>
    <w:rsid w:val="00524EEC"/>
    <w:rsid w:val="0052560B"/>
    <w:rsid w:val="00525DEA"/>
    <w:rsid w:val="00527B22"/>
    <w:rsid w:val="00527F36"/>
    <w:rsid w:val="005303DA"/>
    <w:rsid w:val="00530479"/>
    <w:rsid w:val="005305A6"/>
    <w:rsid w:val="00530839"/>
    <w:rsid w:val="00530A00"/>
    <w:rsid w:val="00530A24"/>
    <w:rsid w:val="00530C93"/>
    <w:rsid w:val="005318A9"/>
    <w:rsid w:val="00532248"/>
    <w:rsid w:val="005329ED"/>
    <w:rsid w:val="00533BD7"/>
    <w:rsid w:val="00533CBB"/>
    <w:rsid w:val="005349DE"/>
    <w:rsid w:val="00534AE8"/>
    <w:rsid w:val="0053539F"/>
    <w:rsid w:val="00535926"/>
    <w:rsid w:val="00535AC5"/>
    <w:rsid w:val="00537BEE"/>
    <w:rsid w:val="00537CC8"/>
    <w:rsid w:val="00537E03"/>
    <w:rsid w:val="00540200"/>
    <w:rsid w:val="005402E3"/>
    <w:rsid w:val="005408C4"/>
    <w:rsid w:val="00540919"/>
    <w:rsid w:val="00540F24"/>
    <w:rsid w:val="005410D8"/>
    <w:rsid w:val="00541780"/>
    <w:rsid w:val="0054259C"/>
    <w:rsid w:val="00542800"/>
    <w:rsid w:val="0054289C"/>
    <w:rsid w:val="0054309E"/>
    <w:rsid w:val="005435B1"/>
    <w:rsid w:val="00543908"/>
    <w:rsid w:val="00543BE4"/>
    <w:rsid w:val="00544102"/>
    <w:rsid w:val="005443FC"/>
    <w:rsid w:val="0054480C"/>
    <w:rsid w:val="00544D3B"/>
    <w:rsid w:val="00544DD7"/>
    <w:rsid w:val="00545338"/>
    <w:rsid w:val="00545459"/>
    <w:rsid w:val="00545982"/>
    <w:rsid w:val="00545CC7"/>
    <w:rsid w:val="00545EE8"/>
    <w:rsid w:val="00546222"/>
    <w:rsid w:val="00546DB1"/>
    <w:rsid w:val="0054734D"/>
    <w:rsid w:val="005473C6"/>
    <w:rsid w:val="005479F0"/>
    <w:rsid w:val="00547A97"/>
    <w:rsid w:val="00547FF0"/>
    <w:rsid w:val="00550092"/>
    <w:rsid w:val="00550976"/>
    <w:rsid w:val="005512FB"/>
    <w:rsid w:val="00552147"/>
    <w:rsid w:val="00552495"/>
    <w:rsid w:val="00552E98"/>
    <w:rsid w:val="00553674"/>
    <w:rsid w:val="005537DD"/>
    <w:rsid w:val="005542D7"/>
    <w:rsid w:val="0055441F"/>
    <w:rsid w:val="00554B04"/>
    <w:rsid w:val="0055502E"/>
    <w:rsid w:val="00556D49"/>
    <w:rsid w:val="005577B3"/>
    <w:rsid w:val="005578B3"/>
    <w:rsid w:val="00560654"/>
    <w:rsid w:val="0056065F"/>
    <w:rsid w:val="00560FB1"/>
    <w:rsid w:val="00561050"/>
    <w:rsid w:val="00561438"/>
    <w:rsid w:val="00561817"/>
    <w:rsid w:val="0056197B"/>
    <w:rsid w:val="00561A9D"/>
    <w:rsid w:val="005626B5"/>
    <w:rsid w:val="00562A63"/>
    <w:rsid w:val="0056320A"/>
    <w:rsid w:val="00563751"/>
    <w:rsid w:val="00564053"/>
    <w:rsid w:val="00564CE2"/>
    <w:rsid w:val="00565297"/>
    <w:rsid w:val="005670CB"/>
    <w:rsid w:val="00567123"/>
    <w:rsid w:val="005672B2"/>
    <w:rsid w:val="005700EB"/>
    <w:rsid w:val="005700FE"/>
    <w:rsid w:val="00570301"/>
    <w:rsid w:val="00571151"/>
    <w:rsid w:val="005712CA"/>
    <w:rsid w:val="0057135D"/>
    <w:rsid w:val="005719BC"/>
    <w:rsid w:val="00571A1D"/>
    <w:rsid w:val="00571F07"/>
    <w:rsid w:val="00572989"/>
    <w:rsid w:val="00573088"/>
    <w:rsid w:val="00574136"/>
    <w:rsid w:val="00574485"/>
    <w:rsid w:val="00574E76"/>
    <w:rsid w:val="00574E8D"/>
    <w:rsid w:val="00575B5A"/>
    <w:rsid w:val="005760EC"/>
    <w:rsid w:val="00576186"/>
    <w:rsid w:val="00577308"/>
    <w:rsid w:val="005777C7"/>
    <w:rsid w:val="005777FA"/>
    <w:rsid w:val="00580AE1"/>
    <w:rsid w:val="0058153B"/>
    <w:rsid w:val="00581B1E"/>
    <w:rsid w:val="00581E0A"/>
    <w:rsid w:val="00582129"/>
    <w:rsid w:val="00582E2F"/>
    <w:rsid w:val="00583F42"/>
    <w:rsid w:val="00584324"/>
    <w:rsid w:val="00584786"/>
    <w:rsid w:val="00585A73"/>
    <w:rsid w:val="00586407"/>
    <w:rsid w:val="00586897"/>
    <w:rsid w:val="00586C50"/>
    <w:rsid w:val="0058767A"/>
    <w:rsid w:val="00587B7E"/>
    <w:rsid w:val="00587B9D"/>
    <w:rsid w:val="00590C4F"/>
    <w:rsid w:val="00590E27"/>
    <w:rsid w:val="00591022"/>
    <w:rsid w:val="00591532"/>
    <w:rsid w:val="00591767"/>
    <w:rsid w:val="00591855"/>
    <w:rsid w:val="0059244D"/>
    <w:rsid w:val="005924FB"/>
    <w:rsid w:val="005926AD"/>
    <w:rsid w:val="0059276A"/>
    <w:rsid w:val="00592B47"/>
    <w:rsid w:val="00592C62"/>
    <w:rsid w:val="00592D37"/>
    <w:rsid w:val="00592EBD"/>
    <w:rsid w:val="00592F12"/>
    <w:rsid w:val="005933DC"/>
    <w:rsid w:val="00593A0D"/>
    <w:rsid w:val="00593DBD"/>
    <w:rsid w:val="005943C7"/>
    <w:rsid w:val="0059497D"/>
    <w:rsid w:val="005955BD"/>
    <w:rsid w:val="00595DCB"/>
    <w:rsid w:val="00597078"/>
    <w:rsid w:val="00597554"/>
    <w:rsid w:val="005976CD"/>
    <w:rsid w:val="00597A56"/>
    <w:rsid w:val="005A0064"/>
    <w:rsid w:val="005A0CE8"/>
    <w:rsid w:val="005A0D1E"/>
    <w:rsid w:val="005A0FA6"/>
    <w:rsid w:val="005A14A8"/>
    <w:rsid w:val="005A185F"/>
    <w:rsid w:val="005A2381"/>
    <w:rsid w:val="005A2487"/>
    <w:rsid w:val="005A26B9"/>
    <w:rsid w:val="005A287A"/>
    <w:rsid w:val="005A2AE2"/>
    <w:rsid w:val="005A3075"/>
    <w:rsid w:val="005A356C"/>
    <w:rsid w:val="005A363A"/>
    <w:rsid w:val="005A3A8D"/>
    <w:rsid w:val="005A3CA7"/>
    <w:rsid w:val="005A3F70"/>
    <w:rsid w:val="005A455E"/>
    <w:rsid w:val="005A4B22"/>
    <w:rsid w:val="005A4FBF"/>
    <w:rsid w:val="005A537E"/>
    <w:rsid w:val="005A5523"/>
    <w:rsid w:val="005A5662"/>
    <w:rsid w:val="005A5D55"/>
    <w:rsid w:val="005A60EA"/>
    <w:rsid w:val="005A656D"/>
    <w:rsid w:val="005A681F"/>
    <w:rsid w:val="005A73EC"/>
    <w:rsid w:val="005A7784"/>
    <w:rsid w:val="005A795F"/>
    <w:rsid w:val="005A7B42"/>
    <w:rsid w:val="005A7C4B"/>
    <w:rsid w:val="005B0D42"/>
    <w:rsid w:val="005B0EB4"/>
    <w:rsid w:val="005B0F1B"/>
    <w:rsid w:val="005B1E07"/>
    <w:rsid w:val="005B225D"/>
    <w:rsid w:val="005B30EA"/>
    <w:rsid w:val="005B456D"/>
    <w:rsid w:val="005B472A"/>
    <w:rsid w:val="005B4A99"/>
    <w:rsid w:val="005B635F"/>
    <w:rsid w:val="005B6719"/>
    <w:rsid w:val="005B6878"/>
    <w:rsid w:val="005B722C"/>
    <w:rsid w:val="005C0781"/>
    <w:rsid w:val="005C07FB"/>
    <w:rsid w:val="005C0891"/>
    <w:rsid w:val="005C1B1D"/>
    <w:rsid w:val="005C1EEA"/>
    <w:rsid w:val="005C2196"/>
    <w:rsid w:val="005C248B"/>
    <w:rsid w:val="005C2592"/>
    <w:rsid w:val="005C2699"/>
    <w:rsid w:val="005C2B07"/>
    <w:rsid w:val="005C2C31"/>
    <w:rsid w:val="005C2D4B"/>
    <w:rsid w:val="005C32BB"/>
    <w:rsid w:val="005C3A8D"/>
    <w:rsid w:val="005C3DA9"/>
    <w:rsid w:val="005C4472"/>
    <w:rsid w:val="005C44EE"/>
    <w:rsid w:val="005C4668"/>
    <w:rsid w:val="005C4A86"/>
    <w:rsid w:val="005C4E64"/>
    <w:rsid w:val="005C550F"/>
    <w:rsid w:val="005C5932"/>
    <w:rsid w:val="005C5A1D"/>
    <w:rsid w:val="005C7170"/>
    <w:rsid w:val="005C7282"/>
    <w:rsid w:val="005C749B"/>
    <w:rsid w:val="005C782D"/>
    <w:rsid w:val="005C7AB0"/>
    <w:rsid w:val="005D0055"/>
    <w:rsid w:val="005D1093"/>
    <w:rsid w:val="005D141B"/>
    <w:rsid w:val="005D1452"/>
    <w:rsid w:val="005D1462"/>
    <w:rsid w:val="005D1D5C"/>
    <w:rsid w:val="005D231F"/>
    <w:rsid w:val="005D2CA9"/>
    <w:rsid w:val="005D33A4"/>
    <w:rsid w:val="005D399A"/>
    <w:rsid w:val="005D3A20"/>
    <w:rsid w:val="005D3CB6"/>
    <w:rsid w:val="005D4310"/>
    <w:rsid w:val="005D5373"/>
    <w:rsid w:val="005D5581"/>
    <w:rsid w:val="005D5597"/>
    <w:rsid w:val="005D5844"/>
    <w:rsid w:val="005D5B60"/>
    <w:rsid w:val="005D65DD"/>
    <w:rsid w:val="005D76E9"/>
    <w:rsid w:val="005D7A93"/>
    <w:rsid w:val="005D7B5B"/>
    <w:rsid w:val="005D7B86"/>
    <w:rsid w:val="005D7FFA"/>
    <w:rsid w:val="005E0572"/>
    <w:rsid w:val="005E0687"/>
    <w:rsid w:val="005E0C74"/>
    <w:rsid w:val="005E0FAB"/>
    <w:rsid w:val="005E0FEF"/>
    <w:rsid w:val="005E1813"/>
    <w:rsid w:val="005E1FCE"/>
    <w:rsid w:val="005E2747"/>
    <w:rsid w:val="005E29CA"/>
    <w:rsid w:val="005E2A2E"/>
    <w:rsid w:val="005E2E5C"/>
    <w:rsid w:val="005E3A81"/>
    <w:rsid w:val="005E4296"/>
    <w:rsid w:val="005E4F3F"/>
    <w:rsid w:val="005E5277"/>
    <w:rsid w:val="005E54AE"/>
    <w:rsid w:val="005E5A32"/>
    <w:rsid w:val="005E5E6A"/>
    <w:rsid w:val="005E5FC4"/>
    <w:rsid w:val="005E6594"/>
    <w:rsid w:val="005E7767"/>
    <w:rsid w:val="005F0538"/>
    <w:rsid w:val="005F08A3"/>
    <w:rsid w:val="005F1C6C"/>
    <w:rsid w:val="005F246D"/>
    <w:rsid w:val="005F24E4"/>
    <w:rsid w:val="005F26A3"/>
    <w:rsid w:val="005F29C5"/>
    <w:rsid w:val="005F2C98"/>
    <w:rsid w:val="005F2CBE"/>
    <w:rsid w:val="005F2E17"/>
    <w:rsid w:val="005F3556"/>
    <w:rsid w:val="005F380F"/>
    <w:rsid w:val="005F3B1F"/>
    <w:rsid w:val="005F411E"/>
    <w:rsid w:val="005F4789"/>
    <w:rsid w:val="005F58C8"/>
    <w:rsid w:val="005F5EA3"/>
    <w:rsid w:val="005F607F"/>
    <w:rsid w:val="005F644B"/>
    <w:rsid w:val="005F6583"/>
    <w:rsid w:val="005F6681"/>
    <w:rsid w:val="005F71FA"/>
    <w:rsid w:val="005F7860"/>
    <w:rsid w:val="005F7D5A"/>
    <w:rsid w:val="005F7F96"/>
    <w:rsid w:val="006003B0"/>
    <w:rsid w:val="00600656"/>
    <w:rsid w:val="0060171F"/>
    <w:rsid w:val="0060195F"/>
    <w:rsid w:val="00601DF1"/>
    <w:rsid w:val="00602EB6"/>
    <w:rsid w:val="00602F1F"/>
    <w:rsid w:val="006033D8"/>
    <w:rsid w:val="00604F37"/>
    <w:rsid w:val="0060536C"/>
    <w:rsid w:val="006053AE"/>
    <w:rsid w:val="006058FD"/>
    <w:rsid w:val="00605D5F"/>
    <w:rsid w:val="00605E68"/>
    <w:rsid w:val="006063C2"/>
    <w:rsid w:val="006067A5"/>
    <w:rsid w:val="00606EC1"/>
    <w:rsid w:val="00606EC7"/>
    <w:rsid w:val="00606F40"/>
    <w:rsid w:val="006076CC"/>
    <w:rsid w:val="00607D46"/>
    <w:rsid w:val="00607E13"/>
    <w:rsid w:val="006100EB"/>
    <w:rsid w:val="0061013B"/>
    <w:rsid w:val="00610563"/>
    <w:rsid w:val="00610D17"/>
    <w:rsid w:val="0061170D"/>
    <w:rsid w:val="0061310D"/>
    <w:rsid w:val="00613488"/>
    <w:rsid w:val="0061433C"/>
    <w:rsid w:val="00614D08"/>
    <w:rsid w:val="00614ED4"/>
    <w:rsid w:val="00615359"/>
    <w:rsid w:val="0061570C"/>
    <w:rsid w:val="00615775"/>
    <w:rsid w:val="00616D0B"/>
    <w:rsid w:val="006178BE"/>
    <w:rsid w:val="00617F6F"/>
    <w:rsid w:val="00620571"/>
    <w:rsid w:val="00620D36"/>
    <w:rsid w:val="0062120A"/>
    <w:rsid w:val="006212D4"/>
    <w:rsid w:val="006213A9"/>
    <w:rsid w:val="00621DC4"/>
    <w:rsid w:val="0062279C"/>
    <w:rsid w:val="00622884"/>
    <w:rsid w:val="006228E5"/>
    <w:rsid w:val="00622B81"/>
    <w:rsid w:val="00624652"/>
    <w:rsid w:val="00624781"/>
    <w:rsid w:val="00624839"/>
    <w:rsid w:val="00624885"/>
    <w:rsid w:val="006251F7"/>
    <w:rsid w:val="006252AD"/>
    <w:rsid w:val="006256FA"/>
    <w:rsid w:val="00625745"/>
    <w:rsid w:val="00626C3E"/>
    <w:rsid w:val="00626D9D"/>
    <w:rsid w:val="00626E86"/>
    <w:rsid w:val="00627B42"/>
    <w:rsid w:val="006305C6"/>
    <w:rsid w:val="00630E43"/>
    <w:rsid w:val="00630EE9"/>
    <w:rsid w:val="006315CC"/>
    <w:rsid w:val="006315FD"/>
    <w:rsid w:val="006316AE"/>
    <w:rsid w:val="00632059"/>
    <w:rsid w:val="006320F4"/>
    <w:rsid w:val="00632520"/>
    <w:rsid w:val="00632EFC"/>
    <w:rsid w:val="006338F1"/>
    <w:rsid w:val="00633C52"/>
    <w:rsid w:val="00633F24"/>
    <w:rsid w:val="006340CA"/>
    <w:rsid w:val="0063422A"/>
    <w:rsid w:val="0063429C"/>
    <w:rsid w:val="00634A42"/>
    <w:rsid w:val="00634AFE"/>
    <w:rsid w:val="006354F3"/>
    <w:rsid w:val="00635FC2"/>
    <w:rsid w:val="00636A62"/>
    <w:rsid w:val="006370AE"/>
    <w:rsid w:val="006370CC"/>
    <w:rsid w:val="0063738B"/>
    <w:rsid w:val="0063738F"/>
    <w:rsid w:val="006375F0"/>
    <w:rsid w:val="00637E20"/>
    <w:rsid w:val="006401D8"/>
    <w:rsid w:val="0064055E"/>
    <w:rsid w:val="00640B43"/>
    <w:rsid w:val="00642365"/>
    <w:rsid w:val="00642529"/>
    <w:rsid w:val="00642631"/>
    <w:rsid w:val="006429E1"/>
    <w:rsid w:val="00643443"/>
    <w:rsid w:val="00644790"/>
    <w:rsid w:val="00644E2A"/>
    <w:rsid w:val="0064600A"/>
    <w:rsid w:val="0064618E"/>
    <w:rsid w:val="006465A8"/>
    <w:rsid w:val="00646745"/>
    <w:rsid w:val="00646942"/>
    <w:rsid w:val="00646CA8"/>
    <w:rsid w:val="0064792D"/>
    <w:rsid w:val="00647C83"/>
    <w:rsid w:val="00647D6F"/>
    <w:rsid w:val="006503F1"/>
    <w:rsid w:val="00651573"/>
    <w:rsid w:val="0065232A"/>
    <w:rsid w:val="00653145"/>
    <w:rsid w:val="006536A1"/>
    <w:rsid w:val="00653913"/>
    <w:rsid w:val="00653A98"/>
    <w:rsid w:val="00653ADA"/>
    <w:rsid w:val="00653FA1"/>
    <w:rsid w:val="0065414B"/>
    <w:rsid w:val="00654500"/>
    <w:rsid w:val="00654764"/>
    <w:rsid w:val="00654832"/>
    <w:rsid w:val="00654A16"/>
    <w:rsid w:val="00654FB2"/>
    <w:rsid w:val="00654FE6"/>
    <w:rsid w:val="006558DA"/>
    <w:rsid w:val="00655B11"/>
    <w:rsid w:val="00656347"/>
    <w:rsid w:val="00656DE4"/>
    <w:rsid w:val="0065713F"/>
    <w:rsid w:val="00657845"/>
    <w:rsid w:val="006579F7"/>
    <w:rsid w:val="00660250"/>
    <w:rsid w:val="006615BD"/>
    <w:rsid w:val="0066251F"/>
    <w:rsid w:val="006628E8"/>
    <w:rsid w:val="00662AB2"/>
    <w:rsid w:val="00662B4F"/>
    <w:rsid w:val="00662B50"/>
    <w:rsid w:val="006632CC"/>
    <w:rsid w:val="00663C8F"/>
    <w:rsid w:val="00663E97"/>
    <w:rsid w:val="0066437C"/>
    <w:rsid w:val="006646D0"/>
    <w:rsid w:val="00664C1B"/>
    <w:rsid w:val="00664C82"/>
    <w:rsid w:val="00665739"/>
    <w:rsid w:val="0066574A"/>
    <w:rsid w:val="00665C1A"/>
    <w:rsid w:val="00665ED1"/>
    <w:rsid w:val="0066602C"/>
    <w:rsid w:val="00666114"/>
    <w:rsid w:val="0066644C"/>
    <w:rsid w:val="00666655"/>
    <w:rsid w:val="00666A81"/>
    <w:rsid w:val="00666AE5"/>
    <w:rsid w:val="00667C81"/>
    <w:rsid w:val="006701CF"/>
    <w:rsid w:val="00670419"/>
    <w:rsid w:val="0067056B"/>
    <w:rsid w:val="00670E03"/>
    <w:rsid w:val="00671656"/>
    <w:rsid w:val="006728F1"/>
    <w:rsid w:val="006737CE"/>
    <w:rsid w:val="0067443A"/>
    <w:rsid w:val="006747D1"/>
    <w:rsid w:val="00674999"/>
    <w:rsid w:val="006750BA"/>
    <w:rsid w:val="00675471"/>
    <w:rsid w:val="00675489"/>
    <w:rsid w:val="00675529"/>
    <w:rsid w:val="0067556D"/>
    <w:rsid w:val="0067588D"/>
    <w:rsid w:val="00676477"/>
    <w:rsid w:val="00676579"/>
    <w:rsid w:val="006769D3"/>
    <w:rsid w:val="00676CBF"/>
    <w:rsid w:val="00676D74"/>
    <w:rsid w:val="00676FD7"/>
    <w:rsid w:val="00677058"/>
    <w:rsid w:val="006773B3"/>
    <w:rsid w:val="006776EB"/>
    <w:rsid w:val="00677A0B"/>
    <w:rsid w:val="00677A77"/>
    <w:rsid w:val="00680B6F"/>
    <w:rsid w:val="00680ED9"/>
    <w:rsid w:val="00681260"/>
    <w:rsid w:val="006812CE"/>
    <w:rsid w:val="0068143B"/>
    <w:rsid w:val="00682251"/>
    <w:rsid w:val="006823AF"/>
    <w:rsid w:val="006825D1"/>
    <w:rsid w:val="0068298F"/>
    <w:rsid w:val="00682C84"/>
    <w:rsid w:val="00683724"/>
    <w:rsid w:val="00684B4C"/>
    <w:rsid w:val="00685BD2"/>
    <w:rsid w:val="00686202"/>
    <w:rsid w:val="00690073"/>
    <w:rsid w:val="00690227"/>
    <w:rsid w:val="00690B40"/>
    <w:rsid w:val="00691807"/>
    <w:rsid w:val="00691937"/>
    <w:rsid w:val="00691BE7"/>
    <w:rsid w:val="00691F4C"/>
    <w:rsid w:val="00691FE0"/>
    <w:rsid w:val="0069223C"/>
    <w:rsid w:val="0069275F"/>
    <w:rsid w:val="006927A5"/>
    <w:rsid w:val="00692827"/>
    <w:rsid w:val="0069419F"/>
    <w:rsid w:val="006945C2"/>
    <w:rsid w:val="00695413"/>
    <w:rsid w:val="0069555E"/>
    <w:rsid w:val="00695762"/>
    <w:rsid w:val="0069588E"/>
    <w:rsid w:val="00695969"/>
    <w:rsid w:val="00695D42"/>
    <w:rsid w:val="00695E1A"/>
    <w:rsid w:val="00696433"/>
    <w:rsid w:val="006968A2"/>
    <w:rsid w:val="00696A27"/>
    <w:rsid w:val="00697398"/>
    <w:rsid w:val="00697A13"/>
    <w:rsid w:val="006A02C3"/>
    <w:rsid w:val="006A0D01"/>
    <w:rsid w:val="006A0F0F"/>
    <w:rsid w:val="006A1B8E"/>
    <w:rsid w:val="006A306D"/>
    <w:rsid w:val="006A30A8"/>
    <w:rsid w:val="006A32DB"/>
    <w:rsid w:val="006A379F"/>
    <w:rsid w:val="006A387C"/>
    <w:rsid w:val="006A3A43"/>
    <w:rsid w:val="006A45B2"/>
    <w:rsid w:val="006A4B35"/>
    <w:rsid w:val="006A5A8D"/>
    <w:rsid w:val="006A602A"/>
    <w:rsid w:val="006A610E"/>
    <w:rsid w:val="006A73BF"/>
    <w:rsid w:val="006A75D9"/>
    <w:rsid w:val="006B0363"/>
    <w:rsid w:val="006B0C46"/>
    <w:rsid w:val="006B152D"/>
    <w:rsid w:val="006B160B"/>
    <w:rsid w:val="006B1826"/>
    <w:rsid w:val="006B2155"/>
    <w:rsid w:val="006B21C6"/>
    <w:rsid w:val="006B26FF"/>
    <w:rsid w:val="006B2ACC"/>
    <w:rsid w:val="006B3859"/>
    <w:rsid w:val="006B402F"/>
    <w:rsid w:val="006B4073"/>
    <w:rsid w:val="006B41E0"/>
    <w:rsid w:val="006B4394"/>
    <w:rsid w:val="006B46A9"/>
    <w:rsid w:val="006B46B0"/>
    <w:rsid w:val="006B4A19"/>
    <w:rsid w:val="006B4C26"/>
    <w:rsid w:val="006B529C"/>
    <w:rsid w:val="006B5611"/>
    <w:rsid w:val="006B5711"/>
    <w:rsid w:val="006B5B04"/>
    <w:rsid w:val="006B5B86"/>
    <w:rsid w:val="006B5B9E"/>
    <w:rsid w:val="006B5BCB"/>
    <w:rsid w:val="006B7D9E"/>
    <w:rsid w:val="006C024E"/>
    <w:rsid w:val="006C0FA3"/>
    <w:rsid w:val="006C1739"/>
    <w:rsid w:val="006C1970"/>
    <w:rsid w:val="006C2E39"/>
    <w:rsid w:val="006C3340"/>
    <w:rsid w:val="006C33A9"/>
    <w:rsid w:val="006C37DF"/>
    <w:rsid w:val="006C3B64"/>
    <w:rsid w:val="006C3C57"/>
    <w:rsid w:val="006C418F"/>
    <w:rsid w:val="006C442E"/>
    <w:rsid w:val="006C4884"/>
    <w:rsid w:val="006C4DE6"/>
    <w:rsid w:val="006C4F19"/>
    <w:rsid w:val="006C5070"/>
    <w:rsid w:val="006C5328"/>
    <w:rsid w:val="006C5701"/>
    <w:rsid w:val="006C5A0F"/>
    <w:rsid w:val="006C5C58"/>
    <w:rsid w:val="006C5F2E"/>
    <w:rsid w:val="006C5FBE"/>
    <w:rsid w:val="006C638D"/>
    <w:rsid w:val="006C6BF6"/>
    <w:rsid w:val="006D0122"/>
    <w:rsid w:val="006D0184"/>
    <w:rsid w:val="006D0400"/>
    <w:rsid w:val="006D0BB9"/>
    <w:rsid w:val="006D0D6C"/>
    <w:rsid w:val="006D0E50"/>
    <w:rsid w:val="006D10AD"/>
    <w:rsid w:val="006D1883"/>
    <w:rsid w:val="006D1A29"/>
    <w:rsid w:val="006D1B63"/>
    <w:rsid w:val="006D1FA7"/>
    <w:rsid w:val="006D2AAE"/>
    <w:rsid w:val="006D2BCD"/>
    <w:rsid w:val="006D313C"/>
    <w:rsid w:val="006D3C01"/>
    <w:rsid w:val="006D4C2F"/>
    <w:rsid w:val="006D6A52"/>
    <w:rsid w:val="006D6B59"/>
    <w:rsid w:val="006D741A"/>
    <w:rsid w:val="006D75A3"/>
    <w:rsid w:val="006D7771"/>
    <w:rsid w:val="006D7E76"/>
    <w:rsid w:val="006E0201"/>
    <w:rsid w:val="006E03F4"/>
    <w:rsid w:val="006E0447"/>
    <w:rsid w:val="006E0708"/>
    <w:rsid w:val="006E16D5"/>
    <w:rsid w:val="006E1B75"/>
    <w:rsid w:val="006E243F"/>
    <w:rsid w:val="006E2D8B"/>
    <w:rsid w:val="006E31C9"/>
    <w:rsid w:val="006E366D"/>
    <w:rsid w:val="006E4064"/>
    <w:rsid w:val="006E4C06"/>
    <w:rsid w:val="006E53DB"/>
    <w:rsid w:val="006E646B"/>
    <w:rsid w:val="006E64E1"/>
    <w:rsid w:val="006E66A6"/>
    <w:rsid w:val="006E7437"/>
    <w:rsid w:val="006E77DC"/>
    <w:rsid w:val="006E7B3D"/>
    <w:rsid w:val="006E7B9A"/>
    <w:rsid w:val="006E7E52"/>
    <w:rsid w:val="006E7EFC"/>
    <w:rsid w:val="006F03EC"/>
    <w:rsid w:val="006F056A"/>
    <w:rsid w:val="006F0656"/>
    <w:rsid w:val="006F0C68"/>
    <w:rsid w:val="006F1DDD"/>
    <w:rsid w:val="006F237A"/>
    <w:rsid w:val="006F2754"/>
    <w:rsid w:val="006F3ADA"/>
    <w:rsid w:val="006F42BD"/>
    <w:rsid w:val="006F4BB2"/>
    <w:rsid w:val="006F4CDA"/>
    <w:rsid w:val="006F4D33"/>
    <w:rsid w:val="006F4F42"/>
    <w:rsid w:val="006F54B2"/>
    <w:rsid w:val="006F5ACC"/>
    <w:rsid w:val="006F648A"/>
    <w:rsid w:val="006F70C9"/>
    <w:rsid w:val="006F739D"/>
    <w:rsid w:val="007006A2"/>
    <w:rsid w:val="00701610"/>
    <w:rsid w:val="00701733"/>
    <w:rsid w:val="00701796"/>
    <w:rsid w:val="0070197C"/>
    <w:rsid w:val="00701C8E"/>
    <w:rsid w:val="007024EC"/>
    <w:rsid w:val="007024FD"/>
    <w:rsid w:val="00702623"/>
    <w:rsid w:val="007031AE"/>
    <w:rsid w:val="0070342F"/>
    <w:rsid w:val="00703569"/>
    <w:rsid w:val="0070376D"/>
    <w:rsid w:val="0070396E"/>
    <w:rsid w:val="00703D99"/>
    <w:rsid w:val="00704144"/>
    <w:rsid w:val="007043BA"/>
    <w:rsid w:val="007047D6"/>
    <w:rsid w:val="00704967"/>
    <w:rsid w:val="00705008"/>
    <w:rsid w:val="007050B2"/>
    <w:rsid w:val="007057E7"/>
    <w:rsid w:val="0070583D"/>
    <w:rsid w:val="00705871"/>
    <w:rsid w:val="00705A66"/>
    <w:rsid w:val="007063F6"/>
    <w:rsid w:val="00706B42"/>
    <w:rsid w:val="00706C09"/>
    <w:rsid w:val="00706C69"/>
    <w:rsid w:val="00706D4E"/>
    <w:rsid w:val="00706FEF"/>
    <w:rsid w:val="00707062"/>
    <w:rsid w:val="00707118"/>
    <w:rsid w:val="007073E5"/>
    <w:rsid w:val="00707775"/>
    <w:rsid w:val="00707943"/>
    <w:rsid w:val="00707FDA"/>
    <w:rsid w:val="00710110"/>
    <w:rsid w:val="007103A6"/>
    <w:rsid w:val="00711361"/>
    <w:rsid w:val="007115F5"/>
    <w:rsid w:val="00711A0D"/>
    <w:rsid w:val="00712035"/>
    <w:rsid w:val="007120BC"/>
    <w:rsid w:val="00712798"/>
    <w:rsid w:val="007128E9"/>
    <w:rsid w:val="00712BB5"/>
    <w:rsid w:val="00713089"/>
    <w:rsid w:val="0071366A"/>
    <w:rsid w:val="00713B92"/>
    <w:rsid w:val="00713DA2"/>
    <w:rsid w:val="00713E1A"/>
    <w:rsid w:val="00713F74"/>
    <w:rsid w:val="00714034"/>
    <w:rsid w:val="00714335"/>
    <w:rsid w:val="00714846"/>
    <w:rsid w:val="00714C19"/>
    <w:rsid w:val="00714E99"/>
    <w:rsid w:val="0071503C"/>
    <w:rsid w:val="00715C58"/>
    <w:rsid w:val="00716E9D"/>
    <w:rsid w:val="0071711F"/>
    <w:rsid w:val="00717799"/>
    <w:rsid w:val="007177EA"/>
    <w:rsid w:val="007178C7"/>
    <w:rsid w:val="00717AE2"/>
    <w:rsid w:val="007203D3"/>
    <w:rsid w:val="00720419"/>
    <w:rsid w:val="007207DE"/>
    <w:rsid w:val="007209F5"/>
    <w:rsid w:val="00720E03"/>
    <w:rsid w:val="007212CE"/>
    <w:rsid w:val="00721497"/>
    <w:rsid w:val="00721A09"/>
    <w:rsid w:val="00721ACD"/>
    <w:rsid w:val="00721D8E"/>
    <w:rsid w:val="00721ECF"/>
    <w:rsid w:val="007221A6"/>
    <w:rsid w:val="0072228B"/>
    <w:rsid w:val="00723188"/>
    <w:rsid w:val="00723D8D"/>
    <w:rsid w:val="00724C32"/>
    <w:rsid w:val="0072547F"/>
    <w:rsid w:val="00725E19"/>
    <w:rsid w:val="007263C0"/>
    <w:rsid w:val="00726967"/>
    <w:rsid w:val="00726D40"/>
    <w:rsid w:val="00726ED6"/>
    <w:rsid w:val="00727395"/>
    <w:rsid w:val="00727D04"/>
    <w:rsid w:val="00727DE5"/>
    <w:rsid w:val="00727FEC"/>
    <w:rsid w:val="00730319"/>
    <w:rsid w:val="007304A2"/>
    <w:rsid w:val="0073080F"/>
    <w:rsid w:val="00730D1F"/>
    <w:rsid w:val="0073118D"/>
    <w:rsid w:val="00731255"/>
    <w:rsid w:val="007312BA"/>
    <w:rsid w:val="00731C65"/>
    <w:rsid w:val="0073364D"/>
    <w:rsid w:val="00733674"/>
    <w:rsid w:val="00733BA4"/>
    <w:rsid w:val="0073436F"/>
    <w:rsid w:val="00735057"/>
    <w:rsid w:val="00735625"/>
    <w:rsid w:val="00735DE1"/>
    <w:rsid w:val="0073615F"/>
    <w:rsid w:val="00736C08"/>
    <w:rsid w:val="00737504"/>
    <w:rsid w:val="00737942"/>
    <w:rsid w:val="00740364"/>
    <w:rsid w:val="00742398"/>
    <w:rsid w:val="0074245D"/>
    <w:rsid w:val="00742793"/>
    <w:rsid w:val="0074284C"/>
    <w:rsid w:val="00742AD9"/>
    <w:rsid w:val="00742DA5"/>
    <w:rsid w:val="00743263"/>
    <w:rsid w:val="00743512"/>
    <w:rsid w:val="00743D06"/>
    <w:rsid w:val="007441DC"/>
    <w:rsid w:val="00744908"/>
    <w:rsid w:val="00744FD9"/>
    <w:rsid w:val="007459E4"/>
    <w:rsid w:val="00745C41"/>
    <w:rsid w:val="00746845"/>
    <w:rsid w:val="007468D5"/>
    <w:rsid w:val="007479A9"/>
    <w:rsid w:val="007500A3"/>
    <w:rsid w:val="00750196"/>
    <w:rsid w:val="0075041F"/>
    <w:rsid w:val="00750482"/>
    <w:rsid w:val="00750DEE"/>
    <w:rsid w:val="00751A31"/>
    <w:rsid w:val="00752499"/>
    <w:rsid w:val="007524AF"/>
    <w:rsid w:val="00752BFF"/>
    <w:rsid w:val="00752DA2"/>
    <w:rsid w:val="007534C9"/>
    <w:rsid w:val="0075370E"/>
    <w:rsid w:val="00753A7C"/>
    <w:rsid w:val="00753BEE"/>
    <w:rsid w:val="00754710"/>
    <w:rsid w:val="00754E73"/>
    <w:rsid w:val="00754FF7"/>
    <w:rsid w:val="00755A25"/>
    <w:rsid w:val="00755BBC"/>
    <w:rsid w:val="00755FFD"/>
    <w:rsid w:val="007569C8"/>
    <w:rsid w:val="00756DC5"/>
    <w:rsid w:val="00756E92"/>
    <w:rsid w:val="007576B3"/>
    <w:rsid w:val="00757CCB"/>
    <w:rsid w:val="00757F67"/>
    <w:rsid w:val="0076086D"/>
    <w:rsid w:val="00760A86"/>
    <w:rsid w:val="00760AC4"/>
    <w:rsid w:val="00760E6B"/>
    <w:rsid w:val="0076112A"/>
    <w:rsid w:val="007614E7"/>
    <w:rsid w:val="007614F4"/>
    <w:rsid w:val="00761A98"/>
    <w:rsid w:val="00762F53"/>
    <w:rsid w:val="00763164"/>
    <w:rsid w:val="00763D3F"/>
    <w:rsid w:val="00764315"/>
    <w:rsid w:val="007646D0"/>
    <w:rsid w:val="00764F53"/>
    <w:rsid w:val="0076500B"/>
    <w:rsid w:val="00765629"/>
    <w:rsid w:val="007657C5"/>
    <w:rsid w:val="0076590D"/>
    <w:rsid w:val="00765DD4"/>
    <w:rsid w:val="00765F9D"/>
    <w:rsid w:val="0076621D"/>
    <w:rsid w:val="007663A3"/>
    <w:rsid w:val="0076753B"/>
    <w:rsid w:val="00767FF0"/>
    <w:rsid w:val="00770172"/>
    <w:rsid w:val="00771429"/>
    <w:rsid w:val="00771524"/>
    <w:rsid w:val="00771777"/>
    <w:rsid w:val="007718AA"/>
    <w:rsid w:val="00772245"/>
    <w:rsid w:val="007725D7"/>
    <w:rsid w:val="00772837"/>
    <w:rsid w:val="00772C79"/>
    <w:rsid w:val="00772DC5"/>
    <w:rsid w:val="0077436E"/>
    <w:rsid w:val="007747CC"/>
    <w:rsid w:val="00774AED"/>
    <w:rsid w:val="00774C98"/>
    <w:rsid w:val="00774CF1"/>
    <w:rsid w:val="00774F23"/>
    <w:rsid w:val="00774FA9"/>
    <w:rsid w:val="00775562"/>
    <w:rsid w:val="00775D38"/>
    <w:rsid w:val="0077622D"/>
    <w:rsid w:val="0077637A"/>
    <w:rsid w:val="0077693A"/>
    <w:rsid w:val="00776A10"/>
    <w:rsid w:val="00776C87"/>
    <w:rsid w:val="007800CF"/>
    <w:rsid w:val="00780137"/>
    <w:rsid w:val="00780AA1"/>
    <w:rsid w:val="007816FB"/>
    <w:rsid w:val="00782493"/>
    <w:rsid w:val="00782A8B"/>
    <w:rsid w:val="00783073"/>
    <w:rsid w:val="007844B4"/>
    <w:rsid w:val="00784536"/>
    <w:rsid w:val="00784574"/>
    <w:rsid w:val="0078466F"/>
    <w:rsid w:val="00784725"/>
    <w:rsid w:val="00784AE5"/>
    <w:rsid w:val="00784E36"/>
    <w:rsid w:val="00785D8B"/>
    <w:rsid w:val="00785EC0"/>
    <w:rsid w:val="00786FE2"/>
    <w:rsid w:val="00787506"/>
    <w:rsid w:val="0079003B"/>
    <w:rsid w:val="0079051D"/>
    <w:rsid w:val="00790613"/>
    <w:rsid w:val="0079115D"/>
    <w:rsid w:val="007912BA"/>
    <w:rsid w:val="00791823"/>
    <w:rsid w:val="00792838"/>
    <w:rsid w:val="00792B23"/>
    <w:rsid w:val="00792F91"/>
    <w:rsid w:val="007931A3"/>
    <w:rsid w:val="007934E4"/>
    <w:rsid w:val="007935B7"/>
    <w:rsid w:val="00793BBF"/>
    <w:rsid w:val="00793C12"/>
    <w:rsid w:val="00793D6C"/>
    <w:rsid w:val="00794143"/>
    <w:rsid w:val="007951C2"/>
    <w:rsid w:val="0079582C"/>
    <w:rsid w:val="0079622D"/>
    <w:rsid w:val="007972EF"/>
    <w:rsid w:val="00797628"/>
    <w:rsid w:val="00797992"/>
    <w:rsid w:val="00797DC5"/>
    <w:rsid w:val="007A0CFC"/>
    <w:rsid w:val="007A2066"/>
    <w:rsid w:val="007A237C"/>
    <w:rsid w:val="007A2794"/>
    <w:rsid w:val="007A3C4F"/>
    <w:rsid w:val="007A41A4"/>
    <w:rsid w:val="007A44F3"/>
    <w:rsid w:val="007A49BF"/>
    <w:rsid w:val="007A4AC1"/>
    <w:rsid w:val="007A5172"/>
    <w:rsid w:val="007A5A73"/>
    <w:rsid w:val="007A5C84"/>
    <w:rsid w:val="007A5D9E"/>
    <w:rsid w:val="007A6A72"/>
    <w:rsid w:val="007A7377"/>
    <w:rsid w:val="007A7DA6"/>
    <w:rsid w:val="007B05DC"/>
    <w:rsid w:val="007B0F31"/>
    <w:rsid w:val="007B1012"/>
    <w:rsid w:val="007B15D6"/>
    <w:rsid w:val="007B17B2"/>
    <w:rsid w:val="007B1A3F"/>
    <w:rsid w:val="007B1AC1"/>
    <w:rsid w:val="007B1E19"/>
    <w:rsid w:val="007B2343"/>
    <w:rsid w:val="007B2546"/>
    <w:rsid w:val="007B254B"/>
    <w:rsid w:val="007B2B45"/>
    <w:rsid w:val="007B30CD"/>
    <w:rsid w:val="007B3A35"/>
    <w:rsid w:val="007B4E26"/>
    <w:rsid w:val="007B5DE5"/>
    <w:rsid w:val="007B600F"/>
    <w:rsid w:val="007B62BF"/>
    <w:rsid w:val="007B6FF2"/>
    <w:rsid w:val="007B7166"/>
    <w:rsid w:val="007B7F84"/>
    <w:rsid w:val="007C0190"/>
    <w:rsid w:val="007C1D1F"/>
    <w:rsid w:val="007C2906"/>
    <w:rsid w:val="007C3199"/>
    <w:rsid w:val="007C3672"/>
    <w:rsid w:val="007C373F"/>
    <w:rsid w:val="007C3B27"/>
    <w:rsid w:val="007C44A6"/>
    <w:rsid w:val="007C5689"/>
    <w:rsid w:val="007C5C26"/>
    <w:rsid w:val="007C6AD0"/>
    <w:rsid w:val="007C73A5"/>
    <w:rsid w:val="007C7CD9"/>
    <w:rsid w:val="007C7FBE"/>
    <w:rsid w:val="007D045A"/>
    <w:rsid w:val="007D0889"/>
    <w:rsid w:val="007D0923"/>
    <w:rsid w:val="007D0D1F"/>
    <w:rsid w:val="007D0F45"/>
    <w:rsid w:val="007D0F62"/>
    <w:rsid w:val="007D0FC4"/>
    <w:rsid w:val="007D1CB6"/>
    <w:rsid w:val="007D20CF"/>
    <w:rsid w:val="007D2280"/>
    <w:rsid w:val="007D25FF"/>
    <w:rsid w:val="007D2887"/>
    <w:rsid w:val="007D2A53"/>
    <w:rsid w:val="007D2AEC"/>
    <w:rsid w:val="007D2C93"/>
    <w:rsid w:val="007D2F1E"/>
    <w:rsid w:val="007D381A"/>
    <w:rsid w:val="007D3B6D"/>
    <w:rsid w:val="007D3BB5"/>
    <w:rsid w:val="007D3C2B"/>
    <w:rsid w:val="007D4B37"/>
    <w:rsid w:val="007D556B"/>
    <w:rsid w:val="007D5741"/>
    <w:rsid w:val="007D5A08"/>
    <w:rsid w:val="007D6A9E"/>
    <w:rsid w:val="007D6CCA"/>
    <w:rsid w:val="007D6FA6"/>
    <w:rsid w:val="007D73CE"/>
    <w:rsid w:val="007D7568"/>
    <w:rsid w:val="007D79A2"/>
    <w:rsid w:val="007E070F"/>
    <w:rsid w:val="007E240F"/>
    <w:rsid w:val="007E2DC1"/>
    <w:rsid w:val="007E3E74"/>
    <w:rsid w:val="007E41CA"/>
    <w:rsid w:val="007E4329"/>
    <w:rsid w:val="007E464C"/>
    <w:rsid w:val="007E4AAD"/>
    <w:rsid w:val="007E4DFF"/>
    <w:rsid w:val="007E4FCB"/>
    <w:rsid w:val="007E6359"/>
    <w:rsid w:val="007E6DF6"/>
    <w:rsid w:val="007E6F2F"/>
    <w:rsid w:val="007E6FD9"/>
    <w:rsid w:val="007E7077"/>
    <w:rsid w:val="007E74C5"/>
    <w:rsid w:val="007E74EA"/>
    <w:rsid w:val="007E77A1"/>
    <w:rsid w:val="007E7AC2"/>
    <w:rsid w:val="007E7C0A"/>
    <w:rsid w:val="007E7C0F"/>
    <w:rsid w:val="007E7F57"/>
    <w:rsid w:val="007F0F67"/>
    <w:rsid w:val="007F169B"/>
    <w:rsid w:val="007F16F8"/>
    <w:rsid w:val="007F2868"/>
    <w:rsid w:val="007F2BC7"/>
    <w:rsid w:val="007F2C52"/>
    <w:rsid w:val="007F2F42"/>
    <w:rsid w:val="007F3205"/>
    <w:rsid w:val="007F411B"/>
    <w:rsid w:val="007F48D1"/>
    <w:rsid w:val="007F4B37"/>
    <w:rsid w:val="007F4D6B"/>
    <w:rsid w:val="007F54F4"/>
    <w:rsid w:val="007F635E"/>
    <w:rsid w:val="007F6A88"/>
    <w:rsid w:val="007F717B"/>
    <w:rsid w:val="007F73DA"/>
    <w:rsid w:val="007F795A"/>
    <w:rsid w:val="008005FD"/>
    <w:rsid w:val="00801046"/>
    <w:rsid w:val="0080106B"/>
    <w:rsid w:val="00801427"/>
    <w:rsid w:val="008014A1"/>
    <w:rsid w:val="0080176C"/>
    <w:rsid w:val="0080188F"/>
    <w:rsid w:val="00801BE2"/>
    <w:rsid w:val="00801DAF"/>
    <w:rsid w:val="00802461"/>
    <w:rsid w:val="00803405"/>
    <w:rsid w:val="00803883"/>
    <w:rsid w:val="008041C1"/>
    <w:rsid w:val="00804351"/>
    <w:rsid w:val="008045E4"/>
    <w:rsid w:val="008047B8"/>
    <w:rsid w:val="00805AD3"/>
    <w:rsid w:val="0080612D"/>
    <w:rsid w:val="00806901"/>
    <w:rsid w:val="00806A04"/>
    <w:rsid w:val="00806BAA"/>
    <w:rsid w:val="00806CFA"/>
    <w:rsid w:val="00810040"/>
    <w:rsid w:val="0081048A"/>
    <w:rsid w:val="008108DD"/>
    <w:rsid w:val="00811C44"/>
    <w:rsid w:val="0081257A"/>
    <w:rsid w:val="0081270B"/>
    <w:rsid w:val="0081297B"/>
    <w:rsid w:val="00812E60"/>
    <w:rsid w:val="00813BD8"/>
    <w:rsid w:val="00813CDB"/>
    <w:rsid w:val="00813F0C"/>
    <w:rsid w:val="008140F5"/>
    <w:rsid w:val="0081435A"/>
    <w:rsid w:val="00814780"/>
    <w:rsid w:val="00814919"/>
    <w:rsid w:val="00814ED4"/>
    <w:rsid w:val="00815836"/>
    <w:rsid w:val="00815ADE"/>
    <w:rsid w:val="00815ECB"/>
    <w:rsid w:val="00816697"/>
    <w:rsid w:val="00816724"/>
    <w:rsid w:val="00816DC7"/>
    <w:rsid w:val="00820131"/>
    <w:rsid w:val="00820551"/>
    <w:rsid w:val="00820C94"/>
    <w:rsid w:val="00820F75"/>
    <w:rsid w:val="008211F5"/>
    <w:rsid w:val="00821D45"/>
    <w:rsid w:val="00822842"/>
    <w:rsid w:val="00822CE1"/>
    <w:rsid w:val="00824392"/>
    <w:rsid w:val="008250D4"/>
    <w:rsid w:val="008251D1"/>
    <w:rsid w:val="00825FDC"/>
    <w:rsid w:val="008265B1"/>
    <w:rsid w:val="0082777F"/>
    <w:rsid w:val="008291D9"/>
    <w:rsid w:val="008303EF"/>
    <w:rsid w:val="00830906"/>
    <w:rsid w:val="00830C11"/>
    <w:rsid w:val="00831150"/>
    <w:rsid w:val="008314E2"/>
    <w:rsid w:val="008315E0"/>
    <w:rsid w:val="008317F3"/>
    <w:rsid w:val="0083216B"/>
    <w:rsid w:val="00832255"/>
    <w:rsid w:val="008323BB"/>
    <w:rsid w:val="00832E96"/>
    <w:rsid w:val="008335FB"/>
    <w:rsid w:val="00833670"/>
    <w:rsid w:val="00834069"/>
    <w:rsid w:val="008341BE"/>
    <w:rsid w:val="0083424A"/>
    <w:rsid w:val="00834FCE"/>
    <w:rsid w:val="0083596B"/>
    <w:rsid w:val="008359AA"/>
    <w:rsid w:val="008363DD"/>
    <w:rsid w:val="00836638"/>
    <w:rsid w:val="0083760A"/>
    <w:rsid w:val="00837A2F"/>
    <w:rsid w:val="00837CAC"/>
    <w:rsid w:val="00840239"/>
    <w:rsid w:val="008403AC"/>
    <w:rsid w:val="00840FC1"/>
    <w:rsid w:val="00841110"/>
    <w:rsid w:val="00841285"/>
    <w:rsid w:val="008416C2"/>
    <w:rsid w:val="00841DAF"/>
    <w:rsid w:val="008420EC"/>
    <w:rsid w:val="00842224"/>
    <w:rsid w:val="008428AF"/>
    <w:rsid w:val="00842D2D"/>
    <w:rsid w:val="00843248"/>
    <w:rsid w:val="0084394D"/>
    <w:rsid w:val="00843D0C"/>
    <w:rsid w:val="00843EEE"/>
    <w:rsid w:val="00843FCD"/>
    <w:rsid w:val="008444F6"/>
    <w:rsid w:val="00845AE6"/>
    <w:rsid w:val="00845F74"/>
    <w:rsid w:val="0084616E"/>
    <w:rsid w:val="00846461"/>
    <w:rsid w:val="008465E1"/>
    <w:rsid w:val="008471A3"/>
    <w:rsid w:val="008472F6"/>
    <w:rsid w:val="00847E36"/>
    <w:rsid w:val="00850037"/>
    <w:rsid w:val="00850951"/>
    <w:rsid w:val="00851069"/>
    <w:rsid w:val="00851306"/>
    <w:rsid w:val="00851D84"/>
    <w:rsid w:val="00852710"/>
    <w:rsid w:val="00852AF6"/>
    <w:rsid w:val="00853373"/>
    <w:rsid w:val="00853E3B"/>
    <w:rsid w:val="00854147"/>
    <w:rsid w:val="00854761"/>
    <w:rsid w:val="0085491D"/>
    <w:rsid w:val="0085511B"/>
    <w:rsid w:val="0085523A"/>
    <w:rsid w:val="00855C82"/>
    <w:rsid w:val="00857141"/>
    <w:rsid w:val="00857246"/>
    <w:rsid w:val="00857831"/>
    <w:rsid w:val="00860CF6"/>
    <w:rsid w:val="00860FBE"/>
    <w:rsid w:val="00861184"/>
    <w:rsid w:val="00861462"/>
    <w:rsid w:val="0086160C"/>
    <w:rsid w:val="008618DD"/>
    <w:rsid w:val="00861A1A"/>
    <w:rsid w:val="00861B29"/>
    <w:rsid w:val="00862E43"/>
    <w:rsid w:val="008635F8"/>
    <w:rsid w:val="00863F1C"/>
    <w:rsid w:val="00864453"/>
    <w:rsid w:val="008647DE"/>
    <w:rsid w:val="00864DE7"/>
    <w:rsid w:val="00865932"/>
    <w:rsid w:val="00865A37"/>
    <w:rsid w:val="00866529"/>
    <w:rsid w:val="008665D3"/>
    <w:rsid w:val="00866733"/>
    <w:rsid w:val="00866D76"/>
    <w:rsid w:val="00866D78"/>
    <w:rsid w:val="008676BB"/>
    <w:rsid w:val="00867CDC"/>
    <w:rsid w:val="00867FB3"/>
    <w:rsid w:val="008704F0"/>
    <w:rsid w:val="008707FC"/>
    <w:rsid w:val="00870836"/>
    <w:rsid w:val="00870BEC"/>
    <w:rsid w:val="00870E29"/>
    <w:rsid w:val="00871058"/>
    <w:rsid w:val="00871676"/>
    <w:rsid w:val="00871DBC"/>
    <w:rsid w:val="00872A93"/>
    <w:rsid w:val="00872EEC"/>
    <w:rsid w:val="008730D9"/>
    <w:rsid w:val="008730E6"/>
    <w:rsid w:val="0087388D"/>
    <w:rsid w:val="00873FAE"/>
    <w:rsid w:val="00874283"/>
    <w:rsid w:val="00874E3E"/>
    <w:rsid w:val="00875D6D"/>
    <w:rsid w:val="008767F7"/>
    <w:rsid w:val="008769B6"/>
    <w:rsid w:val="00876C64"/>
    <w:rsid w:val="00881DD2"/>
    <w:rsid w:val="00881FEB"/>
    <w:rsid w:val="0088266A"/>
    <w:rsid w:val="00882AAA"/>
    <w:rsid w:val="00882CC5"/>
    <w:rsid w:val="00883367"/>
    <w:rsid w:val="00883679"/>
    <w:rsid w:val="00883BF2"/>
    <w:rsid w:val="00883C7E"/>
    <w:rsid w:val="00884FA4"/>
    <w:rsid w:val="00885051"/>
    <w:rsid w:val="00885314"/>
    <w:rsid w:val="00886084"/>
    <w:rsid w:val="008860B3"/>
    <w:rsid w:val="008863AF"/>
    <w:rsid w:val="0088678D"/>
    <w:rsid w:val="00886AB7"/>
    <w:rsid w:val="00886C15"/>
    <w:rsid w:val="008876DD"/>
    <w:rsid w:val="008901B3"/>
    <w:rsid w:val="008903F9"/>
    <w:rsid w:val="008906F3"/>
    <w:rsid w:val="00890705"/>
    <w:rsid w:val="008909D2"/>
    <w:rsid w:val="00890E87"/>
    <w:rsid w:val="00890EF9"/>
    <w:rsid w:val="00891422"/>
    <w:rsid w:val="00891CE0"/>
    <w:rsid w:val="00891E81"/>
    <w:rsid w:val="0089223A"/>
    <w:rsid w:val="00892A01"/>
    <w:rsid w:val="0089307B"/>
    <w:rsid w:val="0089315A"/>
    <w:rsid w:val="00893FF3"/>
    <w:rsid w:val="00894E1A"/>
    <w:rsid w:val="0089541F"/>
    <w:rsid w:val="00895B08"/>
    <w:rsid w:val="008966C3"/>
    <w:rsid w:val="00897106"/>
    <w:rsid w:val="00897560"/>
    <w:rsid w:val="008977DC"/>
    <w:rsid w:val="00897B2C"/>
    <w:rsid w:val="00897E74"/>
    <w:rsid w:val="008A021F"/>
    <w:rsid w:val="008A08CF"/>
    <w:rsid w:val="008A0D06"/>
    <w:rsid w:val="008A0F6D"/>
    <w:rsid w:val="008A17A8"/>
    <w:rsid w:val="008A1815"/>
    <w:rsid w:val="008A2708"/>
    <w:rsid w:val="008A3471"/>
    <w:rsid w:val="008A358E"/>
    <w:rsid w:val="008A3664"/>
    <w:rsid w:val="008A3DD3"/>
    <w:rsid w:val="008A3F08"/>
    <w:rsid w:val="008A442E"/>
    <w:rsid w:val="008A48E1"/>
    <w:rsid w:val="008A49F8"/>
    <w:rsid w:val="008A5EF1"/>
    <w:rsid w:val="008A636D"/>
    <w:rsid w:val="008A6554"/>
    <w:rsid w:val="008A6798"/>
    <w:rsid w:val="008A68DC"/>
    <w:rsid w:val="008A6A4B"/>
    <w:rsid w:val="008A72B6"/>
    <w:rsid w:val="008A7C8E"/>
    <w:rsid w:val="008A7FE5"/>
    <w:rsid w:val="008B0911"/>
    <w:rsid w:val="008B0B55"/>
    <w:rsid w:val="008B0B92"/>
    <w:rsid w:val="008B0EE9"/>
    <w:rsid w:val="008B1F36"/>
    <w:rsid w:val="008B244F"/>
    <w:rsid w:val="008B27CE"/>
    <w:rsid w:val="008B2C5F"/>
    <w:rsid w:val="008B2CD5"/>
    <w:rsid w:val="008B316B"/>
    <w:rsid w:val="008B3320"/>
    <w:rsid w:val="008B33FA"/>
    <w:rsid w:val="008B568A"/>
    <w:rsid w:val="008B5BC1"/>
    <w:rsid w:val="008B694B"/>
    <w:rsid w:val="008B6A38"/>
    <w:rsid w:val="008B6E85"/>
    <w:rsid w:val="008B700F"/>
    <w:rsid w:val="008B7221"/>
    <w:rsid w:val="008B7CBB"/>
    <w:rsid w:val="008C00F0"/>
    <w:rsid w:val="008C1213"/>
    <w:rsid w:val="008C1475"/>
    <w:rsid w:val="008C1729"/>
    <w:rsid w:val="008C2895"/>
    <w:rsid w:val="008C2B42"/>
    <w:rsid w:val="008C3062"/>
    <w:rsid w:val="008C3CB4"/>
    <w:rsid w:val="008C3E07"/>
    <w:rsid w:val="008C4621"/>
    <w:rsid w:val="008C67FC"/>
    <w:rsid w:val="008C6AE8"/>
    <w:rsid w:val="008C6B49"/>
    <w:rsid w:val="008C76AB"/>
    <w:rsid w:val="008C7B7D"/>
    <w:rsid w:val="008D0037"/>
    <w:rsid w:val="008D0E0A"/>
    <w:rsid w:val="008D0F5B"/>
    <w:rsid w:val="008D1A62"/>
    <w:rsid w:val="008D27C6"/>
    <w:rsid w:val="008D2D4D"/>
    <w:rsid w:val="008D627A"/>
    <w:rsid w:val="008D6D62"/>
    <w:rsid w:val="008D6EF9"/>
    <w:rsid w:val="008E01A9"/>
    <w:rsid w:val="008E09C3"/>
    <w:rsid w:val="008E10D9"/>
    <w:rsid w:val="008E1A03"/>
    <w:rsid w:val="008E2098"/>
    <w:rsid w:val="008E249B"/>
    <w:rsid w:val="008E2B09"/>
    <w:rsid w:val="008E2BBF"/>
    <w:rsid w:val="008E3163"/>
    <w:rsid w:val="008E35AE"/>
    <w:rsid w:val="008E4166"/>
    <w:rsid w:val="008E4575"/>
    <w:rsid w:val="008E4C67"/>
    <w:rsid w:val="008E5A67"/>
    <w:rsid w:val="008E724A"/>
    <w:rsid w:val="008E745B"/>
    <w:rsid w:val="008E7A4F"/>
    <w:rsid w:val="008E7BEE"/>
    <w:rsid w:val="008F059B"/>
    <w:rsid w:val="008F081D"/>
    <w:rsid w:val="008F0C8E"/>
    <w:rsid w:val="008F1B2A"/>
    <w:rsid w:val="008F1F45"/>
    <w:rsid w:val="008F2B23"/>
    <w:rsid w:val="008F3679"/>
    <w:rsid w:val="008F38A3"/>
    <w:rsid w:val="008F3F2C"/>
    <w:rsid w:val="008F4158"/>
    <w:rsid w:val="008F427E"/>
    <w:rsid w:val="008F443A"/>
    <w:rsid w:val="008F4764"/>
    <w:rsid w:val="008F49F0"/>
    <w:rsid w:val="008F4F39"/>
    <w:rsid w:val="008F60A4"/>
    <w:rsid w:val="008F62FE"/>
    <w:rsid w:val="008F69E0"/>
    <w:rsid w:val="008F73B8"/>
    <w:rsid w:val="00900320"/>
    <w:rsid w:val="00900990"/>
    <w:rsid w:val="00900C60"/>
    <w:rsid w:val="00900FBF"/>
    <w:rsid w:val="009010B2"/>
    <w:rsid w:val="00902AAB"/>
    <w:rsid w:val="00902DC3"/>
    <w:rsid w:val="00903A63"/>
    <w:rsid w:val="009041F7"/>
    <w:rsid w:val="009043F6"/>
    <w:rsid w:val="00904A0B"/>
    <w:rsid w:val="00904B8E"/>
    <w:rsid w:val="009059E3"/>
    <w:rsid w:val="00905DB3"/>
    <w:rsid w:val="00905F83"/>
    <w:rsid w:val="0090600C"/>
    <w:rsid w:val="00906334"/>
    <w:rsid w:val="00906E5F"/>
    <w:rsid w:val="009077C0"/>
    <w:rsid w:val="009078BF"/>
    <w:rsid w:val="009101AD"/>
    <w:rsid w:val="009109EE"/>
    <w:rsid w:val="00911729"/>
    <w:rsid w:val="009119E9"/>
    <w:rsid w:val="009123C0"/>
    <w:rsid w:val="009127B4"/>
    <w:rsid w:val="009128CD"/>
    <w:rsid w:val="009128EA"/>
    <w:rsid w:val="009133C3"/>
    <w:rsid w:val="00913906"/>
    <w:rsid w:val="00914318"/>
    <w:rsid w:val="00914D78"/>
    <w:rsid w:val="0091589D"/>
    <w:rsid w:val="00916336"/>
    <w:rsid w:val="0091647C"/>
    <w:rsid w:val="00916A9A"/>
    <w:rsid w:val="00916C90"/>
    <w:rsid w:val="009170B1"/>
    <w:rsid w:val="00917353"/>
    <w:rsid w:val="009177C5"/>
    <w:rsid w:val="00920C07"/>
    <w:rsid w:val="00920C31"/>
    <w:rsid w:val="00920D9E"/>
    <w:rsid w:val="00921998"/>
    <w:rsid w:val="00921ECA"/>
    <w:rsid w:val="00922138"/>
    <w:rsid w:val="00922449"/>
    <w:rsid w:val="00922C57"/>
    <w:rsid w:val="0092428D"/>
    <w:rsid w:val="00924307"/>
    <w:rsid w:val="00924EA7"/>
    <w:rsid w:val="00924FF2"/>
    <w:rsid w:val="00925395"/>
    <w:rsid w:val="009258C0"/>
    <w:rsid w:val="00925DA2"/>
    <w:rsid w:val="0092644E"/>
    <w:rsid w:val="00926F5D"/>
    <w:rsid w:val="0092716C"/>
    <w:rsid w:val="00927504"/>
    <w:rsid w:val="009279EF"/>
    <w:rsid w:val="00930976"/>
    <w:rsid w:val="009309B8"/>
    <w:rsid w:val="00931793"/>
    <w:rsid w:val="009318C2"/>
    <w:rsid w:val="0093224D"/>
    <w:rsid w:val="00932742"/>
    <w:rsid w:val="00932A09"/>
    <w:rsid w:val="00932C57"/>
    <w:rsid w:val="00933DAE"/>
    <w:rsid w:val="00934029"/>
    <w:rsid w:val="009340C6"/>
    <w:rsid w:val="00934484"/>
    <w:rsid w:val="009348CB"/>
    <w:rsid w:val="0093492C"/>
    <w:rsid w:val="0093536F"/>
    <w:rsid w:val="0093568D"/>
    <w:rsid w:val="009358B4"/>
    <w:rsid w:val="0093593E"/>
    <w:rsid w:val="00935A63"/>
    <w:rsid w:val="00935F30"/>
    <w:rsid w:val="009361D8"/>
    <w:rsid w:val="009364D0"/>
    <w:rsid w:val="00936C99"/>
    <w:rsid w:val="00936E63"/>
    <w:rsid w:val="00937F99"/>
    <w:rsid w:val="00940864"/>
    <w:rsid w:val="00940D4E"/>
    <w:rsid w:val="00940EF7"/>
    <w:rsid w:val="00940FC4"/>
    <w:rsid w:val="009413C2"/>
    <w:rsid w:val="00941686"/>
    <w:rsid w:val="00941953"/>
    <w:rsid w:val="00941AF6"/>
    <w:rsid w:val="00942071"/>
    <w:rsid w:val="00942A86"/>
    <w:rsid w:val="00942AB8"/>
    <w:rsid w:val="00942B26"/>
    <w:rsid w:val="009430FD"/>
    <w:rsid w:val="00943151"/>
    <w:rsid w:val="0094464A"/>
    <w:rsid w:val="00944E5E"/>
    <w:rsid w:val="00945786"/>
    <w:rsid w:val="00945951"/>
    <w:rsid w:val="00945FA3"/>
    <w:rsid w:val="0094651B"/>
    <w:rsid w:val="00947169"/>
    <w:rsid w:val="0094740B"/>
    <w:rsid w:val="00947470"/>
    <w:rsid w:val="009478E8"/>
    <w:rsid w:val="00947911"/>
    <w:rsid w:val="00950469"/>
    <w:rsid w:val="00951062"/>
    <w:rsid w:val="0095115A"/>
    <w:rsid w:val="00951B85"/>
    <w:rsid w:val="00951D35"/>
    <w:rsid w:val="00952411"/>
    <w:rsid w:val="00952470"/>
    <w:rsid w:val="00953BB5"/>
    <w:rsid w:val="00953DDE"/>
    <w:rsid w:val="0095404F"/>
    <w:rsid w:val="009550F1"/>
    <w:rsid w:val="00955799"/>
    <w:rsid w:val="00955C09"/>
    <w:rsid w:val="00956837"/>
    <w:rsid w:val="00956849"/>
    <w:rsid w:val="009570EA"/>
    <w:rsid w:val="00957460"/>
    <w:rsid w:val="009575DB"/>
    <w:rsid w:val="00957A49"/>
    <w:rsid w:val="00960292"/>
    <w:rsid w:val="00960861"/>
    <w:rsid w:val="00960CE7"/>
    <w:rsid w:val="00960FF7"/>
    <w:rsid w:val="00961260"/>
    <w:rsid w:val="0096194B"/>
    <w:rsid w:val="00962619"/>
    <w:rsid w:val="00962660"/>
    <w:rsid w:val="00962D33"/>
    <w:rsid w:val="00962F26"/>
    <w:rsid w:val="009632D8"/>
    <w:rsid w:val="00963940"/>
    <w:rsid w:val="00964601"/>
    <w:rsid w:val="00964A47"/>
    <w:rsid w:val="00964FA8"/>
    <w:rsid w:val="00965152"/>
    <w:rsid w:val="0096546D"/>
    <w:rsid w:val="00965B58"/>
    <w:rsid w:val="00965D3F"/>
    <w:rsid w:val="00966A26"/>
    <w:rsid w:val="00966B55"/>
    <w:rsid w:val="00966BDE"/>
    <w:rsid w:val="00966DE4"/>
    <w:rsid w:val="0096702F"/>
    <w:rsid w:val="009675A9"/>
    <w:rsid w:val="00970BDC"/>
    <w:rsid w:val="00970C50"/>
    <w:rsid w:val="0097129F"/>
    <w:rsid w:val="009715B6"/>
    <w:rsid w:val="00971726"/>
    <w:rsid w:val="009727A1"/>
    <w:rsid w:val="00972B8B"/>
    <w:rsid w:val="0097302A"/>
    <w:rsid w:val="009730C1"/>
    <w:rsid w:val="00973ECF"/>
    <w:rsid w:val="00973F67"/>
    <w:rsid w:val="009741A1"/>
    <w:rsid w:val="00975092"/>
    <w:rsid w:val="00975712"/>
    <w:rsid w:val="00975777"/>
    <w:rsid w:val="009758CD"/>
    <w:rsid w:val="00975EF7"/>
    <w:rsid w:val="009766D6"/>
    <w:rsid w:val="00976AA3"/>
    <w:rsid w:val="00976AEF"/>
    <w:rsid w:val="00976EEE"/>
    <w:rsid w:val="0097709C"/>
    <w:rsid w:val="00977212"/>
    <w:rsid w:val="009779D3"/>
    <w:rsid w:val="00977BF5"/>
    <w:rsid w:val="00977E1F"/>
    <w:rsid w:val="00980B15"/>
    <w:rsid w:val="009811F5"/>
    <w:rsid w:val="009817FB"/>
    <w:rsid w:val="00981CB8"/>
    <w:rsid w:val="00981F25"/>
    <w:rsid w:val="00981FB3"/>
    <w:rsid w:val="00982744"/>
    <w:rsid w:val="00983226"/>
    <w:rsid w:val="0098381D"/>
    <w:rsid w:val="0098436E"/>
    <w:rsid w:val="009846AF"/>
    <w:rsid w:val="00984A1C"/>
    <w:rsid w:val="00984DF5"/>
    <w:rsid w:val="00985728"/>
    <w:rsid w:val="00985C9E"/>
    <w:rsid w:val="00985E72"/>
    <w:rsid w:val="009865AE"/>
    <w:rsid w:val="00986EA2"/>
    <w:rsid w:val="00987187"/>
    <w:rsid w:val="009876F9"/>
    <w:rsid w:val="00987B12"/>
    <w:rsid w:val="00987D2C"/>
    <w:rsid w:val="009906DE"/>
    <w:rsid w:val="009907B5"/>
    <w:rsid w:val="00990DB7"/>
    <w:rsid w:val="00991158"/>
    <w:rsid w:val="009916B5"/>
    <w:rsid w:val="009920EF"/>
    <w:rsid w:val="009924E5"/>
    <w:rsid w:val="009926B9"/>
    <w:rsid w:val="009939B5"/>
    <w:rsid w:val="00993CB4"/>
    <w:rsid w:val="00993DD7"/>
    <w:rsid w:val="00995C00"/>
    <w:rsid w:val="00995C75"/>
    <w:rsid w:val="00995E57"/>
    <w:rsid w:val="0099620B"/>
    <w:rsid w:val="00996AB9"/>
    <w:rsid w:val="00996D8C"/>
    <w:rsid w:val="009975C3"/>
    <w:rsid w:val="00997D59"/>
    <w:rsid w:val="009A01AB"/>
    <w:rsid w:val="009A0DBB"/>
    <w:rsid w:val="009A0F73"/>
    <w:rsid w:val="009A1847"/>
    <w:rsid w:val="009A1E7B"/>
    <w:rsid w:val="009A1F13"/>
    <w:rsid w:val="009A2539"/>
    <w:rsid w:val="009A283C"/>
    <w:rsid w:val="009A2B3A"/>
    <w:rsid w:val="009A2F80"/>
    <w:rsid w:val="009A393F"/>
    <w:rsid w:val="009A4003"/>
    <w:rsid w:val="009A403F"/>
    <w:rsid w:val="009A40DE"/>
    <w:rsid w:val="009A44AE"/>
    <w:rsid w:val="009A4528"/>
    <w:rsid w:val="009A49AA"/>
    <w:rsid w:val="009A4A29"/>
    <w:rsid w:val="009A5195"/>
    <w:rsid w:val="009A5E89"/>
    <w:rsid w:val="009A61E2"/>
    <w:rsid w:val="009A64DD"/>
    <w:rsid w:val="009A666F"/>
    <w:rsid w:val="009A6853"/>
    <w:rsid w:val="009A68DA"/>
    <w:rsid w:val="009A6A11"/>
    <w:rsid w:val="009A7265"/>
    <w:rsid w:val="009A7BA4"/>
    <w:rsid w:val="009B0095"/>
    <w:rsid w:val="009B113A"/>
    <w:rsid w:val="009B1722"/>
    <w:rsid w:val="009B19C0"/>
    <w:rsid w:val="009B27CD"/>
    <w:rsid w:val="009B2A40"/>
    <w:rsid w:val="009B2EE6"/>
    <w:rsid w:val="009B3297"/>
    <w:rsid w:val="009B4D81"/>
    <w:rsid w:val="009B4D94"/>
    <w:rsid w:val="009B51A3"/>
    <w:rsid w:val="009B568D"/>
    <w:rsid w:val="009B5913"/>
    <w:rsid w:val="009B5C6F"/>
    <w:rsid w:val="009B65B3"/>
    <w:rsid w:val="009B6BD3"/>
    <w:rsid w:val="009B7315"/>
    <w:rsid w:val="009B73AF"/>
    <w:rsid w:val="009B7888"/>
    <w:rsid w:val="009B7A73"/>
    <w:rsid w:val="009B7FE5"/>
    <w:rsid w:val="009C0A6D"/>
    <w:rsid w:val="009C0C5C"/>
    <w:rsid w:val="009C110B"/>
    <w:rsid w:val="009C1137"/>
    <w:rsid w:val="009C164E"/>
    <w:rsid w:val="009C18D1"/>
    <w:rsid w:val="009C194A"/>
    <w:rsid w:val="009C19E8"/>
    <w:rsid w:val="009C20B5"/>
    <w:rsid w:val="009C21A0"/>
    <w:rsid w:val="009C23AE"/>
    <w:rsid w:val="009C25CA"/>
    <w:rsid w:val="009C2965"/>
    <w:rsid w:val="009C4417"/>
    <w:rsid w:val="009C4498"/>
    <w:rsid w:val="009C44EA"/>
    <w:rsid w:val="009C5354"/>
    <w:rsid w:val="009C5B5E"/>
    <w:rsid w:val="009C5D80"/>
    <w:rsid w:val="009C65E9"/>
    <w:rsid w:val="009C686C"/>
    <w:rsid w:val="009C6976"/>
    <w:rsid w:val="009C6D8D"/>
    <w:rsid w:val="009C736F"/>
    <w:rsid w:val="009C798E"/>
    <w:rsid w:val="009D177D"/>
    <w:rsid w:val="009D18AD"/>
    <w:rsid w:val="009D1AAC"/>
    <w:rsid w:val="009D226E"/>
    <w:rsid w:val="009D2564"/>
    <w:rsid w:val="009D3AB9"/>
    <w:rsid w:val="009D3B48"/>
    <w:rsid w:val="009D3C0F"/>
    <w:rsid w:val="009D450B"/>
    <w:rsid w:val="009D49A7"/>
    <w:rsid w:val="009D4A21"/>
    <w:rsid w:val="009D4DAC"/>
    <w:rsid w:val="009D5296"/>
    <w:rsid w:val="009D538C"/>
    <w:rsid w:val="009D5775"/>
    <w:rsid w:val="009D59DB"/>
    <w:rsid w:val="009D5F6F"/>
    <w:rsid w:val="009D627F"/>
    <w:rsid w:val="009D656C"/>
    <w:rsid w:val="009D741D"/>
    <w:rsid w:val="009D7DF4"/>
    <w:rsid w:val="009E04EC"/>
    <w:rsid w:val="009E1E64"/>
    <w:rsid w:val="009E21C7"/>
    <w:rsid w:val="009E224D"/>
    <w:rsid w:val="009E22FD"/>
    <w:rsid w:val="009E26DB"/>
    <w:rsid w:val="009E2A40"/>
    <w:rsid w:val="009E33C8"/>
    <w:rsid w:val="009E3D05"/>
    <w:rsid w:val="009E3DA5"/>
    <w:rsid w:val="009E420C"/>
    <w:rsid w:val="009E487D"/>
    <w:rsid w:val="009E4D3A"/>
    <w:rsid w:val="009E53DE"/>
    <w:rsid w:val="009E55E2"/>
    <w:rsid w:val="009E5C3E"/>
    <w:rsid w:val="009E771D"/>
    <w:rsid w:val="009F03A8"/>
    <w:rsid w:val="009F0792"/>
    <w:rsid w:val="009F0E6B"/>
    <w:rsid w:val="009F124D"/>
    <w:rsid w:val="009F15A5"/>
    <w:rsid w:val="009F2294"/>
    <w:rsid w:val="009F23AB"/>
    <w:rsid w:val="009F2A64"/>
    <w:rsid w:val="009F309D"/>
    <w:rsid w:val="009F3192"/>
    <w:rsid w:val="009F328E"/>
    <w:rsid w:val="009F3AB8"/>
    <w:rsid w:val="009F4035"/>
    <w:rsid w:val="009F45CD"/>
    <w:rsid w:val="009F4641"/>
    <w:rsid w:val="009F487B"/>
    <w:rsid w:val="009F56CF"/>
    <w:rsid w:val="009F5E10"/>
    <w:rsid w:val="009F6399"/>
    <w:rsid w:val="009F67DF"/>
    <w:rsid w:val="009F6DC6"/>
    <w:rsid w:val="009F738E"/>
    <w:rsid w:val="009F75B5"/>
    <w:rsid w:val="009F7CEC"/>
    <w:rsid w:val="00A0184F"/>
    <w:rsid w:val="00A028BD"/>
    <w:rsid w:val="00A032FD"/>
    <w:rsid w:val="00A03588"/>
    <w:rsid w:val="00A04823"/>
    <w:rsid w:val="00A068AD"/>
    <w:rsid w:val="00A06AA6"/>
    <w:rsid w:val="00A073EC"/>
    <w:rsid w:val="00A0750D"/>
    <w:rsid w:val="00A109F7"/>
    <w:rsid w:val="00A10C3B"/>
    <w:rsid w:val="00A113B8"/>
    <w:rsid w:val="00A113EB"/>
    <w:rsid w:val="00A12166"/>
    <w:rsid w:val="00A121C2"/>
    <w:rsid w:val="00A1254E"/>
    <w:rsid w:val="00A12BA6"/>
    <w:rsid w:val="00A12D92"/>
    <w:rsid w:val="00A1306B"/>
    <w:rsid w:val="00A136DB"/>
    <w:rsid w:val="00A137CF"/>
    <w:rsid w:val="00A1394D"/>
    <w:rsid w:val="00A14918"/>
    <w:rsid w:val="00A15118"/>
    <w:rsid w:val="00A15660"/>
    <w:rsid w:val="00A15D87"/>
    <w:rsid w:val="00A15ECF"/>
    <w:rsid w:val="00A16BA3"/>
    <w:rsid w:val="00A17093"/>
    <w:rsid w:val="00A17D1F"/>
    <w:rsid w:val="00A17FED"/>
    <w:rsid w:val="00A205FA"/>
    <w:rsid w:val="00A20740"/>
    <w:rsid w:val="00A20CAF"/>
    <w:rsid w:val="00A21003"/>
    <w:rsid w:val="00A21393"/>
    <w:rsid w:val="00A226ED"/>
    <w:rsid w:val="00A230C8"/>
    <w:rsid w:val="00A23309"/>
    <w:rsid w:val="00A23617"/>
    <w:rsid w:val="00A236F2"/>
    <w:rsid w:val="00A2474D"/>
    <w:rsid w:val="00A24D3C"/>
    <w:rsid w:val="00A24D59"/>
    <w:rsid w:val="00A252DC"/>
    <w:rsid w:val="00A255A5"/>
    <w:rsid w:val="00A25DEE"/>
    <w:rsid w:val="00A2608E"/>
    <w:rsid w:val="00A265D7"/>
    <w:rsid w:val="00A2697E"/>
    <w:rsid w:val="00A26C52"/>
    <w:rsid w:val="00A273CE"/>
    <w:rsid w:val="00A276DC"/>
    <w:rsid w:val="00A27F9A"/>
    <w:rsid w:val="00A30045"/>
    <w:rsid w:val="00A30F65"/>
    <w:rsid w:val="00A3109C"/>
    <w:rsid w:val="00A313A6"/>
    <w:rsid w:val="00A3159C"/>
    <w:rsid w:val="00A32785"/>
    <w:rsid w:val="00A329A2"/>
    <w:rsid w:val="00A32CA9"/>
    <w:rsid w:val="00A33313"/>
    <w:rsid w:val="00A337FF"/>
    <w:rsid w:val="00A33B3B"/>
    <w:rsid w:val="00A33D19"/>
    <w:rsid w:val="00A33D65"/>
    <w:rsid w:val="00A33F8F"/>
    <w:rsid w:val="00A340AB"/>
    <w:rsid w:val="00A34CE8"/>
    <w:rsid w:val="00A34DE2"/>
    <w:rsid w:val="00A35485"/>
    <w:rsid w:val="00A357A4"/>
    <w:rsid w:val="00A35C17"/>
    <w:rsid w:val="00A35D0F"/>
    <w:rsid w:val="00A36022"/>
    <w:rsid w:val="00A362E4"/>
    <w:rsid w:val="00A36511"/>
    <w:rsid w:val="00A367F3"/>
    <w:rsid w:val="00A36B3C"/>
    <w:rsid w:val="00A36BCC"/>
    <w:rsid w:val="00A3777F"/>
    <w:rsid w:val="00A3799B"/>
    <w:rsid w:val="00A37F81"/>
    <w:rsid w:val="00A407B4"/>
    <w:rsid w:val="00A40F8B"/>
    <w:rsid w:val="00A4104B"/>
    <w:rsid w:val="00A4118F"/>
    <w:rsid w:val="00A417B2"/>
    <w:rsid w:val="00A417E4"/>
    <w:rsid w:val="00A4190A"/>
    <w:rsid w:val="00A41B37"/>
    <w:rsid w:val="00A41BDA"/>
    <w:rsid w:val="00A4223C"/>
    <w:rsid w:val="00A432DE"/>
    <w:rsid w:val="00A43538"/>
    <w:rsid w:val="00A435E7"/>
    <w:rsid w:val="00A43C62"/>
    <w:rsid w:val="00A4474C"/>
    <w:rsid w:val="00A44DB3"/>
    <w:rsid w:val="00A44EDA"/>
    <w:rsid w:val="00A450CC"/>
    <w:rsid w:val="00A45176"/>
    <w:rsid w:val="00A45568"/>
    <w:rsid w:val="00A45633"/>
    <w:rsid w:val="00A457A2"/>
    <w:rsid w:val="00A45813"/>
    <w:rsid w:val="00A4581B"/>
    <w:rsid w:val="00A45A4B"/>
    <w:rsid w:val="00A45C73"/>
    <w:rsid w:val="00A462B4"/>
    <w:rsid w:val="00A46D05"/>
    <w:rsid w:val="00A470D0"/>
    <w:rsid w:val="00A471C6"/>
    <w:rsid w:val="00A47257"/>
    <w:rsid w:val="00A47395"/>
    <w:rsid w:val="00A4770B"/>
    <w:rsid w:val="00A50068"/>
    <w:rsid w:val="00A50602"/>
    <w:rsid w:val="00A508CF"/>
    <w:rsid w:val="00A50C57"/>
    <w:rsid w:val="00A50E3F"/>
    <w:rsid w:val="00A50F2B"/>
    <w:rsid w:val="00A50F82"/>
    <w:rsid w:val="00A516F7"/>
    <w:rsid w:val="00A5192F"/>
    <w:rsid w:val="00A51D5C"/>
    <w:rsid w:val="00A52252"/>
    <w:rsid w:val="00A52D78"/>
    <w:rsid w:val="00A5323D"/>
    <w:rsid w:val="00A54234"/>
    <w:rsid w:val="00A54457"/>
    <w:rsid w:val="00A54CFC"/>
    <w:rsid w:val="00A55047"/>
    <w:rsid w:val="00A553BF"/>
    <w:rsid w:val="00A55B4B"/>
    <w:rsid w:val="00A5724F"/>
    <w:rsid w:val="00A57FF1"/>
    <w:rsid w:val="00A6041C"/>
    <w:rsid w:val="00A60823"/>
    <w:rsid w:val="00A61A03"/>
    <w:rsid w:val="00A61CE9"/>
    <w:rsid w:val="00A62B92"/>
    <w:rsid w:val="00A62D14"/>
    <w:rsid w:val="00A62E5B"/>
    <w:rsid w:val="00A62FE6"/>
    <w:rsid w:val="00A631FD"/>
    <w:rsid w:val="00A636BE"/>
    <w:rsid w:val="00A63A8D"/>
    <w:rsid w:val="00A63B30"/>
    <w:rsid w:val="00A63DFD"/>
    <w:rsid w:val="00A64A36"/>
    <w:rsid w:val="00A64BCB"/>
    <w:rsid w:val="00A65503"/>
    <w:rsid w:val="00A65725"/>
    <w:rsid w:val="00A658CA"/>
    <w:rsid w:val="00A65A95"/>
    <w:rsid w:val="00A65DFE"/>
    <w:rsid w:val="00A65E24"/>
    <w:rsid w:val="00A66592"/>
    <w:rsid w:val="00A67986"/>
    <w:rsid w:val="00A67D21"/>
    <w:rsid w:val="00A67F35"/>
    <w:rsid w:val="00A705AF"/>
    <w:rsid w:val="00A70965"/>
    <w:rsid w:val="00A7100D"/>
    <w:rsid w:val="00A7112D"/>
    <w:rsid w:val="00A713DB"/>
    <w:rsid w:val="00A71F98"/>
    <w:rsid w:val="00A72044"/>
    <w:rsid w:val="00A72841"/>
    <w:rsid w:val="00A731F2"/>
    <w:rsid w:val="00A734DE"/>
    <w:rsid w:val="00A735E4"/>
    <w:rsid w:val="00A73B84"/>
    <w:rsid w:val="00A73C28"/>
    <w:rsid w:val="00A73F0A"/>
    <w:rsid w:val="00A744CC"/>
    <w:rsid w:val="00A74D02"/>
    <w:rsid w:val="00A74E08"/>
    <w:rsid w:val="00A75199"/>
    <w:rsid w:val="00A7523B"/>
    <w:rsid w:val="00A757A7"/>
    <w:rsid w:val="00A757F3"/>
    <w:rsid w:val="00A75E74"/>
    <w:rsid w:val="00A7714C"/>
    <w:rsid w:val="00A7720C"/>
    <w:rsid w:val="00A77602"/>
    <w:rsid w:val="00A7786F"/>
    <w:rsid w:val="00A77C2A"/>
    <w:rsid w:val="00A77F72"/>
    <w:rsid w:val="00A80AA9"/>
    <w:rsid w:val="00A80DD5"/>
    <w:rsid w:val="00A810C5"/>
    <w:rsid w:val="00A814A9"/>
    <w:rsid w:val="00A81502"/>
    <w:rsid w:val="00A81932"/>
    <w:rsid w:val="00A81E2B"/>
    <w:rsid w:val="00A82045"/>
    <w:rsid w:val="00A82175"/>
    <w:rsid w:val="00A82873"/>
    <w:rsid w:val="00A83C51"/>
    <w:rsid w:val="00A83F90"/>
    <w:rsid w:val="00A84875"/>
    <w:rsid w:val="00A8493F"/>
    <w:rsid w:val="00A84CAF"/>
    <w:rsid w:val="00A85848"/>
    <w:rsid w:val="00A85D35"/>
    <w:rsid w:val="00A85E14"/>
    <w:rsid w:val="00A86098"/>
    <w:rsid w:val="00A877BB"/>
    <w:rsid w:val="00A90048"/>
    <w:rsid w:val="00A90094"/>
    <w:rsid w:val="00A90B4C"/>
    <w:rsid w:val="00A90E94"/>
    <w:rsid w:val="00A9101E"/>
    <w:rsid w:val="00A91772"/>
    <w:rsid w:val="00A9193B"/>
    <w:rsid w:val="00A91C2E"/>
    <w:rsid w:val="00A92023"/>
    <w:rsid w:val="00A926B8"/>
    <w:rsid w:val="00A93296"/>
    <w:rsid w:val="00A93493"/>
    <w:rsid w:val="00A93C82"/>
    <w:rsid w:val="00A9450C"/>
    <w:rsid w:val="00A949AE"/>
    <w:rsid w:val="00A94A9E"/>
    <w:rsid w:val="00A94C40"/>
    <w:rsid w:val="00A950C6"/>
    <w:rsid w:val="00A9523A"/>
    <w:rsid w:val="00A9531A"/>
    <w:rsid w:val="00A95A67"/>
    <w:rsid w:val="00A97105"/>
    <w:rsid w:val="00A9760F"/>
    <w:rsid w:val="00A97FDC"/>
    <w:rsid w:val="00AA07B8"/>
    <w:rsid w:val="00AA07C1"/>
    <w:rsid w:val="00AA184E"/>
    <w:rsid w:val="00AA23A3"/>
    <w:rsid w:val="00AA4384"/>
    <w:rsid w:val="00AA474A"/>
    <w:rsid w:val="00AA4C15"/>
    <w:rsid w:val="00AA5444"/>
    <w:rsid w:val="00AA5495"/>
    <w:rsid w:val="00AA556A"/>
    <w:rsid w:val="00AA558D"/>
    <w:rsid w:val="00AA573D"/>
    <w:rsid w:val="00AA5774"/>
    <w:rsid w:val="00AA5BCA"/>
    <w:rsid w:val="00AA6277"/>
    <w:rsid w:val="00AA639E"/>
    <w:rsid w:val="00AA6A24"/>
    <w:rsid w:val="00AA6B8A"/>
    <w:rsid w:val="00AA6D03"/>
    <w:rsid w:val="00AA6DCD"/>
    <w:rsid w:val="00AA720B"/>
    <w:rsid w:val="00AA7767"/>
    <w:rsid w:val="00AA79AF"/>
    <w:rsid w:val="00AB0619"/>
    <w:rsid w:val="00AB1179"/>
    <w:rsid w:val="00AB1491"/>
    <w:rsid w:val="00AB1CD2"/>
    <w:rsid w:val="00AB1F77"/>
    <w:rsid w:val="00AB203E"/>
    <w:rsid w:val="00AB268D"/>
    <w:rsid w:val="00AB3C7B"/>
    <w:rsid w:val="00AB47C9"/>
    <w:rsid w:val="00AB4A2F"/>
    <w:rsid w:val="00AB5559"/>
    <w:rsid w:val="00AB5706"/>
    <w:rsid w:val="00AB6009"/>
    <w:rsid w:val="00AB62EB"/>
    <w:rsid w:val="00AB6475"/>
    <w:rsid w:val="00AB6730"/>
    <w:rsid w:val="00AB6748"/>
    <w:rsid w:val="00AB6A0C"/>
    <w:rsid w:val="00AB6BFC"/>
    <w:rsid w:val="00AB6DD5"/>
    <w:rsid w:val="00AB7048"/>
    <w:rsid w:val="00AB7ABF"/>
    <w:rsid w:val="00AC0E21"/>
    <w:rsid w:val="00AC1975"/>
    <w:rsid w:val="00AC19F9"/>
    <w:rsid w:val="00AC22A9"/>
    <w:rsid w:val="00AC2596"/>
    <w:rsid w:val="00AC25E8"/>
    <w:rsid w:val="00AC281F"/>
    <w:rsid w:val="00AC3175"/>
    <w:rsid w:val="00AC3360"/>
    <w:rsid w:val="00AC3F72"/>
    <w:rsid w:val="00AC4330"/>
    <w:rsid w:val="00AC4F4C"/>
    <w:rsid w:val="00AC58D8"/>
    <w:rsid w:val="00AC5E1E"/>
    <w:rsid w:val="00AC615B"/>
    <w:rsid w:val="00AC6785"/>
    <w:rsid w:val="00AC74CC"/>
    <w:rsid w:val="00AC7526"/>
    <w:rsid w:val="00AC773C"/>
    <w:rsid w:val="00AC7748"/>
    <w:rsid w:val="00AC7A4F"/>
    <w:rsid w:val="00ACC414"/>
    <w:rsid w:val="00AD005D"/>
    <w:rsid w:val="00AD0078"/>
    <w:rsid w:val="00AD1399"/>
    <w:rsid w:val="00AD157F"/>
    <w:rsid w:val="00AD2690"/>
    <w:rsid w:val="00AD28B1"/>
    <w:rsid w:val="00AD2A06"/>
    <w:rsid w:val="00AD2C56"/>
    <w:rsid w:val="00AD2DB4"/>
    <w:rsid w:val="00AD2ECE"/>
    <w:rsid w:val="00AD3B9D"/>
    <w:rsid w:val="00AD423E"/>
    <w:rsid w:val="00AD4988"/>
    <w:rsid w:val="00AD4A5C"/>
    <w:rsid w:val="00AD4D6A"/>
    <w:rsid w:val="00AD56AA"/>
    <w:rsid w:val="00AD5802"/>
    <w:rsid w:val="00AD5D2E"/>
    <w:rsid w:val="00AD7228"/>
    <w:rsid w:val="00AD7B60"/>
    <w:rsid w:val="00AE107B"/>
    <w:rsid w:val="00AE11E0"/>
    <w:rsid w:val="00AE1813"/>
    <w:rsid w:val="00AE1A58"/>
    <w:rsid w:val="00AE1EBD"/>
    <w:rsid w:val="00AE1FFB"/>
    <w:rsid w:val="00AE32D1"/>
    <w:rsid w:val="00AE35B0"/>
    <w:rsid w:val="00AE4817"/>
    <w:rsid w:val="00AE4858"/>
    <w:rsid w:val="00AE4E42"/>
    <w:rsid w:val="00AE4EFF"/>
    <w:rsid w:val="00AE4F4D"/>
    <w:rsid w:val="00AE548D"/>
    <w:rsid w:val="00AE6E67"/>
    <w:rsid w:val="00AE6E99"/>
    <w:rsid w:val="00AE7557"/>
    <w:rsid w:val="00AF04FA"/>
    <w:rsid w:val="00AF0ED8"/>
    <w:rsid w:val="00AF0FC1"/>
    <w:rsid w:val="00AF105C"/>
    <w:rsid w:val="00AF1393"/>
    <w:rsid w:val="00AF1E28"/>
    <w:rsid w:val="00AF22F3"/>
    <w:rsid w:val="00AF2E7F"/>
    <w:rsid w:val="00AF2E93"/>
    <w:rsid w:val="00AF2F74"/>
    <w:rsid w:val="00AF2F78"/>
    <w:rsid w:val="00AF4A06"/>
    <w:rsid w:val="00AF4FE2"/>
    <w:rsid w:val="00AF5164"/>
    <w:rsid w:val="00AF5326"/>
    <w:rsid w:val="00AF5867"/>
    <w:rsid w:val="00AF5DB2"/>
    <w:rsid w:val="00AF627F"/>
    <w:rsid w:val="00AF6892"/>
    <w:rsid w:val="00AF7510"/>
    <w:rsid w:val="00AF7FA2"/>
    <w:rsid w:val="00B002C3"/>
    <w:rsid w:val="00B00407"/>
    <w:rsid w:val="00B00492"/>
    <w:rsid w:val="00B00743"/>
    <w:rsid w:val="00B00C6C"/>
    <w:rsid w:val="00B00CFB"/>
    <w:rsid w:val="00B00FA5"/>
    <w:rsid w:val="00B01D3B"/>
    <w:rsid w:val="00B023FD"/>
    <w:rsid w:val="00B02691"/>
    <w:rsid w:val="00B02C72"/>
    <w:rsid w:val="00B0370C"/>
    <w:rsid w:val="00B03BC8"/>
    <w:rsid w:val="00B044CA"/>
    <w:rsid w:val="00B04594"/>
    <w:rsid w:val="00B0492A"/>
    <w:rsid w:val="00B04CC1"/>
    <w:rsid w:val="00B0552A"/>
    <w:rsid w:val="00B055D3"/>
    <w:rsid w:val="00B05943"/>
    <w:rsid w:val="00B05AFE"/>
    <w:rsid w:val="00B05F49"/>
    <w:rsid w:val="00B07163"/>
    <w:rsid w:val="00B0725E"/>
    <w:rsid w:val="00B07AD6"/>
    <w:rsid w:val="00B10C38"/>
    <w:rsid w:val="00B10E78"/>
    <w:rsid w:val="00B1178C"/>
    <w:rsid w:val="00B11AA4"/>
    <w:rsid w:val="00B11B1B"/>
    <w:rsid w:val="00B1223A"/>
    <w:rsid w:val="00B12634"/>
    <w:rsid w:val="00B12833"/>
    <w:rsid w:val="00B12C56"/>
    <w:rsid w:val="00B13877"/>
    <w:rsid w:val="00B13AFB"/>
    <w:rsid w:val="00B13CFF"/>
    <w:rsid w:val="00B147A2"/>
    <w:rsid w:val="00B14C3E"/>
    <w:rsid w:val="00B14ED6"/>
    <w:rsid w:val="00B14F13"/>
    <w:rsid w:val="00B1524E"/>
    <w:rsid w:val="00B165EA"/>
    <w:rsid w:val="00B1662F"/>
    <w:rsid w:val="00B178CD"/>
    <w:rsid w:val="00B17D2F"/>
    <w:rsid w:val="00B2040A"/>
    <w:rsid w:val="00B20AF4"/>
    <w:rsid w:val="00B20D83"/>
    <w:rsid w:val="00B21304"/>
    <w:rsid w:val="00B21518"/>
    <w:rsid w:val="00B215D3"/>
    <w:rsid w:val="00B219CC"/>
    <w:rsid w:val="00B21E34"/>
    <w:rsid w:val="00B22C71"/>
    <w:rsid w:val="00B236EB"/>
    <w:rsid w:val="00B23E44"/>
    <w:rsid w:val="00B240D6"/>
    <w:rsid w:val="00B25CC6"/>
    <w:rsid w:val="00B25E98"/>
    <w:rsid w:val="00B265B8"/>
    <w:rsid w:val="00B2668F"/>
    <w:rsid w:val="00B2672E"/>
    <w:rsid w:val="00B268ED"/>
    <w:rsid w:val="00B269A9"/>
    <w:rsid w:val="00B27863"/>
    <w:rsid w:val="00B27DFB"/>
    <w:rsid w:val="00B27FA3"/>
    <w:rsid w:val="00B30A16"/>
    <w:rsid w:val="00B30B7E"/>
    <w:rsid w:val="00B30CED"/>
    <w:rsid w:val="00B31171"/>
    <w:rsid w:val="00B31223"/>
    <w:rsid w:val="00B317D1"/>
    <w:rsid w:val="00B31E2C"/>
    <w:rsid w:val="00B31FBB"/>
    <w:rsid w:val="00B324C1"/>
    <w:rsid w:val="00B32517"/>
    <w:rsid w:val="00B32526"/>
    <w:rsid w:val="00B32D41"/>
    <w:rsid w:val="00B32FDC"/>
    <w:rsid w:val="00B33AE2"/>
    <w:rsid w:val="00B33CA2"/>
    <w:rsid w:val="00B33E93"/>
    <w:rsid w:val="00B3416C"/>
    <w:rsid w:val="00B34251"/>
    <w:rsid w:val="00B34F10"/>
    <w:rsid w:val="00B361A0"/>
    <w:rsid w:val="00B36D74"/>
    <w:rsid w:val="00B372BD"/>
    <w:rsid w:val="00B37428"/>
    <w:rsid w:val="00B37817"/>
    <w:rsid w:val="00B37FC8"/>
    <w:rsid w:val="00B40112"/>
    <w:rsid w:val="00B404E1"/>
    <w:rsid w:val="00B408FD"/>
    <w:rsid w:val="00B40E82"/>
    <w:rsid w:val="00B40E9D"/>
    <w:rsid w:val="00B411C5"/>
    <w:rsid w:val="00B41329"/>
    <w:rsid w:val="00B41388"/>
    <w:rsid w:val="00B41A48"/>
    <w:rsid w:val="00B41E09"/>
    <w:rsid w:val="00B425E1"/>
    <w:rsid w:val="00B426D2"/>
    <w:rsid w:val="00B43E8E"/>
    <w:rsid w:val="00B441FB"/>
    <w:rsid w:val="00B4453E"/>
    <w:rsid w:val="00B44624"/>
    <w:rsid w:val="00B44A53"/>
    <w:rsid w:val="00B44B6E"/>
    <w:rsid w:val="00B45E4E"/>
    <w:rsid w:val="00B45F92"/>
    <w:rsid w:val="00B46B55"/>
    <w:rsid w:val="00B46B67"/>
    <w:rsid w:val="00B46D7E"/>
    <w:rsid w:val="00B4729A"/>
    <w:rsid w:val="00B47A85"/>
    <w:rsid w:val="00B47EB9"/>
    <w:rsid w:val="00B5109F"/>
    <w:rsid w:val="00B51271"/>
    <w:rsid w:val="00B5151E"/>
    <w:rsid w:val="00B516B3"/>
    <w:rsid w:val="00B51BBA"/>
    <w:rsid w:val="00B51ED6"/>
    <w:rsid w:val="00B5271E"/>
    <w:rsid w:val="00B52AA0"/>
    <w:rsid w:val="00B5312E"/>
    <w:rsid w:val="00B531CB"/>
    <w:rsid w:val="00B554F3"/>
    <w:rsid w:val="00B569A7"/>
    <w:rsid w:val="00B56BE2"/>
    <w:rsid w:val="00B57020"/>
    <w:rsid w:val="00B57495"/>
    <w:rsid w:val="00B603D3"/>
    <w:rsid w:val="00B606FB"/>
    <w:rsid w:val="00B60791"/>
    <w:rsid w:val="00B60E73"/>
    <w:rsid w:val="00B61778"/>
    <w:rsid w:val="00B61AA9"/>
    <w:rsid w:val="00B61FC9"/>
    <w:rsid w:val="00B62D6D"/>
    <w:rsid w:val="00B6371C"/>
    <w:rsid w:val="00B63956"/>
    <w:rsid w:val="00B63CF7"/>
    <w:rsid w:val="00B63D53"/>
    <w:rsid w:val="00B6441C"/>
    <w:rsid w:val="00B64B8A"/>
    <w:rsid w:val="00B652F8"/>
    <w:rsid w:val="00B6553C"/>
    <w:rsid w:val="00B66292"/>
    <w:rsid w:val="00B670AF"/>
    <w:rsid w:val="00B70221"/>
    <w:rsid w:val="00B70781"/>
    <w:rsid w:val="00B707FE"/>
    <w:rsid w:val="00B70FF0"/>
    <w:rsid w:val="00B71482"/>
    <w:rsid w:val="00B7193D"/>
    <w:rsid w:val="00B71CF1"/>
    <w:rsid w:val="00B72A8B"/>
    <w:rsid w:val="00B72AA3"/>
    <w:rsid w:val="00B7322B"/>
    <w:rsid w:val="00B73834"/>
    <w:rsid w:val="00B7414C"/>
    <w:rsid w:val="00B741AD"/>
    <w:rsid w:val="00B743AE"/>
    <w:rsid w:val="00B749EA"/>
    <w:rsid w:val="00B750C5"/>
    <w:rsid w:val="00B7555C"/>
    <w:rsid w:val="00B7566F"/>
    <w:rsid w:val="00B75743"/>
    <w:rsid w:val="00B75EF7"/>
    <w:rsid w:val="00B76247"/>
    <w:rsid w:val="00B765FF"/>
    <w:rsid w:val="00B769F6"/>
    <w:rsid w:val="00B76ABE"/>
    <w:rsid w:val="00B7708F"/>
    <w:rsid w:val="00B7774C"/>
    <w:rsid w:val="00B77C5D"/>
    <w:rsid w:val="00B77E6C"/>
    <w:rsid w:val="00B8028C"/>
    <w:rsid w:val="00B802B5"/>
    <w:rsid w:val="00B80BCA"/>
    <w:rsid w:val="00B80C56"/>
    <w:rsid w:val="00B810A0"/>
    <w:rsid w:val="00B81133"/>
    <w:rsid w:val="00B81398"/>
    <w:rsid w:val="00B815A6"/>
    <w:rsid w:val="00B816C2"/>
    <w:rsid w:val="00B8177C"/>
    <w:rsid w:val="00B81C61"/>
    <w:rsid w:val="00B82754"/>
    <w:rsid w:val="00B827A9"/>
    <w:rsid w:val="00B82AF3"/>
    <w:rsid w:val="00B8385B"/>
    <w:rsid w:val="00B83E22"/>
    <w:rsid w:val="00B83F50"/>
    <w:rsid w:val="00B84B1B"/>
    <w:rsid w:val="00B84D5A"/>
    <w:rsid w:val="00B85B9C"/>
    <w:rsid w:val="00B863F4"/>
    <w:rsid w:val="00B8643A"/>
    <w:rsid w:val="00B866F1"/>
    <w:rsid w:val="00B8677B"/>
    <w:rsid w:val="00B87E27"/>
    <w:rsid w:val="00B902DC"/>
    <w:rsid w:val="00B908BE"/>
    <w:rsid w:val="00B91112"/>
    <w:rsid w:val="00B91AE1"/>
    <w:rsid w:val="00B91DC5"/>
    <w:rsid w:val="00B92513"/>
    <w:rsid w:val="00B92D89"/>
    <w:rsid w:val="00B92F9F"/>
    <w:rsid w:val="00B930B2"/>
    <w:rsid w:val="00B930CB"/>
    <w:rsid w:val="00B9353F"/>
    <w:rsid w:val="00B93863"/>
    <w:rsid w:val="00B93CD8"/>
    <w:rsid w:val="00B93FE8"/>
    <w:rsid w:val="00B940DF"/>
    <w:rsid w:val="00B94CB6"/>
    <w:rsid w:val="00B95462"/>
    <w:rsid w:val="00B95924"/>
    <w:rsid w:val="00B9612C"/>
    <w:rsid w:val="00B96DB5"/>
    <w:rsid w:val="00B970A5"/>
    <w:rsid w:val="00BA0233"/>
    <w:rsid w:val="00BA0676"/>
    <w:rsid w:val="00BA08B4"/>
    <w:rsid w:val="00BA092B"/>
    <w:rsid w:val="00BA0D5B"/>
    <w:rsid w:val="00BA0DD3"/>
    <w:rsid w:val="00BA12E3"/>
    <w:rsid w:val="00BA1C70"/>
    <w:rsid w:val="00BA27CA"/>
    <w:rsid w:val="00BA28E1"/>
    <w:rsid w:val="00BA29C8"/>
    <w:rsid w:val="00BA364B"/>
    <w:rsid w:val="00BA376A"/>
    <w:rsid w:val="00BA3776"/>
    <w:rsid w:val="00BA39FA"/>
    <w:rsid w:val="00BA3B56"/>
    <w:rsid w:val="00BA4DB1"/>
    <w:rsid w:val="00BA62AE"/>
    <w:rsid w:val="00BA6BA1"/>
    <w:rsid w:val="00BA6DF6"/>
    <w:rsid w:val="00BA6E92"/>
    <w:rsid w:val="00BA6F34"/>
    <w:rsid w:val="00BA7427"/>
    <w:rsid w:val="00BA7E31"/>
    <w:rsid w:val="00BB03AE"/>
    <w:rsid w:val="00BB0AA2"/>
    <w:rsid w:val="00BB0BE4"/>
    <w:rsid w:val="00BB1448"/>
    <w:rsid w:val="00BB1CB2"/>
    <w:rsid w:val="00BB1F1C"/>
    <w:rsid w:val="00BB203C"/>
    <w:rsid w:val="00BB379F"/>
    <w:rsid w:val="00BB3859"/>
    <w:rsid w:val="00BB44E1"/>
    <w:rsid w:val="00BB56DB"/>
    <w:rsid w:val="00BB58F9"/>
    <w:rsid w:val="00BB5FD0"/>
    <w:rsid w:val="00BB6164"/>
    <w:rsid w:val="00BB627E"/>
    <w:rsid w:val="00BB6521"/>
    <w:rsid w:val="00BB65FE"/>
    <w:rsid w:val="00BB668C"/>
    <w:rsid w:val="00BB679C"/>
    <w:rsid w:val="00BB6801"/>
    <w:rsid w:val="00BB6955"/>
    <w:rsid w:val="00BB6BAF"/>
    <w:rsid w:val="00BB6BF1"/>
    <w:rsid w:val="00BB7271"/>
    <w:rsid w:val="00BB7352"/>
    <w:rsid w:val="00BB7A34"/>
    <w:rsid w:val="00BC01DB"/>
    <w:rsid w:val="00BC01EC"/>
    <w:rsid w:val="00BC12A5"/>
    <w:rsid w:val="00BC1840"/>
    <w:rsid w:val="00BC1F39"/>
    <w:rsid w:val="00BC3950"/>
    <w:rsid w:val="00BC5588"/>
    <w:rsid w:val="00BC59A4"/>
    <w:rsid w:val="00BC5B1B"/>
    <w:rsid w:val="00BC5CF6"/>
    <w:rsid w:val="00BC6154"/>
    <w:rsid w:val="00BC64C3"/>
    <w:rsid w:val="00BC6501"/>
    <w:rsid w:val="00BC6C40"/>
    <w:rsid w:val="00BC6C8B"/>
    <w:rsid w:val="00BC7FB0"/>
    <w:rsid w:val="00BD03E4"/>
    <w:rsid w:val="00BD09D5"/>
    <w:rsid w:val="00BD23D1"/>
    <w:rsid w:val="00BD30F1"/>
    <w:rsid w:val="00BD35F2"/>
    <w:rsid w:val="00BD3E0D"/>
    <w:rsid w:val="00BD418D"/>
    <w:rsid w:val="00BD41C2"/>
    <w:rsid w:val="00BD4334"/>
    <w:rsid w:val="00BD444F"/>
    <w:rsid w:val="00BD47CD"/>
    <w:rsid w:val="00BD54B2"/>
    <w:rsid w:val="00BD5707"/>
    <w:rsid w:val="00BD5C2E"/>
    <w:rsid w:val="00BD6575"/>
    <w:rsid w:val="00BD65C1"/>
    <w:rsid w:val="00BD6B94"/>
    <w:rsid w:val="00BD7D50"/>
    <w:rsid w:val="00BE01E0"/>
    <w:rsid w:val="00BE0638"/>
    <w:rsid w:val="00BE14A9"/>
    <w:rsid w:val="00BE1750"/>
    <w:rsid w:val="00BE1804"/>
    <w:rsid w:val="00BE204D"/>
    <w:rsid w:val="00BE2662"/>
    <w:rsid w:val="00BE2E5D"/>
    <w:rsid w:val="00BE3404"/>
    <w:rsid w:val="00BE341D"/>
    <w:rsid w:val="00BE3A90"/>
    <w:rsid w:val="00BE54CF"/>
    <w:rsid w:val="00BE5B03"/>
    <w:rsid w:val="00BE5B35"/>
    <w:rsid w:val="00BE5E43"/>
    <w:rsid w:val="00BE694A"/>
    <w:rsid w:val="00BE6F30"/>
    <w:rsid w:val="00BE7500"/>
    <w:rsid w:val="00BE774C"/>
    <w:rsid w:val="00BE7C4E"/>
    <w:rsid w:val="00BF019C"/>
    <w:rsid w:val="00BF05D8"/>
    <w:rsid w:val="00BF16A6"/>
    <w:rsid w:val="00BF18D4"/>
    <w:rsid w:val="00BF1A36"/>
    <w:rsid w:val="00BF1B1F"/>
    <w:rsid w:val="00BF1D09"/>
    <w:rsid w:val="00BF1E5A"/>
    <w:rsid w:val="00BF2CD6"/>
    <w:rsid w:val="00BF30C0"/>
    <w:rsid w:val="00BF33D9"/>
    <w:rsid w:val="00BF3F34"/>
    <w:rsid w:val="00BF42B2"/>
    <w:rsid w:val="00BF4BF5"/>
    <w:rsid w:val="00BF4DF5"/>
    <w:rsid w:val="00BF5548"/>
    <w:rsid w:val="00BF58BC"/>
    <w:rsid w:val="00BF6330"/>
    <w:rsid w:val="00BF641A"/>
    <w:rsid w:val="00BF6485"/>
    <w:rsid w:val="00BF6C67"/>
    <w:rsid w:val="00BF7382"/>
    <w:rsid w:val="00BF74CE"/>
    <w:rsid w:val="00BF7850"/>
    <w:rsid w:val="00BF7A74"/>
    <w:rsid w:val="00C0024C"/>
    <w:rsid w:val="00C008BA"/>
    <w:rsid w:val="00C021EF"/>
    <w:rsid w:val="00C02388"/>
    <w:rsid w:val="00C02B87"/>
    <w:rsid w:val="00C02D4B"/>
    <w:rsid w:val="00C0320C"/>
    <w:rsid w:val="00C03DFB"/>
    <w:rsid w:val="00C03EB0"/>
    <w:rsid w:val="00C03F84"/>
    <w:rsid w:val="00C0451C"/>
    <w:rsid w:val="00C04A91"/>
    <w:rsid w:val="00C04C93"/>
    <w:rsid w:val="00C04FA5"/>
    <w:rsid w:val="00C059BE"/>
    <w:rsid w:val="00C05E6A"/>
    <w:rsid w:val="00C06004"/>
    <w:rsid w:val="00C06126"/>
    <w:rsid w:val="00C06378"/>
    <w:rsid w:val="00C0707B"/>
    <w:rsid w:val="00C071F6"/>
    <w:rsid w:val="00C079BA"/>
    <w:rsid w:val="00C07F06"/>
    <w:rsid w:val="00C100CA"/>
    <w:rsid w:val="00C106E1"/>
    <w:rsid w:val="00C1096B"/>
    <w:rsid w:val="00C10E44"/>
    <w:rsid w:val="00C11589"/>
    <w:rsid w:val="00C12399"/>
    <w:rsid w:val="00C123A1"/>
    <w:rsid w:val="00C1309D"/>
    <w:rsid w:val="00C136BA"/>
    <w:rsid w:val="00C138E0"/>
    <w:rsid w:val="00C13BD7"/>
    <w:rsid w:val="00C143F2"/>
    <w:rsid w:val="00C147EA"/>
    <w:rsid w:val="00C15929"/>
    <w:rsid w:val="00C16FDC"/>
    <w:rsid w:val="00C170B4"/>
    <w:rsid w:val="00C17668"/>
    <w:rsid w:val="00C20122"/>
    <w:rsid w:val="00C201B2"/>
    <w:rsid w:val="00C201CB"/>
    <w:rsid w:val="00C20361"/>
    <w:rsid w:val="00C2051B"/>
    <w:rsid w:val="00C209A8"/>
    <w:rsid w:val="00C216EE"/>
    <w:rsid w:val="00C22F76"/>
    <w:rsid w:val="00C23157"/>
    <w:rsid w:val="00C237DD"/>
    <w:rsid w:val="00C23C1D"/>
    <w:rsid w:val="00C23D2A"/>
    <w:rsid w:val="00C23E50"/>
    <w:rsid w:val="00C23EDD"/>
    <w:rsid w:val="00C24530"/>
    <w:rsid w:val="00C247D1"/>
    <w:rsid w:val="00C24AEA"/>
    <w:rsid w:val="00C24BAE"/>
    <w:rsid w:val="00C24C82"/>
    <w:rsid w:val="00C25E69"/>
    <w:rsid w:val="00C2612C"/>
    <w:rsid w:val="00C265DB"/>
    <w:rsid w:val="00C26736"/>
    <w:rsid w:val="00C27041"/>
    <w:rsid w:val="00C2727E"/>
    <w:rsid w:val="00C273C9"/>
    <w:rsid w:val="00C279B7"/>
    <w:rsid w:val="00C27EB9"/>
    <w:rsid w:val="00C27FF9"/>
    <w:rsid w:val="00C30C81"/>
    <w:rsid w:val="00C30E7D"/>
    <w:rsid w:val="00C310BC"/>
    <w:rsid w:val="00C31491"/>
    <w:rsid w:val="00C31CC8"/>
    <w:rsid w:val="00C31E0B"/>
    <w:rsid w:val="00C31EF5"/>
    <w:rsid w:val="00C3261D"/>
    <w:rsid w:val="00C338DF"/>
    <w:rsid w:val="00C33B2C"/>
    <w:rsid w:val="00C3440F"/>
    <w:rsid w:val="00C34441"/>
    <w:rsid w:val="00C34C3F"/>
    <w:rsid w:val="00C3545D"/>
    <w:rsid w:val="00C36523"/>
    <w:rsid w:val="00C36864"/>
    <w:rsid w:val="00C3722F"/>
    <w:rsid w:val="00C37479"/>
    <w:rsid w:val="00C37EE0"/>
    <w:rsid w:val="00C40277"/>
    <w:rsid w:val="00C4170F"/>
    <w:rsid w:val="00C41836"/>
    <w:rsid w:val="00C41D7E"/>
    <w:rsid w:val="00C41F86"/>
    <w:rsid w:val="00C420FD"/>
    <w:rsid w:val="00C428A9"/>
    <w:rsid w:val="00C42DF3"/>
    <w:rsid w:val="00C42FBA"/>
    <w:rsid w:val="00C430D3"/>
    <w:rsid w:val="00C440E0"/>
    <w:rsid w:val="00C44C05"/>
    <w:rsid w:val="00C45180"/>
    <w:rsid w:val="00C45BD7"/>
    <w:rsid w:val="00C46A1A"/>
    <w:rsid w:val="00C4730D"/>
    <w:rsid w:val="00C474C6"/>
    <w:rsid w:val="00C47A27"/>
    <w:rsid w:val="00C47C4A"/>
    <w:rsid w:val="00C47D74"/>
    <w:rsid w:val="00C47F38"/>
    <w:rsid w:val="00C50050"/>
    <w:rsid w:val="00C50CDE"/>
    <w:rsid w:val="00C5106F"/>
    <w:rsid w:val="00C51797"/>
    <w:rsid w:val="00C517F0"/>
    <w:rsid w:val="00C5254F"/>
    <w:rsid w:val="00C52BF8"/>
    <w:rsid w:val="00C52E97"/>
    <w:rsid w:val="00C53DC0"/>
    <w:rsid w:val="00C5472D"/>
    <w:rsid w:val="00C54D5D"/>
    <w:rsid w:val="00C55EFB"/>
    <w:rsid w:val="00C55FBE"/>
    <w:rsid w:val="00C5680D"/>
    <w:rsid w:val="00C56993"/>
    <w:rsid w:val="00C56B4F"/>
    <w:rsid w:val="00C56F88"/>
    <w:rsid w:val="00C577C4"/>
    <w:rsid w:val="00C579A1"/>
    <w:rsid w:val="00C57B19"/>
    <w:rsid w:val="00C600EF"/>
    <w:rsid w:val="00C60B31"/>
    <w:rsid w:val="00C60BA7"/>
    <w:rsid w:val="00C6109A"/>
    <w:rsid w:val="00C614BB"/>
    <w:rsid w:val="00C6198A"/>
    <w:rsid w:val="00C6236C"/>
    <w:rsid w:val="00C623AC"/>
    <w:rsid w:val="00C62E36"/>
    <w:rsid w:val="00C6317B"/>
    <w:rsid w:val="00C63A4D"/>
    <w:rsid w:val="00C64540"/>
    <w:rsid w:val="00C64669"/>
    <w:rsid w:val="00C646A7"/>
    <w:rsid w:val="00C649F6"/>
    <w:rsid w:val="00C64A0B"/>
    <w:rsid w:val="00C66B06"/>
    <w:rsid w:val="00C6753E"/>
    <w:rsid w:val="00C67F13"/>
    <w:rsid w:val="00C70798"/>
    <w:rsid w:val="00C70843"/>
    <w:rsid w:val="00C7091B"/>
    <w:rsid w:val="00C711DF"/>
    <w:rsid w:val="00C721BF"/>
    <w:rsid w:val="00C72FFC"/>
    <w:rsid w:val="00C735EB"/>
    <w:rsid w:val="00C73FB9"/>
    <w:rsid w:val="00C7462F"/>
    <w:rsid w:val="00C74B35"/>
    <w:rsid w:val="00C74D1D"/>
    <w:rsid w:val="00C75418"/>
    <w:rsid w:val="00C755FE"/>
    <w:rsid w:val="00C75C51"/>
    <w:rsid w:val="00C76A4D"/>
    <w:rsid w:val="00C771BC"/>
    <w:rsid w:val="00C773F2"/>
    <w:rsid w:val="00C77814"/>
    <w:rsid w:val="00C77C50"/>
    <w:rsid w:val="00C77C70"/>
    <w:rsid w:val="00C800F1"/>
    <w:rsid w:val="00C80B5F"/>
    <w:rsid w:val="00C81CEC"/>
    <w:rsid w:val="00C8214A"/>
    <w:rsid w:val="00C82189"/>
    <w:rsid w:val="00C8269B"/>
    <w:rsid w:val="00C82706"/>
    <w:rsid w:val="00C829ED"/>
    <w:rsid w:val="00C82F11"/>
    <w:rsid w:val="00C83636"/>
    <w:rsid w:val="00C83D2B"/>
    <w:rsid w:val="00C83F08"/>
    <w:rsid w:val="00C84737"/>
    <w:rsid w:val="00C847E7"/>
    <w:rsid w:val="00C85094"/>
    <w:rsid w:val="00C850F9"/>
    <w:rsid w:val="00C85BC3"/>
    <w:rsid w:val="00C85F72"/>
    <w:rsid w:val="00C870AC"/>
    <w:rsid w:val="00C879B0"/>
    <w:rsid w:val="00C906C9"/>
    <w:rsid w:val="00C909B8"/>
    <w:rsid w:val="00C90AD2"/>
    <w:rsid w:val="00C9130A"/>
    <w:rsid w:val="00C91314"/>
    <w:rsid w:val="00C913EE"/>
    <w:rsid w:val="00C914D6"/>
    <w:rsid w:val="00C92415"/>
    <w:rsid w:val="00C92D67"/>
    <w:rsid w:val="00C9391B"/>
    <w:rsid w:val="00C93B85"/>
    <w:rsid w:val="00C94EF5"/>
    <w:rsid w:val="00C95299"/>
    <w:rsid w:val="00C95E46"/>
    <w:rsid w:val="00C95EBE"/>
    <w:rsid w:val="00C96947"/>
    <w:rsid w:val="00C96C21"/>
    <w:rsid w:val="00C96C2E"/>
    <w:rsid w:val="00C97670"/>
    <w:rsid w:val="00C97690"/>
    <w:rsid w:val="00C97E66"/>
    <w:rsid w:val="00CA063B"/>
    <w:rsid w:val="00CA0C29"/>
    <w:rsid w:val="00CA0C81"/>
    <w:rsid w:val="00CA1AC6"/>
    <w:rsid w:val="00CA236C"/>
    <w:rsid w:val="00CA25D9"/>
    <w:rsid w:val="00CA37EC"/>
    <w:rsid w:val="00CA3C92"/>
    <w:rsid w:val="00CA3CC0"/>
    <w:rsid w:val="00CA4517"/>
    <w:rsid w:val="00CA48DC"/>
    <w:rsid w:val="00CA4C11"/>
    <w:rsid w:val="00CA548F"/>
    <w:rsid w:val="00CA61BB"/>
    <w:rsid w:val="00CA63D7"/>
    <w:rsid w:val="00CA6485"/>
    <w:rsid w:val="00CA64B1"/>
    <w:rsid w:val="00CA69FA"/>
    <w:rsid w:val="00CA71EE"/>
    <w:rsid w:val="00CB10AF"/>
    <w:rsid w:val="00CB14A8"/>
    <w:rsid w:val="00CB2045"/>
    <w:rsid w:val="00CB237A"/>
    <w:rsid w:val="00CB2414"/>
    <w:rsid w:val="00CB26A1"/>
    <w:rsid w:val="00CB28D8"/>
    <w:rsid w:val="00CB2AC1"/>
    <w:rsid w:val="00CB2AD3"/>
    <w:rsid w:val="00CB2C57"/>
    <w:rsid w:val="00CB2D63"/>
    <w:rsid w:val="00CB2DFF"/>
    <w:rsid w:val="00CB2E7D"/>
    <w:rsid w:val="00CB3117"/>
    <w:rsid w:val="00CB366B"/>
    <w:rsid w:val="00CB3CDA"/>
    <w:rsid w:val="00CB3FFF"/>
    <w:rsid w:val="00CB4257"/>
    <w:rsid w:val="00CB4695"/>
    <w:rsid w:val="00CB4D0B"/>
    <w:rsid w:val="00CB5384"/>
    <w:rsid w:val="00CB669A"/>
    <w:rsid w:val="00CB7176"/>
    <w:rsid w:val="00CB7417"/>
    <w:rsid w:val="00CB74EE"/>
    <w:rsid w:val="00CB7E4B"/>
    <w:rsid w:val="00CC0498"/>
    <w:rsid w:val="00CC0C1E"/>
    <w:rsid w:val="00CC1408"/>
    <w:rsid w:val="00CC1684"/>
    <w:rsid w:val="00CC1977"/>
    <w:rsid w:val="00CC1DFD"/>
    <w:rsid w:val="00CC1FB4"/>
    <w:rsid w:val="00CC29DA"/>
    <w:rsid w:val="00CC384C"/>
    <w:rsid w:val="00CC3AB1"/>
    <w:rsid w:val="00CC3B69"/>
    <w:rsid w:val="00CC3CF3"/>
    <w:rsid w:val="00CC3EEA"/>
    <w:rsid w:val="00CC41EE"/>
    <w:rsid w:val="00CC5131"/>
    <w:rsid w:val="00CC55FD"/>
    <w:rsid w:val="00CC5BE4"/>
    <w:rsid w:val="00CC5DBE"/>
    <w:rsid w:val="00CC6203"/>
    <w:rsid w:val="00CC64F5"/>
    <w:rsid w:val="00CC69B6"/>
    <w:rsid w:val="00CC79CA"/>
    <w:rsid w:val="00CC7A17"/>
    <w:rsid w:val="00CC7C3A"/>
    <w:rsid w:val="00CC7FB7"/>
    <w:rsid w:val="00CD0180"/>
    <w:rsid w:val="00CD11A1"/>
    <w:rsid w:val="00CD14D5"/>
    <w:rsid w:val="00CD1EC2"/>
    <w:rsid w:val="00CD2769"/>
    <w:rsid w:val="00CD2914"/>
    <w:rsid w:val="00CD3143"/>
    <w:rsid w:val="00CD33F2"/>
    <w:rsid w:val="00CD3935"/>
    <w:rsid w:val="00CD4463"/>
    <w:rsid w:val="00CD483B"/>
    <w:rsid w:val="00CD523C"/>
    <w:rsid w:val="00CD60D3"/>
    <w:rsid w:val="00CD6F76"/>
    <w:rsid w:val="00CD6FFF"/>
    <w:rsid w:val="00CD703B"/>
    <w:rsid w:val="00CE0052"/>
    <w:rsid w:val="00CE0246"/>
    <w:rsid w:val="00CE036A"/>
    <w:rsid w:val="00CE070D"/>
    <w:rsid w:val="00CE08AC"/>
    <w:rsid w:val="00CE098A"/>
    <w:rsid w:val="00CE0DAC"/>
    <w:rsid w:val="00CE0F76"/>
    <w:rsid w:val="00CE1999"/>
    <w:rsid w:val="00CE290B"/>
    <w:rsid w:val="00CE3337"/>
    <w:rsid w:val="00CE3B6C"/>
    <w:rsid w:val="00CE3CE6"/>
    <w:rsid w:val="00CE3E62"/>
    <w:rsid w:val="00CE45AD"/>
    <w:rsid w:val="00CE49AD"/>
    <w:rsid w:val="00CE49CC"/>
    <w:rsid w:val="00CE4CD7"/>
    <w:rsid w:val="00CE568E"/>
    <w:rsid w:val="00CE56DD"/>
    <w:rsid w:val="00CE5781"/>
    <w:rsid w:val="00CE59CA"/>
    <w:rsid w:val="00CE5E26"/>
    <w:rsid w:val="00CE6FF7"/>
    <w:rsid w:val="00CE72D5"/>
    <w:rsid w:val="00CE77B2"/>
    <w:rsid w:val="00CF0182"/>
    <w:rsid w:val="00CF09AC"/>
    <w:rsid w:val="00CF0B0C"/>
    <w:rsid w:val="00CF105C"/>
    <w:rsid w:val="00CF1944"/>
    <w:rsid w:val="00CF1FFA"/>
    <w:rsid w:val="00CF2D93"/>
    <w:rsid w:val="00CF2EAD"/>
    <w:rsid w:val="00CF3A78"/>
    <w:rsid w:val="00CF3E2B"/>
    <w:rsid w:val="00CF4171"/>
    <w:rsid w:val="00CF45EF"/>
    <w:rsid w:val="00CF4889"/>
    <w:rsid w:val="00CF49A8"/>
    <w:rsid w:val="00CF49D0"/>
    <w:rsid w:val="00CF51CC"/>
    <w:rsid w:val="00CF531F"/>
    <w:rsid w:val="00CF5AE3"/>
    <w:rsid w:val="00CF5CBF"/>
    <w:rsid w:val="00CF5FA9"/>
    <w:rsid w:val="00CF67C4"/>
    <w:rsid w:val="00CF6992"/>
    <w:rsid w:val="00CF6E7B"/>
    <w:rsid w:val="00D0049D"/>
    <w:rsid w:val="00D00584"/>
    <w:rsid w:val="00D016EF"/>
    <w:rsid w:val="00D0174E"/>
    <w:rsid w:val="00D018EE"/>
    <w:rsid w:val="00D01A3D"/>
    <w:rsid w:val="00D01C2D"/>
    <w:rsid w:val="00D01CB3"/>
    <w:rsid w:val="00D01E05"/>
    <w:rsid w:val="00D01EA2"/>
    <w:rsid w:val="00D02958"/>
    <w:rsid w:val="00D04381"/>
    <w:rsid w:val="00D04599"/>
    <w:rsid w:val="00D05DAC"/>
    <w:rsid w:val="00D060FC"/>
    <w:rsid w:val="00D061EB"/>
    <w:rsid w:val="00D06483"/>
    <w:rsid w:val="00D068AA"/>
    <w:rsid w:val="00D0691C"/>
    <w:rsid w:val="00D0693A"/>
    <w:rsid w:val="00D06ADB"/>
    <w:rsid w:val="00D07124"/>
    <w:rsid w:val="00D0745B"/>
    <w:rsid w:val="00D07852"/>
    <w:rsid w:val="00D10356"/>
    <w:rsid w:val="00D103F4"/>
    <w:rsid w:val="00D10A5A"/>
    <w:rsid w:val="00D1131C"/>
    <w:rsid w:val="00D11956"/>
    <w:rsid w:val="00D11A0B"/>
    <w:rsid w:val="00D11A3E"/>
    <w:rsid w:val="00D11C12"/>
    <w:rsid w:val="00D12B8D"/>
    <w:rsid w:val="00D135E3"/>
    <w:rsid w:val="00D13C70"/>
    <w:rsid w:val="00D13CF9"/>
    <w:rsid w:val="00D14242"/>
    <w:rsid w:val="00D14329"/>
    <w:rsid w:val="00D14704"/>
    <w:rsid w:val="00D14A2A"/>
    <w:rsid w:val="00D1522D"/>
    <w:rsid w:val="00D157F1"/>
    <w:rsid w:val="00D1582F"/>
    <w:rsid w:val="00D15926"/>
    <w:rsid w:val="00D162B6"/>
    <w:rsid w:val="00D16342"/>
    <w:rsid w:val="00D16BE9"/>
    <w:rsid w:val="00D16E8D"/>
    <w:rsid w:val="00D171F6"/>
    <w:rsid w:val="00D179F1"/>
    <w:rsid w:val="00D17D24"/>
    <w:rsid w:val="00D209F8"/>
    <w:rsid w:val="00D21472"/>
    <w:rsid w:val="00D215B5"/>
    <w:rsid w:val="00D21998"/>
    <w:rsid w:val="00D223FE"/>
    <w:rsid w:val="00D22813"/>
    <w:rsid w:val="00D2295A"/>
    <w:rsid w:val="00D232E8"/>
    <w:rsid w:val="00D23A2C"/>
    <w:rsid w:val="00D23B6C"/>
    <w:rsid w:val="00D244F4"/>
    <w:rsid w:val="00D24806"/>
    <w:rsid w:val="00D24B50"/>
    <w:rsid w:val="00D24E2C"/>
    <w:rsid w:val="00D25674"/>
    <w:rsid w:val="00D25FE0"/>
    <w:rsid w:val="00D26780"/>
    <w:rsid w:val="00D26C89"/>
    <w:rsid w:val="00D27278"/>
    <w:rsid w:val="00D27754"/>
    <w:rsid w:val="00D2777D"/>
    <w:rsid w:val="00D30313"/>
    <w:rsid w:val="00D30CC4"/>
    <w:rsid w:val="00D3141F"/>
    <w:rsid w:val="00D31665"/>
    <w:rsid w:val="00D3219B"/>
    <w:rsid w:val="00D33449"/>
    <w:rsid w:val="00D33663"/>
    <w:rsid w:val="00D33788"/>
    <w:rsid w:val="00D33C08"/>
    <w:rsid w:val="00D341DB"/>
    <w:rsid w:val="00D345A6"/>
    <w:rsid w:val="00D34913"/>
    <w:rsid w:val="00D350A8"/>
    <w:rsid w:val="00D35A4C"/>
    <w:rsid w:val="00D35A5C"/>
    <w:rsid w:val="00D37AFA"/>
    <w:rsid w:val="00D37F68"/>
    <w:rsid w:val="00D40389"/>
    <w:rsid w:val="00D4085C"/>
    <w:rsid w:val="00D40A20"/>
    <w:rsid w:val="00D40A7A"/>
    <w:rsid w:val="00D41037"/>
    <w:rsid w:val="00D41797"/>
    <w:rsid w:val="00D4188F"/>
    <w:rsid w:val="00D41AEF"/>
    <w:rsid w:val="00D42080"/>
    <w:rsid w:val="00D425E4"/>
    <w:rsid w:val="00D4287C"/>
    <w:rsid w:val="00D42DDE"/>
    <w:rsid w:val="00D430A2"/>
    <w:rsid w:val="00D430E6"/>
    <w:rsid w:val="00D43799"/>
    <w:rsid w:val="00D43A16"/>
    <w:rsid w:val="00D43BDF"/>
    <w:rsid w:val="00D43DF2"/>
    <w:rsid w:val="00D44294"/>
    <w:rsid w:val="00D44407"/>
    <w:rsid w:val="00D44675"/>
    <w:rsid w:val="00D4592A"/>
    <w:rsid w:val="00D45D85"/>
    <w:rsid w:val="00D4600E"/>
    <w:rsid w:val="00D4604E"/>
    <w:rsid w:val="00D46132"/>
    <w:rsid w:val="00D461F7"/>
    <w:rsid w:val="00D463A8"/>
    <w:rsid w:val="00D4640A"/>
    <w:rsid w:val="00D46552"/>
    <w:rsid w:val="00D46BEF"/>
    <w:rsid w:val="00D470FC"/>
    <w:rsid w:val="00D474CF"/>
    <w:rsid w:val="00D479CF"/>
    <w:rsid w:val="00D50021"/>
    <w:rsid w:val="00D52134"/>
    <w:rsid w:val="00D521C0"/>
    <w:rsid w:val="00D5246C"/>
    <w:rsid w:val="00D5297D"/>
    <w:rsid w:val="00D53373"/>
    <w:rsid w:val="00D53441"/>
    <w:rsid w:val="00D534E4"/>
    <w:rsid w:val="00D53513"/>
    <w:rsid w:val="00D53ADD"/>
    <w:rsid w:val="00D5400E"/>
    <w:rsid w:val="00D5424A"/>
    <w:rsid w:val="00D54952"/>
    <w:rsid w:val="00D54D14"/>
    <w:rsid w:val="00D54DDF"/>
    <w:rsid w:val="00D54EE7"/>
    <w:rsid w:val="00D55CA4"/>
    <w:rsid w:val="00D55EA6"/>
    <w:rsid w:val="00D5604A"/>
    <w:rsid w:val="00D562A2"/>
    <w:rsid w:val="00D5641E"/>
    <w:rsid w:val="00D5659B"/>
    <w:rsid w:val="00D56F75"/>
    <w:rsid w:val="00D571D9"/>
    <w:rsid w:val="00D573D6"/>
    <w:rsid w:val="00D5771B"/>
    <w:rsid w:val="00D57A2C"/>
    <w:rsid w:val="00D57C98"/>
    <w:rsid w:val="00D57FB0"/>
    <w:rsid w:val="00D60205"/>
    <w:rsid w:val="00D602ED"/>
    <w:rsid w:val="00D6070C"/>
    <w:rsid w:val="00D6093C"/>
    <w:rsid w:val="00D61568"/>
    <w:rsid w:val="00D6280A"/>
    <w:rsid w:val="00D62BD6"/>
    <w:rsid w:val="00D62C51"/>
    <w:rsid w:val="00D62D07"/>
    <w:rsid w:val="00D630AD"/>
    <w:rsid w:val="00D63A12"/>
    <w:rsid w:val="00D63BD3"/>
    <w:rsid w:val="00D64914"/>
    <w:rsid w:val="00D649FC"/>
    <w:rsid w:val="00D64C9F"/>
    <w:rsid w:val="00D6500D"/>
    <w:rsid w:val="00D650BC"/>
    <w:rsid w:val="00D65D4E"/>
    <w:rsid w:val="00D65F05"/>
    <w:rsid w:val="00D66A8A"/>
    <w:rsid w:val="00D67333"/>
    <w:rsid w:val="00D70288"/>
    <w:rsid w:val="00D70345"/>
    <w:rsid w:val="00D70525"/>
    <w:rsid w:val="00D71550"/>
    <w:rsid w:val="00D715DF"/>
    <w:rsid w:val="00D71823"/>
    <w:rsid w:val="00D7219A"/>
    <w:rsid w:val="00D72CB7"/>
    <w:rsid w:val="00D735EA"/>
    <w:rsid w:val="00D739A2"/>
    <w:rsid w:val="00D73F89"/>
    <w:rsid w:val="00D740FA"/>
    <w:rsid w:val="00D74125"/>
    <w:rsid w:val="00D745C3"/>
    <w:rsid w:val="00D74812"/>
    <w:rsid w:val="00D74AF3"/>
    <w:rsid w:val="00D74E62"/>
    <w:rsid w:val="00D757E1"/>
    <w:rsid w:val="00D75E31"/>
    <w:rsid w:val="00D75EB5"/>
    <w:rsid w:val="00D75F2F"/>
    <w:rsid w:val="00D75FE9"/>
    <w:rsid w:val="00D76040"/>
    <w:rsid w:val="00D7616C"/>
    <w:rsid w:val="00D76CB3"/>
    <w:rsid w:val="00D76D06"/>
    <w:rsid w:val="00D7774B"/>
    <w:rsid w:val="00D77E49"/>
    <w:rsid w:val="00D77EFC"/>
    <w:rsid w:val="00D80815"/>
    <w:rsid w:val="00D81A70"/>
    <w:rsid w:val="00D8204C"/>
    <w:rsid w:val="00D8271F"/>
    <w:rsid w:val="00D82C84"/>
    <w:rsid w:val="00D830D8"/>
    <w:rsid w:val="00D83C27"/>
    <w:rsid w:val="00D83CA0"/>
    <w:rsid w:val="00D84140"/>
    <w:rsid w:val="00D8417F"/>
    <w:rsid w:val="00D841C4"/>
    <w:rsid w:val="00D84880"/>
    <w:rsid w:val="00D84908"/>
    <w:rsid w:val="00D84E65"/>
    <w:rsid w:val="00D851FA"/>
    <w:rsid w:val="00D853AD"/>
    <w:rsid w:val="00D85F71"/>
    <w:rsid w:val="00D8670E"/>
    <w:rsid w:val="00D8678C"/>
    <w:rsid w:val="00D86A91"/>
    <w:rsid w:val="00D86E9D"/>
    <w:rsid w:val="00D86FF7"/>
    <w:rsid w:val="00D875E0"/>
    <w:rsid w:val="00D875FE"/>
    <w:rsid w:val="00D87715"/>
    <w:rsid w:val="00D8774E"/>
    <w:rsid w:val="00D87901"/>
    <w:rsid w:val="00D87B5C"/>
    <w:rsid w:val="00D90501"/>
    <w:rsid w:val="00D90665"/>
    <w:rsid w:val="00D90D88"/>
    <w:rsid w:val="00D915FA"/>
    <w:rsid w:val="00D91D68"/>
    <w:rsid w:val="00D92316"/>
    <w:rsid w:val="00D92321"/>
    <w:rsid w:val="00D925C6"/>
    <w:rsid w:val="00D93642"/>
    <w:rsid w:val="00D93ADA"/>
    <w:rsid w:val="00D93C3E"/>
    <w:rsid w:val="00D949F0"/>
    <w:rsid w:val="00D955A1"/>
    <w:rsid w:val="00D963BC"/>
    <w:rsid w:val="00D97E06"/>
    <w:rsid w:val="00DA0007"/>
    <w:rsid w:val="00DA02F1"/>
    <w:rsid w:val="00DA126F"/>
    <w:rsid w:val="00DA29E9"/>
    <w:rsid w:val="00DA2EB4"/>
    <w:rsid w:val="00DA315B"/>
    <w:rsid w:val="00DA317F"/>
    <w:rsid w:val="00DA3895"/>
    <w:rsid w:val="00DA38CE"/>
    <w:rsid w:val="00DA3D35"/>
    <w:rsid w:val="00DA5879"/>
    <w:rsid w:val="00DA5AA2"/>
    <w:rsid w:val="00DA5B5B"/>
    <w:rsid w:val="00DA5CD7"/>
    <w:rsid w:val="00DA637B"/>
    <w:rsid w:val="00DA66CF"/>
    <w:rsid w:val="00DA6939"/>
    <w:rsid w:val="00DA6A9A"/>
    <w:rsid w:val="00DA76D9"/>
    <w:rsid w:val="00DA7CC8"/>
    <w:rsid w:val="00DB0D51"/>
    <w:rsid w:val="00DB0D70"/>
    <w:rsid w:val="00DB0D78"/>
    <w:rsid w:val="00DB0D7A"/>
    <w:rsid w:val="00DB11F9"/>
    <w:rsid w:val="00DB1342"/>
    <w:rsid w:val="00DB148D"/>
    <w:rsid w:val="00DB15B4"/>
    <w:rsid w:val="00DB1D0E"/>
    <w:rsid w:val="00DB1D15"/>
    <w:rsid w:val="00DB1E09"/>
    <w:rsid w:val="00DB25E5"/>
    <w:rsid w:val="00DB26B6"/>
    <w:rsid w:val="00DB2BB7"/>
    <w:rsid w:val="00DB2D1F"/>
    <w:rsid w:val="00DB33AC"/>
    <w:rsid w:val="00DB36FB"/>
    <w:rsid w:val="00DB3E07"/>
    <w:rsid w:val="00DB460A"/>
    <w:rsid w:val="00DB46B0"/>
    <w:rsid w:val="00DB48CB"/>
    <w:rsid w:val="00DB4FAF"/>
    <w:rsid w:val="00DB520D"/>
    <w:rsid w:val="00DB58BD"/>
    <w:rsid w:val="00DB61C4"/>
    <w:rsid w:val="00DB6F7B"/>
    <w:rsid w:val="00DB6F8A"/>
    <w:rsid w:val="00DB7024"/>
    <w:rsid w:val="00DB7560"/>
    <w:rsid w:val="00DB7C08"/>
    <w:rsid w:val="00DB7DED"/>
    <w:rsid w:val="00DC0C24"/>
    <w:rsid w:val="00DC110E"/>
    <w:rsid w:val="00DC18B0"/>
    <w:rsid w:val="00DC1DB8"/>
    <w:rsid w:val="00DC21D8"/>
    <w:rsid w:val="00DC261C"/>
    <w:rsid w:val="00DC28AA"/>
    <w:rsid w:val="00DC2AC8"/>
    <w:rsid w:val="00DC2D1E"/>
    <w:rsid w:val="00DC36AA"/>
    <w:rsid w:val="00DC43E0"/>
    <w:rsid w:val="00DC45C2"/>
    <w:rsid w:val="00DC48F7"/>
    <w:rsid w:val="00DC4A97"/>
    <w:rsid w:val="00DC4DBF"/>
    <w:rsid w:val="00DC4F1E"/>
    <w:rsid w:val="00DC6013"/>
    <w:rsid w:val="00DC64F1"/>
    <w:rsid w:val="00DC66E0"/>
    <w:rsid w:val="00DC6766"/>
    <w:rsid w:val="00DC6BA8"/>
    <w:rsid w:val="00DC6E54"/>
    <w:rsid w:val="00DC7DC9"/>
    <w:rsid w:val="00DD01D7"/>
    <w:rsid w:val="00DD07BD"/>
    <w:rsid w:val="00DD07D7"/>
    <w:rsid w:val="00DD0ABA"/>
    <w:rsid w:val="00DD0B12"/>
    <w:rsid w:val="00DD1761"/>
    <w:rsid w:val="00DD21D6"/>
    <w:rsid w:val="00DD3468"/>
    <w:rsid w:val="00DD36AF"/>
    <w:rsid w:val="00DD3919"/>
    <w:rsid w:val="00DD447D"/>
    <w:rsid w:val="00DD45A6"/>
    <w:rsid w:val="00DD4C5F"/>
    <w:rsid w:val="00DD5168"/>
    <w:rsid w:val="00DD5466"/>
    <w:rsid w:val="00DD6163"/>
    <w:rsid w:val="00DD62DE"/>
    <w:rsid w:val="00DD6619"/>
    <w:rsid w:val="00DD6BE1"/>
    <w:rsid w:val="00DD7677"/>
    <w:rsid w:val="00DD7B0E"/>
    <w:rsid w:val="00DE029B"/>
    <w:rsid w:val="00DE04C3"/>
    <w:rsid w:val="00DE0E1A"/>
    <w:rsid w:val="00DE162A"/>
    <w:rsid w:val="00DE1A23"/>
    <w:rsid w:val="00DE1CF3"/>
    <w:rsid w:val="00DE23E4"/>
    <w:rsid w:val="00DE2749"/>
    <w:rsid w:val="00DE2EB4"/>
    <w:rsid w:val="00DE456F"/>
    <w:rsid w:val="00DE4980"/>
    <w:rsid w:val="00DE4EE3"/>
    <w:rsid w:val="00DE4F3D"/>
    <w:rsid w:val="00DE4F93"/>
    <w:rsid w:val="00DE5506"/>
    <w:rsid w:val="00DE5A9B"/>
    <w:rsid w:val="00DE6276"/>
    <w:rsid w:val="00DE66FD"/>
    <w:rsid w:val="00DE6B10"/>
    <w:rsid w:val="00DE6D56"/>
    <w:rsid w:val="00DE7436"/>
    <w:rsid w:val="00DE779E"/>
    <w:rsid w:val="00DE78EB"/>
    <w:rsid w:val="00DE7992"/>
    <w:rsid w:val="00DE7B1C"/>
    <w:rsid w:val="00DF024F"/>
    <w:rsid w:val="00DF0822"/>
    <w:rsid w:val="00DF0896"/>
    <w:rsid w:val="00DF0AFF"/>
    <w:rsid w:val="00DF0B9B"/>
    <w:rsid w:val="00DF0EA0"/>
    <w:rsid w:val="00DF141F"/>
    <w:rsid w:val="00DF15EC"/>
    <w:rsid w:val="00DF18B8"/>
    <w:rsid w:val="00DF1B5B"/>
    <w:rsid w:val="00DF29BF"/>
    <w:rsid w:val="00DF3316"/>
    <w:rsid w:val="00DF367F"/>
    <w:rsid w:val="00DF3C26"/>
    <w:rsid w:val="00DF4389"/>
    <w:rsid w:val="00DF51F0"/>
    <w:rsid w:val="00DF521D"/>
    <w:rsid w:val="00DF526F"/>
    <w:rsid w:val="00DF536C"/>
    <w:rsid w:val="00DF5600"/>
    <w:rsid w:val="00DF572C"/>
    <w:rsid w:val="00DF5A83"/>
    <w:rsid w:val="00DF690F"/>
    <w:rsid w:val="00DF75A8"/>
    <w:rsid w:val="00DF76E1"/>
    <w:rsid w:val="00DF7837"/>
    <w:rsid w:val="00E00B2D"/>
    <w:rsid w:val="00E013A0"/>
    <w:rsid w:val="00E022AD"/>
    <w:rsid w:val="00E02A4C"/>
    <w:rsid w:val="00E02D81"/>
    <w:rsid w:val="00E0395C"/>
    <w:rsid w:val="00E03A76"/>
    <w:rsid w:val="00E04886"/>
    <w:rsid w:val="00E04A9B"/>
    <w:rsid w:val="00E04D69"/>
    <w:rsid w:val="00E060C9"/>
    <w:rsid w:val="00E0717D"/>
    <w:rsid w:val="00E0736E"/>
    <w:rsid w:val="00E07764"/>
    <w:rsid w:val="00E07D19"/>
    <w:rsid w:val="00E1041C"/>
    <w:rsid w:val="00E117E5"/>
    <w:rsid w:val="00E1233A"/>
    <w:rsid w:val="00E123BA"/>
    <w:rsid w:val="00E12459"/>
    <w:rsid w:val="00E12682"/>
    <w:rsid w:val="00E127C9"/>
    <w:rsid w:val="00E12BFE"/>
    <w:rsid w:val="00E13054"/>
    <w:rsid w:val="00E13110"/>
    <w:rsid w:val="00E1332C"/>
    <w:rsid w:val="00E14177"/>
    <w:rsid w:val="00E14781"/>
    <w:rsid w:val="00E14C68"/>
    <w:rsid w:val="00E154E9"/>
    <w:rsid w:val="00E156EB"/>
    <w:rsid w:val="00E15C64"/>
    <w:rsid w:val="00E15E8C"/>
    <w:rsid w:val="00E162AE"/>
    <w:rsid w:val="00E167C1"/>
    <w:rsid w:val="00E17260"/>
    <w:rsid w:val="00E178B2"/>
    <w:rsid w:val="00E20346"/>
    <w:rsid w:val="00E21C42"/>
    <w:rsid w:val="00E2222E"/>
    <w:rsid w:val="00E22B89"/>
    <w:rsid w:val="00E231F7"/>
    <w:rsid w:val="00E23505"/>
    <w:rsid w:val="00E23EA6"/>
    <w:rsid w:val="00E243E1"/>
    <w:rsid w:val="00E25A32"/>
    <w:rsid w:val="00E26272"/>
    <w:rsid w:val="00E26DE9"/>
    <w:rsid w:val="00E27736"/>
    <w:rsid w:val="00E27A77"/>
    <w:rsid w:val="00E27BDE"/>
    <w:rsid w:val="00E27C27"/>
    <w:rsid w:val="00E301CF"/>
    <w:rsid w:val="00E30708"/>
    <w:rsid w:val="00E30953"/>
    <w:rsid w:val="00E30B12"/>
    <w:rsid w:val="00E3105E"/>
    <w:rsid w:val="00E31737"/>
    <w:rsid w:val="00E31FA3"/>
    <w:rsid w:val="00E329AF"/>
    <w:rsid w:val="00E333C6"/>
    <w:rsid w:val="00E335D4"/>
    <w:rsid w:val="00E33E6D"/>
    <w:rsid w:val="00E34336"/>
    <w:rsid w:val="00E349FE"/>
    <w:rsid w:val="00E3505C"/>
    <w:rsid w:val="00E35079"/>
    <w:rsid w:val="00E359A1"/>
    <w:rsid w:val="00E370A3"/>
    <w:rsid w:val="00E372C6"/>
    <w:rsid w:val="00E3795F"/>
    <w:rsid w:val="00E37972"/>
    <w:rsid w:val="00E40127"/>
    <w:rsid w:val="00E408AD"/>
    <w:rsid w:val="00E41428"/>
    <w:rsid w:val="00E41BB8"/>
    <w:rsid w:val="00E424A4"/>
    <w:rsid w:val="00E426CA"/>
    <w:rsid w:val="00E42961"/>
    <w:rsid w:val="00E42EB2"/>
    <w:rsid w:val="00E4307C"/>
    <w:rsid w:val="00E431AA"/>
    <w:rsid w:val="00E43C43"/>
    <w:rsid w:val="00E44178"/>
    <w:rsid w:val="00E441B1"/>
    <w:rsid w:val="00E4434C"/>
    <w:rsid w:val="00E4489F"/>
    <w:rsid w:val="00E44E40"/>
    <w:rsid w:val="00E4537F"/>
    <w:rsid w:val="00E4552E"/>
    <w:rsid w:val="00E45542"/>
    <w:rsid w:val="00E45B38"/>
    <w:rsid w:val="00E45C9B"/>
    <w:rsid w:val="00E4611B"/>
    <w:rsid w:val="00E466D9"/>
    <w:rsid w:val="00E46A74"/>
    <w:rsid w:val="00E50AA7"/>
    <w:rsid w:val="00E50C31"/>
    <w:rsid w:val="00E52710"/>
    <w:rsid w:val="00E52FA2"/>
    <w:rsid w:val="00E5429C"/>
    <w:rsid w:val="00E54764"/>
    <w:rsid w:val="00E5557B"/>
    <w:rsid w:val="00E5565C"/>
    <w:rsid w:val="00E558A9"/>
    <w:rsid w:val="00E558E9"/>
    <w:rsid w:val="00E56540"/>
    <w:rsid w:val="00E566AB"/>
    <w:rsid w:val="00E56735"/>
    <w:rsid w:val="00E5726F"/>
    <w:rsid w:val="00E573C7"/>
    <w:rsid w:val="00E57406"/>
    <w:rsid w:val="00E57BB7"/>
    <w:rsid w:val="00E60611"/>
    <w:rsid w:val="00E60653"/>
    <w:rsid w:val="00E60658"/>
    <w:rsid w:val="00E60999"/>
    <w:rsid w:val="00E60A38"/>
    <w:rsid w:val="00E60BA2"/>
    <w:rsid w:val="00E60C4C"/>
    <w:rsid w:val="00E6155E"/>
    <w:rsid w:val="00E61561"/>
    <w:rsid w:val="00E615EF"/>
    <w:rsid w:val="00E618AA"/>
    <w:rsid w:val="00E61CD6"/>
    <w:rsid w:val="00E61FF4"/>
    <w:rsid w:val="00E62832"/>
    <w:rsid w:val="00E62986"/>
    <w:rsid w:val="00E63542"/>
    <w:rsid w:val="00E6400D"/>
    <w:rsid w:val="00E65135"/>
    <w:rsid w:val="00E65D63"/>
    <w:rsid w:val="00E65DFF"/>
    <w:rsid w:val="00E65F31"/>
    <w:rsid w:val="00E67232"/>
    <w:rsid w:val="00E6774F"/>
    <w:rsid w:val="00E677EF"/>
    <w:rsid w:val="00E70804"/>
    <w:rsid w:val="00E70E17"/>
    <w:rsid w:val="00E715C3"/>
    <w:rsid w:val="00E71840"/>
    <w:rsid w:val="00E7189F"/>
    <w:rsid w:val="00E71F68"/>
    <w:rsid w:val="00E72A96"/>
    <w:rsid w:val="00E72F6D"/>
    <w:rsid w:val="00E7351C"/>
    <w:rsid w:val="00E7354D"/>
    <w:rsid w:val="00E738B6"/>
    <w:rsid w:val="00E7482B"/>
    <w:rsid w:val="00E74C9C"/>
    <w:rsid w:val="00E74FF9"/>
    <w:rsid w:val="00E75165"/>
    <w:rsid w:val="00E7520B"/>
    <w:rsid w:val="00E752F1"/>
    <w:rsid w:val="00E75728"/>
    <w:rsid w:val="00E757FD"/>
    <w:rsid w:val="00E75B43"/>
    <w:rsid w:val="00E75EAF"/>
    <w:rsid w:val="00E76A4C"/>
    <w:rsid w:val="00E772E2"/>
    <w:rsid w:val="00E778A0"/>
    <w:rsid w:val="00E77AB3"/>
    <w:rsid w:val="00E8033A"/>
    <w:rsid w:val="00E80CC7"/>
    <w:rsid w:val="00E80EBB"/>
    <w:rsid w:val="00E810E0"/>
    <w:rsid w:val="00E813E5"/>
    <w:rsid w:val="00E82467"/>
    <w:rsid w:val="00E824E5"/>
    <w:rsid w:val="00E8256F"/>
    <w:rsid w:val="00E82B0E"/>
    <w:rsid w:val="00E82C58"/>
    <w:rsid w:val="00E83AF9"/>
    <w:rsid w:val="00E8456F"/>
    <w:rsid w:val="00E84FA7"/>
    <w:rsid w:val="00E85291"/>
    <w:rsid w:val="00E85295"/>
    <w:rsid w:val="00E857C4"/>
    <w:rsid w:val="00E85F83"/>
    <w:rsid w:val="00E8607C"/>
    <w:rsid w:val="00E871F8"/>
    <w:rsid w:val="00E90233"/>
    <w:rsid w:val="00E902E8"/>
    <w:rsid w:val="00E90366"/>
    <w:rsid w:val="00E90717"/>
    <w:rsid w:val="00E90D2C"/>
    <w:rsid w:val="00E90F3E"/>
    <w:rsid w:val="00E91310"/>
    <w:rsid w:val="00E91586"/>
    <w:rsid w:val="00E916D2"/>
    <w:rsid w:val="00E92196"/>
    <w:rsid w:val="00E924FC"/>
    <w:rsid w:val="00E92CC5"/>
    <w:rsid w:val="00E92F4C"/>
    <w:rsid w:val="00E93077"/>
    <w:rsid w:val="00E9377D"/>
    <w:rsid w:val="00E93908"/>
    <w:rsid w:val="00E93942"/>
    <w:rsid w:val="00E93A34"/>
    <w:rsid w:val="00E93BF8"/>
    <w:rsid w:val="00E93EB4"/>
    <w:rsid w:val="00E94A0C"/>
    <w:rsid w:val="00E95189"/>
    <w:rsid w:val="00E95693"/>
    <w:rsid w:val="00E96081"/>
    <w:rsid w:val="00E9656B"/>
    <w:rsid w:val="00E96700"/>
    <w:rsid w:val="00E96784"/>
    <w:rsid w:val="00E96B5D"/>
    <w:rsid w:val="00E97793"/>
    <w:rsid w:val="00E97AD6"/>
    <w:rsid w:val="00E97B18"/>
    <w:rsid w:val="00EA025E"/>
    <w:rsid w:val="00EA08F8"/>
    <w:rsid w:val="00EA0C24"/>
    <w:rsid w:val="00EA1132"/>
    <w:rsid w:val="00EA13DA"/>
    <w:rsid w:val="00EA1A04"/>
    <w:rsid w:val="00EA25CA"/>
    <w:rsid w:val="00EA2638"/>
    <w:rsid w:val="00EA2675"/>
    <w:rsid w:val="00EA2873"/>
    <w:rsid w:val="00EA288E"/>
    <w:rsid w:val="00EA2DF3"/>
    <w:rsid w:val="00EA2E3F"/>
    <w:rsid w:val="00EA2E76"/>
    <w:rsid w:val="00EA3259"/>
    <w:rsid w:val="00EA3AF7"/>
    <w:rsid w:val="00EA3AFA"/>
    <w:rsid w:val="00EA3EA5"/>
    <w:rsid w:val="00EA46AB"/>
    <w:rsid w:val="00EA46F7"/>
    <w:rsid w:val="00EA47DB"/>
    <w:rsid w:val="00EA47FE"/>
    <w:rsid w:val="00EA483A"/>
    <w:rsid w:val="00EA4C20"/>
    <w:rsid w:val="00EA4F35"/>
    <w:rsid w:val="00EA4FEA"/>
    <w:rsid w:val="00EA52F9"/>
    <w:rsid w:val="00EA64F7"/>
    <w:rsid w:val="00EA6EA8"/>
    <w:rsid w:val="00EA6F6B"/>
    <w:rsid w:val="00EA7E64"/>
    <w:rsid w:val="00EB0441"/>
    <w:rsid w:val="00EB0623"/>
    <w:rsid w:val="00EB0986"/>
    <w:rsid w:val="00EB0C71"/>
    <w:rsid w:val="00EB1833"/>
    <w:rsid w:val="00EB19EA"/>
    <w:rsid w:val="00EB2293"/>
    <w:rsid w:val="00EB26DB"/>
    <w:rsid w:val="00EB3018"/>
    <w:rsid w:val="00EB3345"/>
    <w:rsid w:val="00EB3478"/>
    <w:rsid w:val="00EB381C"/>
    <w:rsid w:val="00EB3FDF"/>
    <w:rsid w:val="00EB4A64"/>
    <w:rsid w:val="00EB4F7D"/>
    <w:rsid w:val="00EB56DE"/>
    <w:rsid w:val="00EB58ED"/>
    <w:rsid w:val="00EB6214"/>
    <w:rsid w:val="00EB6422"/>
    <w:rsid w:val="00EB64A9"/>
    <w:rsid w:val="00EB787E"/>
    <w:rsid w:val="00EC028C"/>
    <w:rsid w:val="00EC03B8"/>
    <w:rsid w:val="00EC18E0"/>
    <w:rsid w:val="00EC2B7E"/>
    <w:rsid w:val="00EC3407"/>
    <w:rsid w:val="00EC37D7"/>
    <w:rsid w:val="00EC44EF"/>
    <w:rsid w:val="00EC526E"/>
    <w:rsid w:val="00EC54B6"/>
    <w:rsid w:val="00EC6013"/>
    <w:rsid w:val="00EC658C"/>
    <w:rsid w:val="00EC66A3"/>
    <w:rsid w:val="00EC6879"/>
    <w:rsid w:val="00EC6F40"/>
    <w:rsid w:val="00EC772F"/>
    <w:rsid w:val="00ED004E"/>
    <w:rsid w:val="00ED0238"/>
    <w:rsid w:val="00ED04EF"/>
    <w:rsid w:val="00ED056A"/>
    <w:rsid w:val="00ED09C3"/>
    <w:rsid w:val="00ED0A6E"/>
    <w:rsid w:val="00ED146E"/>
    <w:rsid w:val="00ED1A2D"/>
    <w:rsid w:val="00ED1C91"/>
    <w:rsid w:val="00ED2686"/>
    <w:rsid w:val="00ED2840"/>
    <w:rsid w:val="00ED2A62"/>
    <w:rsid w:val="00ED4143"/>
    <w:rsid w:val="00ED445E"/>
    <w:rsid w:val="00ED4544"/>
    <w:rsid w:val="00ED4992"/>
    <w:rsid w:val="00ED533D"/>
    <w:rsid w:val="00ED54D7"/>
    <w:rsid w:val="00ED56E6"/>
    <w:rsid w:val="00ED59FF"/>
    <w:rsid w:val="00ED5D39"/>
    <w:rsid w:val="00ED5F62"/>
    <w:rsid w:val="00ED6196"/>
    <w:rsid w:val="00ED69AF"/>
    <w:rsid w:val="00ED71FF"/>
    <w:rsid w:val="00ED7318"/>
    <w:rsid w:val="00ED76CB"/>
    <w:rsid w:val="00ED7E3D"/>
    <w:rsid w:val="00EE0219"/>
    <w:rsid w:val="00EE0992"/>
    <w:rsid w:val="00EE102F"/>
    <w:rsid w:val="00EE117D"/>
    <w:rsid w:val="00EE18C1"/>
    <w:rsid w:val="00EE1AD2"/>
    <w:rsid w:val="00EE1D30"/>
    <w:rsid w:val="00EE2AA0"/>
    <w:rsid w:val="00EE2EF5"/>
    <w:rsid w:val="00EE3560"/>
    <w:rsid w:val="00EE3F56"/>
    <w:rsid w:val="00EE43D1"/>
    <w:rsid w:val="00EE4914"/>
    <w:rsid w:val="00EE4A63"/>
    <w:rsid w:val="00EE4CE3"/>
    <w:rsid w:val="00EE5E68"/>
    <w:rsid w:val="00EE634B"/>
    <w:rsid w:val="00EE6D65"/>
    <w:rsid w:val="00EE79AC"/>
    <w:rsid w:val="00EF00B0"/>
    <w:rsid w:val="00EF019B"/>
    <w:rsid w:val="00EF0306"/>
    <w:rsid w:val="00EF0712"/>
    <w:rsid w:val="00EF0FBE"/>
    <w:rsid w:val="00EF19DE"/>
    <w:rsid w:val="00EF1C70"/>
    <w:rsid w:val="00EF2650"/>
    <w:rsid w:val="00EF2828"/>
    <w:rsid w:val="00EF2CDF"/>
    <w:rsid w:val="00EF2E38"/>
    <w:rsid w:val="00EF2FF1"/>
    <w:rsid w:val="00EF3DFD"/>
    <w:rsid w:val="00EF3E25"/>
    <w:rsid w:val="00EF424B"/>
    <w:rsid w:val="00EF49C8"/>
    <w:rsid w:val="00EF5B76"/>
    <w:rsid w:val="00EF636C"/>
    <w:rsid w:val="00EF65E4"/>
    <w:rsid w:val="00EF754B"/>
    <w:rsid w:val="00EF7BD3"/>
    <w:rsid w:val="00EF7E97"/>
    <w:rsid w:val="00F00680"/>
    <w:rsid w:val="00F00730"/>
    <w:rsid w:val="00F00958"/>
    <w:rsid w:val="00F00B8C"/>
    <w:rsid w:val="00F00F47"/>
    <w:rsid w:val="00F01552"/>
    <w:rsid w:val="00F02FA8"/>
    <w:rsid w:val="00F03617"/>
    <w:rsid w:val="00F03704"/>
    <w:rsid w:val="00F03954"/>
    <w:rsid w:val="00F03B04"/>
    <w:rsid w:val="00F042FB"/>
    <w:rsid w:val="00F04677"/>
    <w:rsid w:val="00F04C1E"/>
    <w:rsid w:val="00F04D5A"/>
    <w:rsid w:val="00F0512D"/>
    <w:rsid w:val="00F05831"/>
    <w:rsid w:val="00F06422"/>
    <w:rsid w:val="00F06602"/>
    <w:rsid w:val="00F073AB"/>
    <w:rsid w:val="00F07581"/>
    <w:rsid w:val="00F07B87"/>
    <w:rsid w:val="00F10023"/>
    <w:rsid w:val="00F101AC"/>
    <w:rsid w:val="00F1068A"/>
    <w:rsid w:val="00F10E24"/>
    <w:rsid w:val="00F110D7"/>
    <w:rsid w:val="00F11CBC"/>
    <w:rsid w:val="00F12BC6"/>
    <w:rsid w:val="00F134A0"/>
    <w:rsid w:val="00F13945"/>
    <w:rsid w:val="00F14140"/>
    <w:rsid w:val="00F1427C"/>
    <w:rsid w:val="00F14709"/>
    <w:rsid w:val="00F14B85"/>
    <w:rsid w:val="00F152F9"/>
    <w:rsid w:val="00F153A5"/>
    <w:rsid w:val="00F15615"/>
    <w:rsid w:val="00F1630F"/>
    <w:rsid w:val="00F1631E"/>
    <w:rsid w:val="00F16367"/>
    <w:rsid w:val="00F16376"/>
    <w:rsid w:val="00F1643A"/>
    <w:rsid w:val="00F16CC3"/>
    <w:rsid w:val="00F16EAB"/>
    <w:rsid w:val="00F16EB0"/>
    <w:rsid w:val="00F16FC0"/>
    <w:rsid w:val="00F1727A"/>
    <w:rsid w:val="00F17456"/>
    <w:rsid w:val="00F1777E"/>
    <w:rsid w:val="00F17BBE"/>
    <w:rsid w:val="00F20481"/>
    <w:rsid w:val="00F20599"/>
    <w:rsid w:val="00F20851"/>
    <w:rsid w:val="00F20F2B"/>
    <w:rsid w:val="00F2173B"/>
    <w:rsid w:val="00F21958"/>
    <w:rsid w:val="00F21CE7"/>
    <w:rsid w:val="00F21DB9"/>
    <w:rsid w:val="00F22301"/>
    <w:rsid w:val="00F227A0"/>
    <w:rsid w:val="00F22D20"/>
    <w:rsid w:val="00F23B01"/>
    <w:rsid w:val="00F23F8B"/>
    <w:rsid w:val="00F249EF"/>
    <w:rsid w:val="00F250AB"/>
    <w:rsid w:val="00F256E9"/>
    <w:rsid w:val="00F258CF"/>
    <w:rsid w:val="00F25E8D"/>
    <w:rsid w:val="00F26098"/>
    <w:rsid w:val="00F26E28"/>
    <w:rsid w:val="00F27105"/>
    <w:rsid w:val="00F27375"/>
    <w:rsid w:val="00F27980"/>
    <w:rsid w:val="00F27F7A"/>
    <w:rsid w:val="00F30439"/>
    <w:rsid w:val="00F3046A"/>
    <w:rsid w:val="00F3067C"/>
    <w:rsid w:val="00F306EF"/>
    <w:rsid w:val="00F30884"/>
    <w:rsid w:val="00F30B45"/>
    <w:rsid w:val="00F32291"/>
    <w:rsid w:val="00F326B6"/>
    <w:rsid w:val="00F32825"/>
    <w:rsid w:val="00F32B34"/>
    <w:rsid w:val="00F3320B"/>
    <w:rsid w:val="00F33411"/>
    <w:rsid w:val="00F33598"/>
    <w:rsid w:val="00F335D6"/>
    <w:rsid w:val="00F33E76"/>
    <w:rsid w:val="00F34961"/>
    <w:rsid w:val="00F3506D"/>
    <w:rsid w:val="00F353F9"/>
    <w:rsid w:val="00F35638"/>
    <w:rsid w:val="00F357ED"/>
    <w:rsid w:val="00F35DAE"/>
    <w:rsid w:val="00F3612B"/>
    <w:rsid w:val="00F361EC"/>
    <w:rsid w:val="00F362FD"/>
    <w:rsid w:val="00F37280"/>
    <w:rsid w:val="00F3730B"/>
    <w:rsid w:val="00F375CA"/>
    <w:rsid w:val="00F37AD7"/>
    <w:rsid w:val="00F37CBF"/>
    <w:rsid w:val="00F40148"/>
    <w:rsid w:val="00F40D5B"/>
    <w:rsid w:val="00F4153E"/>
    <w:rsid w:val="00F41700"/>
    <w:rsid w:val="00F417F6"/>
    <w:rsid w:val="00F41B2B"/>
    <w:rsid w:val="00F41F0E"/>
    <w:rsid w:val="00F41FF0"/>
    <w:rsid w:val="00F43153"/>
    <w:rsid w:val="00F431D8"/>
    <w:rsid w:val="00F437C7"/>
    <w:rsid w:val="00F43B07"/>
    <w:rsid w:val="00F44459"/>
    <w:rsid w:val="00F446DF"/>
    <w:rsid w:val="00F44EF9"/>
    <w:rsid w:val="00F452A0"/>
    <w:rsid w:val="00F452BD"/>
    <w:rsid w:val="00F45E81"/>
    <w:rsid w:val="00F46108"/>
    <w:rsid w:val="00F46228"/>
    <w:rsid w:val="00F464D8"/>
    <w:rsid w:val="00F465B4"/>
    <w:rsid w:val="00F46688"/>
    <w:rsid w:val="00F47127"/>
    <w:rsid w:val="00F4799B"/>
    <w:rsid w:val="00F47DC5"/>
    <w:rsid w:val="00F50700"/>
    <w:rsid w:val="00F5098E"/>
    <w:rsid w:val="00F50C80"/>
    <w:rsid w:val="00F52498"/>
    <w:rsid w:val="00F524F6"/>
    <w:rsid w:val="00F526AE"/>
    <w:rsid w:val="00F52839"/>
    <w:rsid w:val="00F5292E"/>
    <w:rsid w:val="00F530C4"/>
    <w:rsid w:val="00F53A38"/>
    <w:rsid w:val="00F53D99"/>
    <w:rsid w:val="00F543D0"/>
    <w:rsid w:val="00F54E32"/>
    <w:rsid w:val="00F54F4C"/>
    <w:rsid w:val="00F55C21"/>
    <w:rsid w:val="00F5622F"/>
    <w:rsid w:val="00F562DD"/>
    <w:rsid w:val="00F566F1"/>
    <w:rsid w:val="00F56881"/>
    <w:rsid w:val="00F56A11"/>
    <w:rsid w:val="00F570DC"/>
    <w:rsid w:val="00F577C8"/>
    <w:rsid w:val="00F57B2C"/>
    <w:rsid w:val="00F60427"/>
    <w:rsid w:val="00F60857"/>
    <w:rsid w:val="00F6106E"/>
    <w:rsid w:val="00F614B5"/>
    <w:rsid w:val="00F61C49"/>
    <w:rsid w:val="00F61D3F"/>
    <w:rsid w:val="00F62889"/>
    <w:rsid w:val="00F62989"/>
    <w:rsid w:val="00F62FAF"/>
    <w:rsid w:val="00F63160"/>
    <w:rsid w:val="00F636B8"/>
    <w:rsid w:val="00F6388E"/>
    <w:rsid w:val="00F6423C"/>
    <w:rsid w:val="00F643F1"/>
    <w:rsid w:val="00F64A8A"/>
    <w:rsid w:val="00F65120"/>
    <w:rsid w:val="00F65AC6"/>
    <w:rsid w:val="00F66022"/>
    <w:rsid w:val="00F6680A"/>
    <w:rsid w:val="00F66E65"/>
    <w:rsid w:val="00F6771F"/>
    <w:rsid w:val="00F678BE"/>
    <w:rsid w:val="00F7004D"/>
    <w:rsid w:val="00F700BC"/>
    <w:rsid w:val="00F70334"/>
    <w:rsid w:val="00F70C4E"/>
    <w:rsid w:val="00F710FF"/>
    <w:rsid w:val="00F7250E"/>
    <w:rsid w:val="00F725EB"/>
    <w:rsid w:val="00F72917"/>
    <w:rsid w:val="00F72D7C"/>
    <w:rsid w:val="00F72F1D"/>
    <w:rsid w:val="00F735F4"/>
    <w:rsid w:val="00F736F6"/>
    <w:rsid w:val="00F74263"/>
    <w:rsid w:val="00F7431D"/>
    <w:rsid w:val="00F74751"/>
    <w:rsid w:val="00F74BE2"/>
    <w:rsid w:val="00F753B4"/>
    <w:rsid w:val="00F755CB"/>
    <w:rsid w:val="00F75770"/>
    <w:rsid w:val="00F75B67"/>
    <w:rsid w:val="00F76684"/>
    <w:rsid w:val="00F76E1F"/>
    <w:rsid w:val="00F774C8"/>
    <w:rsid w:val="00F775BC"/>
    <w:rsid w:val="00F77667"/>
    <w:rsid w:val="00F777AD"/>
    <w:rsid w:val="00F77872"/>
    <w:rsid w:val="00F77E72"/>
    <w:rsid w:val="00F80184"/>
    <w:rsid w:val="00F80A55"/>
    <w:rsid w:val="00F80F1F"/>
    <w:rsid w:val="00F81254"/>
    <w:rsid w:val="00F817A8"/>
    <w:rsid w:val="00F81C5C"/>
    <w:rsid w:val="00F8274C"/>
    <w:rsid w:val="00F82E2D"/>
    <w:rsid w:val="00F82E43"/>
    <w:rsid w:val="00F82F16"/>
    <w:rsid w:val="00F8367D"/>
    <w:rsid w:val="00F83955"/>
    <w:rsid w:val="00F83D49"/>
    <w:rsid w:val="00F83DFA"/>
    <w:rsid w:val="00F83E93"/>
    <w:rsid w:val="00F84E4C"/>
    <w:rsid w:val="00F85667"/>
    <w:rsid w:val="00F85B7D"/>
    <w:rsid w:val="00F86D08"/>
    <w:rsid w:val="00F875D4"/>
    <w:rsid w:val="00F8792F"/>
    <w:rsid w:val="00F9046C"/>
    <w:rsid w:val="00F90604"/>
    <w:rsid w:val="00F91162"/>
    <w:rsid w:val="00F92062"/>
    <w:rsid w:val="00F9208F"/>
    <w:rsid w:val="00F9232E"/>
    <w:rsid w:val="00F926AD"/>
    <w:rsid w:val="00F92DE7"/>
    <w:rsid w:val="00F93DEC"/>
    <w:rsid w:val="00F93E5F"/>
    <w:rsid w:val="00F95153"/>
    <w:rsid w:val="00F954C9"/>
    <w:rsid w:val="00F95628"/>
    <w:rsid w:val="00F95637"/>
    <w:rsid w:val="00F962F2"/>
    <w:rsid w:val="00F9646C"/>
    <w:rsid w:val="00F964B4"/>
    <w:rsid w:val="00F96F22"/>
    <w:rsid w:val="00F972AC"/>
    <w:rsid w:val="00FA06E1"/>
    <w:rsid w:val="00FA06F8"/>
    <w:rsid w:val="00FA0895"/>
    <w:rsid w:val="00FA0A74"/>
    <w:rsid w:val="00FA1162"/>
    <w:rsid w:val="00FA123D"/>
    <w:rsid w:val="00FA1672"/>
    <w:rsid w:val="00FA18DF"/>
    <w:rsid w:val="00FA1D15"/>
    <w:rsid w:val="00FA1E6E"/>
    <w:rsid w:val="00FA27FC"/>
    <w:rsid w:val="00FA2A56"/>
    <w:rsid w:val="00FA2E99"/>
    <w:rsid w:val="00FA2F23"/>
    <w:rsid w:val="00FA3044"/>
    <w:rsid w:val="00FA3684"/>
    <w:rsid w:val="00FA4D42"/>
    <w:rsid w:val="00FA4FBF"/>
    <w:rsid w:val="00FA537C"/>
    <w:rsid w:val="00FA5576"/>
    <w:rsid w:val="00FA584C"/>
    <w:rsid w:val="00FA619B"/>
    <w:rsid w:val="00FA63B2"/>
    <w:rsid w:val="00FA7434"/>
    <w:rsid w:val="00FA74B6"/>
    <w:rsid w:val="00FA7692"/>
    <w:rsid w:val="00FA779C"/>
    <w:rsid w:val="00FA7B35"/>
    <w:rsid w:val="00FA7F84"/>
    <w:rsid w:val="00FB0EF8"/>
    <w:rsid w:val="00FB0FF6"/>
    <w:rsid w:val="00FB18D3"/>
    <w:rsid w:val="00FB1C52"/>
    <w:rsid w:val="00FB1DEF"/>
    <w:rsid w:val="00FB2181"/>
    <w:rsid w:val="00FB23C9"/>
    <w:rsid w:val="00FB23E6"/>
    <w:rsid w:val="00FB265B"/>
    <w:rsid w:val="00FB2C4C"/>
    <w:rsid w:val="00FB2F31"/>
    <w:rsid w:val="00FB3106"/>
    <w:rsid w:val="00FB3D1C"/>
    <w:rsid w:val="00FB3DB1"/>
    <w:rsid w:val="00FB3F59"/>
    <w:rsid w:val="00FB4417"/>
    <w:rsid w:val="00FB4794"/>
    <w:rsid w:val="00FB4AA9"/>
    <w:rsid w:val="00FB5037"/>
    <w:rsid w:val="00FB59A7"/>
    <w:rsid w:val="00FB79A4"/>
    <w:rsid w:val="00FC0498"/>
    <w:rsid w:val="00FC0744"/>
    <w:rsid w:val="00FC118A"/>
    <w:rsid w:val="00FC15F9"/>
    <w:rsid w:val="00FC16E2"/>
    <w:rsid w:val="00FC1D5E"/>
    <w:rsid w:val="00FC2BA2"/>
    <w:rsid w:val="00FC2EDD"/>
    <w:rsid w:val="00FC2EE4"/>
    <w:rsid w:val="00FC36E6"/>
    <w:rsid w:val="00FC3A70"/>
    <w:rsid w:val="00FC3B40"/>
    <w:rsid w:val="00FC3B55"/>
    <w:rsid w:val="00FC4B2E"/>
    <w:rsid w:val="00FC4D0A"/>
    <w:rsid w:val="00FC4D89"/>
    <w:rsid w:val="00FC5B9F"/>
    <w:rsid w:val="00FC5C4F"/>
    <w:rsid w:val="00FC5C5B"/>
    <w:rsid w:val="00FC6272"/>
    <w:rsid w:val="00FC66A2"/>
    <w:rsid w:val="00FC6B39"/>
    <w:rsid w:val="00FC6C6A"/>
    <w:rsid w:val="00FC6EDB"/>
    <w:rsid w:val="00FC7632"/>
    <w:rsid w:val="00FC7C85"/>
    <w:rsid w:val="00FC7D29"/>
    <w:rsid w:val="00FC7D8F"/>
    <w:rsid w:val="00FC7DDD"/>
    <w:rsid w:val="00FD0067"/>
    <w:rsid w:val="00FD01A1"/>
    <w:rsid w:val="00FD0418"/>
    <w:rsid w:val="00FD1438"/>
    <w:rsid w:val="00FD160E"/>
    <w:rsid w:val="00FD185E"/>
    <w:rsid w:val="00FD19CC"/>
    <w:rsid w:val="00FD1DAE"/>
    <w:rsid w:val="00FD1F41"/>
    <w:rsid w:val="00FD24D0"/>
    <w:rsid w:val="00FD2809"/>
    <w:rsid w:val="00FD2F08"/>
    <w:rsid w:val="00FD3360"/>
    <w:rsid w:val="00FD3547"/>
    <w:rsid w:val="00FD39B5"/>
    <w:rsid w:val="00FD3B2E"/>
    <w:rsid w:val="00FD4840"/>
    <w:rsid w:val="00FD4AD4"/>
    <w:rsid w:val="00FD4C81"/>
    <w:rsid w:val="00FD4CE0"/>
    <w:rsid w:val="00FD5166"/>
    <w:rsid w:val="00FD5A01"/>
    <w:rsid w:val="00FD6D7F"/>
    <w:rsid w:val="00FD7F54"/>
    <w:rsid w:val="00FE0625"/>
    <w:rsid w:val="00FE06C4"/>
    <w:rsid w:val="00FE0917"/>
    <w:rsid w:val="00FE096A"/>
    <w:rsid w:val="00FE0E6B"/>
    <w:rsid w:val="00FE1471"/>
    <w:rsid w:val="00FE1F0A"/>
    <w:rsid w:val="00FE2468"/>
    <w:rsid w:val="00FE2C79"/>
    <w:rsid w:val="00FE2D8D"/>
    <w:rsid w:val="00FE2F67"/>
    <w:rsid w:val="00FE335E"/>
    <w:rsid w:val="00FE3C18"/>
    <w:rsid w:val="00FE42A7"/>
    <w:rsid w:val="00FE50CC"/>
    <w:rsid w:val="00FE5729"/>
    <w:rsid w:val="00FE5FBB"/>
    <w:rsid w:val="00FE6165"/>
    <w:rsid w:val="00FE625C"/>
    <w:rsid w:val="00FE644C"/>
    <w:rsid w:val="00FE6AC4"/>
    <w:rsid w:val="00FE71BF"/>
    <w:rsid w:val="00FE739C"/>
    <w:rsid w:val="00FE73DD"/>
    <w:rsid w:val="00FE7F98"/>
    <w:rsid w:val="00FF0744"/>
    <w:rsid w:val="00FF0AEC"/>
    <w:rsid w:val="00FF113B"/>
    <w:rsid w:val="00FF127D"/>
    <w:rsid w:val="00FF1BB6"/>
    <w:rsid w:val="00FF22CE"/>
    <w:rsid w:val="00FF252C"/>
    <w:rsid w:val="00FF270E"/>
    <w:rsid w:val="00FF2897"/>
    <w:rsid w:val="00FF3434"/>
    <w:rsid w:val="00FF3D4F"/>
    <w:rsid w:val="00FF40E4"/>
    <w:rsid w:val="00FF53D6"/>
    <w:rsid w:val="00FF579F"/>
    <w:rsid w:val="00FF584D"/>
    <w:rsid w:val="00FF64DD"/>
    <w:rsid w:val="00FF674F"/>
    <w:rsid w:val="00FF6A30"/>
    <w:rsid w:val="00FF6F3A"/>
    <w:rsid w:val="00FF71C4"/>
    <w:rsid w:val="016F48DA"/>
    <w:rsid w:val="01963F67"/>
    <w:rsid w:val="01A8E0F9"/>
    <w:rsid w:val="01ADD872"/>
    <w:rsid w:val="023A009E"/>
    <w:rsid w:val="02442246"/>
    <w:rsid w:val="024EEAD2"/>
    <w:rsid w:val="0268B800"/>
    <w:rsid w:val="028F4246"/>
    <w:rsid w:val="02C5A85C"/>
    <w:rsid w:val="02C9BBF9"/>
    <w:rsid w:val="02D3057F"/>
    <w:rsid w:val="03081882"/>
    <w:rsid w:val="0317E45C"/>
    <w:rsid w:val="03761D40"/>
    <w:rsid w:val="03BC657C"/>
    <w:rsid w:val="04105D13"/>
    <w:rsid w:val="05690F39"/>
    <w:rsid w:val="05934F94"/>
    <w:rsid w:val="0596CD0D"/>
    <w:rsid w:val="05C6F2B8"/>
    <w:rsid w:val="067AB5EF"/>
    <w:rsid w:val="06952D1D"/>
    <w:rsid w:val="06EFAA50"/>
    <w:rsid w:val="070A16E6"/>
    <w:rsid w:val="071473A9"/>
    <w:rsid w:val="072F8C84"/>
    <w:rsid w:val="073CDAF4"/>
    <w:rsid w:val="074D476D"/>
    <w:rsid w:val="079258E7"/>
    <w:rsid w:val="07CCAD5E"/>
    <w:rsid w:val="07D1FE1F"/>
    <w:rsid w:val="08185750"/>
    <w:rsid w:val="081F9316"/>
    <w:rsid w:val="08521BF4"/>
    <w:rsid w:val="088CBEEA"/>
    <w:rsid w:val="08B58A87"/>
    <w:rsid w:val="090079C3"/>
    <w:rsid w:val="09187330"/>
    <w:rsid w:val="098EBDA6"/>
    <w:rsid w:val="0991DCAE"/>
    <w:rsid w:val="09B8422B"/>
    <w:rsid w:val="09CC1F1C"/>
    <w:rsid w:val="0A30AEA7"/>
    <w:rsid w:val="0A363883"/>
    <w:rsid w:val="0A48DAE5"/>
    <w:rsid w:val="0A72E64F"/>
    <w:rsid w:val="0AB7DD3E"/>
    <w:rsid w:val="0AE4A7EF"/>
    <w:rsid w:val="0AE62C19"/>
    <w:rsid w:val="0AFBB2CE"/>
    <w:rsid w:val="0B03B6A8"/>
    <w:rsid w:val="0B236ACA"/>
    <w:rsid w:val="0B42173A"/>
    <w:rsid w:val="0B733F66"/>
    <w:rsid w:val="0B790FC9"/>
    <w:rsid w:val="0B82B47F"/>
    <w:rsid w:val="0B9EA54A"/>
    <w:rsid w:val="0BBE06B8"/>
    <w:rsid w:val="0BE08A3E"/>
    <w:rsid w:val="0BF9A4AA"/>
    <w:rsid w:val="0C02662F"/>
    <w:rsid w:val="0C38A94E"/>
    <w:rsid w:val="0C5E85B1"/>
    <w:rsid w:val="0C8620C2"/>
    <w:rsid w:val="0CA56F42"/>
    <w:rsid w:val="0CB80A59"/>
    <w:rsid w:val="0D5709E1"/>
    <w:rsid w:val="0DA8638E"/>
    <w:rsid w:val="0DB3F620"/>
    <w:rsid w:val="0DF96084"/>
    <w:rsid w:val="0E413FA3"/>
    <w:rsid w:val="0E48AEBB"/>
    <w:rsid w:val="0E4C8D1D"/>
    <w:rsid w:val="0E792084"/>
    <w:rsid w:val="0E84C3D4"/>
    <w:rsid w:val="0EC42496"/>
    <w:rsid w:val="0EE3583E"/>
    <w:rsid w:val="0F33F3E6"/>
    <w:rsid w:val="0F40B73B"/>
    <w:rsid w:val="0F4D0DD2"/>
    <w:rsid w:val="0FDA27D4"/>
    <w:rsid w:val="103155A0"/>
    <w:rsid w:val="105B0AFB"/>
    <w:rsid w:val="10E0F8E3"/>
    <w:rsid w:val="10F1E631"/>
    <w:rsid w:val="1111212A"/>
    <w:rsid w:val="114D8994"/>
    <w:rsid w:val="115AE98F"/>
    <w:rsid w:val="1178E065"/>
    <w:rsid w:val="11922751"/>
    <w:rsid w:val="11C5FB6B"/>
    <w:rsid w:val="11C63595"/>
    <w:rsid w:val="12251397"/>
    <w:rsid w:val="122FE2C2"/>
    <w:rsid w:val="127837ED"/>
    <w:rsid w:val="128D2A2D"/>
    <w:rsid w:val="129EBFC0"/>
    <w:rsid w:val="12D9D213"/>
    <w:rsid w:val="12DF252A"/>
    <w:rsid w:val="134C6DC2"/>
    <w:rsid w:val="136B90C9"/>
    <w:rsid w:val="13A138F2"/>
    <w:rsid w:val="13BB8628"/>
    <w:rsid w:val="14A383A2"/>
    <w:rsid w:val="14CE0023"/>
    <w:rsid w:val="15003437"/>
    <w:rsid w:val="15520D68"/>
    <w:rsid w:val="155A388A"/>
    <w:rsid w:val="1587CA11"/>
    <w:rsid w:val="159313C5"/>
    <w:rsid w:val="15BE47E0"/>
    <w:rsid w:val="160AF37D"/>
    <w:rsid w:val="1629CC61"/>
    <w:rsid w:val="164FEA6C"/>
    <w:rsid w:val="165DCA94"/>
    <w:rsid w:val="1725A434"/>
    <w:rsid w:val="172C87F1"/>
    <w:rsid w:val="178FB2B4"/>
    <w:rsid w:val="17A0F9C8"/>
    <w:rsid w:val="1815E4E8"/>
    <w:rsid w:val="184B7761"/>
    <w:rsid w:val="186BE823"/>
    <w:rsid w:val="1876A5AA"/>
    <w:rsid w:val="1939D9CB"/>
    <w:rsid w:val="193AE43B"/>
    <w:rsid w:val="19D8FE12"/>
    <w:rsid w:val="1A05B908"/>
    <w:rsid w:val="1A26A8CA"/>
    <w:rsid w:val="1A64463B"/>
    <w:rsid w:val="1AA29BC0"/>
    <w:rsid w:val="1AA5B933"/>
    <w:rsid w:val="1AD63AAC"/>
    <w:rsid w:val="1B14BB1F"/>
    <w:rsid w:val="1B1D08FB"/>
    <w:rsid w:val="1B2B13CD"/>
    <w:rsid w:val="1B713ADF"/>
    <w:rsid w:val="1B7557D6"/>
    <w:rsid w:val="1BA08AF7"/>
    <w:rsid w:val="1BA1DA5C"/>
    <w:rsid w:val="1BDA08A4"/>
    <w:rsid w:val="1BE4CE90"/>
    <w:rsid w:val="1C58562E"/>
    <w:rsid w:val="1C59F418"/>
    <w:rsid w:val="1CB1D352"/>
    <w:rsid w:val="1CB6AEB5"/>
    <w:rsid w:val="1D28D8E5"/>
    <w:rsid w:val="1D565896"/>
    <w:rsid w:val="1D8D5125"/>
    <w:rsid w:val="1DC0FF4D"/>
    <w:rsid w:val="1DD66B48"/>
    <w:rsid w:val="1DF64918"/>
    <w:rsid w:val="1E0B48BB"/>
    <w:rsid w:val="1E3AE388"/>
    <w:rsid w:val="1ECC4BB5"/>
    <w:rsid w:val="1EDA4813"/>
    <w:rsid w:val="1F510CE9"/>
    <w:rsid w:val="1F95B2C7"/>
    <w:rsid w:val="1FA8F6CF"/>
    <w:rsid w:val="1FB271A6"/>
    <w:rsid w:val="1FB5036C"/>
    <w:rsid w:val="1FD69D6C"/>
    <w:rsid w:val="1FFD98A8"/>
    <w:rsid w:val="20473A94"/>
    <w:rsid w:val="2085A72B"/>
    <w:rsid w:val="20A6302E"/>
    <w:rsid w:val="20B6EF9A"/>
    <w:rsid w:val="20FE1CC9"/>
    <w:rsid w:val="211B163C"/>
    <w:rsid w:val="2153FE2F"/>
    <w:rsid w:val="216FDE69"/>
    <w:rsid w:val="218444BA"/>
    <w:rsid w:val="21DBDFA8"/>
    <w:rsid w:val="21E4453A"/>
    <w:rsid w:val="22561D3F"/>
    <w:rsid w:val="22E655B9"/>
    <w:rsid w:val="2304BE5E"/>
    <w:rsid w:val="23123A8F"/>
    <w:rsid w:val="23528C02"/>
    <w:rsid w:val="2352A98A"/>
    <w:rsid w:val="236F48D6"/>
    <w:rsid w:val="24031E6E"/>
    <w:rsid w:val="24298886"/>
    <w:rsid w:val="24B7593C"/>
    <w:rsid w:val="24C12C60"/>
    <w:rsid w:val="25023ABA"/>
    <w:rsid w:val="25028ABA"/>
    <w:rsid w:val="250C0001"/>
    <w:rsid w:val="250E7941"/>
    <w:rsid w:val="2535B563"/>
    <w:rsid w:val="262077A9"/>
    <w:rsid w:val="263BC7A8"/>
    <w:rsid w:val="2653C115"/>
    <w:rsid w:val="265BF425"/>
    <w:rsid w:val="2660C8EF"/>
    <w:rsid w:val="2685F707"/>
    <w:rsid w:val="2691F078"/>
    <w:rsid w:val="26966FCA"/>
    <w:rsid w:val="269B35C5"/>
    <w:rsid w:val="26D70179"/>
    <w:rsid w:val="273E8AB3"/>
    <w:rsid w:val="278DC98E"/>
    <w:rsid w:val="2868F77C"/>
    <w:rsid w:val="2896AB5B"/>
    <w:rsid w:val="28A6C7E2"/>
    <w:rsid w:val="291252BF"/>
    <w:rsid w:val="2915E065"/>
    <w:rsid w:val="297A8BA7"/>
    <w:rsid w:val="29A964C1"/>
    <w:rsid w:val="2A100019"/>
    <w:rsid w:val="2A19C3DC"/>
    <w:rsid w:val="2A2F5406"/>
    <w:rsid w:val="2A4B7EDD"/>
    <w:rsid w:val="2A5C2CED"/>
    <w:rsid w:val="2AB63D2C"/>
    <w:rsid w:val="2ADE5CD5"/>
    <w:rsid w:val="2B06CD1B"/>
    <w:rsid w:val="2B166BB9"/>
    <w:rsid w:val="2B63BA54"/>
    <w:rsid w:val="2BAE2ABE"/>
    <w:rsid w:val="2BED35F6"/>
    <w:rsid w:val="2C262210"/>
    <w:rsid w:val="2C512817"/>
    <w:rsid w:val="2C9AFEEC"/>
    <w:rsid w:val="2C9E8218"/>
    <w:rsid w:val="2D0DDE25"/>
    <w:rsid w:val="2D1E48FA"/>
    <w:rsid w:val="2D3ADBA7"/>
    <w:rsid w:val="2D4AC3CC"/>
    <w:rsid w:val="2DD6F2D5"/>
    <w:rsid w:val="2DFB6B45"/>
    <w:rsid w:val="2E1A637A"/>
    <w:rsid w:val="2E37651E"/>
    <w:rsid w:val="2EC417CA"/>
    <w:rsid w:val="2F9D2FF3"/>
    <w:rsid w:val="2FC58F13"/>
    <w:rsid w:val="30089FB9"/>
    <w:rsid w:val="308D0347"/>
    <w:rsid w:val="30BF0AEC"/>
    <w:rsid w:val="30EBD59D"/>
    <w:rsid w:val="30EE16D7"/>
    <w:rsid w:val="31863F9C"/>
    <w:rsid w:val="319ECF9F"/>
    <w:rsid w:val="322390CC"/>
    <w:rsid w:val="32346990"/>
    <w:rsid w:val="323EF164"/>
    <w:rsid w:val="324E6874"/>
    <w:rsid w:val="328ED257"/>
    <w:rsid w:val="33485632"/>
    <w:rsid w:val="3352A366"/>
    <w:rsid w:val="337238DA"/>
    <w:rsid w:val="33A9210C"/>
    <w:rsid w:val="3429BDB2"/>
    <w:rsid w:val="3444A172"/>
    <w:rsid w:val="347E44C8"/>
    <w:rsid w:val="34A92463"/>
    <w:rsid w:val="34D9DC55"/>
    <w:rsid w:val="34E405FD"/>
    <w:rsid w:val="350088C2"/>
    <w:rsid w:val="3518E169"/>
    <w:rsid w:val="352992EF"/>
    <w:rsid w:val="360C7177"/>
    <w:rsid w:val="360CB2FD"/>
    <w:rsid w:val="36255E2A"/>
    <w:rsid w:val="36313B31"/>
    <w:rsid w:val="36636F45"/>
    <w:rsid w:val="3673AC2D"/>
    <w:rsid w:val="369B3367"/>
    <w:rsid w:val="36A03943"/>
    <w:rsid w:val="36C35A79"/>
    <w:rsid w:val="36E9F58F"/>
    <w:rsid w:val="36F3E671"/>
    <w:rsid w:val="3709DB48"/>
    <w:rsid w:val="3734A564"/>
    <w:rsid w:val="376A3596"/>
    <w:rsid w:val="37739198"/>
    <w:rsid w:val="37A91AD6"/>
    <w:rsid w:val="37F799AB"/>
    <w:rsid w:val="384AFEE1"/>
    <w:rsid w:val="38693BF9"/>
    <w:rsid w:val="38977DB4"/>
    <w:rsid w:val="38C1564D"/>
    <w:rsid w:val="39258F24"/>
    <w:rsid w:val="39B70CC9"/>
    <w:rsid w:val="3A147C9D"/>
    <w:rsid w:val="3A24D5C5"/>
    <w:rsid w:val="3A370F5E"/>
    <w:rsid w:val="3AFD2470"/>
    <w:rsid w:val="3B6BE543"/>
    <w:rsid w:val="3B6C2F35"/>
    <w:rsid w:val="3BBAD9DC"/>
    <w:rsid w:val="3BCB34BE"/>
    <w:rsid w:val="3BDCD193"/>
    <w:rsid w:val="3BE5EE80"/>
    <w:rsid w:val="3C59EC44"/>
    <w:rsid w:val="3C5C9651"/>
    <w:rsid w:val="3C5C9810"/>
    <w:rsid w:val="3C5D7EFF"/>
    <w:rsid w:val="3C5FFCC0"/>
    <w:rsid w:val="3CE1F0EB"/>
    <w:rsid w:val="3D643C1C"/>
    <w:rsid w:val="3DBA9779"/>
    <w:rsid w:val="3DBBF409"/>
    <w:rsid w:val="3E06BBE1"/>
    <w:rsid w:val="3E1A5253"/>
    <w:rsid w:val="3E342DBA"/>
    <w:rsid w:val="3E366EF4"/>
    <w:rsid w:val="3E38E67D"/>
    <w:rsid w:val="3EA891EC"/>
    <w:rsid w:val="3ECE97B9"/>
    <w:rsid w:val="3F323CFD"/>
    <w:rsid w:val="3F5CFE70"/>
    <w:rsid w:val="3F7D95D6"/>
    <w:rsid w:val="3F9ECA1E"/>
    <w:rsid w:val="3FA5B12B"/>
    <w:rsid w:val="3FB11442"/>
    <w:rsid w:val="3FC7F0CD"/>
    <w:rsid w:val="3FD1791D"/>
    <w:rsid w:val="3FD43614"/>
    <w:rsid w:val="3FF49732"/>
    <w:rsid w:val="4016F8DB"/>
    <w:rsid w:val="401991AD"/>
    <w:rsid w:val="40B4BA62"/>
    <w:rsid w:val="40D9F413"/>
    <w:rsid w:val="415E2075"/>
    <w:rsid w:val="41830003"/>
    <w:rsid w:val="419A0CF0"/>
    <w:rsid w:val="41A2D147"/>
    <w:rsid w:val="41AF6C02"/>
    <w:rsid w:val="41FEE6F1"/>
    <w:rsid w:val="4206F7FA"/>
    <w:rsid w:val="420DA92D"/>
    <w:rsid w:val="423164FD"/>
    <w:rsid w:val="426157D7"/>
    <w:rsid w:val="42744721"/>
    <w:rsid w:val="4279017C"/>
    <w:rsid w:val="42819081"/>
    <w:rsid w:val="42F8C1E6"/>
    <w:rsid w:val="43407C3F"/>
    <w:rsid w:val="43661A5E"/>
    <w:rsid w:val="43B7352A"/>
    <w:rsid w:val="4440CB88"/>
    <w:rsid w:val="446B899C"/>
    <w:rsid w:val="447F7C2D"/>
    <w:rsid w:val="44B989B9"/>
    <w:rsid w:val="44E8F580"/>
    <w:rsid w:val="4521628D"/>
    <w:rsid w:val="452621A8"/>
    <w:rsid w:val="4536F2B9"/>
    <w:rsid w:val="45751D30"/>
    <w:rsid w:val="4597AD03"/>
    <w:rsid w:val="4635C6D4"/>
    <w:rsid w:val="464404D2"/>
    <w:rsid w:val="46A94785"/>
    <w:rsid w:val="47373B5A"/>
    <w:rsid w:val="4840726A"/>
    <w:rsid w:val="4848AF4E"/>
    <w:rsid w:val="486716F8"/>
    <w:rsid w:val="48A536C3"/>
    <w:rsid w:val="48D1ABA5"/>
    <w:rsid w:val="49A4F02D"/>
    <w:rsid w:val="49DBAB53"/>
    <w:rsid w:val="4A5B43BA"/>
    <w:rsid w:val="4AA32DFE"/>
    <w:rsid w:val="4AB61658"/>
    <w:rsid w:val="4AC853F0"/>
    <w:rsid w:val="4ADAE52F"/>
    <w:rsid w:val="4B3A42BA"/>
    <w:rsid w:val="4B91E841"/>
    <w:rsid w:val="4CFBE06A"/>
    <w:rsid w:val="4D09C119"/>
    <w:rsid w:val="4D2AD4AE"/>
    <w:rsid w:val="4D40D759"/>
    <w:rsid w:val="4D5F50F8"/>
    <w:rsid w:val="4D80EA32"/>
    <w:rsid w:val="4E436CAB"/>
    <w:rsid w:val="4E43DBEA"/>
    <w:rsid w:val="4E96C1A2"/>
    <w:rsid w:val="4E9C0935"/>
    <w:rsid w:val="4EB76EA3"/>
    <w:rsid w:val="4F4C60D7"/>
    <w:rsid w:val="4FA2074D"/>
    <w:rsid w:val="4FC5E062"/>
    <w:rsid w:val="4FE33839"/>
    <w:rsid w:val="4FE65363"/>
    <w:rsid w:val="504BC07F"/>
    <w:rsid w:val="50516353"/>
    <w:rsid w:val="50904409"/>
    <w:rsid w:val="50B9FCA8"/>
    <w:rsid w:val="50BCE148"/>
    <w:rsid w:val="50CF3567"/>
    <w:rsid w:val="50EAEE4E"/>
    <w:rsid w:val="51A35311"/>
    <w:rsid w:val="5217C8BE"/>
    <w:rsid w:val="526284C5"/>
    <w:rsid w:val="5296B82C"/>
    <w:rsid w:val="52CC041B"/>
    <w:rsid w:val="531E2849"/>
    <w:rsid w:val="532F5AF1"/>
    <w:rsid w:val="536D24DD"/>
    <w:rsid w:val="53CEAB05"/>
    <w:rsid w:val="53F5FE56"/>
    <w:rsid w:val="54132D2C"/>
    <w:rsid w:val="54856054"/>
    <w:rsid w:val="54C20520"/>
    <w:rsid w:val="5513E3FE"/>
    <w:rsid w:val="5549108C"/>
    <w:rsid w:val="55867F97"/>
    <w:rsid w:val="55EBA3F2"/>
    <w:rsid w:val="562329EE"/>
    <w:rsid w:val="563497E5"/>
    <w:rsid w:val="565CB977"/>
    <w:rsid w:val="56BD8574"/>
    <w:rsid w:val="570E2D80"/>
    <w:rsid w:val="574C48BC"/>
    <w:rsid w:val="57781D17"/>
    <w:rsid w:val="58091E82"/>
    <w:rsid w:val="5827F020"/>
    <w:rsid w:val="5849D0AF"/>
    <w:rsid w:val="58559D55"/>
    <w:rsid w:val="586C64DA"/>
    <w:rsid w:val="5874D14A"/>
    <w:rsid w:val="58BD88E1"/>
    <w:rsid w:val="58BEF5BA"/>
    <w:rsid w:val="58C791C6"/>
    <w:rsid w:val="5943D545"/>
    <w:rsid w:val="597F7605"/>
    <w:rsid w:val="59B376E3"/>
    <w:rsid w:val="5A41C47C"/>
    <w:rsid w:val="5A43D2E5"/>
    <w:rsid w:val="5A81B148"/>
    <w:rsid w:val="5AEB2365"/>
    <w:rsid w:val="5AF7CBA7"/>
    <w:rsid w:val="5B2F3A20"/>
    <w:rsid w:val="5B661C59"/>
    <w:rsid w:val="5BBF0279"/>
    <w:rsid w:val="5BD4424C"/>
    <w:rsid w:val="5BD8B2DA"/>
    <w:rsid w:val="5C7EC52C"/>
    <w:rsid w:val="5CB32CA0"/>
    <w:rsid w:val="5CD286C0"/>
    <w:rsid w:val="5D5A3500"/>
    <w:rsid w:val="5D9200BB"/>
    <w:rsid w:val="5DD83BE3"/>
    <w:rsid w:val="5DE8D315"/>
    <w:rsid w:val="5DF8521C"/>
    <w:rsid w:val="5E053965"/>
    <w:rsid w:val="5E11C983"/>
    <w:rsid w:val="5EE054AE"/>
    <w:rsid w:val="5F1E5215"/>
    <w:rsid w:val="5F2E9B65"/>
    <w:rsid w:val="5F3AC5A3"/>
    <w:rsid w:val="5F3D2C3E"/>
    <w:rsid w:val="5F44FE3E"/>
    <w:rsid w:val="5F9BBC8C"/>
    <w:rsid w:val="5FA59473"/>
    <w:rsid w:val="5FBD6F37"/>
    <w:rsid w:val="5FEEFACD"/>
    <w:rsid w:val="5FF1969D"/>
    <w:rsid w:val="5FF9001C"/>
    <w:rsid w:val="60219DF7"/>
    <w:rsid w:val="60FF88A4"/>
    <w:rsid w:val="61087249"/>
    <w:rsid w:val="611785F6"/>
    <w:rsid w:val="6158D1E8"/>
    <w:rsid w:val="616A89AC"/>
    <w:rsid w:val="6172395A"/>
    <w:rsid w:val="61ECFD3B"/>
    <w:rsid w:val="6220ADC0"/>
    <w:rsid w:val="6238D9FE"/>
    <w:rsid w:val="6265A4AF"/>
    <w:rsid w:val="629FB83F"/>
    <w:rsid w:val="62D122A4"/>
    <w:rsid w:val="63059E54"/>
    <w:rsid w:val="6324499F"/>
    <w:rsid w:val="634568C8"/>
    <w:rsid w:val="6352E520"/>
    <w:rsid w:val="63B62F15"/>
    <w:rsid w:val="63B800DE"/>
    <w:rsid w:val="641F7E6E"/>
    <w:rsid w:val="648DF008"/>
    <w:rsid w:val="64B0367C"/>
    <w:rsid w:val="64DF0F96"/>
    <w:rsid w:val="64E22ECD"/>
    <w:rsid w:val="64EE5070"/>
    <w:rsid w:val="650445C9"/>
    <w:rsid w:val="657E7421"/>
    <w:rsid w:val="65C69A71"/>
    <w:rsid w:val="65CBB6C9"/>
    <w:rsid w:val="65D42E9E"/>
    <w:rsid w:val="660D68E2"/>
    <w:rsid w:val="6630A810"/>
    <w:rsid w:val="666C67A7"/>
    <w:rsid w:val="667D098A"/>
    <w:rsid w:val="668A20D1"/>
    <w:rsid w:val="668C05C0"/>
    <w:rsid w:val="66C9909F"/>
    <w:rsid w:val="66CBA955"/>
    <w:rsid w:val="66FAA8A6"/>
    <w:rsid w:val="6720D047"/>
    <w:rsid w:val="6721C034"/>
    <w:rsid w:val="6728CC82"/>
    <w:rsid w:val="6755C940"/>
    <w:rsid w:val="678E5EF3"/>
    <w:rsid w:val="67F00132"/>
    <w:rsid w:val="6818D9EB"/>
    <w:rsid w:val="6889A038"/>
    <w:rsid w:val="6917881B"/>
    <w:rsid w:val="69490854"/>
    <w:rsid w:val="6957D812"/>
    <w:rsid w:val="69C3F1AD"/>
    <w:rsid w:val="69E8F141"/>
    <w:rsid w:val="6A02BCB6"/>
    <w:rsid w:val="6A120982"/>
    <w:rsid w:val="6A4AFABB"/>
    <w:rsid w:val="6A4F13CA"/>
    <w:rsid w:val="6A782F21"/>
    <w:rsid w:val="6A8C2C26"/>
    <w:rsid w:val="6AA9EF62"/>
    <w:rsid w:val="6AADA07B"/>
    <w:rsid w:val="6ACA1A20"/>
    <w:rsid w:val="6AF0A466"/>
    <w:rsid w:val="6B161A04"/>
    <w:rsid w:val="6B9AC555"/>
    <w:rsid w:val="6B9E8D17"/>
    <w:rsid w:val="6BCF528E"/>
    <w:rsid w:val="6BEDF942"/>
    <w:rsid w:val="6C2030BF"/>
    <w:rsid w:val="6C35FF96"/>
    <w:rsid w:val="6C41B91C"/>
    <w:rsid w:val="6C4F1E02"/>
    <w:rsid w:val="6C606410"/>
    <w:rsid w:val="6C74D14C"/>
    <w:rsid w:val="6D16481A"/>
    <w:rsid w:val="6D3A5D78"/>
    <w:rsid w:val="6E2AD299"/>
    <w:rsid w:val="6E650BA8"/>
    <w:rsid w:val="6ED2FD8F"/>
    <w:rsid w:val="6EFE8EC0"/>
    <w:rsid w:val="6EFEA205"/>
    <w:rsid w:val="6F438EF5"/>
    <w:rsid w:val="6F5B5301"/>
    <w:rsid w:val="6F6CCBE2"/>
    <w:rsid w:val="6F90E277"/>
    <w:rsid w:val="6FB9449A"/>
    <w:rsid w:val="704DF671"/>
    <w:rsid w:val="7083D003"/>
    <w:rsid w:val="70DF7216"/>
    <w:rsid w:val="70EF57E2"/>
    <w:rsid w:val="70FE9293"/>
    <w:rsid w:val="713A1B55"/>
    <w:rsid w:val="71746237"/>
    <w:rsid w:val="7179B474"/>
    <w:rsid w:val="71AE1E2F"/>
    <w:rsid w:val="720B90DD"/>
    <w:rsid w:val="720DCE9B"/>
    <w:rsid w:val="72262D06"/>
    <w:rsid w:val="7298C2ED"/>
    <w:rsid w:val="72ACBE0B"/>
    <w:rsid w:val="72FBC5FB"/>
    <w:rsid w:val="730BC32D"/>
    <w:rsid w:val="7368B049"/>
    <w:rsid w:val="7385B3D9"/>
    <w:rsid w:val="73DF07B5"/>
    <w:rsid w:val="74478CCC"/>
    <w:rsid w:val="7487950D"/>
    <w:rsid w:val="749F851A"/>
    <w:rsid w:val="74A0308A"/>
    <w:rsid w:val="74C5E757"/>
    <w:rsid w:val="74E06900"/>
    <w:rsid w:val="755C6294"/>
    <w:rsid w:val="7569DEC5"/>
    <w:rsid w:val="756C5FC6"/>
    <w:rsid w:val="758A999E"/>
    <w:rsid w:val="759063BC"/>
    <w:rsid w:val="75B0713D"/>
    <w:rsid w:val="75E3811D"/>
    <w:rsid w:val="75E8CE33"/>
    <w:rsid w:val="75FB4B1E"/>
    <w:rsid w:val="76405492"/>
    <w:rsid w:val="76447CC8"/>
    <w:rsid w:val="76FCA9EF"/>
    <w:rsid w:val="7714D229"/>
    <w:rsid w:val="773EFFBE"/>
    <w:rsid w:val="7767C95C"/>
    <w:rsid w:val="776B12DB"/>
    <w:rsid w:val="77BEDBFD"/>
    <w:rsid w:val="77DBCF1A"/>
    <w:rsid w:val="77EA7EAC"/>
    <w:rsid w:val="77FDA0F9"/>
    <w:rsid w:val="782FC703"/>
    <w:rsid w:val="78393E70"/>
    <w:rsid w:val="784314FB"/>
    <w:rsid w:val="78AAF0F4"/>
    <w:rsid w:val="7910D342"/>
    <w:rsid w:val="794CD4FF"/>
    <w:rsid w:val="7972CCCC"/>
    <w:rsid w:val="79A1BA13"/>
    <w:rsid w:val="7A35C804"/>
    <w:rsid w:val="7A6F83FC"/>
    <w:rsid w:val="7A7C09EA"/>
    <w:rsid w:val="7AC724E7"/>
    <w:rsid w:val="7ACC3F10"/>
    <w:rsid w:val="7ACD5A4C"/>
    <w:rsid w:val="7AD3EF84"/>
    <w:rsid w:val="7AEB8D90"/>
    <w:rsid w:val="7B0B1724"/>
    <w:rsid w:val="7BBE5EFB"/>
    <w:rsid w:val="7BEC37B3"/>
    <w:rsid w:val="7C1B55AC"/>
    <w:rsid w:val="7C558C1D"/>
    <w:rsid w:val="7C680F71"/>
    <w:rsid w:val="7C855A95"/>
    <w:rsid w:val="7CA97301"/>
    <w:rsid w:val="7CE81A02"/>
    <w:rsid w:val="7D1C6C97"/>
    <w:rsid w:val="7D2066DB"/>
    <w:rsid w:val="7D49ED42"/>
    <w:rsid w:val="7D5C4A42"/>
    <w:rsid w:val="7DF6BF2C"/>
    <w:rsid w:val="7E0D7F0A"/>
    <w:rsid w:val="7E9998DB"/>
    <w:rsid w:val="7EA2AC1C"/>
    <w:rsid w:val="7EA6722B"/>
    <w:rsid w:val="7EFC7AC0"/>
    <w:rsid w:val="7F2AA44D"/>
    <w:rsid w:val="7F389489"/>
    <w:rsid w:val="7F6411E5"/>
    <w:rsid w:val="7F65825B"/>
    <w:rsid w:val="7F7A57DA"/>
    <w:rsid w:val="7FB2A856"/>
    <w:rsid w:val="7FBB7F0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DD09E"/>
  <w15:docId w15:val="{FDB8945D-EFE5-4FB6-B052-1CBA11957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3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7C45"/>
    <w:pPr>
      <w:spacing w:after="0" w:line="240" w:lineRule="auto"/>
      <w:ind w:left="720"/>
      <w:contextualSpacing/>
    </w:pPr>
    <w:rPr>
      <w:rFonts w:eastAsia="Times New Roman" w:cs="Times New Roman"/>
      <w:szCs w:val="24"/>
      <w:lang w:eastAsia="en-GB"/>
    </w:rPr>
  </w:style>
  <w:style w:type="paragraph" w:styleId="NoSpacing">
    <w:name w:val="No Spacing"/>
    <w:uiPriority w:val="1"/>
    <w:qFormat/>
    <w:rsid w:val="00A44EDA"/>
    <w:pPr>
      <w:spacing w:after="0" w:line="240" w:lineRule="auto"/>
    </w:pPr>
  </w:style>
  <w:style w:type="character" w:styleId="CommentReference">
    <w:name w:val="annotation reference"/>
    <w:basedOn w:val="DefaultParagraphFont"/>
    <w:uiPriority w:val="99"/>
    <w:semiHidden/>
    <w:unhideWhenUsed/>
    <w:rsid w:val="00A94A9E"/>
    <w:rPr>
      <w:sz w:val="16"/>
      <w:szCs w:val="16"/>
    </w:rPr>
  </w:style>
  <w:style w:type="paragraph" w:styleId="CommentText">
    <w:name w:val="annotation text"/>
    <w:basedOn w:val="Normal"/>
    <w:link w:val="CommentTextChar"/>
    <w:uiPriority w:val="99"/>
    <w:semiHidden/>
    <w:unhideWhenUsed/>
    <w:rsid w:val="00A94A9E"/>
    <w:pPr>
      <w:spacing w:line="240" w:lineRule="auto"/>
    </w:pPr>
    <w:rPr>
      <w:sz w:val="20"/>
      <w:szCs w:val="20"/>
    </w:rPr>
  </w:style>
  <w:style w:type="character" w:customStyle="1" w:styleId="CommentTextChar">
    <w:name w:val="Comment Text Char"/>
    <w:basedOn w:val="DefaultParagraphFont"/>
    <w:link w:val="CommentText"/>
    <w:uiPriority w:val="99"/>
    <w:semiHidden/>
    <w:rsid w:val="00A94A9E"/>
    <w:rPr>
      <w:sz w:val="20"/>
      <w:szCs w:val="20"/>
    </w:rPr>
  </w:style>
  <w:style w:type="paragraph" w:styleId="CommentSubject">
    <w:name w:val="annotation subject"/>
    <w:basedOn w:val="CommentText"/>
    <w:next w:val="CommentText"/>
    <w:link w:val="CommentSubjectChar"/>
    <w:uiPriority w:val="99"/>
    <w:semiHidden/>
    <w:unhideWhenUsed/>
    <w:rsid w:val="00A94A9E"/>
    <w:rPr>
      <w:b/>
      <w:bCs/>
    </w:rPr>
  </w:style>
  <w:style w:type="character" w:customStyle="1" w:styleId="CommentSubjectChar">
    <w:name w:val="Comment Subject Char"/>
    <w:basedOn w:val="CommentTextChar"/>
    <w:link w:val="CommentSubject"/>
    <w:uiPriority w:val="99"/>
    <w:semiHidden/>
    <w:rsid w:val="00A94A9E"/>
    <w:rPr>
      <w:b/>
      <w:bCs/>
      <w:sz w:val="20"/>
      <w:szCs w:val="20"/>
    </w:rPr>
  </w:style>
  <w:style w:type="paragraph" w:styleId="BalloonText">
    <w:name w:val="Balloon Text"/>
    <w:basedOn w:val="Normal"/>
    <w:link w:val="BalloonTextChar"/>
    <w:uiPriority w:val="99"/>
    <w:semiHidden/>
    <w:unhideWhenUsed/>
    <w:rsid w:val="00A94A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A9E"/>
    <w:rPr>
      <w:rFonts w:ascii="Tahoma" w:hAnsi="Tahoma" w:cs="Tahoma"/>
      <w:sz w:val="16"/>
      <w:szCs w:val="16"/>
    </w:rPr>
  </w:style>
  <w:style w:type="table" w:styleId="TableGrid">
    <w:name w:val="Table Grid"/>
    <w:basedOn w:val="TableNormal"/>
    <w:uiPriority w:val="59"/>
    <w:rsid w:val="009C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1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8C2"/>
  </w:style>
  <w:style w:type="paragraph" w:styleId="Footer">
    <w:name w:val="footer"/>
    <w:basedOn w:val="Normal"/>
    <w:link w:val="FooterChar"/>
    <w:uiPriority w:val="99"/>
    <w:unhideWhenUsed/>
    <w:rsid w:val="00931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8C2"/>
  </w:style>
  <w:style w:type="paragraph" w:styleId="FootnoteText">
    <w:name w:val="footnote text"/>
    <w:basedOn w:val="Normal"/>
    <w:link w:val="FootnoteTextChar"/>
    <w:uiPriority w:val="99"/>
    <w:semiHidden/>
    <w:unhideWhenUsed/>
    <w:rsid w:val="00A17093"/>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A17093"/>
    <w:rPr>
      <w:rFonts w:asciiTheme="minorHAnsi" w:hAnsiTheme="minorHAnsi"/>
      <w:sz w:val="20"/>
      <w:szCs w:val="20"/>
    </w:rPr>
  </w:style>
  <w:style w:type="character" w:styleId="FootnoteReference">
    <w:name w:val="footnote reference"/>
    <w:basedOn w:val="DefaultParagraphFont"/>
    <w:uiPriority w:val="99"/>
    <w:semiHidden/>
    <w:unhideWhenUsed/>
    <w:rsid w:val="00A17093"/>
    <w:rPr>
      <w:vertAlign w:val="superscript"/>
    </w:rPr>
  </w:style>
  <w:style w:type="character" w:styleId="UnresolvedMention">
    <w:name w:val="Unresolved Mention"/>
    <w:basedOn w:val="DefaultParagraphFont"/>
    <w:uiPriority w:val="99"/>
    <w:unhideWhenUsed/>
    <w:rsid w:val="00F2173B"/>
    <w:rPr>
      <w:color w:val="605E5C"/>
      <w:shd w:val="clear" w:color="auto" w:fill="E1DFDD"/>
    </w:rPr>
  </w:style>
  <w:style w:type="character" w:styleId="Mention">
    <w:name w:val="Mention"/>
    <w:basedOn w:val="DefaultParagraphFont"/>
    <w:uiPriority w:val="99"/>
    <w:unhideWhenUsed/>
    <w:rsid w:val="00F2173B"/>
    <w:rPr>
      <w:color w:val="2B579A"/>
      <w:shd w:val="clear" w:color="auto" w:fill="E1DFDD"/>
    </w:rPr>
  </w:style>
  <w:style w:type="character" w:customStyle="1" w:styleId="normaltextrun">
    <w:name w:val="normaltextrun"/>
    <w:basedOn w:val="DefaultParagraphFont"/>
    <w:rsid w:val="00B60791"/>
  </w:style>
  <w:style w:type="character" w:customStyle="1" w:styleId="eop">
    <w:name w:val="eop"/>
    <w:basedOn w:val="DefaultParagraphFont"/>
    <w:rsid w:val="00B607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335649">
      <w:bodyDiv w:val="1"/>
      <w:marLeft w:val="0"/>
      <w:marRight w:val="0"/>
      <w:marTop w:val="0"/>
      <w:marBottom w:val="0"/>
      <w:divBdr>
        <w:top w:val="none" w:sz="0" w:space="0" w:color="auto"/>
        <w:left w:val="none" w:sz="0" w:space="0" w:color="auto"/>
        <w:bottom w:val="none" w:sz="0" w:space="0" w:color="auto"/>
        <w:right w:val="none" w:sz="0" w:space="0" w:color="auto"/>
      </w:divBdr>
    </w:div>
    <w:div w:id="240025511">
      <w:bodyDiv w:val="1"/>
      <w:marLeft w:val="0"/>
      <w:marRight w:val="0"/>
      <w:marTop w:val="0"/>
      <w:marBottom w:val="0"/>
      <w:divBdr>
        <w:top w:val="none" w:sz="0" w:space="0" w:color="auto"/>
        <w:left w:val="none" w:sz="0" w:space="0" w:color="auto"/>
        <w:bottom w:val="none" w:sz="0" w:space="0" w:color="auto"/>
        <w:right w:val="none" w:sz="0" w:space="0" w:color="auto"/>
      </w:divBdr>
    </w:div>
    <w:div w:id="320891930">
      <w:bodyDiv w:val="1"/>
      <w:marLeft w:val="0"/>
      <w:marRight w:val="0"/>
      <w:marTop w:val="0"/>
      <w:marBottom w:val="0"/>
      <w:divBdr>
        <w:top w:val="none" w:sz="0" w:space="0" w:color="auto"/>
        <w:left w:val="none" w:sz="0" w:space="0" w:color="auto"/>
        <w:bottom w:val="none" w:sz="0" w:space="0" w:color="auto"/>
        <w:right w:val="none" w:sz="0" w:space="0" w:color="auto"/>
      </w:divBdr>
    </w:div>
    <w:div w:id="513350243">
      <w:bodyDiv w:val="1"/>
      <w:marLeft w:val="0"/>
      <w:marRight w:val="0"/>
      <w:marTop w:val="0"/>
      <w:marBottom w:val="0"/>
      <w:divBdr>
        <w:top w:val="none" w:sz="0" w:space="0" w:color="auto"/>
        <w:left w:val="none" w:sz="0" w:space="0" w:color="auto"/>
        <w:bottom w:val="none" w:sz="0" w:space="0" w:color="auto"/>
        <w:right w:val="none" w:sz="0" w:space="0" w:color="auto"/>
      </w:divBdr>
    </w:div>
    <w:div w:id="580531830">
      <w:bodyDiv w:val="1"/>
      <w:marLeft w:val="0"/>
      <w:marRight w:val="0"/>
      <w:marTop w:val="0"/>
      <w:marBottom w:val="0"/>
      <w:divBdr>
        <w:top w:val="none" w:sz="0" w:space="0" w:color="auto"/>
        <w:left w:val="none" w:sz="0" w:space="0" w:color="auto"/>
        <w:bottom w:val="none" w:sz="0" w:space="0" w:color="auto"/>
        <w:right w:val="none" w:sz="0" w:space="0" w:color="auto"/>
      </w:divBdr>
    </w:div>
    <w:div w:id="585841441">
      <w:bodyDiv w:val="1"/>
      <w:marLeft w:val="0"/>
      <w:marRight w:val="0"/>
      <w:marTop w:val="0"/>
      <w:marBottom w:val="0"/>
      <w:divBdr>
        <w:top w:val="none" w:sz="0" w:space="0" w:color="auto"/>
        <w:left w:val="none" w:sz="0" w:space="0" w:color="auto"/>
        <w:bottom w:val="none" w:sz="0" w:space="0" w:color="auto"/>
        <w:right w:val="none" w:sz="0" w:space="0" w:color="auto"/>
      </w:divBdr>
    </w:div>
    <w:div w:id="1030690820">
      <w:bodyDiv w:val="1"/>
      <w:marLeft w:val="0"/>
      <w:marRight w:val="0"/>
      <w:marTop w:val="0"/>
      <w:marBottom w:val="0"/>
      <w:divBdr>
        <w:top w:val="none" w:sz="0" w:space="0" w:color="auto"/>
        <w:left w:val="none" w:sz="0" w:space="0" w:color="auto"/>
        <w:bottom w:val="none" w:sz="0" w:space="0" w:color="auto"/>
        <w:right w:val="none" w:sz="0" w:space="0" w:color="auto"/>
      </w:divBdr>
    </w:div>
    <w:div w:id="1261258340">
      <w:bodyDiv w:val="1"/>
      <w:marLeft w:val="0"/>
      <w:marRight w:val="0"/>
      <w:marTop w:val="0"/>
      <w:marBottom w:val="0"/>
      <w:divBdr>
        <w:top w:val="none" w:sz="0" w:space="0" w:color="auto"/>
        <w:left w:val="none" w:sz="0" w:space="0" w:color="auto"/>
        <w:bottom w:val="none" w:sz="0" w:space="0" w:color="auto"/>
        <w:right w:val="none" w:sz="0" w:space="0" w:color="auto"/>
      </w:divBdr>
      <w:divsChild>
        <w:div w:id="270743761">
          <w:marLeft w:val="360"/>
          <w:marRight w:val="0"/>
          <w:marTop w:val="0"/>
          <w:marBottom w:val="0"/>
          <w:divBdr>
            <w:top w:val="none" w:sz="0" w:space="0" w:color="auto"/>
            <w:left w:val="none" w:sz="0" w:space="0" w:color="auto"/>
            <w:bottom w:val="none" w:sz="0" w:space="0" w:color="auto"/>
            <w:right w:val="none" w:sz="0" w:space="0" w:color="auto"/>
          </w:divBdr>
        </w:div>
        <w:div w:id="377557861">
          <w:marLeft w:val="360"/>
          <w:marRight w:val="0"/>
          <w:marTop w:val="0"/>
          <w:marBottom w:val="0"/>
          <w:divBdr>
            <w:top w:val="none" w:sz="0" w:space="0" w:color="auto"/>
            <w:left w:val="none" w:sz="0" w:space="0" w:color="auto"/>
            <w:bottom w:val="none" w:sz="0" w:space="0" w:color="auto"/>
            <w:right w:val="none" w:sz="0" w:space="0" w:color="auto"/>
          </w:divBdr>
        </w:div>
        <w:div w:id="1125850246">
          <w:marLeft w:val="360"/>
          <w:marRight w:val="0"/>
          <w:marTop w:val="0"/>
          <w:marBottom w:val="0"/>
          <w:divBdr>
            <w:top w:val="none" w:sz="0" w:space="0" w:color="auto"/>
            <w:left w:val="none" w:sz="0" w:space="0" w:color="auto"/>
            <w:bottom w:val="none" w:sz="0" w:space="0" w:color="auto"/>
            <w:right w:val="none" w:sz="0" w:space="0" w:color="auto"/>
          </w:divBdr>
        </w:div>
        <w:div w:id="1212961957">
          <w:marLeft w:val="360"/>
          <w:marRight w:val="0"/>
          <w:marTop w:val="0"/>
          <w:marBottom w:val="0"/>
          <w:divBdr>
            <w:top w:val="none" w:sz="0" w:space="0" w:color="auto"/>
            <w:left w:val="none" w:sz="0" w:space="0" w:color="auto"/>
            <w:bottom w:val="none" w:sz="0" w:space="0" w:color="auto"/>
            <w:right w:val="none" w:sz="0" w:space="0" w:color="auto"/>
          </w:divBdr>
        </w:div>
        <w:div w:id="1812210347">
          <w:marLeft w:val="360"/>
          <w:marRight w:val="0"/>
          <w:marTop w:val="0"/>
          <w:marBottom w:val="0"/>
          <w:divBdr>
            <w:top w:val="none" w:sz="0" w:space="0" w:color="auto"/>
            <w:left w:val="none" w:sz="0" w:space="0" w:color="auto"/>
            <w:bottom w:val="none" w:sz="0" w:space="0" w:color="auto"/>
            <w:right w:val="none" w:sz="0" w:space="0" w:color="auto"/>
          </w:divBdr>
        </w:div>
        <w:div w:id="1886288198">
          <w:marLeft w:val="360"/>
          <w:marRight w:val="0"/>
          <w:marTop w:val="0"/>
          <w:marBottom w:val="0"/>
          <w:divBdr>
            <w:top w:val="none" w:sz="0" w:space="0" w:color="auto"/>
            <w:left w:val="none" w:sz="0" w:space="0" w:color="auto"/>
            <w:bottom w:val="none" w:sz="0" w:space="0" w:color="auto"/>
            <w:right w:val="none" w:sz="0" w:space="0" w:color="auto"/>
          </w:divBdr>
        </w:div>
        <w:div w:id="2021420088">
          <w:marLeft w:val="360"/>
          <w:marRight w:val="0"/>
          <w:marTop w:val="0"/>
          <w:marBottom w:val="0"/>
          <w:divBdr>
            <w:top w:val="none" w:sz="0" w:space="0" w:color="auto"/>
            <w:left w:val="none" w:sz="0" w:space="0" w:color="auto"/>
            <w:bottom w:val="none" w:sz="0" w:space="0" w:color="auto"/>
            <w:right w:val="none" w:sz="0" w:space="0" w:color="auto"/>
          </w:divBdr>
        </w:div>
      </w:divsChild>
    </w:div>
    <w:div w:id="1348486278">
      <w:bodyDiv w:val="1"/>
      <w:marLeft w:val="0"/>
      <w:marRight w:val="0"/>
      <w:marTop w:val="0"/>
      <w:marBottom w:val="0"/>
      <w:divBdr>
        <w:top w:val="none" w:sz="0" w:space="0" w:color="auto"/>
        <w:left w:val="none" w:sz="0" w:space="0" w:color="auto"/>
        <w:bottom w:val="none" w:sz="0" w:space="0" w:color="auto"/>
        <w:right w:val="none" w:sz="0" w:space="0" w:color="auto"/>
      </w:divBdr>
    </w:div>
    <w:div w:id="1348941350">
      <w:bodyDiv w:val="1"/>
      <w:marLeft w:val="0"/>
      <w:marRight w:val="0"/>
      <w:marTop w:val="0"/>
      <w:marBottom w:val="0"/>
      <w:divBdr>
        <w:top w:val="none" w:sz="0" w:space="0" w:color="auto"/>
        <w:left w:val="none" w:sz="0" w:space="0" w:color="auto"/>
        <w:bottom w:val="none" w:sz="0" w:space="0" w:color="auto"/>
        <w:right w:val="none" w:sz="0" w:space="0" w:color="auto"/>
      </w:divBdr>
    </w:div>
    <w:div w:id="1502353510">
      <w:bodyDiv w:val="1"/>
      <w:marLeft w:val="0"/>
      <w:marRight w:val="0"/>
      <w:marTop w:val="0"/>
      <w:marBottom w:val="0"/>
      <w:divBdr>
        <w:top w:val="none" w:sz="0" w:space="0" w:color="auto"/>
        <w:left w:val="none" w:sz="0" w:space="0" w:color="auto"/>
        <w:bottom w:val="none" w:sz="0" w:space="0" w:color="auto"/>
        <w:right w:val="none" w:sz="0" w:space="0" w:color="auto"/>
      </w:divBdr>
    </w:div>
    <w:div w:id="1666594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chart" Target="charts/chart12.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chart" Target="charts/chart1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6.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0.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chart" Target="charts/chart9.xm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image" Target="media/image5.png"/><Relationship Id="rId30" Type="http://schemas.openxmlformats.org/officeDocument/2006/relationships/header" Target="head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lena.waterhouse\Desktop\Our%20Rotherham%20full%20univariate%20(f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49518605041276"/>
          <c:y val="0.12396302329357452"/>
          <c:w val="0.54602665306457088"/>
          <c:h val="0.837925417494785"/>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D5E0-48FD-B84E-ABEFB8EFC8C7}"/>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D5E0-48FD-B84E-ABEFB8EFC8C7}"/>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D5E0-48FD-B84E-ABEFB8EFC8C7}"/>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D5E0-48FD-B84E-ABEFB8EFC8C7}"/>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D5E0-48FD-B84E-ABEFB8EFC8C7}"/>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D5E0-48FD-B84E-ABEFB8EFC8C7}"/>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D5E0-48FD-B84E-ABEFB8EFC8C7}"/>
              </c:ext>
            </c:extLst>
          </c:dPt>
          <c:dLbls>
            <c:dLbl>
              <c:idx val="0"/>
              <c:layout>
                <c:manualLayout>
                  <c:x val="-7.9236977256052818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5E0-48FD-B84E-ABEFB8EFC8C7}"/>
                </c:ext>
              </c:extLst>
            </c:dLbl>
            <c:dLbl>
              <c:idx val="1"/>
              <c:layout>
                <c:manualLayout>
                  <c:x val="1.1738811445341052E-2"/>
                  <c:y val="-8.5800085800085829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5E0-48FD-B84E-ABEFB8EFC8C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D5E0-48FD-B84E-ABEFB8EFC8C7}"/>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D5E0-48FD-B84E-ABEFB8EFC8C7}"/>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D5E0-48FD-B84E-ABEFB8EFC8C7}"/>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D5E0-48FD-B84E-ABEFB8EFC8C7}"/>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D5E0-48FD-B84E-ABEFB8EFC8C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AY!$C$29:$I$29</c:f>
              <c:strCache>
                <c:ptCount val="7"/>
                <c:pt idx="0">
                  <c:v>Under 18</c:v>
                </c:pt>
                <c:pt idx="1">
                  <c:v>18-24</c:v>
                </c:pt>
                <c:pt idx="2">
                  <c:v>25-34</c:v>
                </c:pt>
                <c:pt idx="3">
                  <c:v>35-44</c:v>
                </c:pt>
                <c:pt idx="4">
                  <c:v>45-54</c:v>
                </c:pt>
                <c:pt idx="5">
                  <c:v>55-64</c:v>
                </c:pt>
                <c:pt idx="6">
                  <c:v>65+</c:v>
                </c:pt>
              </c:strCache>
            </c:strRef>
          </c:cat>
          <c:val>
            <c:numRef>
              <c:f>AY!$C$31:$I$31</c:f>
              <c:numCache>
                <c:formatCode>0%</c:formatCode>
                <c:ptCount val="7"/>
                <c:pt idx="0">
                  <c:v>3.4934497816593885E-2</c:v>
                </c:pt>
                <c:pt idx="1">
                  <c:v>8.7336244541484712E-3</c:v>
                </c:pt>
                <c:pt idx="2">
                  <c:v>0.1222707423580786</c:v>
                </c:pt>
                <c:pt idx="3">
                  <c:v>0.15720524017467249</c:v>
                </c:pt>
                <c:pt idx="4">
                  <c:v>0.20960698689956331</c:v>
                </c:pt>
                <c:pt idx="5">
                  <c:v>0.20960698689956331</c:v>
                </c:pt>
                <c:pt idx="6">
                  <c:v>0.2576419213973799</c:v>
                </c:pt>
              </c:numCache>
            </c:numRef>
          </c:val>
          <c:extLst>
            <c:ext xmlns:c16="http://schemas.microsoft.com/office/drawing/2014/chart" uri="{C3380CC4-5D6E-409C-BE32-E72D297353CC}">
              <c16:uniqueId val="{0000000E-D5E0-48FD-B84E-ABEFB8EFC8C7}"/>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C68B-4D50-9C44-C1AFFC67C81C}"/>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C68B-4D50-9C44-C1AFFC67C81C}"/>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C68B-4D50-9C44-C1AFFC67C81C}"/>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C68B-4D50-9C44-C1AFFC67C81C}"/>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C68B-4D50-9C44-C1AFFC67C81C}"/>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C68B-4D50-9C44-C1AFFC67C81C}"/>
              </c:ext>
            </c:extLst>
          </c:dPt>
          <c:cat>
            <c:strRef>
              <c:f>Ec!$M$19:$R$19</c:f>
              <c:strCache>
                <c:ptCount val="6"/>
                <c:pt idx="0">
                  <c:v>Personal wellbeing (including health, disability, etc.)</c:v>
                </c:pt>
                <c:pt idx="1">
                  <c:v>Awareness of opportunities available</c:v>
                </c:pt>
                <c:pt idx="2">
                  <c:v>Skills/ education</c:v>
                </c:pt>
                <c:pt idx="3">
                  <c:v>Ability to travel</c:v>
                </c:pt>
                <c:pt idx="4">
                  <c:v>Household circumstances, including childcare</c:v>
                </c:pt>
                <c:pt idx="5">
                  <c:v>Other</c:v>
                </c:pt>
              </c:strCache>
            </c:strRef>
          </c:cat>
          <c:val>
            <c:numRef>
              <c:f>Ec!$M$21:$R$21</c:f>
              <c:numCache>
                <c:formatCode>0%</c:formatCode>
                <c:ptCount val="6"/>
                <c:pt idx="0">
                  <c:v>0.46025104602510458</c:v>
                </c:pt>
                <c:pt idx="1">
                  <c:v>0.43514644351464438</c:v>
                </c:pt>
                <c:pt idx="2">
                  <c:v>0.60669456066945604</c:v>
                </c:pt>
                <c:pt idx="3">
                  <c:v>0.39330543933054396</c:v>
                </c:pt>
                <c:pt idx="4">
                  <c:v>0.51882845188284521</c:v>
                </c:pt>
                <c:pt idx="5">
                  <c:v>0.16317991631799164</c:v>
                </c:pt>
              </c:numCache>
            </c:numRef>
          </c:val>
          <c:extLst>
            <c:ext xmlns:c16="http://schemas.microsoft.com/office/drawing/2014/chart" uri="{C3380CC4-5D6E-409C-BE32-E72D297353CC}">
              <c16:uniqueId val="{0000000C-C68B-4D50-9C44-C1AFFC67C81C}"/>
            </c:ext>
          </c:extLst>
        </c:ser>
        <c:dLbls>
          <c:showLegendKey val="0"/>
          <c:showVal val="0"/>
          <c:showCatName val="0"/>
          <c:showSerName val="0"/>
          <c:showPercent val="0"/>
          <c:showBubbleSize val="0"/>
        </c:dLbls>
        <c:gapWidth val="219"/>
        <c:overlap val="-27"/>
        <c:axId val="1058642335"/>
        <c:axId val="1058643167"/>
      </c:barChart>
      <c:catAx>
        <c:axId val="105864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43167"/>
        <c:crosses val="autoZero"/>
        <c:auto val="1"/>
        <c:lblAlgn val="ctr"/>
        <c:lblOffset val="100"/>
        <c:noMultiLvlLbl val="0"/>
      </c:catAx>
      <c:valAx>
        <c:axId val="10586431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42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EEBC-45D4-A3B3-7135DB62DB8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EBC-45D4-A3B3-7135DB62DB8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EEBC-45D4-A3B3-7135DB62DB8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EEBC-45D4-A3B3-7135DB62DB8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EEBC-45D4-A3B3-7135DB62DB88}"/>
              </c:ext>
            </c:extLst>
          </c:dPt>
          <c:cat>
            <c:strRef>
              <c:f>Env!$C$4:$G$4</c:f>
              <c:strCache>
                <c:ptCount val="5"/>
                <c:pt idx="0">
                  <c:v>Daily</c:v>
                </c:pt>
                <c:pt idx="1">
                  <c:v>Weekly</c:v>
                </c:pt>
                <c:pt idx="2">
                  <c:v>Monthly</c:v>
                </c:pt>
                <c:pt idx="3">
                  <c:v>Less than monthly</c:v>
                </c:pt>
                <c:pt idx="4">
                  <c:v>Never</c:v>
                </c:pt>
              </c:strCache>
            </c:strRef>
          </c:cat>
          <c:val>
            <c:numRef>
              <c:f>Env!$C$6:$G$6</c:f>
              <c:numCache>
                <c:formatCode>0%</c:formatCode>
                <c:ptCount val="5"/>
                <c:pt idx="0">
                  <c:v>0.34645669291338582</c:v>
                </c:pt>
                <c:pt idx="1">
                  <c:v>0.35826771653543305</c:v>
                </c:pt>
                <c:pt idx="2">
                  <c:v>0.13779527559055119</c:v>
                </c:pt>
                <c:pt idx="3">
                  <c:v>0.11023622047244094</c:v>
                </c:pt>
                <c:pt idx="4">
                  <c:v>4.3307086614173228E-2</c:v>
                </c:pt>
              </c:numCache>
            </c:numRef>
          </c:val>
          <c:extLst>
            <c:ext xmlns:c16="http://schemas.microsoft.com/office/drawing/2014/chart" uri="{C3380CC4-5D6E-409C-BE32-E72D297353CC}">
              <c16:uniqueId val="{0000000A-EEBC-45D4-A3B3-7135DB62DB88}"/>
            </c:ext>
          </c:extLst>
        </c:ser>
        <c:dLbls>
          <c:showLegendKey val="0"/>
          <c:showVal val="0"/>
          <c:showCatName val="0"/>
          <c:showSerName val="0"/>
          <c:showPercent val="0"/>
          <c:showBubbleSize val="0"/>
        </c:dLbls>
        <c:gapWidth val="219"/>
        <c:overlap val="-27"/>
        <c:axId val="1023614319"/>
        <c:axId val="1023613487"/>
      </c:barChart>
      <c:catAx>
        <c:axId val="1023614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613487"/>
        <c:crosses val="autoZero"/>
        <c:auto val="1"/>
        <c:lblAlgn val="ctr"/>
        <c:lblOffset val="100"/>
        <c:noMultiLvlLbl val="0"/>
      </c:catAx>
      <c:valAx>
        <c:axId val="1023613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6143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9791-4C43-885B-ABE450E279AB}"/>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9791-4C43-885B-ABE450E279AB}"/>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9791-4C43-885B-ABE450E279AB}"/>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9791-4C43-885B-ABE450E279AB}"/>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9791-4C43-885B-ABE450E279AB}"/>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9791-4C43-885B-ABE450E279AB}"/>
              </c:ext>
            </c:extLst>
          </c:dPt>
          <c:cat>
            <c:strRef>
              <c:f>(Env!$C$40:$D$40,Env!$F$40:$I$40)</c:f>
              <c:strCache>
                <c:ptCount val="6"/>
                <c:pt idx="0">
                  <c:v>Controlling energy use at home and/or work</c:v>
                </c:pt>
                <c:pt idx="1">
                  <c:v>Driving less</c:v>
                </c:pt>
                <c:pt idx="2">
                  <c:v>Shopping sustainably</c:v>
                </c:pt>
                <c:pt idx="3">
                  <c:v>Recycling more</c:v>
                </c:pt>
                <c:pt idx="4">
                  <c:v>Switching to hybrid/electric vehicle</c:v>
                </c:pt>
                <c:pt idx="5">
                  <c:v>Other</c:v>
                </c:pt>
              </c:strCache>
            </c:strRef>
          </c:cat>
          <c:val>
            <c:numRef>
              <c:f>(Env!$C$42:$D$42,Env!$F$42:$I$42)</c:f>
              <c:numCache>
                <c:formatCode>0%</c:formatCode>
                <c:ptCount val="6"/>
                <c:pt idx="0">
                  <c:v>0.6598360655737705</c:v>
                </c:pt>
                <c:pt idx="1">
                  <c:v>0.44262295081967212</c:v>
                </c:pt>
                <c:pt idx="2">
                  <c:v>0.47950819672131145</c:v>
                </c:pt>
                <c:pt idx="3">
                  <c:v>0.88114754098360659</c:v>
                </c:pt>
                <c:pt idx="4">
                  <c:v>0.13524590163934427</c:v>
                </c:pt>
                <c:pt idx="5">
                  <c:v>6.1475409836065573E-2</c:v>
                </c:pt>
              </c:numCache>
            </c:numRef>
          </c:val>
          <c:extLst>
            <c:ext xmlns:c16="http://schemas.microsoft.com/office/drawing/2014/chart" uri="{C3380CC4-5D6E-409C-BE32-E72D297353CC}">
              <c16:uniqueId val="{0000000C-9791-4C43-885B-ABE450E279AB}"/>
            </c:ext>
          </c:extLst>
        </c:ser>
        <c:dLbls>
          <c:showLegendKey val="0"/>
          <c:showVal val="0"/>
          <c:showCatName val="0"/>
          <c:showSerName val="0"/>
          <c:showPercent val="0"/>
          <c:showBubbleSize val="0"/>
        </c:dLbls>
        <c:gapWidth val="219"/>
        <c:overlap val="-27"/>
        <c:axId val="1106420335"/>
        <c:axId val="1106419919"/>
      </c:barChart>
      <c:catAx>
        <c:axId val="1106420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419919"/>
        <c:crosses val="autoZero"/>
        <c:auto val="1"/>
        <c:lblAlgn val="ctr"/>
        <c:lblOffset val="100"/>
        <c:noMultiLvlLbl val="0"/>
      </c:catAx>
      <c:valAx>
        <c:axId val="1106419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6420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3981466636978"/>
          <c:y val="0.17130211706916973"/>
          <c:w val="0.51955778113277495"/>
          <c:h val="0.78496117218976558"/>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6A64-4398-A149-15437B1B3D8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6A64-4398-A149-15437B1B3D8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6A64-4398-A149-15437B1B3D8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6A64-4398-A149-15437B1B3D86}"/>
              </c:ext>
            </c:extLst>
          </c:dPt>
          <c:dLbls>
            <c:dLbl>
              <c:idx val="0"/>
              <c:layout>
                <c:manualLayout>
                  <c:x val="0.15712682379349047"/>
                  <c:y val="-6.597756762700682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A64-4398-A149-15437B1B3D86}"/>
                </c:ext>
              </c:extLst>
            </c:dLbl>
            <c:dLbl>
              <c:idx val="1"/>
              <c:layout>
                <c:manualLayout>
                  <c:x val="-8.6980920314253654E-2"/>
                  <c:y val="8.79700901693424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A64-4398-A149-15437B1B3D86}"/>
                </c:ext>
              </c:extLst>
            </c:dLbl>
            <c:dLbl>
              <c:idx val="2"/>
              <c:layout>
                <c:manualLayout>
                  <c:x val="-2.2446689113355806E-2"/>
                  <c:y val="-2.639102705080273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64-4398-A149-15437B1B3D86}"/>
                </c:ext>
              </c:extLst>
            </c:dLbl>
            <c:dLbl>
              <c:idx val="3"/>
              <c:layout>
                <c:manualLayout>
                  <c:x val="8.4175084175084069E-2"/>
                  <c:y val="-1.759401803386849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A64-4398-A149-15437B1B3D86}"/>
                </c:ext>
              </c:extLst>
            </c:dLbl>
            <c:numFmt formatCode="0.0%" sourceLinked="0"/>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AY!$H$10:$K$10</c:f>
              <c:strCache>
                <c:ptCount val="4"/>
                <c:pt idx="0">
                  <c:v>Heterosexual</c:v>
                </c:pt>
                <c:pt idx="1">
                  <c:v>Bisexual</c:v>
                </c:pt>
                <c:pt idx="2">
                  <c:v>Gay/lesbian</c:v>
                </c:pt>
                <c:pt idx="3">
                  <c:v>Other</c:v>
                </c:pt>
              </c:strCache>
            </c:strRef>
          </c:cat>
          <c:val>
            <c:numRef>
              <c:f>AY!$H$12:$K$12</c:f>
              <c:numCache>
                <c:formatCode>0.0%</c:formatCode>
                <c:ptCount val="4"/>
                <c:pt idx="0">
                  <c:v>0.91666666666666663</c:v>
                </c:pt>
                <c:pt idx="1">
                  <c:v>1.6666666666666666E-2</c:v>
                </c:pt>
                <c:pt idx="2">
                  <c:v>4.1666666666666666E-3</c:v>
                </c:pt>
                <c:pt idx="3">
                  <c:v>5.8333333333333334E-2</c:v>
                </c:pt>
              </c:numCache>
            </c:numRef>
          </c:val>
          <c:extLst>
            <c:ext xmlns:c16="http://schemas.microsoft.com/office/drawing/2014/chart" uri="{C3380CC4-5D6E-409C-BE32-E72D297353CC}">
              <c16:uniqueId val="{00000008-6A64-4398-A149-15437B1B3D8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5555555555555"/>
          <c:y val="0.1875"/>
          <c:w val="0.46388888888888891"/>
          <c:h val="0.77314814814814814"/>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A8AD-42A3-B883-E2AF989C69E0}"/>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A8AD-42A3-B883-E2AF989C69E0}"/>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A8AD-42A3-B883-E2AF989C69E0}"/>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A8AD-42A3-B883-E2AF989C69E0}"/>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A8AD-42A3-B883-E2AF989C69E0}"/>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A8AD-42A3-B883-E2AF989C69E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A8AD-42A3-B883-E2AF989C69E0}"/>
                </c:ext>
              </c:extLst>
            </c:dLbl>
            <c:dLbl>
              <c:idx val="2"/>
              <c:layout>
                <c:manualLayout>
                  <c:x val="-9.423518918913254E-2"/>
                  <c:y val="6.42450643565170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AD-42A3-B883-E2AF989C69E0}"/>
                </c:ext>
              </c:extLst>
            </c:dLbl>
            <c:dLbl>
              <c:idx val="3"/>
              <c:layout>
                <c:manualLayout>
                  <c:x val="-3.1791907514450893E-2"/>
                  <c:y val="-0.1066666666666666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8AD-42A3-B883-E2AF989C69E0}"/>
                </c:ext>
              </c:extLst>
            </c:dLbl>
            <c:dLbl>
              <c:idx val="4"/>
              <c:layout>
                <c:manualLayout>
                  <c:x val="6.3583815028901675E-2"/>
                  <c:y val="-4.57142857142857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8AD-42A3-B883-E2AF989C69E0}"/>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AY!$O$11:$S$11</c:f>
              <c:strCache>
                <c:ptCount val="5"/>
                <c:pt idx="0">
                  <c:v>Christian</c:v>
                </c:pt>
                <c:pt idx="1">
                  <c:v>No religion</c:v>
                </c:pt>
                <c:pt idx="2">
                  <c:v>Muslim</c:v>
                </c:pt>
                <c:pt idx="3">
                  <c:v>Other religion or belief</c:v>
                </c:pt>
                <c:pt idx="4">
                  <c:v>Prefer not to say</c:v>
                </c:pt>
              </c:strCache>
            </c:strRef>
          </c:cat>
          <c:val>
            <c:numRef>
              <c:f>AY!$O$13:$S$13</c:f>
              <c:numCache>
                <c:formatCode>0%</c:formatCode>
                <c:ptCount val="5"/>
                <c:pt idx="0">
                  <c:v>0.56573705179282874</c:v>
                </c:pt>
                <c:pt idx="1">
                  <c:v>0.36653386454183268</c:v>
                </c:pt>
                <c:pt idx="2">
                  <c:v>1.1952191235059761E-2</c:v>
                </c:pt>
                <c:pt idx="3">
                  <c:v>1.1952191235059761E-2</c:v>
                </c:pt>
                <c:pt idx="4">
                  <c:v>3.9840637450199202E-2</c:v>
                </c:pt>
              </c:numCache>
            </c:numRef>
          </c:val>
          <c:extLst>
            <c:ext xmlns:c16="http://schemas.microsoft.com/office/drawing/2014/chart" uri="{C3380CC4-5D6E-409C-BE32-E72D297353CC}">
              <c16:uniqueId val="{0000000A-A8AD-42A3-B883-E2AF989C69E0}"/>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56944162132083"/>
          <c:y val="0.13191926480888003"/>
          <c:w val="0.40957778127853489"/>
          <c:h val="0.69721870962553356"/>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920-4F79-960E-1F7B67017F8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920-4F79-960E-1F7B67017F8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920-4F79-960E-1F7B67017F8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920-4F79-960E-1F7B67017F8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920-4F79-960E-1F7B67017F8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920-4F79-960E-1F7B67017F8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920-4F79-960E-1F7B67017F8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920-4F79-960E-1F7B67017F85}"/>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920-4F79-960E-1F7B67017F85}"/>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920-4F79-960E-1F7B67017F8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920-4F79-960E-1F7B67017F85}"/>
                </c:ext>
              </c:extLst>
            </c:dLbl>
            <c:dLbl>
              <c:idx val="2"/>
              <c:layout>
                <c:manualLayout>
                  <c:x val="5.9385668720844269E-2"/>
                  <c:y val="1.394364407256513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920-4F79-960E-1F7B67017F85}"/>
                </c:ext>
              </c:extLst>
            </c:dLbl>
            <c:dLbl>
              <c:idx val="3"/>
              <c:layout>
                <c:manualLayout>
                  <c:x val="-7.5767922161077222E-2"/>
                  <c:y val="8.7147775453532125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20-4F79-960E-1F7B67017F85}"/>
                </c:ext>
              </c:extLst>
            </c:dLbl>
            <c:dLbl>
              <c:idx val="4"/>
              <c:layout>
                <c:manualLayout>
                  <c:x val="-0.14948806264212533"/>
                  <c:y val="-5.577457629026055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920-4F79-960E-1F7B67017F85}"/>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9920-4F79-960E-1F7B67017F85}"/>
                </c:ext>
              </c:extLst>
            </c:dLbl>
            <c:dLbl>
              <c:idx val="6"/>
              <c:layout>
                <c:manualLayout>
                  <c:x val="-8.1911267201164942E-3"/>
                  <c:y val="1.045773305442388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920-4F79-960E-1F7B67017F85}"/>
                </c:ext>
              </c:extLst>
            </c:dLbl>
            <c:dLbl>
              <c:idx val="7"/>
              <c:layout>
                <c:manualLayout>
                  <c:x val="4.0955633600582277E-2"/>
                  <c:y val="-6.274639832654314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920-4F79-960E-1F7B67017F85}"/>
                </c:ext>
              </c:extLst>
            </c:dLbl>
            <c:dLbl>
              <c:idx val="8"/>
              <c:layout>
                <c:manualLayout>
                  <c:x val="0.11058021072157223"/>
                  <c:y val="-2.788728814513027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920-4F79-960E-1F7B67017F85}"/>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AY!$F$23:$N$23</c:f>
              <c:strCache>
                <c:ptCount val="9"/>
                <c:pt idx="0">
                  <c:v>I have a long-term illness or health condition</c:v>
                </c:pt>
                <c:pt idx="1">
                  <c:v>I have a physical disability</c:v>
                </c:pt>
                <c:pt idx="2">
                  <c:v>I have deafness or partial loss of hearing</c:v>
                </c:pt>
                <c:pt idx="3">
                  <c:v>I have blindness or partial loss of sight</c:v>
                </c:pt>
                <c:pt idx="4">
                  <c:v>I have speech or verbal communication issues</c:v>
                </c:pt>
                <c:pt idx="5">
                  <c:v>I have a mental health condition</c:v>
                </c:pt>
                <c:pt idx="6">
                  <c:v> I have a developmental disorder</c:v>
                </c:pt>
                <c:pt idx="7">
                  <c:v>I have an illness or condition that is not mentioned here</c:v>
                </c:pt>
                <c:pt idx="8">
                  <c:v>Prefer not to say</c:v>
                </c:pt>
              </c:strCache>
            </c:strRef>
          </c:cat>
          <c:val>
            <c:numRef>
              <c:f>AY!$F$25:$N$25</c:f>
              <c:numCache>
                <c:formatCode>0%</c:formatCode>
                <c:ptCount val="9"/>
                <c:pt idx="0">
                  <c:v>0.18</c:v>
                </c:pt>
                <c:pt idx="1">
                  <c:v>0.108</c:v>
                </c:pt>
                <c:pt idx="2">
                  <c:v>4.3999999999999997E-2</c:v>
                </c:pt>
                <c:pt idx="3">
                  <c:v>2.4E-2</c:v>
                </c:pt>
                <c:pt idx="4">
                  <c:v>8.0000000000000002E-3</c:v>
                </c:pt>
                <c:pt idx="5">
                  <c:v>7.5999999999999998E-2</c:v>
                </c:pt>
                <c:pt idx="6">
                  <c:v>1.6E-2</c:v>
                </c:pt>
                <c:pt idx="7">
                  <c:v>3.5999999999999997E-2</c:v>
                </c:pt>
                <c:pt idx="8">
                  <c:v>5.1999999999999998E-2</c:v>
                </c:pt>
              </c:numCache>
            </c:numRef>
          </c:val>
          <c:extLst>
            <c:ext xmlns:c16="http://schemas.microsoft.com/office/drawing/2014/chart" uri="{C3380CC4-5D6E-409C-BE32-E72D297353CC}">
              <c16:uniqueId val="{00000012-9920-4F79-960E-1F7B67017F8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4CB-4E17-9BC4-3F124888B7CA}"/>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4CB-4E17-9BC4-3F124888B7CA}"/>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4CB-4E17-9BC4-3F124888B7CA}"/>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4CB-4E17-9BC4-3F124888B7CA}"/>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4CB-4E17-9BC4-3F124888B7CA}"/>
              </c:ext>
            </c:extLst>
          </c:dPt>
          <c:cat>
            <c:strRef>
              <c:f>TN!$C$16:$G$16</c:f>
              <c:strCache>
                <c:ptCount val="5"/>
                <c:pt idx="0">
                  <c:v>To improve my health and wellbeing</c:v>
                </c:pt>
                <c:pt idx="1">
                  <c:v>For pleasure</c:v>
                </c:pt>
                <c:pt idx="2">
                  <c:v>For social reasons</c:v>
                </c:pt>
                <c:pt idx="3">
                  <c:v>To gain skills and develop my talents</c:v>
                </c:pt>
                <c:pt idx="4">
                  <c:v>Other</c:v>
                </c:pt>
              </c:strCache>
            </c:strRef>
          </c:cat>
          <c:val>
            <c:numRef>
              <c:f>TN!$C$18:$G$18</c:f>
              <c:numCache>
                <c:formatCode>0%</c:formatCode>
                <c:ptCount val="5"/>
                <c:pt idx="0">
                  <c:v>0.42638036809815949</c:v>
                </c:pt>
                <c:pt idx="1">
                  <c:v>0.64723926380368102</c:v>
                </c:pt>
                <c:pt idx="2">
                  <c:v>0.35276073619631904</c:v>
                </c:pt>
                <c:pt idx="3">
                  <c:v>0.10429447852760736</c:v>
                </c:pt>
                <c:pt idx="4">
                  <c:v>5.2147239263803678E-2</c:v>
                </c:pt>
              </c:numCache>
            </c:numRef>
          </c:val>
          <c:extLst>
            <c:ext xmlns:c16="http://schemas.microsoft.com/office/drawing/2014/chart" uri="{C3380CC4-5D6E-409C-BE32-E72D297353CC}">
              <c16:uniqueId val="{0000000A-34CB-4E17-9BC4-3F124888B7CA}"/>
            </c:ext>
          </c:extLst>
        </c:ser>
        <c:dLbls>
          <c:showLegendKey val="0"/>
          <c:showVal val="0"/>
          <c:showCatName val="0"/>
          <c:showSerName val="0"/>
          <c:showPercent val="0"/>
          <c:showBubbleSize val="0"/>
        </c:dLbls>
        <c:gapWidth val="219"/>
        <c:overlap val="-27"/>
        <c:axId val="1058641919"/>
        <c:axId val="1058643583"/>
      </c:barChart>
      <c:catAx>
        <c:axId val="1058641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43583"/>
        <c:crosses val="autoZero"/>
        <c:auto val="1"/>
        <c:lblAlgn val="ctr"/>
        <c:lblOffset val="100"/>
        <c:noMultiLvlLbl val="0"/>
      </c:catAx>
      <c:valAx>
        <c:axId val="10586435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58641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B3BC-4A74-A65A-306E2707FA02}"/>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3BC-4A74-A65A-306E2707FA0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B3BC-4A74-A65A-306E2707FA02}"/>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B3BC-4A74-A65A-306E2707FA0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B3BC-4A74-A65A-306E2707FA02}"/>
              </c:ext>
            </c:extLst>
          </c:dPt>
          <c:cat>
            <c:strRef>
              <c:f>TN!$H$10:$L$10</c:f>
              <c:strCache>
                <c:ptCount val="5"/>
                <c:pt idx="0">
                  <c:v>Every day</c:v>
                </c:pt>
                <c:pt idx="1">
                  <c:v>Once a week</c:v>
                </c:pt>
                <c:pt idx="2">
                  <c:v>2/3 times a week</c:v>
                </c:pt>
                <c:pt idx="3">
                  <c:v>Once a month</c:v>
                </c:pt>
                <c:pt idx="4">
                  <c:v>Never</c:v>
                </c:pt>
              </c:strCache>
            </c:strRef>
          </c:cat>
          <c:val>
            <c:numRef>
              <c:f>TN!$H$12:$L$12</c:f>
              <c:numCache>
                <c:formatCode>0%</c:formatCode>
                <c:ptCount val="5"/>
                <c:pt idx="0">
                  <c:v>0.20454545454545456</c:v>
                </c:pt>
                <c:pt idx="1">
                  <c:v>0.25974025974025972</c:v>
                </c:pt>
                <c:pt idx="2">
                  <c:v>0.2435064935064935</c:v>
                </c:pt>
                <c:pt idx="3">
                  <c:v>0.20129870129870131</c:v>
                </c:pt>
                <c:pt idx="4">
                  <c:v>8.7662337662337664E-2</c:v>
                </c:pt>
              </c:numCache>
            </c:numRef>
          </c:val>
          <c:extLst>
            <c:ext xmlns:c16="http://schemas.microsoft.com/office/drawing/2014/chart" uri="{C3380CC4-5D6E-409C-BE32-E72D297353CC}">
              <c16:uniqueId val="{0000000A-B3BC-4A74-A65A-306E2707FA02}"/>
            </c:ext>
          </c:extLst>
        </c:ser>
        <c:dLbls>
          <c:showLegendKey val="0"/>
          <c:showVal val="0"/>
          <c:showCatName val="0"/>
          <c:showSerName val="0"/>
          <c:showPercent val="0"/>
          <c:showBubbleSize val="0"/>
        </c:dLbls>
        <c:gapWidth val="219"/>
        <c:overlap val="-27"/>
        <c:axId val="911705535"/>
        <c:axId val="911711359"/>
      </c:barChart>
      <c:catAx>
        <c:axId val="911705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711359"/>
        <c:crosses val="autoZero"/>
        <c:auto val="1"/>
        <c:lblAlgn val="ctr"/>
        <c:lblOffset val="100"/>
        <c:noMultiLvlLbl val="0"/>
      </c:catAx>
      <c:valAx>
        <c:axId val="9117113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705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399D-4F40-94C8-B619838B6BB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99D-4F40-94C8-B619838B6BB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399D-4F40-94C8-B619838B6BB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99D-4F40-94C8-B619838B6BB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399D-4F40-94C8-B619838B6BB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399D-4F40-94C8-B619838B6BB9}"/>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399D-4F40-94C8-B619838B6BB9}"/>
              </c:ext>
            </c:extLst>
          </c:dPt>
          <c:cat>
            <c:strRef>
              <c:f>(SWR!$C$24,SWR!$F$24,SWR!$I$24,SWR!$L$24,SWR!$O$24,SWR!$R$24,SWR!$U$24)</c:f>
              <c:strCache>
                <c:ptCount val="7"/>
                <c:pt idx="0">
                  <c:v>More support for my long-term health conditions</c:v>
                </c:pt>
                <c:pt idx="1">
                  <c:v>Maintaining a healthy weight</c:v>
                </c:pt>
                <c:pt idx="2">
                  <c:v>Improving my mental health</c:v>
                </c:pt>
                <c:pt idx="3">
                  <c:v>Maintaining a healthy diet</c:v>
                </c:pt>
                <c:pt idx="4">
                  <c:v>Exercising more</c:v>
                </c:pt>
                <c:pt idx="5">
                  <c:v>Smoking less</c:v>
                </c:pt>
                <c:pt idx="6">
                  <c:v>Better access to healthcare</c:v>
                </c:pt>
              </c:strCache>
            </c:strRef>
          </c:cat>
          <c:val>
            <c:numRef>
              <c:f>(SWR!$C$26,SWR!$F$26,SWR!$I$26,SWR!$L$26,SWR!$O$26,SWR!$R$26,SWR!$U$26)</c:f>
              <c:numCache>
                <c:formatCode>0%</c:formatCode>
                <c:ptCount val="7"/>
                <c:pt idx="0">
                  <c:v>0.11627906976744186</c:v>
                </c:pt>
                <c:pt idx="1">
                  <c:v>0.17054263565891473</c:v>
                </c:pt>
                <c:pt idx="2">
                  <c:v>7.3643410852713184E-2</c:v>
                </c:pt>
                <c:pt idx="3">
                  <c:v>0.20930232558139536</c:v>
                </c:pt>
                <c:pt idx="4">
                  <c:v>0.15503875968992248</c:v>
                </c:pt>
                <c:pt idx="5">
                  <c:v>5.4263565891472867E-2</c:v>
                </c:pt>
                <c:pt idx="6">
                  <c:v>0.19379844961240311</c:v>
                </c:pt>
              </c:numCache>
            </c:numRef>
          </c:val>
          <c:extLst>
            <c:ext xmlns:c16="http://schemas.microsoft.com/office/drawing/2014/chart" uri="{C3380CC4-5D6E-409C-BE32-E72D297353CC}">
              <c16:uniqueId val="{0000000E-399D-4F40-94C8-B619838B6BB9}"/>
            </c:ext>
          </c:extLst>
        </c:ser>
        <c:dLbls>
          <c:showLegendKey val="0"/>
          <c:showVal val="0"/>
          <c:showCatName val="0"/>
          <c:showSerName val="0"/>
          <c:showPercent val="0"/>
          <c:showBubbleSize val="0"/>
        </c:dLbls>
        <c:gapWidth val="219"/>
        <c:overlap val="-27"/>
        <c:axId val="1104988447"/>
        <c:axId val="1104982623"/>
      </c:barChart>
      <c:catAx>
        <c:axId val="1104988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982623"/>
        <c:crosses val="autoZero"/>
        <c:auto val="1"/>
        <c:lblAlgn val="ctr"/>
        <c:lblOffset val="100"/>
        <c:noMultiLvlLbl val="0"/>
      </c:catAx>
      <c:valAx>
        <c:axId val="1104982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988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8283-41A9-A820-615087F0C2C8}"/>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8283-41A9-A820-615087F0C2C8}"/>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8283-41A9-A820-615087F0C2C8}"/>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8283-41A9-A820-615087F0C2C8}"/>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8283-41A9-A820-615087F0C2C8}"/>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8283-41A9-A820-615087F0C2C8}"/>
              </c:ext>
            </c:extLst>
          </c:dPt>
          <c:cat>
            <c:strRef>
              <c:f>(SWR!$C$44,SWR!$E$44:$H$44,SWR!$J$44)</c:f>
              <c:strCache>
                <c:ptCount val="6"/>
                <c:pt idx="0">
                  <c:v>Environmental improvements</c:v>
                </c:pt>
                <c:pt idx="1">
                  <c:v>More things to do in your community</c:v>
                </c:pt>
                <c:pt idx="2">
                  <c:v>Feeling safe</c:v>
                </c:pt>
                <c:pt idx="3">
                  <c:v>Financial security</c:v>
                </c:pt>
                <c:pt idx="4">
                  <c:v>Improved working conditions</c:v>
                </c:pt>
                <c:pt idx="5">
                  <c:v>Other</c:v>
                </c:pt>
              </c:strCache>
            </c:strRef>
          </c:cat>
          <c:val>
            <c:numRef>
              <c:f>(SWR!$C$46,SWR!$E$46:$H$46,SWR!$J$46)</c:f>
              <c:numCache>
                <c:formatCode>0%</c:formatCode>
                <c:ptCount val="6"/>
                <c:pt idx="0">
                  <c:v>0.233201581027668</c:v>
                </c:pt>
                <c:pt idx="1">
                  <c:v>0.13438735177865613</c:v>
                </c:pt>
                <c:pt idx="2">
                  <c:v>0.20553359683794467</c:v>
                </c:pt>
                <c:pt idx="3">
                  <c:v>0.22134387351778656</c:v>
                </c:pt>
                <c:pt idx="4">
                  <c:v>8.3003952569169967E-2</c:v>
                </c:pt>
                <c:pt idx="5">
                  <c:v>9.8814229249011856E-2</c:v>
                </c:pt>
              </c:numCache>
            </c:numRef>
          </c:val>
          <c:extLst>
            <c:ext xmlns:c16="http://schemas.microsoft.com/office/drawing/2014/chart" uri="{C3380CC4-5D6E-409C-BE32-E72D297353CC}">
              <c16:uniqueId val="{0000000C-8283-41A9-A820-615087F0C2C8}"/>
            </c:ext>
          </c:extLst>
        </c:ser>
        <c:dLbls>
          <c:showLegendKey val="0"/>
          <c:showVal val="0"/>
          <c:showCatName val="0"/>
          <c:showSerName val="0"/>
          <c:showPercent val="0"/>
          <c:showBubbleSize val="0"/>
        </c:dLbls>
        <c:gapWidth val="219"/>
        <c:overlap val="-27"/>
        <c:axId val="911693887"/>
        <c:axId val="911713439"/>
      </c:barChart>
      <c:catAx>
        <c:axId val="911693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713439"/>
        <c:crosses val="autoZero"/>
        <c:auto val="1"/>
        <c:lblAlgn val="ctr"/>
        <c:lblOffset val="100"/>
        <c:noMultiLvlLbl val="0"/>
      </c:catAx>
      <c:valAx>
        <c:axId val="9117134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693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1A1F-40D3-A6FC-A7465E3EDB04}"/>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1A1F-40D3-A6FC-A7465E3EDB04}"/>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1A1F-40D3-A6FC-A7465E3EDB04}"/>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1A1F-40D3-A6FC-A7465E3EDB04}"/>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1A1F-40D3-A6FC-A7465E3EDB04}"/>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1A1F-40D3-A6FC-A7465E3EDB04}"/>
              </c:ext>
            </c:extLst>
          </c:dPt>
          <c:dPt>
            <c:idx val="6"/>
            <c:invertIfNegative val="0"/>
            <c:bubble3D val="0"/>
            <c:spPr>
              <a:solidFill>
                <a:schemeClr val="accent1">
                  <a:lumMod val="60000"/>
                </a:schemeClr>
              </a:solidFill>
              <a:ln>
                <a:noFill/>
              </a:ln>
              <a:effectLst/>
            </c:spPr>
            <c:extLst>
              <c:ext xmlns:c16="http://schemas.microsoft.com/office/drawing/2014/chart" uri="{C3380CC4-5D6E-409C-BE32-E72D297353CC}">
                <c16:uniqueId val="{0000000D-1A1F-40D3-A6FC-A7465E3EDB04}"/>
              </c:ext>
            </c:extLst>
          </c:dPt>
          <c:dPt>
            <c:idx val="7"/>
            <c:invertIfNegative val="0"/>
            <c:bubble3D val="0"/>
            <c:spPr>
              <a:solidFill>
                <a:schemeClr val="accent2">
                  <a:lumMod val="60000"/>
                </a:schemeClr>
              </a:solidFill>
              <a:ln>
                <a:noFill/>
              </a:ln>
              <a:effectLst/>
            </c:spPr>
            <c:extLst>
              <c:ext xmlns:c16="http://schemas.microsoft.com/office/drawing/2014/chart" uri="{C3380CC4-5D6E-409C-BE32-E72D297353CC}">
                <c16:uniqueId val="{0000000F-1A1F-40D3-A6FC-A7465E3EDB04}"/>
              </c:ext>
            </c:extLst>
          </c:dPt>
          <c:cat>
            <c:strRef>
              <c:f>Ec!$C$19:$J$19</c:f>
              <c:strCache>
                <c:ptCount val="8"/>
                <c:pt idx="0">
                  <c:v>Improving access to education and training</c:v>
                </c:pt>
                <c:pt idx="1">
                  <c:v>Investing in localities/ local centres</c:v>
                </c:pt>
                <c:pt idx="2">
                  <c:v>Encouraging individuals in personal lifestyle changes</c:v>
                </c:pt>
                <c:pt idx="3">
                  <c:v>Supporting more childcare options</c:v>
                </c:pt>
                <c:pt idx="4">
                  <c:v>Improving transport links</c:v>
                </c:pt>
                <c:pt idx="5">
                  <c:v>Ensuring more high-quality housing</c:v>
                </c:pt>
                <c:pt idx="6">
                  <c:v>Investing in the town centre</c:v>
                </c:pt>
                <c:pt idx="7">
                  <c:v>Other</c:v>
                </c:pt>
              </c:strCache>
            </c:strRef>
          </c:cat>
          <c:val>
            <c:numRef>
              <c:f>Ec!$C$21:$J$21</c:f>
              <c:numCache>
                <c:formatCode>0%</c:formatCode>
                <c:ptCount val="8"/>
                <c:pt idx="0">
                  <c:v>0.57916666666666672</c:v>
                </c:pt>
                <c:pt idx="1">
                  <c:v>0.49583333333333335</c:v>
                </c:pt>
                <c:pt idx="2">
                  <c:v>0.38333333333333336</c:v>
                </c:pt>
                <c:pt idx="3">
                  <c:v>0.31666666666666665</c:v>
                </c:pt>
                <c:pt idx="4">
                  <c:v>0.42083333333333334</c:v>
                </c:pt>
                <c:pt idx="5">
                  <c:v>0.21249999999999999</c:v>
                </c:pt>
                <c:pt idx="6">
                  <c:v>0.40833333333333333</c:v>
                </c:pt>
                <c:pt idx="7">
                  <c:v>9.166666666666666E-2</c:v>
                </c:pt>
              </c:numCache>
            </c:numRef>
          </c:val>
          <c:extLst>
            <c:ext xmlns:c16="http://schemas.microsoft.com/office/drawing/2014/chart" uri="{C3380CC4-5D6E-409C-BE32-E72D297353CC}">
              <c16:uniqueId val="{00000010-1A1F-40D3-A6FC-A7465E3EDB04}"/>
            </c:ext>
          </c:extLst>
        </c:ser>
        <c:dLbls>
          <c:showLegendKey val="0"/>
          <c:showVal val="0"/>
          <c:showCatName val="0"/>
          <c:showSerName val="0"/>
          <c:showPercent val="0"/>
          <c:showBubbleSize val="0"/>
        </c:dLbls>
        <c:gapWidth val="219"/>
        <c:overlap val="-27"/>
        <c:axId val="912954239"/>
        <c:axId val="912970879"/>
      </c:barChart>
      <c:catAx>
        <c:axId val="91295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970879"/>
        <c:crosses val="autoZero"/>
        <c:auto val="1"/>
        <c:lblAlgn val="ctr"/>
        <c:lblOffset val="100"/>
        <c:noMultiLvlLbl val="0"/>
      </c:catAx>
      <c:valAx>
        <c:axId val="9129708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954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54E15C9DA0134D957134B412E4F38A" ma:contentTypeVersion="6" ma:contentTypeDescription="Create a new document." ma:contentTypeScope="" ma:versionID="dbd1c60d185fa3a0f3f573105966a122">
  <xsd:schema xmlns:xsd="http://www.w3.org/2001/XMLSchema" xmlns:xs="http://www.w3.org/2001/XMLSchema" xmlns:p="http://schemas.microsoft.com/office/2006/metadata/properties" xmlns:ns2="ef5d3ea3-a946-49a4-a746-d23196ed7f46" targetNamespace="http://schemas.microsoft.com/office/2006/metadata/properties" ma:root="true" ma:fieldsID="621ae360eb99002df8bd8f4696bc90d4" ns2:_="">
    <xsd:import namespace="ef5d3ea3-a946-49a4-a746-d23196ed7f4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d3ea3-a946-49a4-a746-d23196ed7f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0CBD59-7DC4-4C11-BDE5-4F41FBD3AFE5}">
  <ds:schemaRefs>
    <ds:schemaRef ds:uri="http://schemas.openxmlformats.org/officeDocument/2006/bibliography"/>
  </ds:schemaRefs>
</ds:datastoreItem>
</file>

<file path=customXml/itemProps2.xml><?xml version="1.0" encoding="utf-8"?>
<ds:datastoreItem xmlns:ds="http://schemas.openxmlformats.org/officeDocument/2006/customXml" ds:itemID="{9250C05F-2EB6-48FA-AB12-3B41DEFEA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d3ea3-a946-49a4-a746-d23196ed7f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84948B-C85B-44E3-8623-A453DFB017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8DABA2-507E-4046-85E5-AE63875BA1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10332</Words>
  <Characters>58895</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69089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Crompton, Miles</dc:creator>
  <cp:keywords/>
  <cp:lastModifiedBy>Adam Mitchell</cp:lastModifiedBy>
  <cp:revision>2</cp:revision>
  <cp:lastPrinted>2015-09-21T20:47:00Z</cp:lastPrinted>
  <dcterms:created xsi:type="dcterms:W3CDTF">2022-01-27T08:54:00Z</dcterms:created>
  <dcterms:modified xsi:type="dcterms:W3CDTF">2022-01-27T08:54:00Z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0x0101002854E15C9DA0134D957134B412E4F38A</vt:lpwstr>
  </property>
</Properties>
</file>