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72F65D" w14:textId="121AECCD" w:rsidR="002A67BD" w:rsidRDefault="002A67BD"/>
    <w:p w14:paraId="49FF15DD" w14:textId="77777777" w:rsidR="00F557AE" w:rsidRDefault="00F557AE"/>
    <w:p w14:paraId="0B1FD1E5" w14:textId="5EC3F377" w:rsidR="002A67BD" w:rsidRDefault="002A67BD"/>
    <w:p w14:paraId="1E5FFBB1" w14:textId="4D3195AF" w:rsidR="002A67BD" w:rsidRDefault="002A67BD"/>
    <w:p w14:paraId="02484427" w14:textId="296B3D06" w:rsidR="002A67BD" w:rsidRDefault="002A67BD"/>
    <w:p w14:paraId="1210D325" w14:textId="2A80F342" w:rsidR="002A67BD" w:rsidRDefault="002A67BD"/>
    <w:p w14:paraId="3000E306" w14:textId="2D1231ED" w:rsidR="002A67BD" w:rsidRDefault="002A67BD"/>
    <w:p w14:paraId="2E121549" w14:textId="06C7503D" w:rsidR="002A67BD" w:rsidRDefault="002A67BD"/>
    <w:p w14:paraId="275DE8E9" w14:textId="77777777" w:rsidR="002A67BD" w:rsidRDefault="002A67BD"/>
    <w:p w14:paraId="47E710CE" w14:textId="067C992A" w:rsidR="002A67BD" w:rsidRDefault="002A67BD"/>
    <w:p w14:paraId="750C8A11" w14:textId="7D1995A6" w:rsidR="002A67BD" w:rsidRDefault="002A67BD"/>
    <w:p w14:paraId="598EFBA9" w14:textId="5D59740F" w:rsidR="002A67BD" w:rsidRDefault="002A67BD"/>
    <w:p w14:paraId="5A3FE447" w14:textId="77777777" w:rsidR="00696FC0" w:rsidRDefault="00970A37" w:rsidP="002A67BD">
      <w:pPr>
        <w:rPr>
          <w:b/>
          <w:bCs/>
          <w:sz w:val="36"/>
          <w:szCs w:val="36"/>
        </w:rPr>
      </w:pPr>
      <w:proofErr w:type="spellStart"/>
      <w:r>
        <w:rPr>
          <w:b/>
          <w:bCs/>
          <w:sz w:val="36"/>
          <w:szCs w:val="36"/>
        </w:rPr>
        <w:t>Wickersley</w:t>
      </w:r>
      <w:proofErr w:type="spellEnd"/>
      <w:r w:rsidR="002A67BD" w:rsidRPr="002A67BD">
        <w:rPr>
          <w:b/>
          <w:bCs/>
          <w:sz w:val="36"/>
          <w:szCs w:val="36"/>
        </w:rPr>
        <w:t xml:space="preserve"> Neighbourhood Plan</w:t>
      </w:r>
      <w:r w:rsidR="00696FC0">
        <w:rPr>
          <w:b/>
          <w:bCs/>
          <w:sz w:val="36"/>
          <w:szCs w:val="36"/>
        </w:rPr>
        <w:t xml:space="preserve"> </w:t>
      </w:r>
      <w:r>
        <w:rPr>
          <w:b/>
          <w:bCs/>
          <w:sz w:val="36"/>
          <w:szCs w:val="36"/>
        </w:rPr>
        <w:t xml:space="preserve">Referendum </w:t>
      </w:r>
    </w:p>
    <w:p w14:paraId="5A0F273A" w14:textId="6D2C5EDB" w:rsidR="002A67BD" w:rsidRPr="002A67BD" w:rsidRDefault="00696FC0" w:rsidP="002A67BD">
      <w:pPr>
        <w:rPr>
          <w:b/>
          <w:bCs/>
          <w:sz w:val="36"/>
          <w:szCs w:val="36"/>
        </w:rPr>
      </w:pPr>
      <w:r>
        <w:rPr>
          <w:b/>
          <w:bCs/>
          <w:sz w:val="36"/>
          <w:szCs w:val="36"/>
        </w:rPr>
        <w:t xml:space="preserve">The </w:t>
      </w:r>
      <w:r w:rsidR="002A67BD" w:rsidRPr="002A67BD">
        <w:rPr>
          <w:b/>
          <w:bCs/>
          <w:sz w:val="36"/>
          <w:szCs w:val="36"/>
        </w:rPr>
        <w:t>Information Statement</w:t>
      </w:r>
    </w:p>
    <w:p w14:paraId="71094D1A" w14:textId="211CFE0E" w:rsidR="002A67BD" w:rsidRDefault="002A67BD" w:rsidP="002A67BD"/>
    <w:p w14:paraId="704B21B2" w14:textId="0D5895DD" w:rsidR="002A67BD" w:rsidRDefault="002A67BD" w:rsidP="002A67BD"/>
    <w:p w14:paraId="1A79FDDA" w14:textId="550C615F" w:rsidR="002A67BD" w:rsidRDefault="002A67BD" w:rsidP="002A67BD"/>
    <w:p w14:paraId="570056CC" w14:textId="430EAF6B" w:rsidR="002A67BD" w:rsidRDefault="002A67BD" w:rsidP="002A67BD"/>
    <w:p w14:paraId="256C7783" w14:textId="77777777" w:rsidR="002A67BD" w:rsidRDefault="002A67BD" w:rsidP="002A67BD"/>
    <w:p w14:paraId="3A10E841" w14:textId="77777777" w:rsidR="002A67BD" w:rsidRPr="002A67BD" w:rsidRDefault="002A67BD" w:rsidP="00A54481">
      <w:pPr>
        <w:jc w:val="both"/>
        <w:rPr>
          <w:sz w:val="28"/>
          <w:szCs w:val="28"/>
        </w:rPr>
      </w:pPr>
      <w:r w:rsidRPr="002A67BD">
        <w:rPr>
          <w:sz w:val="28"/>
          <w:szCs w:val="28"/>
        </w:rPr>
        <w:t>This statement has been prepared to meet Regulation 4(3)(a) of the Neighbourhood Planning (Referendum) Regulations 2012 (as amended)</w:t>
      </w:r>
    </w:p>
    <w:p w14:paraId="48D146D0" w14:textId="233EC4CE" w:rsidR="002A67BD" w:rsidRDefault="002A67BD"/>
    <w:p w14:paraId="2243DF90" w14:textId="20E464B7" w:rsidR="002A67BD" w:rsidRDefault="002A67BD"/>
    <w:p w14:paraId="74F88C4E" w14:textId="7E2B85A4" w:rsidR="002A67BD" w:rsidRDefault="002A67BD"/>
    <w:p w14:paraId="66B2E7C7" w14:textId="1B36BF59" w:rsidR="002A67BD" w:rsidRPr="002A67BD" w:rsidRDefault="00F916BA">
      <w:pPr>
        <w:rPr>
          <w:sz w:val="28"/>
          <w:szCs w:val="28"/>
        </w:rPr>
      </w:pPr>
      <w:r>
        <w:rPr>
          <w:sz w:val="28"/>
          <w:szCs w:val="28"/>
        </w:rPr>
        <w:t>February</w:t>
      </w:r>
      <w:r w:rsidR="002A67BD" w:rsidRPr="002A67BD">
        <w:rPr>
          <w:sz w:val="28"/>
          <w:szCs w:val="28"/>
        </w:rPr>
        <w:t xml:space="preserve"> 202</w:t>
      </w:r>
      <w:r w:rsidR="00970A37">
        <w:rPr>
          <w:sz w:val="28"/>
          <w:szCs w:val="28"/>
        </w:rPr>
        <w:t>2</w:t>
      </w:r>
      <w:r w:rsidR="002A67BD" w:rsidRPr="002A67BD">
        <w:rPr>
          <w:sz w:val="28"/>
          <w:szCs w:val="28"/>
        </w:rPr>
        <w:br w:type="page"/>
      </w:r>
    </w:p>
    <w:p w14:paraId="4C14C1B8" w14:textId="77777777" w:rsidR="002A67BD" w:rsidRDefault="002A67BD" w:rsidP="002A67BD">
      <w:pPr>
        <w:pStyle w:val="ListParagraph"/>
        <w:numPr>
          <w:ilvl w:val="0"/>
          <w:numId w:val="1"/>
        </w:numPr>
        <w:spacing w:after="240" w:line="240" w:lineRule="auto"/>
        <w:ind w:left="714" w:hanging="357"/>
        <w:rPr>
          <w:rFonts w:eastAsia="Arial-BoldMT" w:cs="Arial"/>
          <w:b/>
          <w:color w:val="000000"/>
        </w:rPr>
      </w:pPr>
      <w:r>
        <w:rPr>
          <w:rFonts w:eastAsia="Arial-BoldMT" w:cs="Arial"/>
          <w:b/>
          <w:color w:val="000000"/>
        </w:rPr>
        <w:lastRenderedPageBreak/>
        <w:t>About this statement</w:t>
      </w:r>
    </w:p>
    <w:p w14:paraId="5902D0A6" w14:textId="4C4691E7" w:rsidR="00696FC0" w:rsidRDefault="002A67BD" w:rsidP="00970A37">
      <w:pPr>
        <w:tabs>
          <w:tab w:val="left" w:pos="851"/>
        </w:tabs>
        <w:spacing w:line="240" w:lineRule="auto"/>
        <w:ind w:left="709"/>
        <w:jc w:val="both"/>
        <w:rPr>
          <w:rFonts w:eastAsia="Arial-BoldMT" w:cs="Arial"/>
          <w:color w:val="000000"/>
        </w:rPr>
      </w:pPr>
      <w:r w:rsidRPr="00A00EA2">
        <w:rPr>
          <w:rFonts w:eastAsia="Arial-BoldMT" w:cs="Arial"/>
          <w:color w:val="000000"/>
        </w:rPr>
        <w:t xml:space="preserve">A referendum on the </w:t>
      </w:r>
      <w:proofErr w:type="spellStart"/>
      <w:r w:rsidR="0078778A">
        <w:rPr>
          <w:rFonts w:eastAsia="Arial-BoldMT" w:cs="Arial"/>
          <w:color w:val="000000"/>
        </w:rPr>
        <w:t>Wickersley</w:t>
      </w:r>
      <w:proofErr w:type="spellEnd"/>
      <w:r w:rsidRPr="00A00EA2">
        <w:rPr>
          <w:rFonts w:eastAsia="Arial-BoldMT" w:cs="Arial"/>
          <w:color w:val="000000"/>
        </w:rPr>
        <w:t xml:space="preserve"> Neighbourhood</w:t>
      </w:r>
      <w:r>
        <w:rPr>
          <w:rFonts w:eastAsia="Arial-BoldMT" w:cs="Arial"/>
          <w:color w:val="000000"/>
        </w:rPr>
        <w:t xml:space="preserve"> </w:t>
      </w:r>
      <w:r w:rsidRPr="00A00EA2">
        <w:rPr>
          <w:rFonts w:eastAsia="Arial-BoldMT" w:cs="Arial"/>
          <w:color w:val="000000"/>
        </w:rPr>
        <w:t xml:space="preserve">Plan will be held on </w:t>
      </w:r>
      <w:r w:rsidR="009553E1">
        <w:rPr>
          <w:rFonts w:eastAsia="Arial-BoldMT" w:cs="Arial"/>
          <w:color w:val="000000"/>
        </w:rPr>
        <w:t>Thursday 5</w:t>
      </w:r>
      <w:r w:rsidR="009553E1" w:rsidRPr="009553E1">
        <w:rPr>
          <w:rFonts w:eastAsia="Arial-BoldMT" w:cs="Arial"/>
          <w:color w:val="000000"/>
          <w:vertAlign w:val="superscript"/>
        </w:rPr>
        <w:t>th</w:t>
      </w:r>
      <w:r w:rsidR="009553E1">
        <w:rPr>
          <w:rFonts w:eastAsia="Arial-BoldMT" w:cs="Arial"/>
          <w:color w:val="000000"/>
        </w:rPr>
        <w:t xml:space="preserve"> May 2022</w:t>
      </w:r>
      <w:r w:rsidR="006676D3">
        <w:rPr>
          <w:rFonts w:eastAsia="Arial-BoldMT" w:cs="Arial"/>
          <w:color w:val="000000"/>
        </w:rPr>
        <w:t>.</w:t>
      </w:r>
      <w:r w:rsidRPr="00A00EA2">
        <w:rPr>
          <w:rFonts w:eastAsia="Arial-BoldMT" w:cs="Arial"/>
          <w:color w:val="000000"/>
        </w:rPr>
        <w:t xml:space="preserve"> </w:t>
      </w:r>
    </w:p>
    <w:p w14:paraId="3A75849A" w14:textId="77777777" w:rsidR="00696FC0" w:rsidRDefault="00696FC0" w:rsidP="00970A37">
      <w:pPr>
        <w:tabs>
          <w:tab w:val="left" w:pos="851"/>
        </w:tabs>
        <w:spacing w:line="240" w:lineRule="auto"/>
        <w:ind w:left="709"/>
        <w:jc w:val="both"/>
        <w:rPr>
          <w:rFonts w:eastAsia="Arial-BoldMT" w:cs="Arial"/>
          <w:color w:val="000000"/>
        </w:rPr>
      </w:pPr>
    </w:p>
    <w:p w14:paraId="53588902" w14:textId="5C0B5981" w:rsidR="002A67BD" w:rsidRDefault="002A67BD" w:rsidP="00970A37">
      <w:pPr>
        <w:tabs>
          <w:tab w:val="left" w:pos="851"/>
        </w:tabs>
        <w:spacing w:line="240" w:lineRule="auto"/>
        <w:ind w:left="709"/>
        <w:jc w:val="both"/>
        <w:rPr>
          <w:rFonts w:eastAsia="Arial-BoldMT" w:cs="Arial"/>
          <w:color w:val="000000"/>
        </w:rPr>
      </w:pPr>
      <w:r w:rsidRPr="00A00EA2">
        <w:rPr>
          <w:rFonts w:eastAsia="Arial-BoldMT" w:cs="Arial"/>
          <w:color w:val="000000"/>
        </w:rPr>
        <w:t>This statement provides information on the referendum that is taking place, and the neighbourhood plan it relates to.</w:t>
      </w:r>
    </w:p>
    <w:p w14:paraId="44058297" w14:textId="77777777" w:rsidR="002A67BD" w:rsidRPr="00A00EA2" w:rsidRDefault="002A67BD" w:rsidP="002A67BD">
      <w:pPr>
        <w:tabs>
          <w:tab w:val="left" w:pos="851"/>
        </w:tabs>
        <w:spacing w:line="240" w:lineRule="auto"/>
        <w:ind w:left="709"/>
        <w:rPr>
          <w:rFonts w:eastAsia="Arial-BoldMT" w:cs="Arial"/>
          <w:color w:val="000000"/>
        </w:rPr>
      </w:pPr>
    </w:p>
    <w:p w14:paraId="068CF16A" w14:textId="45436839" w:rsidR="002A67BD" w:rsidRDefault="002A67BD" w:rsidP="002A67BD">
      <w:pPr>
        <w:spacing w:after="240" w:line="240" w:lineRule="auto"/>
        <w:ind w:left="360"/>
        <w:rPr>
          <w:rFonts w:eastAsia="Arial-BoldMT" w:cs="Arial"/>
          <w:color w:val="000000"/>
        </w:rPr>
      </w:pPr>
      <w:r w:rsidRPr="00924F6D">
        <w:rPr>
          <w:rFonts w:eastAsia="Arial-BoldMT" w:cs="Arial"/>
          <w:b/>
          <w:color w:val="000000"/>
        </w:rPr>
        <w:t>2.</w:t>
      </w:r>
      <w:r>
        <w:rPr>
          <w:rFonts w:eastAsia="Arial-BoldMT" w:cs="Arial"/>
          <w:b/>
          <w:color w:val="000000"/>
        </w:rPr>
        <w:t xml:space="preserve"> </w:t>
      </w:r>
      <w:r w:rsidRPr="00924F6D">
        <w:rPr>
          <w:rFonts w:eastAsia="Arial-BoldMT" w:cs="Arial"/>
          <w:b/>
          <w:color w:val="000000"/>
        </w:rPr>
        <w:t xml:space="preserve"> </w:t>
      </w:r>
      <w:r>
        <w:rPr>
          <w:rFonts w:eastAsia="Arial-BoldMT" w:cs="Arial"/>
          <w:b/>
          <w:color w:val="000000"/>
        </w:rPr>
        <w:t xml:space="preserve">Referendum on the </w:t>
      </w:r>
      <w:proofErr w:type="spellStart"/>
      <w:r w:rsidR="00970A37">
        <w:rPr>
          <w:rFonts w:eastAsia="Arial-BoldMT" w:cs="Arial"/>
          <w:b/>
          <w:color w:val="000000"/>
        </w:rPr>
        <w:t>Wickersley</w:t>
      </w:r>
      <w:proofErr w:type="spellEnd"/>
      <w:r>
        <w:rPr>
          <w:rFonts w:eastAsia="Arial-BoldMT" w:cs="Arial"/>
          <w:b/>
          <w:color w:val="000000"/>
        </w:rPr>
        <w:t xml:space="preserve"> Neighbourhood Plan</w:t>
      </w:r>
    </w:p>
    <w:p w14:paraId="68162142" w14:textId="77777777" w:rsidR="002A67BD" w:rsidRDefault="002A67BD" w:rsidP="00970A37">
      <w:pPr>
        <w:spacing w:line="240" w:lineRule="auto"/>
        <w:ind w:left="709"/>
        <w:jc w:val="both"/>
        <w:rPr>
          <w:rFonts w:eastAsia="Arial-BoldMT" w:cs="Arial"/>
          <w:color w:val="000000"/>
        </w:rPr>
      </w:pPr>
      <w:r>
        <w:rPr>
          <w:rFonts w:eastAsia="Arial-BoldMT" w:cs="Arial"/>
          <w:color w:val="000000"/>
        </w:rPr>
        <w:t>A referendum asks you to vote ‘yes’ or ‘no’ to a question. For this referendum you will receive a ballot paper which asks the following question:</w:t>
      </w:r>
    </w:p>
    <w:p w14:paraId="33491C30" w14:textId="77777777" w:rsidR="002A67BD" w:rsidRDefault="002A67BD" w:rsidP="002A67BD">
      <w:pPr>
        <w:spacing w:line="240" w:lineRule="auto"/>
        <w:ind w:left="709"/>
        <w:rPr>
          <w:rFonts w:eastAsia="Arial-BoldMT" w:cs="Arial"/>
          <w:color w:val="000000"/>
        </w:rPr>
      </w:pPr>
    </w:p>
    <w:p w14:paraId="3406D232" w14:textId="07C19FCF" w:rsidR="002A67BD" w:rsidRPr="00BA2D24" w:rsidRDefault="00BA2D24" w:rsidP="00970A37">
      <w:pPr>
        <w:spacing w:line="240" w:lineRule="auto"/>
        <w:ind w:left="709"/>
        <w:jc w:val="both"/>
        <w:rPr>
          <w:rFonts w:eastAsia="Arial-BoldMT" w:cs="Arial"/>
          <w:b/>
          <w:bCs/>
          <w:color w:val="000000"/>
        </w:rPr>
      </w:pPr>
      <w:r>
        <w:rPr>
          <w:rFonts w:eastAsia="Arial-BoldMT" w:cs="Arial"/>
          <w:b/>
          <w:bCs/>
          <w:color w:val="000000"/>
        </w:rPr>
        <w:t>“</w:t>
      </w:r>
      <w:r w:rsidR="002A67BD" w:rsidRPr="00BA2D24">
        <w:rPr>
          <w:rFonts w:eastAsia="Arial-BoldMT" w:cs="Arial"/>
          <w:b/>
          <w:bCs/>
          <w:color w:val="000000"/>
        </w:rPr>
        <w:t xml:space="preserve">Do you want Rotherham Metropolitan Borough Council to use the </w:t>
      </w:r>
      <w:r>
        <w:rPr>
          <w:rFonts w:eastAsia="Arial-BoldMT" w:cs="Arial"/>
          <w:b/>
          <w:bCs/>
          <w:color w:val="000000"/>
        </w:rPr>
        <w:t>n</w:t>
      </w:r>
      <w:r w:rsidR="002A67BD" w:rsidRPr="00BA2D24">
        <w:rPr>
          <w:rFonts w:eastAsia="Arial-BoldMT" w:cs="Arial"/>
          <w:b/>
          <w:bCs/>
          <w:color w:val="000000"/>
        </w:rPr>
        <w:t xml:space="preserve">eighbourhood </w:t>
      </w:r>
      <w:r>
        <w:rPr>
          <w:rFonts w:eastAsia="Arial-BoldMT" w:cs="Arial"/>
          <w:b/>
          <w:bCs/>
          <w:color w:val="000000"/>
        </w:rPr>
        <w:t>p</w:t>
      </w:r>
      <w:r w:rsidR="002A67BD" w:rsidRPr="00BA2D24">
        <w:rPr>
          <w:rFonts w:eastAsia="Arial-BoldMT" w:cs="Arial"/>
          <w:b/>
          <w:bCs/>
          <w:color w:val="000000"/>
        </w:rPr>
        <w:t xml:space="preserve">lan for </w:t>
      </w:r>
      <w:proofErr w:type="spellStart"/>
      <w:r w:rsidR="00B116F8">
        <w:rPr>
          <w:rFonts w:eastAsia="Arial-BoldMT" w:cs="Arial"/>
          <w:b/>
          <w:bCs/>
          <w:color w:val="000000"/>
        </w:rPr>
        <w:t>Wickersley</w:t>
      </w:r>
      <w:proofErr w:type="spellEnd"/>
      <w:r w:rsidRPr="00BA2D24">
        <w:rPr>
          <w:rFonts w:eastAsia="Arial-BoldMT" w:cs="Arial"/>
          <w:b/>
          <w:bCs/>
          <w:color w:val="000000"/>
        </w:rPr>
        <w:t xml:space="preserve"> </w:t>
      </w:r>
      <w:r w:rsidR="002A67BD" w:rsidRPr="00BA2D24">
        <w:rPr>
          <w:rFonts w:eastAsia="Arial-BoldMT" w:cs="Arial"/>
          <w:b/>
          <w:bCs/>
          <w:color w:val="000000"/>
        </w:rPr>
        <w:t>to help it decide planning applications in the neighbourhood area?</w:t>
      </w:r>
      <w:r>
        <w:rPr>
          <w:rFonts w:eastAsia="Arial-BoldMT" w:cs="Arial"/>
          <w:b/>
          <w:bCs/>
          <w:color w:val="000000"/>
        </w:rPr>
        <w:t>”</w:t>
      </w:r>
    </w:p>
    <w:p w14:paraId="02ECC551" w14:textId="77777777" w:rsidR="002A67BD" w:rsidRPr="00A00EA2" w:rsidRDefault="002A67BD" w:rsidP="002A67BD">
      <w:pPr>
        <w:spacing w:line="240" w:lineRule="auto"/>
        <w:ind w:left="709"/>
        <w:rPr>
          <w:rFonts w:eastAsia="Arial-BoldMT" w:cs="Arial"/>
          <w:color w:val="000000"/>
          <w:u w:val="single"/>
        </w:rPr>
      </w:pPr>
    </w:p>
    <w:p w14:paraId="04BA8D40" w14:textId="64F1B6A5" w:rsidR="002A67BD" w:rsidRPr="001B16B8" w:rsidRDefault="002A67BD" w:rsidP="002A67BD">
      <w:pPr>
        <w:spacing w:after="240" w:line="240" w:lineRule="auto"/>
        <w:ind w:left="360"/>
        <w:rPr>
          <w:rFonts w:eastAsia="Arial-BoldMT" w:cs="Arial"/>
          <w:color w:val="000000"/>
        </w:rPr>
      </w:pPr>
      <w:r>
        <w:rPr>
          <w:rFonts w:eastAsia="Arial-BoldMT" w:cs="Arial"/>
          <w:b/>
          <w:color w:val="000000"/>
        </w:rPr>
        <w:t>3</w:t>
      </w:r>
      <w:r w:rsidRPr="00924F6D">
        <w:rPr>
          <w:rFonts w:eastAsia="Arial-BoldMT" w:cs="Arial"/>
          <w:b/>
          <w:color w:val="000000"/>
        </w:rPr>
        <w:t>.</w:t>
      </w:r>
      <w:r>
        <w:rPr>
          <w:rFonts w:eastAsia="Arial-BoldMT" w:cs="Arial"/>
          <w:b/>
          <w:color w:val="000000"/>
        </w:rPr>
        <w:t xml:space="preserve"> </w:t>
      </w:r>
      <w:r w:rsidRPr="00924F6D">
        <w:rPr>
          <w:rFonts w:eastAsia="Arial-BoldMT" w:cs="Arial"/>
          <w:b/>
          <w:color w:val="000000"/>
        </w:rPr>
        <w:t xml:space="preserve"> </w:t>
      </w:r>
      <w:r>
        <w:rPr>
          <w:rFonts w:eastAsia="Arial-BoldMT" w:cs="Arial"/>
          <w:b/>
          <w:color w:val="000000"/>
        </w:rPr>
        <w:t xml:space="preserve">What is </w:t>
      </w:r>
      <w:r w:rsidR="00181F4D">
        <w:rPr>
          <w:rFonts w:eastAsia="Arial-BoldMT" w:cs="Arial"/>
          <w:b/>
          <w:color w:val="000000"/>
        </w:rPr>
        <w:t xml:space="preserve">the </w:t>
      </w:r>
      <w:proofErr w:type="spellStart"/>
      <w:r w:rsidR="00970A37">
        <w:rPr>
          <w:rFonts w:eastAsia="Arial-BoldMT" w:cs="Arial"/>
          <w:b/>
          <w:color w:val="000000"/>
        </w:rPr>
        <w:t>Wickersley</w:t>
      </w:r>
      <w:proofErr w:type="spellEnd"/>
      <w:r w:rsidR="00181F4D" w:rsidRPr="00181F4D">
        <w:rPr>
          <w:rFonts w:eastAsia="Arial-BoldMT" w:cs="Arial"/>
          <w:b/>
          <w:color w:val="000000"/>
        </w:rPr>
        <w:t xml:space="preserve"> Neighbourhood Plan</w:t>
      </w:r>
      <w:r w:rsidR="00181F4D">
        <w:rPr>
          <w:rFonts w:eastAsia="Arial-BoldMT" w:cs="Arial"/>
          <w:b/>
          <w:color w:val="000000"/>
        </w:rPr>
        <w:t xml:space="preserve"> and</w:t>
      </w:r>
      <w:r>
        <w:rPr>
          <w:rFonts w:eastAsia="Arial-BoldMT" w:cs="Arial"/>
          <w:b/>
          <w:color w:val="000000"/>
        </w:rPr>
        <w:t xml:space="preserve"> neighbourhood area?</w:t>
      </w:r>
    </w:p>
    <w:p w14:paraId="3F2409E2" w14:textId="6B5FE2EB" w:rsidR="0078778A" w:rsidRDefault="0078778A" w:rsidP="0078778A">
      <w:pPr>
        <w:tabs>
          <w:tab w:val="left" w:pos="709"/>
        </w:tabs>
        <w:spacing w:line="240" w:lineRule="auto"/>
        <w:ind w:left="709"/>
        <w:jc w:val="both"/>
        <w:rPr>
          <w:rFonts w:eastAsia="Arial-BoldMT" w:cs="Arial"/>
          <w:color w:val="000000"/>
        </w:rPr>
      </w:pPr>
      <w:r w:rsidRPr="0078778A">
        <w:rPr>
          <w:rFonts w:eastAsia="Arial-BoldMT" w:cs="Arial"/>
          <w:color w:val="000000"/>
        </w:rPr>
        <w:t>Neighbourhood plans are planning documents, created by local people, which guide and shape development in a particular area. They form part of the Local Plan and are used when determining planning applications.</w:t>
      </w:r>
    </w:p>
    <w:p w14:paraId="4E71A4AA" w14:textId="77777777" w:rsidR="0078778A" w:rsidRDefault="0078778A" w:rsidP="00970A37">
      <w:pPr>
        <w:tabs>
          <w:tab w:val="left" w:pos="709"/>
        </w:tabs>
        <w:spacing w:line="240" w:lineRule="auto"/>
        <w:ind w:left="709"/>
        <w:jc w:val="both"/>
        <w:rPr>
          <w:rFonts w:eastAsia="Arial-BoldMT" w:cs="Arial"/>
          <w:color w:val="000000"/>
        </w:rPr>
      </w:pPr>
    </w:p>
    <w:p w14:paraId="03C995DD" w14:textId="018662C5" w:rsidR="002A67BD" w:rsidRDefault="0078778A" w:rsidP="0078778A">
      <w:pPr>
        <w:tabs>
          <w:tab w:val="left" w:pos="709"/>
        </w:tabs>
        <w:spacing w:line="240" w:lineRule="auto"/>
        <w:ind w:left="709"/>
        <w:jc w:val="both"/>
        <w:rPr>
          <w:rFonts w:eastAsia="Arial-BoldMT" w:cs="Arial"/>
          <w:color w:val="000000"/>
        </w:rPr>
      </w:pPr>
      <w:r>
        <w:rPr>
          <w:rFonts w:eastAsia="Arial-BoldMT" w:cs="Arial"/>
          <w:color w:val="000000"/>
        </w:rPr>
        <w:tab/>
      </w:r>
      <w:r w:rsidR="00181F4D">
        <w:rPr>
          <w:rFonts w:eastAsia="Arial-BoldMT" w:cs="Arial"/>
          <w:color w:val="000000"/>
        </w:rPr>
        <w:t xml:space="preserve">A neighbourhood plan must be prepared for a defined area known as the ‘neighbourhood area’. The </w:t>
      </w:r>
      <w:r w:rsidR="002A67BD">
        <w:rPr>
          <w:rFonts w:eastAsia="Arial-BoldMT" w:cs="Arial"/>
          <w:color w:val="000000"/>
        </w:rPr>
        <w:t xml:space="preserve">neighbourhood area for </w:t>
      </w:r>
      <w:proofErr w:type="spellStart"/>
      <w:r w:rsidR="00970A37">
        <w:rPr>
          <w:rFonts w:eastAsia="Arial-BoldMT" w:cs="Arial"/>
          <w:color w:val="000000"/>
        </w:rPr>
        <w:t>Wickersley</w:t>
      </w:r>
      <w:proofErr w:type="spellEnd"/>
      <w:r w:rsidR="002A67BD">
        <w:rPr>
          <w:rFonts w:eastAsia="Arial-BoldMT" w:cs="Arial"/>
          <w:color w:val="000000"/>
        </w:rPr>
        <w:t xml:space="preserve"> is identified on the map which is included at the end of this information statement. The boundary of the neighbourhood area was approved by Rotherham Metropolitan Borough Council on </w:t>
      </w:r>
      <w:r w:rsidR="00970A37">
        <w:rPr>
          <w:rFonts w:eastAsia="Arial-BoldMT" w:cs="Arial"/>
          <w:color w:val="000000"/>
        </w:rPr>
        <w:t>11 December 2017</w:t>
      </w:r>
      <w:r w:rsidR="002A67BD">
        <w:rPr>
          <w:rFonts w:eastAsia="Arial-BoldMT" w:cs="Arial"/>
          <w:color w:val="000000"/>
        </w:rPr>
        <w:t xml:space="preserve"> and covers the parish of </w:t>
      </w:r>
      <w:proofErr w:type="spellStart"/>
      <w:r w:rsidR="00970A37">
        <w:rPr>
          <w:rFonts w:eastAsia="Arial-BoldMT" w:cs="Arial"/>
          <w:color w:val="000000"/>
        </w:rPr>
        <w:t>Wickersley</w:t>
      </w:r>
      <w:proofErr w:type="spellEnd"/>
      <w:r w:rsidR="002A67BD">
        <w:rPr>
          <w:rFonts w:eastAsia="Arial-BoldMT" w:cs="Arial"/>
          <w:color w:val="000000"/>
        </w:rPr>
        <w:t>.</w:t>
      </w:r>
    </w:p>
    <w:p w14:paraId="1B87C45C" w14:textId="77777777" w:rsidR="0078778A" w:rsidRDefault="0078778A" w:rsidP="0078778A">
      <w:pPr>
        <w:tabs>
          <w:tab w:val="left" w:pos="709"/>
        </w:tabs>
        <w:spacing w:line="240" w:lineRule="auto"/>
        <w:ind w:left="709"/>
        <w:jc w:val="both"/>
        <w:rPr>
          <w:rFonts w:eastAsia="Arial-BoldMT" w:cs="Arial"/>
          <w:color w:val="000000"/>
        </w:rPr>
      </w:pPr>
    </w:p>
    <w:p w14:paraId="2572A0D5" w14:textId="3088EFDD" w:rsidR="0078778A" w:rsidRDefault="0078778A" w:rsidP="0078778A">
      <w:pPr>
        <w:tabs>
          <w:tab w:val="left" w:pos="709"/>
        </w:tabs>
        <w:spacing w:line="240" w:lineRule="auto"/>
        <w:ind w:left="709"/>
        <w:jc w:val="both"/>
        <w:rPr>
          <w:rFonts w:eastAsia="Arial-BoldMT" w:cs="Arial"/>
          <w:color w:val="000000"/>
        </w:rPr>
      </w:pPr>
      <w:r w:rsidRPr="00181F4D">
        <w:rPr>
          <w:rFonts w:eastAsia="Arial-BoldMT" w:cs="Arial"/>
          <w:color w:val="000000"/>
        </w:rPr>
        <w:t xml:space="preserve">The </w:t>
      </w:r>
      <w:proofErr w:type="spellStart"/>
      <w:r>
        <w:rPr>
          <w:rFonts w:eastAsia="Arial-BoldMT" w:cs="Arial"/>
          <w:color w:val="000000"/>
        </w:rPr>
        <w:t>Wickersley</w:t>
      </w:r>
      <w:proofErr w:type="spellEnd"/>
      <w:r w:rsidRPr="00181F4D">
        <w:rPr>
          <w:rFonts w:eastAsia="Arial-BoldMT" w:cs="Arial"/>
          <w:color w:val="000000"/>
        </w:rPr>
        <w:t xml:space="preserve"> Neighbourhood Plan has been prepared by </w:t>
      </w:r>
      <w:proofErr w:type="spellStart"/>
      <w:r>
        <w:rPr>
          <w:rFonts w:eastAsia="Arial-BoldMT" w:cs="Arial"/>
          <w:color w:val="000000"/>
        </w:rPr>
        <w:t>Wickersley</w:t>
      </w:r>
      <w:proofErr w:type="spellEnd"/>
      <w:r>
        <w:rPr>
          <w:rFonts w:eastAsia="Arial-BoldMT" w:cs="Arial"/>
          <w:color w:val="000000"/>
        </w:rPr>
        <w:t xml:space="preserve"> Parish Council.</w:t>
      </w:r>
      <w:r w:rsidRPr="00181F4D">
        <w:rPr>
          <w:rFonts w:eastAsia="Arial-BoldMT" w:cs="Arial"/>
          <w:color w:val="000000"/>
        </w:rPr>
        <w:t xml:space="preserve"> </w:t>
      </w:r>
    </w:p>
    <w:p w14:paraId="0D436CC0" w14:textId="6EAFBE84" w:rsidR="0078778A" w:rsidRDefault="0078778A" w:rsidP="0078778A">
      <w:pPr>
        <w:tabs>
          <w:tab w:val="left" w:pos="709"/>
        </w:tabs>
        <w:spacing w:line="240" w:lineRule="auto"/>
        <w:ind w:left="709"/>
        <w:jc w:val="both"/>
        <w:rPr>
          <w:rFonts w:eastAsia="Arial-BoldMT" w:cs="Arial"/>
          <w:color w:val="000000"/>
        </w:rPr>
      </w:pPr>
    </w:p>
    <w:p w14:paraId="672CB3B4" w14:textId="35829B91" w:rsidR="0078778A" w:rsidRDefault="0078778A" w:rsidP="0078778A">
      <w:pPr>
        <w:tabs>
          <w:tab w:val="left" w:pos="709"/>
        </w:tabs>
        <w:spacing w:line="240" w:lineRule="auto"/>
        <w:ind w:left="709"/>
        <w:jc w:val="both"/>
        <w:rPr>
          <w:rFonts w:eastAsia="Arial-BoldMT" w:cs="Arial"/>
          <w:color w:val="000000"/>
        </w:rPr>
      </w:pPr>
      <w:r w:rsidRPr="0078778A">
        <w:rPr>
          <w:rFonts w:eastAsia="Arial-BoldMT" w:cs="Arial"/>
          <w:color w:val="000000"/>
        </w:rPr>
        <w:t xml:space="preserve">In the Decision Statement published on </w:t>
      </w:r>
      <w:r w:rsidR="00AB2585">
        <w:rPr>
          <w:rFonts w:eastAsia="Arial-BoldMT" w:cs="Arial"/>
          <w:color w:val="000000"/>
        </w:rPr>
        <w:t>22 February 2022,</w:t>
      </w:r>
      <w:r w:rsidRPr="0078778A">
        <w:rPr>
          <w:rFonts w:eastAsia="Arial-BoldMT" w:cs="Arial"/>
          <w:color w:val="000000"/>
        </w:rPr>
        <w:t xml:space="preserve"> Rotherham Metropolitan Borough Council confirmed it was satisfied that, subject to modifications specified in the Examiner’s report being made, the </w:t>
      </w:r>
      <w:proofErr w:type="spellStart"/>
      <w:r>
        <w:rPr>
          <w:rFonts w:eastAsia="Arial-BoldMT" w:cs="Arial"/>
          <w:color w:val="000000"/>
        </w:rPr>
        <w:t>Wickersley</w:t>
      </w:r>
      <w:proofErr w:type="spellEnd"/>
      <w:r w:rsidRPr="0078778A">
        <w:rPr>
          <w:rFonts w:eastAsia="Arial-BoldMT" w:cs="Arial"/>
          <w:color w:val="000000"/>
        </w:rPr>
        <w:t xml:space="preserve"> Neighbourhood Plan meets the legal requirements and basic conditions which neighbourhood plans must </w:t>
      </w:r>
      <w:proofErr w:type="gramStart"/>
      <w:r w:rsidRPr="0078778A">
        <w:rPr>
          <w:rFonts w:eastAsia="Arial-BoldMT" w:cs="Arial"/>
          <w:color w:val="000000"/>
        </w:rPr>
        <w:t>meet,</w:t>
      </w:r>
      <w:r>
        <w:rPr>
          <w:rFonts w:eastAsia="Arial-BoldMT" w:cs="Arial"/>
          <w:color w:val="000000"/>
        </w:rPr>
        <w:t xml:space="preserve"> </w:t>
      </w:r>
      <w:r w:rsidRPr="0078778A">
        <w:rPr>
          <w:rFonts w:eastAsia="Arial-BoldMT" w:cs="Arial"/>
          <w:color w:val="000000"/>
        </w:rPr>
        <w:t>and</w:t>
      </w:r>
      <w:proofErr w:type="gramEnd"/>
      <w:r w:rsidRPr="0078778A">
        <w:rPr>
          <w:rFonts w:eastAsia="Arial-BoldMT" w:cs="Arial"/>
          <w:color w:val="000000"/>
        </w:rPr>
        <w:t xml:space="preserve"> has been recommended to proceed to referendum.</w:t>
      </w:r>
    </w:p>
    <w:p w14:paraId="3489C717" w14:textId="77777777" w:rsidR="002A67BD" w:rsidRDefault="002A67BD" w:rsidP="002A67BD">
      <w:pPr>
        <w:tabs>
          <w:tab w:val="left" w:pos="709"/>
        </w:tabs>
        <w:spacing w:line="240" w:lineRule="auto"/>
        <w:ind w:left="709"/>
        <w:rPr>
          <w:rFonts w:eastAsia="Arial-BoldMT" w:cs="Arial"/>
          <w:color w:val="000000"/>
        </w:rPr>
      </w:pPr>
    </w:p>
    <w:p w14:paraId="6786E8F1" w14:textId="20645CE2" w:rsidR="002A67BD" w:rsidRDefault="002A67BD" w:rsidP="00970A37">
      <w:pPr>
        <w:tabs>
          <w:tab w:val="left" w:pos="709"/>
        </w:tabs>
        <w:spacing w:line="240" w:lineRule="auto"/>
        <w:ind w:left="709"/>
        <w:jc w:val="both"/>
        <w:rPr>
          <w:rFonts w:eastAsia="Arial-BoldMT" w:cs="Arial"/>
          <w:color w:val="000000"/>
        </w:rPr>
      </w:pPr>
      <w:r>
        <w:rPr>
          <w:rFonts w:eastAsia="Arial-BoldMT" w:cs="Arial"/>
          <w:color w:val="000000"/>
        </w:rPr>
        <w:t xml:space="preserve">The referendum area is identical to the area which has been designated as the </w:t>
      </w:r>
      <w:proofErr w:type="spellStart"/>
      <w:r w:rsidR="00970A37">
        <w:rPr>
          <w:rFonts w:eastAsia="Arial-BoldMT" w:cs="Arial"/>
          <w:color w:val="000000"/>
        </w:rPr>
        <w:t>Wickersley</w:t>
      </w:r>
      <w:proofErr w:type="spellEnd"/>
      <w:r w:rsidR="00181F4D" w:rsidRPr="00181F4D">
        <w:rPr>
          <w:rFonts w:eastAsia="Arial-BoldMT" w:cs="Arial"/>
          <w:color w:val="000000"/>
        </w:rPr>
        <w:t xml:space="preserve"> Neighbourhood Area</w:t>
      </w:r>
      <w:r>
        <w:rPr>
          <w:rFonts w:eastAsia="Arial-BoldMT" w:cs="Arial"/>
          <w:color w:val="000000"/>
        </w:rPr>
        <w:t>. The independent examiner also recommended that the Plan</w:t>
      </w:r>
      <w:r w:rsidRPr="00727E20">
        <w:rPr>
          <w:rFonts w:eastAsia="Arial-BoldMT" w:cs="Arial"/>
          <w:color w:val="000000"/>
        </w:rPr>
        <w:t xml:space="preserve"> proceed to a referendum based on the </w:t>
      </w:r>
      <w:proofErr w:type="spellStart"/>
      <w:r w:rsidR="00970A37">
        <w:rPr>
          <w:rFonts w:eastAsia="Arial-BoldMT" w:cs="Arial"/>
          <w:color w:val="000000"/>
        </w:rPr>
        <w:t>Wickersley</w:t>
      </w:r>
      <w:proofErr w:type="spellEnd"/>
      <w:r>
        <w:rPr>
          <w:rFonts w:eastAsia="Arial-BoldMT" w:cs="Arial"/>
          <w:color w:val="000000"/>
        </w:rPr>
        <w:t xml:space="preserve"> </w:t>
      </w:r>
      <w:r w:rsidRPr="00727E20">
        <w:rPr>
          <w:rFonts w:eastAsia="Arial-BoldMT" w:cs="Arial"/>
          <w:color w:val="000000"/>
        </w:rPr>
        <w:t>Neighbourhood Area</w:t>
      </w:r>
      <w:r>
        <w:rPr>
          <w:rFonts w:eastAsia="Arial-BoldMT" w:cs="Arial"/>
          <w:color w:val="000000"/>
        </w:rPr>
        <w:t>,</w:t>
      </w:r>
      <w:r w:rsidRPr="00727E20">
        <w:rPr>
          <w:rFonts w:eastAsia="Arial-BoldMT" w:cs="Arial"/>
          <w:color w:val="000000"/>
        </w:rPr>
        <w:t xml:space="preserve"> as approved by the </w:t>
      </w:r>
      <w:r>
        <w:rPr>
          <w:rFonts w:eastAsia="Arial-BoldMT" w:cs="Arial"/>
          <w:color w:val="000000"/>
        </w:rPr>
        <w:t>C</w:t>
      </w:r>
      <w:r w:rsidRPr="00727E20">
        <w:rPr>
          <w:rFonts w:eastAsia="Arial-BoldMT" w:cs="Arial"/>
          <w:color w:val="000000"/>
        </w:rPr>
        <w:t>ouncil.</w:t>
      </w:r>
    </w:p>
    <w:p w14:paraId="353FF264" w14:textId="77777777" w:rsidR="002A67BD" w:rsidRPr="00DF5FF1" w:rsidRDefault="002A67BD" w:rsidP="002A67BD">
      <w:pPr>
        <w:tabs>
          <w:tab w:val="left" w:pos="709"/>
        </w:tabs>
        <w:spacing w:line="240" w:lineRule="auto"/>
        <w:ind w:left="709"/>
        <w:rPr>
          <w:rFonts w:eastAsia="Arial-BoldMT" w:cs="Arial"/>
          <w:color w:val="000000"/>
        </w:rPr>
      </w:pPr>
    </w:p>
    <w:p w14:paraId="3DA36574" w14:textId="77777777" w:rsidR="002A67BD" w:rsidRPr="001B16B8" w:rsidRDefault="002A67BD" w:rsidP="002A67BD">
      <w:pPr>
        <w:spacing w:after="240" w:line="240" w:lineRule="auto"/>
        <w:ind w:left="360"/>
        <w:rPr>
          <w:rFonts w:eastAsia="Arial-BoldMT" w:cs="Arial"/>
          <w:color w:val="000000"/>
        </w:rPr>
      </w:pPr>
      <w:r>
        <w:rPr>
          <w:rFonts w:eastAsia="Arial-BoldMT" w:cs="Arial"/>
          <w:b/>
          <w:color w:val="000000"/>
        </w:rPr>
        <w:t>4</w:t>
      </w:r>
      <w:r w:rsidRPr="00924F6D">
        <w:rPr>
          <w:rFonts w:eastAsia="Arial-BoldMT" w:cs="Arial"/>
          <w:b/>
          <w:color w:val="000000"/>
        </w:rPr>
        <w:t>.</w:t>
      </w:r>
      <w:r>
        <w:rPr>
          <w:rFonts w:eastAsia="Arial-BoldMT" w:cs="Arial"/>
          <w:b/>
          <w:color w:val="000000"/>
        </w:rPr>
        <w:t xml:space="preserve"> </w:t>
      </w:r>
      <w:r w:rsidRPr="00924F6D">
        <w:rPr>
          <w:rFonts w:eastAsia="Arial-BoldMT" w:cs="Arial"/>
          <w:b/>
          <w:color w:val="000000"/>
        </w:rPr>
        <w:t xml:space="preserve"> </w:t>
      </w:r>
      <w:r>
        <w:rPr>
          <w:rFonts w:eastAsia="Arial-BoldMT" w:cs="Arial"/>
          <w:b/>
          <w:color w:val="000000"/>
        </w:rPr>
        <w:t>Am I entitled to vote in the Referendum?</w:t>
      </w:r>
    </w:p>
    <w:p w14:paraId="4077EF4D" w14:textId="47E25818" w:rsidR="002A67BD" w:rsidRPr="00C049E4" w:rsidRDefault="002A67BD" w:rsidP="00970A37">
      <w:pPr>
        <w:tabs>
          <w:tab w:val="left" w:pos="567"/>
        </w:tabs>
        <w:spacing w:line="240" w:lineRule="auto"/>
        <w:ind w:left="709"/>
        <w:jc w:val="both"/>
        <w:rPr>
          <w:rFonts w:eastAsia="Arial-BoldMT" w:cs="Arial"/>
          <w:color w:val="000000"/>
        </w:rPr>
      </w:pPr>
      <w:r w:rsidRPr="00C049E4">
        <w:rPr>
          <w:rFonts w:eastAsia="Arial-BoldMT" w:cs="Arial"/>
          <w:color w:val="000000"/>
        </w:rPr>
        <w:t>A per</w:t>
      </w:r>
      <w:r>
        <w:rPr>
          <w:rFonts w:eastAsia="Arial-BoldMT" w:cs="Arial"/>
          <w:color w:val="000000"/>
        </w:rPr>
        <w:t>son is entitled to vote in the r</w:t>
      </w:r>
      <w:r w:rsidRPr="00C049E4">
        <w:rPr>
          <w:rFonts w:eastAsia="Arial-BoldMT" w:cs="Arial"/>
          <w:color w:val="000000"/>
        </w:rPr>
        <w:t>eferendum if on the</w:t>
      </w:r>
      <w:r w:rsidR="00B3137F">
        <w:rPr>
          <w:rFonts w:eastAsia="Arial-BoldMT" w:cs="Arial"/>
          <w:color w:val="000000"/>
        </w:rPr>
        <w:t xml:space="preserve"> 5 May 2022</w:t>
      </w:r>
      <w:r w:rsidRPr="00C049E4">
        <w:rPr>
          <w:rFonts w:eastAsia="Arial-BoldMT" w:cs="Arial"/>
          <w:color w:val="000000"/>
        </w:rPr>
        <w:t>:</w:t>
      </w:r>
    </w:p>
    <w:p w14:paraId="542446D8" w14:textId="77777777" w:rsidR="002A67BD" w:rsidRPr="00C049E4" w:rsidRDefault="002A67BD" w:rsidP="00970A37">
      <w:pPr>
        <w:pStyle w:val="ListParagraph"/>
        <w:numPr>
          <w:ilvl w:val="0"/>
          <w:numId w:val="4"/>
        </w:numPr>
        <w:tabs>
          <w:tab w:val="left" w:pos="567"/>
        </w:tabs>
        <w:spacing w:line="240" w:lineRule="auto"/>
        <w:jc w:val="both"/>
        <w:rPr>
          <w:rFonts w:eastAsia="Arial-BoldMT" w:cs="Arial"/>
          <w:color w:val="000000"/>
        </w:rPr>
      </w:pPr>
      <w:r w:rsidRPr="00C049E4">
        <w:rPr>
          <w:rFonts w:eastAsia="Arial-BoldMT" w:cs="Arial"/>
          <w:color w:val="000000"/>
        </w:rPr>
        <w:t>he or she is entitled to vote in a lo</w:t>
      </w:r>
      <w:r>
        <w:rPr>
          <w:rFonts w:eastAsia="Arial-BoldMT" w:cs="Arial"/>
          <w:color w:val="000000"/>
        </w:rPr>
        <w:t>cal government election in the r</w:t>
      </w:r>
      <w:r w:rsidRPr="00C049E4">
        <w:rPr>
          <w:rFonts w:eastAsia="Arial-BoldMT" w:cs="Arial"/>
          <w:color w:val="000000"/>
        </w:rPr>
        <w:t>eferendum area; and</w:t>
      </w:r>
    </w:p>
    <w:p w14:paraId="0EBEBF90" w14:textId="1066BEEA" w:rsidR="002A67BD" w:rsidRPr="00C049E4" w:rsidRDefault="002A67BD" w:rsidP="00970A37">
      <w:pPr>
        <w:pStyle w:val="ListParagraph"/>
        <w:numPr>
          <w:ilvl w:val="0"/>
          <w:numId w:val="4"/>
        </w:numPr>
        <w:tabs>
          <w:tab w:val="left" w:pos="567"/>
        </w:tabs>
        <w:spacing w:line="240" w:lineRule="auto"/>
        <w:jc w:val="both"/>
        <w:rPr>
          <w:rFonts w:eastAsia="Arial-BoldMT" w:cs="Arial"/>
          <w:color w:val="000000"/>
        </w:rPr>
      </w:pPr>
      <w:r w:rsidRPr="00C049E4">
        <w:rPr>
          <w:rFonts w:eastAsia="Arial-BoldMT" w:cs="Arial"/>
          <w:color w:val="000000"/>
        </w:rPr>
        <w:lastRenderedPageBreak/>
        <w:t>his or her qualifying addr</w:t>
      </w:r>
      <w:r>
        <w:rPr>
          <w:rFonts w:eastAsia="Arial-BoldMT" w:cs="Arial"/>
          <w:color w:val="000000"/>
        </w:rPr>
        <w:t>ess for the election is in the r</w:t>
      </w:r>
      <w:r w:rsidRPr="00C049E4">
        <w:rPr>
          <w:rFonts w:eastAsia="Arial-BoldMT" w:cs="Arial"/>
          <w:color w:val="000000"/>
        </w:rPr>
        <w:t xml:space="preserve">eferendum area. A </w:t>
      </w:r>
      <w:r w:rsidR="00EE3601" w:rsidRPr="00C049E4">
        <w:rPr>
          <w:rFonts w:eastAsia="Arial-BoldMT" w:cs="Arial"/>
          <w:color w:val="000000"/>
        </w:rPr>
        <w:t>person’s</w:t>
      </w:r>
      <w:r w:rsidRPr="00C049E4">
        <w:rPr>
          <w:rFonts w:eastAsia="Arial-BoldMT" w:cs="Arial"/>
          <w:color w:val="000000"/>
        </w:rPr>
        <w:t xml:space="preserve"> qualifying address is, in relation to a person registered in the register of electors, the address in respect of which he or she is entitled to be registered.</w:t>
      </w:r>
    </w:p>
    <w:p w14:paraId="4C43C2D1" w14:textId="77777777" w:rsidR="002A67BD" w:rsidRDefault="002A67BD" w:rsidP="002A67BD">
      <w:pPr>
        <w:tabs>
          <w:tab w:val="left" w:pos="567"/>
        </w:tabs>
        <w:spacing w:line="240" w:lineRule="auto"/>
        <w:ind w:left="709"/>
        <w:rPr>
          <w:rFonts w:eastAsia="Arial-BoldMT" w:cs="Arial"/>
          <w:color w:val="000000"/>
        </w:rPr>
      </w:pPr>
    </w:p>
    <w:p w14:paraId="74EFD90D" w14:textId="01685339" w:rsidR="002A67BD" w:rsidRDefault="002A67BD" w:rsidP="002A67BD">
      <w:pPr>
        <w:tabs>
          <w:tab w:val="left" w:pos="567"/>
        </w:tabs>
        <w:spacing w:line="240" w:lineRule="auto"/>
        <w:ind w:left="709"/>
        <w:rPr>
          <w:rFonts w:eastAsia="Arial-BoldMT" w:cs="Arial"/>
          <w:color w:val="000000"/>
        </w:rPr>
      </w:pPr>
      <w:r>
        <w:rPr>
          <w:rFonts w:eastAsia="Arial-BoldMT" w:cs="Arial"/>
          <w:color w:val="000000"/>
        </w:rPr>
        <w:t xml:space="preserve">The referendum will be conducted based in accordance with procedures </w:t>
      </w:r>
      <w:proofErr w:type="gramStart"/>
      <w:r>
        <w:rPr>
          <w:rFonts w:eastAsia="Arial-BoldMT" w:cs="Arial"/>
          <w:color w:val="000000"/>
        </w:rPr>
        <w:t>similar</w:t>
      </w:r>
      <w:r w:rsidR="0078778A">
        <w:rPr>
          <w:rFonts w:eastAsia="Arial-BoldMT" w:cs="Arial"/>
          <w:color w:val="000000"/>
        </w:rPr>
        <w:t xml:space="preserve"> </w:t>
      </w:r>
      <w:r>
        <w:rPr>
          <w:rFonts w:eastAsia="Arial-BoldMT" w:cs="Arial"/>
          <w:color w:val="000000"/>
        </w:rPr>
        <w:t>to</w:t>
      </w:r>
      <w:proofErr w:type="gramEnd"/>
      <w:r>
        <w:rPr>
          <w:rFonts w:eastAsia="Arial-BoldMT" w:cs="Arial"/>
          <w:color w:val="000000"/>
        </w:rPr>
        <w:t xml:space="preserve"> those used at local government elections.</w:t>
      </w:r>
    </w:p>
    <w:p w14:paraId="756F41D4" w14:textId="483D6B36" w:rsidR="001D15C4" w:rsidRDefault="001D15C4" w:rsidP="002A67BD">
      <w:pPr>
        <w:tabs>
          <w:tab w:val="left" w:pos="567"/>
        </w:tabs>
        <w:spacing w:line="240" w:lineRule="auto"/>
        <w:ind w:left="709"/>
        <w:rPr>
          <w:rFonts w:eastAsia="Arial-BoldMT" w:cs="Arial"/>
          <w:color w:val="000000"/>
        </w:rPr>
      </w:pPr>
    </w:p>
    <w:p w14:paraId="7746C092" w14:textId="22B026DC" w:rsidR="001D15C4" w:rsidRDefault="001D15C4" w:rsidP="00970A37">
      <w:pPr>
        <w:tabs>
          <w:tab w:val="left" w:pos="567"/>
        </w:tabs>
        <w:spacing w:line="240" w:lineRule="auto"/>
        <w:ind w:left="709"/>
        <w:jc w:val="both"/>
        <w:rPr>
          <w:rFonts w:eastAsia="Arial-BoldMT" w:cs="Arial"/>
          <w:color w:val="000000"/>
        </w:rPr>
      </w:pPr>
      <w:r w:rsidRPr="001D15C4">
        <w:rPr>
          <w:rFonts w:eastAsia="Arial-BoldMT" w:cs="Arial"/>
          <w:color w:val="000000"/>
        </w:rPr>
        <w:t xml:space="preserve">In order to vote in the </w:t>
      </w:r>
      <w:proofErr w:type="gramStart"/>
      <w:r w:rsidRPr="001D15C4">
        <w:rPr>
          <w:rFonts w:eastAsia="Arial-BoldMT" w:cs="Arial"/>
          <w:color w:val="000000"/>
        </w:rPr>
        <w:t>referendum</w:t>
      </w:r>
      <w:proofErr w:type="gramEnd"/>
      <w:r w:rsidRPr="001D15C4">
        <w:rPr>
          <w:rFonts w:eastAsia="Arial-BoldMT" w:cs="Arial"/>
          <w:color w:val="000000"/>
        </w:rPr>
        <w:t xml:space="preserve"> </w:t>
      </w:r>
      <w:r w:rsidRPr="00970A37">
        <w:rPr>
          <w:rFonts w:eastAsia="Arial-BoldMT" w:cs="Arial"/>
          <w:color w:val="000000"/>
          <w:u w:val="single"/>
        </w:rPr>
        <w:t>you must be registered to vote by</w:t>
      </w:r>
      <w:r w:rsidR="0078778A">
        <w:rPr>
          <w:rFonts w:eastAsia="Arial-BoldMT" w:cs="Arial"/>
          <w:color w:val="000000"/>
          <w:u w:val="single"/>
        </w:rPr>
        <w:t xml:space="preserve"> midnight on </w:t>
      </w:r>
      <w:r w:rsidR="00B3137F">
        <w:rPr>
          <w:rFonts w:eastAsia="Arial-BoldMT" w:cs="Arial"/>
          <w:color w:val="000000"/>
          <w:u w:val="single"/>
        </w:rPr>
        <w:t>Thursday 14 April 2022</w:t>
      </w:r>
      <w:r w:rsidRPr="001D15C4">
        <w:rPr>
          <w:rFonts w:eastAsia="Arial-BoldMT" w:cs="Arial"/>
          <w:color w:val="000000"/>
        </w:rPr>
        <w:t>.</w:t>
      </w:r>
      <w:r>
        <w:rPr>
          <w:rFonts w:eastAsia="Arial-BoldMT" w:cs="Arial"/>
          <w:color w:val="000000"/>
        </w:rPr>
        <w:t xml:space="preserve"> </w:t>
      </w:r>
      <w:r w:rsidRPr="001D15C4">
        <w:rPr>
          <w:rFonts w:eastAsia="Arial-BoldMT" w:cs="Arial"/>
          <w:color w:val="000000"/>
        </w:rPr>
        <w:t>Electors who are currently on the register at a qualifying address do not need to make a</w:t>
      </w:r>
      <w:r>
        <w:rPr>
          <w:rFonts w:eastAsia="Arial-BoldMT" w:cs="Arial"/>
          <w:color w:val="000000"/>
        </w:rPr>
        <w:t xml:space="preserve"> </w:t>
      </w:r>
      <w:r w:rsidRPr="001D15C4">
        <w:rPr>
          <w:rFonts w:eastAsia="Arial-BoldMT" w:cs="Arial"/>
          <w:color w:val="000000"/>
        </w:rPr>
        <w:t xml:space="preserve">new registration application </w:t>
      </w:r>
      <w:proofErr w:type="gramStart"/>
      <w:r w:rsidRPr="001D15C4">
        <w:rPr>
          <w:rFonts w:eastAsia="Arial-BoldMT" w:cs="Arial"/>
          <w:color w:val="000000"/>
        </w:rPr>
        <w:t>in order to</w:t>
      </w:r>
      <w:proofErr w:type="gramEnd"/>
      <w:r w:rsidRPr="001D15C4">
        <w:rPr>
          <w:rFonts w:eastAsia="Arial-BoldMT" w:cs="Arial"/>
          <w:color w:val="000000"/>
        </w:rPr>
        <w:t xml:space="preserve"> vote at this poll. </w:t>
      </w:r>
      <w:r w:rsidRPr="001D15C4">
        <w:rPr>
          <w:rFonts w:eastAsia="Arial-BoldMT" w:cs="Arial"/>
          <w:color w:val="000000"/>
        </w:rPr>
        <w:cr/>
      </w:r>
    </w:p>
    <w:p w14:paraId="3066C77A" w14:textId="77777777" w:rsidR="002A67BD" w:rsidRPr="007647E5" w:rsidRDefault="002A67BD" w:rsidP="002A67BD">
      <w:pPr>
        <w:tabs>
          <w:tab w:val="left" w:pos="567"/>
        </w:tabs>
        <w:spacing w:line="240" w:lineRule="auto"/>
        <w:ind w:left="709"/>
        <w:rPr>
          <w:rFonts w:eastAsia="Arial-BoldMT" w:cs="Arial"/>
          <w:color w:val="000000"/>
        </w:rPr>
      </w:pPr>
    </w:p>
    <w:p w14:paraId="71FF619E" w14:textId="77777777" w:rsidR="002A67BD" w:rsidRDefault="002A67BD" w:rsidP="002A67BD">
      <w:pPr>
        <w:spacing w:after="240" w:line="240" w:lineRule="auto"/>
        <w:ind w:left="360"/>
        <w:rPr>
          <w:rFonts w:eastAsia="Arial-BoldMT" w:cs="Arial"/>
          <w:color w:val="000000"/>
        </w:rPr>
      </w:pPr>
      <w:r>
        <w:rPr>
          <w:rFonts w:eastAsia="Arial-BoldMT" w:cs="Arial"/>
          <w:b/>
          <w:color w:val="000000"/>
        </w:rPr>
        <w:t>5</w:t>
      </w:r>
      <w:r w:rsidRPr="00924F6D">
        <w:rPr>
          <w:rFonts w:eastAsia="Arial-BoldMT" w:cs="Arial"/>
          <w:b/>
          <w:color w:val="000000"/>
        </w:rPr>
        <w:t>.</w:t>
      </w:r>
      <w:r>
        <w:rPr>
          <w:rFonts w:eastAsia="Arial-BoldMT" w:cs="Arial"/>
          <w:b/>
          <w:color w:val="000000"/>
        </w:rPr>
        <w:t xml:space="preserve"> </w:t>
      </w:r>
      <w:r w:rsidRPr="00924F6D">
        <w:rPr>
          <w:rFonts w:eastAsia="Arial-BoldMT" w:cs="Arial"/>
          <w:b/>
          <w:color w:val="000000"/>
        </w:rPr>
        <w:t xml:space="preserve"> </w:t>
      </w:r>
      <w:r>
        <w:rPr>
          <w:rFonts w:eastAsia="Arial-BoldMT" w:cs="Arial"/>
          <w:b/>
          <w:color w:val="000000"/>
        </w:rPr>
        <w:t>How do I vote in the Referendum?</w:t>
      </w:r>
    </w:p>
    <w:p w14:paraId="735D6696" w14:textId="329EB484" w:rsidR="001D15C4" w:rsidRPr="001965D5" w:rsidRDefault="001D15C4" w:rsidP="001D15C4">
      <w:pPr>
        <w:tabs>
          <w:tab w:val="left" w:pos="567"/>
        </w:tabs>
        <w:spacing w:line="240" w:lineRule="auto"/>
        <w:ind w:left="709"/>
        <w:rPr>
          <w:rFonts w:eastAsia="Arial-BoldMT" w:cs="Arial"/>
          <w:b/>
          <w:bCs/>
          <w:color w:val="000000"/>
        </w:rPr>
      </w:pPr>
      <w:r w:rsidRPr="001965D5">
        <w:rPr>
          <w:rFonts w:eastAsia="Arial-BoldMT" w:cs="Arial"/>
          <w:b/>
          <w:bCs/>
          <w:color w:val="000000"/>
        </w:rPr>
        <w:t>In Person</w:t>
      </w:r>
    </w:p>
    <w:p w14:paraId="1CA2CC0B" w14:textId="68679089" w:rsidR="001D15C4" w:rsidRDefault="001D15C4" w:rsidP="003C4F28">
      <w:pPr>
        <w:tabs>
          <w:tab w:val="left" w:pos="567"/>
        </w:tabs>
        <w:spacing w:line="240" w:lineRule="auto"/>
        <w:ind w:left="709"/>
        <w:jc w:val="both"/>
        <w:rPr>
          <w:rFonts w:eastAsia="Arial-BoldMT" w:cs="Arial"/>
          <w:color w:val="000000"/>
        </w:rPr>
      </w:pPr>
      <w:r w:rsidRPr="001D15C4">
        <w:rPr>
          <w:rFonts w:eastAsia="Arial-BoldMT" w:cs="Arial"/>
          <w:color w:val="000000"/>
        </w:rPr>
        <w:t xml:space="preserve">At your local Polling Station on </w:t>
      </w:r>
      <w:r w:rsidR="00B3137F">
        <w:rPr>
          <w:rFonts w:eastAsia="Arial-BoldMT" w:cs="Arial"/>
          <w:color w:val="000000"/>
        </w:rPr>
        <w:t>5 May 2022</w:t>
      </w:r>
      <w:r w:rsidRPr="001D15C4">
        <w:rPr>
          <w:rFonts w:eastAsia="Arial-BoldMT" w:cs="Arial"/>
          <w:color w:val="000000"/>
        </w:rPr>
        <w:t>. This will be displayed on the Poll</w:t>
      </w:r>
      <w:r>
        <w:rPr>
          <w:rFonts w:eastAsia="Arial-BoldMT" w:cs="Arial"/>
          <w:color w:val="000000"/>
        </w:rPr>
        <w:t xml:space="preserve"> </w:t>
      </w:r>
      <w:r w:rsidRPr="001D15C4">
        <w:rPr>
          <w:rFonts w:eastAsia="Arial-BoldMT" w:cs="Arial"/>
          <w:color w:val="000000"/>
        </w:rPr>
        <w:t>Card that will be sent to you.</w:t>
      </w:r>
      <w:r>
        <w:rPr>
          <w:rFonts w:eastAsia="Arial-BoldMT" w:cs="Arial"/>
          <w:color w:val="000000"/>
        </w:rPr>
        <w:t xml:space="preserve"> </w:t>
      </w:r>
      <w:r w:rsidRPr="001D15C4">
        <w:rPr>
          <w:rFonts w:eastAsia="Arial-BoldMT" w:cs="Arial"/>
          <w:color w:val="000000"/>
        </w:rPr>
        <w:t xml:space="preserve">The Polling Station will be open between </w:t>
      </w:r>
      <w:r w:rsidRPr="008E3ABC">
        <w:rPr>
          <w:rFonts w:eastAsia="Arial-BoldMT" w:cs="Arial"/>
          <w:color w:val="000000"/>
        </w:rPr>
        <w:t>7:00 AM and 10:00 PM.</w:t>
      </w:r>
    </w:p>
    <w:p w14:paraId="71C86B51" w14:textId="77777777" w:rsidR="001D15C4" w:rsidRDefault="001D15C4" w:rsidP="002A67BD">
      <w:pPr>
        <w:tabs>
          <w:tab w:val="left" w:pos="567"/>
        </w:tabs>
        <w:spacing w:line="240" w:lineRule="auto"/>
        <w:ind w:left="709"/>
        <w:rPr>
          <w:rFonts w:eastAsia="Arial-BoldMT" w:cs="Arial"/>
          <w:color w:val="000000"/>
        </w:rPr>
      </w:pPr>
    </w:p>
    <w:p w14:paraId="42570303" w14:textId="0D7FF5E9" w:rsidR="001D15C4" w:rsidRPr="001965D5" w:rsidRDefault="001D15C4" w:rsidP="001D15C4">
      <w:pPr>
        <w:tabs>
          <w:tab w:val="left" w:pos="567"/>
        </w:tabs>
        <w:spacing w:line="240" w:lineRule="auto"/>
        <w:ind w:left="709"/>
        <w:rPr>
          <w:rFonts w:eastAsia="Arial-BoldMT" w:cs="Arial"/>
          <w:b/>
          <w:bCs/>
          <w:color w:val="000000"/>
        </w:rPr>
      </w:pPr>
      <w:r w:rsidRPr="001965D5">
        <w:rPr>
          <w:rFonts w:eastAsia="Arial-BoldMT" w:cs="Arial"/>
          <w:b/>
          <w:bCs/>
          <w:color w:val="000000"/>
        </w:rPr>
        <w:t>By Post</w:t>
      </w:r>
    </w:p>
    <w:p w14:paraId="764EB03A" w14:textId="767D5877" w:rsidR="001D15C4" w:rsidRDefault="001D15C4" w:rsidP="003C4F28">
      <w:pPr>
        <w:tabs>
          <w:tab w:val="left" w:pos="567"/>
        </w:tabs>
        <w:spacing w:line="240" w:lineRule="auto"/>
        <w:ind w:left="709"/>
        <w:jc w:val="both"/>
        <w:rPr>
          <w:rFonts w:eastAsia="Arial-BoldMT" w:cs="Arial"/>
          <w:color w:val="000000"/>
        </w:rPr>
      </w:pPr>
      <w:r w:rsidRPr="001D15C4">
        <w:rPr>
          <w:rFonts w:eastAsia="Arial-BoldMT" w:cs="Arial"/>
          <w:color w:val="000000"/>
        </w:rPr>
        <w:t xml:space="preserve">If you already have a Postal </w:t>
      </w:r>
      <w:proofErr w:type="gramStart"/>
      <w:r w:rsidRPr="001D15C4">
        <w:rPr>
          <w:rFonts w:eastAsia="Arial-BoldMT" w:cs="Arial"/>
          <w:color w:val="000000"/>
        </w:rPr>
        <w:t>Vote</w:t>
      </w:r>
      <w:proofErr w:type="gramEnd"/>
      <w:r w:rsidRPr="001D15C4">
        <w:rPr>
          <w:rFonts w:eastAsia="Arial-BoldMT" w:cs="Arial"/>
          <w:color w:val="000000"/>
        </w:rPr>
        <w:t xml:space="preserve"> you will receive a Postal Poll card confirming this and</w:t>
      </w:r>
      <w:r>
        <w:rPr>
          <w:rFonts w:eastAsia="Arial-BoldMT" w:cs="Arial"/>
          <w:color w:val="000000"/>
        </w:rPr>
        <w:t xml:space="preserve"> </w:t>
      </w:r>
      <w:r w:rsidRPr="001D15C4">
        <w:rPr>
          <w:rFonts w:eastAsia="Arial-BoldMT" w:cs="Arial"/>
          <w:color w:val="000000"/>
        </w:rPr>
        <w:t>your Ballot Paper</w:t>
      </w:r>
      <w:r w:rsidR="003C4F28">
        <w:rPr>
          <w:rFonts w:eastAsia="Arial-BoldMT" w:cs="Arial"/>
          <w:color w:val="000000"/>
        </w:rPr>
        <w:t xml:space="preserve"> will be sent to you around </w:t>
      </w:r>
      <w:r w:rsidR="00B3137F">
        <w:rPr>
          <w:rFonts w:eastAsia="Arial-BoldMT" w:cs="Arial"/>
          <w:color w:val="000000"/>
        </w:rPr>
        <w:t>Tuesday 19 April 2022</w:t>
      </w:r>
      <w:r w:rsidRPr="001D15C4">
        <w:rPr>
          <w:rFonts w:eastAsia="Arial-BoldMT" w:cs="Arial"/>
          <w:color w:val="000000"/>
        </w:rPr>
        <w:t>.</w:t>
      </w:r>
    </w:p>
    <w:p w14:paraId="77C5F72F" w14:textId="4B51E61A" w:rsidR="001D15C4" w:rsidRDefault="001D15C4" w:rsidP="001D15C4">
      <w:pPr>
        <w:tabs>
          <w:tab w:val="left" w:pos="567"/>
        </w:tabs>
        <w:spacing w:line="240" w:lineRule="auto"/>
        <w:ind w:left="709"/>
        <w:rPr>
          <w:rFonts w:eastAsia="Arial-BoldMT" w:cs="Arial"/>
          <w:color w:val="000000"/>
        </w:rPr>
      </w:pPr>
    </w:p>
    <w:p w14:paraId="069D7DF5" w14:textId="77777777" w:rsidR="001965D5" w:rsidRPr="001965D5" w:rsidRDefault="001965D5" w:rsidP="001965D5">
      <w:pPr>
        <w:tabs>
          <w:tab w:val="left" w:pos="567"/>
        </w:tabs>
        <w:spacing w:line="240" w:lineRule="auto"/>
        <w:ind w:left="709"/>
        <w:rPr>
          <w:rFonts w:eastAsia="Arial-BoldMT" w:cs="Arial"/>
          <w:b/>
          <w:bCs/>
          <w:color w:val="000000"/>
        </w:rPr>
      </w:pPr>
      <w:r w:rsidRPr="001965D5">
        <w:rPr>
          <w:rFonts w:eastAsia="Arial-BoldMT" w:cs="Arial"/>
          <w:b/>
          <w:bCs/>
          <w:color w:val="000000"/>
        </w:rPr>
        <w:t>By Proxy</w:t>
      </w:r>
    </w:p>
    <w:p w14:paraId="62F5D08E" w14:textId="77777777" w:rsidR="001965D5" w:rsidRDefault="001965D5" w:rsidP="003C4F28">
      <w:pPr>
        <w:tabs>
          <w:tab w:val="left" w:pos="567"/>
        </w:tabs>
        <w:spacing w:line="240" w:lineRule="auto"/>
        <w:ind w:left="709"/>
        <w:jc w:val="both"/>
        <w:rPr>
          <w:rFonts w:eastAsia="Arial-BoldMT" w:cs="Arial"/>
          <w:color w:val="000000"/>
        </w:rPr>
      </w:pPr>
      <w:r w:rsidRPr="001965D5">
        <w:rPr>
          <w:rFonts w:eastAsia="Arial-BoldMT" w:cs="Arial"/>
          <w:color w:val="000000"/>
        </w:rPr>
        <w:t>Voting by proxy means that you can appoint someone else to vote on your behalf</w:t>
      </w:r>
      <w:r>
        <w:rPr>
          <w:rFonts w:eastAsia="Arial-BoldMT" w:cs="Arial"/>
          <w:color w:val="000000"/>
        </w:rPr>
        <w:t>, either by post or at your polling station</w:t>
      </w:r>
      <w:r w:rsidRPr="001965D5">
        <w:rPr>
          <w:rFonts w:eastAsia="Arial-BoldMT" w:cs="Arial"/>
          <w:color w:val="000000"/>
        </w:rPr>
        <w:t xml:space="preserve">. This person is called your proxy. </w:t>
      </w:r>
    </w:p>
    <w:p w14:paraId="0B4ECC67" w14:textId="77777777" w:rsidR="001965D5" w:rsidRDefault="001965D5" w:rsidP="001965D5">
      <w:pPr>
        <w:tabs>
          <w:tab w:val="left" w:pos="567"/>
        </w:tabs>
        <w:spacing w:line="240" w:lineRule="auto"/>
        <w:ind w:left="709"/>
        <w:rPr>
          <w:rFonts w:eastAsia="Arial-BoldMT" w:cs="Arial"/>
          <w:color w:val="000000"/>
        </w:rPr>
      </w:pPr>
    </w:p>
    <w:p w14:paraId="690445B6" w14:textId="35CAC338" w:rsidR="001965D5" w:rsidRDefault="001965D5" w:rsidP="003C4F28">
      <w:pPr>
        <w:tabs>
          <w:tab w:val="left" w:pos="567"/>
        </w:tabs>
        <w:spacing w:line="240" w:lineRule="auto"/>
        <w:ind w:left="709"/>
        <w:jc w:val="both"/>
        <w:rPr>
          <w:rFonts w:eastAsia="Arial-BoldMT" w:cs="Arial"/>
          <w:color w:val="000000"/>
        </w:rPr>
      </w:pPr>
      <w:r w:rsidRPr="001965D5">
        <w:rPr>
          <w:rFonts w:eastAsia="Arial-BoldMT" w:cs="Arial"/>
          <w:color w:val="000000"/>
        </w:rPr>
        <w:t>If you already have a permanent Proxy Vote you will receive a Poll Card confirming this in</w:t>
      </w:r>
      <w:r>
        <w:rPr>
          <w:rFonts w:eastAsia="Arial-BoldMT" w:cs="Arial"/>
          <w:color w:val="000000"/>
        </w:rPr>
        <w:t xml:space="preserve"> </w:t>
      </w:r>
      <w:r w:rsidRPr="001965D5">
        <w:rPr>
          <w:rFonts w:eastAsia="Arial-BoldMT" w:cs="Arial"/>
          <w:color w:val="000000"/>
        </w:rPr>
        <w:t>the weeks leading up to the referendum.</w:t>
      </w:r>
    </w:p>
    <w:p w14:paraId="1FF54066" w14:textId="2CAFE95A" w:rsidR="001965D5" w:rsidRDefault="003C4F28" w:rsidP="001D15C4">
      <w:pPr>
        <w:tabs>
          <w:tab w:val="left" w:pos="567"/>
        </w:tabs>
        <w:spacing w:line="240" w:lineRule="auto"/>
        <w:ind w:left="709"/>
        <w:rPr>
          <w:rFonts w:eastAsia="Arial-BoldMT" w:cs="Arial"/>
          <w:color w:val="000000"/>
        </w:rPr>
      </w:pPr>
      <w:r>
        <w:rPr>
          <w:rFonts w:eastAsia="Arial-BoldMT" w:cs="Arial"/>
          <w:b/>
          <w:bCs/>
          <w:noProof/>
          <w:color w:val="000000"/>
        </w:rPr>
        <mc:AlternateContent>
          <mc:Choice Requires="wps">
            <w:drawing>
              <wp:anchor distT="0" distB="0" distL="114300" distR="114300" simplePos="0" relativeHeight="251659264" behindDoc="0" locked="0" layoutInCell="1" allowOverlap="1" wp14:anchorId="007DDF1A" wp14:editId="7BCACCF8">
                <wp:simplePos x="0" y="0"/>
                <wp:positionH relativeFrom="column">
                  <wp:posOffset>451485</wp:posOffset>
                </wp:positionH>
                <wp:positionV relativeFrom="paragraph">
                  <wp:posOffset>182880</wp:posOffset>
                </wp:positionV>
                <wp:extent cx="5549900" cy="3181350"/>
                <wp:effectExtent l="0" t="0" r="12700" b="19050"/>
                <wp:wrapTopAndBottom/>
                <wp:docPr id="1" name="Text Box 1"/>
                <wp:cNvGraphicFramePr/>
                <a:graphic xmlns:a="http://schemas.openxmlformats.org/drawingml/2006/main">
                  <a:graphicData uri="http://schemas.microsoft.com/office/word/2010/wordprocessingShape">
                    <wps:wsp>
                      <wps:cNvSpPr txBox="1"/>
                      <wps:spPr>
                        <a:xfrm>
                          <a:off x="0" y="0"/>
                          <a:ext cx="5549900" cy="3181350"/>
                        </a:xfrm>
                        <a:prstGeom prst="rect">
                          <a:avLst/>
                        </a:prstGeom>
                        <a:solidFill>
                          <a:schemeClr val="accent3">
                            <a:lumMod val="20000"/>
                            <a:lumOff val="80000"/>
                          </a:schemeClr>
                        </a:solidFill>
                        <a:ln w="6350">
                          <a:solidFill>
                            <a:prstClr val="black"/>
                          </a:solidFill>
                        </a:ln>
                      </wps:spPr>
                      <wps:txbx>
                        <w:txbxContent>
                          <w:p w14:paraId="708E69D4" w14:textId="77777777" w:rsidR="003C4F28" w:rsidRPr="001965D5" w:rsidRDefault="003C4F28" w:rsidP="003C4F28">
                            <w:pPr>
                              <w:tabs>
                                <w:tab w:val="left" w:pos="567"/>
                              </w:tabs>
                              <w:spacing w:line="240" w:lineRule="auto"/>
                              <w:jc w:val="both"/>
                              <w:rPr>
                                <w:rFonts w:eastAsia="Arial-BoldMT" w:cs="Arial"/>
                                <w:b/>
                                <w:bCs/>
                                <w:color w:val="000000"/>
                              </w:rPr>
                            </w:pPr>
                            <w:r w:rsidRPr="001965D5">
                              <w:rPr>
                                <w:rFonts w:eastAsia="Arial-BoldMT" w:cs="Arial"/>
                                <w:b/>
                                <w:bCs/>
                                <w:color w:val="000000"/>
                              </w:rPr>
                              <w:t>Applications for postal or proxy votes</w:t>
                            </w:r>
                          </w:p>
                          <w:p w14:paraId="227EE640" w14:textId="77777777" w:rsidR="003C4F28" w:rsidRPr="001D15C4" w:rsidRDefault="003C4F28" w:rsidP="003C4F28">
                            <w:pPr>
                              <w:tabs>
                                <w:tab w:val="left" w:pos="567"/>
                              </w:tabs>
                              <w:spacing w:line="240" w:lineRule="auto"/>
                              <w:jc w:val="both"/>
                              <w:rPr>
                                <w:rFonts w:eastAsia="Arial-BoldMT" w:cs="Arial"/>
                                <w:color w:val="000000"/>
                              </w:rPr>
                            </w:pPr>
                          </w:p>
                          <w:p w14:paraId="29CAF170" w14:textId="1EA8B7A5" w:rsidR="009C639D" w:rsidRDefault="003C4F28" w:rsidP="003C4F28">
                            <w:pPr>
                              <w:tabs>
                                <w:tab w:val="left" w:pos="567"/>
                              </w:tabs>
                              <w:spacing w:line="240" w:lineRule="auto"/>
                              <w:jc w:val="both"/>
                              <w:rPr>
                                <w:rFonts w:eastAsia="Arial-BoldMT" w:cs="Arial"/>
                                <w:color w:val="000000"/>
                              </w:rPr>
                            </w:pPr>
                            <w:r w:rsidRPr="001D15C4">
                              <w:rPr>
                                <w:rFonts w:eastAsia="Arial-BoldMT" w:cs="Arial"/>
                                <w:color w:val="000000"/>
                              </w:rPr>
                              <w:t>If you would like to vote by post in the referendum</w:t>
                            </w:r>
                            <w:r w:rsidR="009C639D">
                              <w:rPr>
                                <w:rFonts w:eastAsia="Arial-BoldMT" w:cs="Arial"/>
                                <w:color w:val="000000"/>
                              </w:rPr>
                              <w:t>, completed application forms must be received by the Electoral Registration Officer by 5pm on Tuesday 19 April 2022.</w:t>
                            </w:r>
                          </w:p>
                          <w:p w14:paraId="4B71FF87" w14:textId="1D5128C1" w:rsidR="009C639D" w:rsidRDefault="009C639D" w:rsidP="003C4F28">
                            <w:pPr>
                              <w:tabs>
                                <w:tab w:val="left" w:pos="567"/>
                              </w:tabs>
                              <w:spacing w:line="240" w:lineRule="auto"/>
                              <w:jc w:val="both"/>
                              <w:rPr>
                                <w:rFonts w:eastAsia="Arial-BoldMT" w:cs="Arial"/>
                                <w:color w:val="000000"/>
                              </w:rPr>
                            </w:pPr>
                          </w:p>
                          <w:p w14:paraId="6B89EA43" w14:textId="77777777" w:rsidR="009C639D" w:rsidRDefault="009C639D" w:rsidP="003C4F28">
                            <w:pPr>
                              <w:tabs>
                                <w:tab w:val="left" w:pos="567"/>
                              </w:tabs>
                              <w:spacing w:line="240" w:lineRule="auto"/>
                              <w:jc w:val="both"/>
                              <w:rPr>
                                <w:rFonts w:eastAsia="Arial-BoldMT" w:cs="Arial"/>
                                <w:color w:val="000000"/>
                              </w:rPr>
                            </w:pPr>
                            <w:r>
                              <w:rPr>
                                <w:rFonts w:eastAsia="Arial-BoldMT" w:cs="Arial"/>
                                <w:color w:val="000000"/>
                              </w:rPr>
                              <w:t>If you wish to vote by proxy in this referendum, completed application forms must be received by the Electoral Registration Officer by 5pm on Tuesday 26 April 2022.</w:t>
                            </w:r>
                          </w:p>
                          <w:p w14:paraId="1E2088EC" w14:textId="77777777" w:rsidR="009C639D" w:rsidRDefault="009C639D" w:rsidP="003C4F28">
                            <w:pPr>
                              <w:tabs>
                                <w:tab w:val="left" w:pos="567"/>
                              </w:tabs>
                              <w:spacing w:line="240" w:lineRule="auto"/>
                              <w:jc w:val="both"/>
                              <w:rPr>
                                <w:rFonts w:eastAsia="Arial-BoldMT" w:cs="Arial"/>
                                <w:color w:val="000000"/>
                              </w:rPr>
                            </w:pPr>
                          </w:p>
                          <w:p w14:paraId="038BC7E2" w14:textId="5FF8FD1E" w:rsidR="003C4F28" w:rsidRDefault="009C639D" w:rsidP="003C4F28">
                            <w:pPr>
                              <w:tabs>
                                <w:tab w:val="left" w:pos="567"/>
                              </w:tabs>
                              <w:spacing w:line="240" w:lineRule="auto"/>
                              <w:jc w:val="both"/>
                              <w:rPr>
                                <w:rFonts w:eastAsia="Arial-BoldMT" w:cs="Arial"/>
                                <w:color w:val="000000"/>
                              </w:rPr>
                            </w:pPr>
                            <w:r>
                              <w:rPr>
                                <w:rFonts w:eastAsia="Arial-BoldMT" w:cs="Arial"/>
                                <w:color w:val="000000"/>
                              </w:rPr>
                              <w:t xml:space="preserve">To find out more information </w:t>
                            </w:r>
                            <w:r w:rsidR="00E02A43">
                              <w:rPr>
                                <w:rFonts w:eastAsia="Arial-BoldMT" w:cs="Arial"/>
                                <w:color w:val="000000"/>
                              </w:rPr>
                              <w:t>about postal and proxy voting and how to request an application form</w:t>
                            </w:r>
                            <w:r>
                              <w:rPr>
                                <w:rFonts w:eastAsia="Arial-BoldMT" w:cs="Arial"/>
                                <w:color w:val="000000"/>
                              </w:rPr>
                              <w:t xml:space="preserve">, visit </w:t>
                            </w:r>
                            <w:hyperlink r:id="rId12" w:history="1">
                              <w:r w:rsidR="00E02A43" w:rsidRPr="009C639D">
                                <w:rPr>
                                  <w:rStyle w:val="Hyperlink"/>
                                  <w:rFonts w:eastAsia="Arial-BoldMT" w:cs="Arial"/>
                                </w:rPr>
                                <w:t>www.rotherham.gov.uk/elections</w:t>
                              </w:r>
                            </w:hyperlink>
                            <w:r w:rsidR="00E02A43">
                              <w:rPr>
                                <w:rFonts w:eastAsia="Arial-BoldMT" w:cs="Arial"/>
                                <w:color w:val="000000"/>
                              </w:rPr>
                              <w:t xml:space="preserve"> </w:t>
                            </w:r>
                          </w:p>
                          <w:p w14:paraId="247FD802" w14:textId="77777777" w:rsidR="003C4F28" w:rsidRDefault="003C4F28" w:rsidP="003C4F28">
                            <w:pPr>
                              <w:tabs>
                                <w:tab w:val="left" w:pos="567"/>
                              </w:tabs>
                              <w:spacing w:line="240" w:lineRule="auto"/>
                              <w:jc w:val="both"/>
                              <w:rPr>
                                <w:rFonts w:eastAsia="Arial-BoldMT" w:cs="Arial"/>
                                <w:color w:val="000000"/>
                              </w:rPr>
                            </w:pPr>
                          </w:p>
                          <w:p w14:paraId="578E9353" w14:textId="2B60609F" w:rsidR="003C4F28" w:rsidRPr="001D15C4" w:rsidRDefault="009C639D" w:rsidP="003C4F28">
                            <w:pPr>
                              <w:tabs>
                                <w:tab w:val="left" w:pos="567"/>
                              </w:tabs>
                              <w:spacing w:line="240" w:lineRule="auto"/>
                              <w:jc w:val="both"/>
                              <w:rPr>
                                <w:rFonts w:eastAsia="Arial-BoldMT" w:cs="Arial"/>
                                <w:color w:val="000000"/>
                              </w:rPr>
                            </w:pPr>
                            <w:r>
                              <w:rPr>
                                <w:rFonts w:eastAsia="Arial-BoldMT" w:cs="Arial"/>
                                <w:color w:val="000000"/>
                              </w:rPr>
                              <w:t>C</w:t>
                            </w:r>
                            <w:r w:rsidR="003C4F28" w:rsidRPr="001D15C4">
                              <w:rPr>
                                <w:rFonts w:eastAsia="Arial-BoldMT" w:cs="Arial"/>
                                <w:color w:val="000000"/>
                              </w:rPr>
                              <w:t xml:space="preserve">ompleted </w:t>
                            </w:r>
                            <w:r>
                              <w:rPr>
                                <w:rFonts w:eastAsia="Arial-BoldMT" w:cs="Arial"/>
                                <w:color w:val="000000"/>
                              </w:rPr>
                              <w:t>application forms can b</w:t>
                            </w:r>
                            <w:r w:rsidR="003C4F28" w:rsidRPr="001D15C4">
                              <w:rPr>
                                <w:rFonts w:eastAsia="Arial-BoldMT" w:cs="Arial"/>
                                <w:color w:val="000000"/>
                              </w:rPr>
                              <w:t xml:space="preserve">e </w:t>
                            </w:r>
                            <w:r>
                              <w:rPr>
                                <w:rFonts w:eastAsia="Arial-BoldMT" w:cs="Arial"/>
                                <w:color w:val="000000"/>
                              </w:rPr>
                              <w:t xml:space="preserve">scanned and emailed </w:t>
                            </w:r>
                            <w:r w:rsidR="003C4F28" w:rsidRPr="001D15C4">
                              <w:rPr>
                                <w:rFonts w:eastAsia="Arial-BoldMT" w:cs="Arial"/>
                                <w:color w:val="000000"/>
                              </w:rPr>
                              <w:t xml:space="preserve">to </w:t>
                            </w:r>
                            <w:hyperlink r:id="rId13" w:history="1">
                              <w:r w:rsidR="003C4F28" w:rsidRPr="00614EEB">
                                <w:rPr>
                                  <w:rStyle w:val="Hyperlink"/>
                                  <w:rFonts w:eastAsia="Arial-BoldMT" w:cs="Arial"/>
                                </w:rPr>
                                <w:t>electoral.services@rotherham.gov.uk</w:t>
                              </w:r>
                            </w:hyperlink>
                            <w:r w:rsidR="003C4F28" w:rsidRPr="001D15C4">
                              <w:rPr>
                                <w:rFonts w:eastAsia="Arial-BoldMT" w:cs="Arial"/>
                                <w:color w:val="000000"/>
                              </w:rPr>
                              <w:t>, or</w:t>
                            </w:r>
                            <w:r>
                              <w:rPr>
                                <w:rFonts w:eastAsia="Arial-BoldMT" w:cs="Arial"/>
                                <w:color w:val="000000"/>
                              </w:rPr>
                              <w:t xml:space="preserve"> sent to</w:t>
                            </w:r>
                            <w:r w:rsidR="003C4F28" w:rsidRPr="001D15C4">
                              <w:rPr>
                                <w:rFonts w:eastAsia="Arial-BoldMT" w:cs="Arial"/>
                                <w:color w:val="000000"/>
                              </w:rPr>
                              <w:t>:</w:t>
                            </w:r>
                          </w:p>
                          <w:p w14:paraId="65CD0E1F" w14:textId="459C3F3E" w:rsidR="003C4F28" w:rsidRDefault="003C4F28" w:rsidP="003C4F28">
                            <w:pPr>
                              <w:tabs>
                                <w:tab w:val="left" w:pos="567"/>
                              </w:tabs>
                              <w:spacing w:line="240" w:lineRule="auto"/>
                              <w:jc w:val="both"/>
                              <w:rPr>
                                <w:rFonts w:eastAsia="Arial-BoldMT" w:cs="Arial"/>
                                <w:color w:val="000000"/>
                              </w:rPr>
                            </w:pPr>
                            <w:r w:rsidRPr="001D15C4">
                              <w:rPr>
                                <w:rFonts w:eastAsia="Arial-BoldMT" w:cs="Arial"/>
                                <w:color w:val="000000"/>
                              </w:rPr>
                              <w:t>Electoral Services,</w:t>
                            </w:r>
                            <w:r>
                              <w:rPr>
                                <w:rFonts w:eastAsia="Arial-BoldMT" w:cs="Arial"/>
                                <w:color w:val="000000"/>
                              </w:rPr>
                              <w:t xml:space="preserve"> </w:t>
                            </w:r>
                            <w:r w:rsidRPr="001965D5">
                              <w:rPr>
                                <w:rFonts w:eastAsia="Arial-BoldMT" w:cs="Arial"/>
                                <w:color w:val="000000"/>
                              </w:rPr>
                              <w:t>Riverside House, Main Street, Rotherham S60 1AE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7DDF1A" id="_x0000_t202" coordsize="21600,21600" o:spt="202" path="m,l,21600r21600,l21600,xe">
                <v:stroke joinstyle="miter"/>
                <v:path gradientshapeok="t" o:connecttype="rect"/>
              </v:shapetype>
              <v:shape id="Text Box 1" o:spid="_x0000_s1026" type="#_x0000_t202" style="position:absolute;left:0;text-align:left;margin-left:35.55pt;margin-top:14.4pt;width:437pt;height:2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" fillcolor="#e4f6cd [662]" strokeweight=".5pt">
                <v:textbox>
                  <w:txbxContent>
                    <w:p w14:paraId="708E69D4" w14:textId="77777777" w:rsidR="003C4F28" w:rsidRPr="001965D5" w:rsidRDefault="003C4F28" w:rsidP="003C4F28">
                      <w:pPr>
                        <w:tabs>
                          <w:tab w:val="left" w:pos="567"/>
                        </w:tabs>
                        <w:spacing w:line="240" w:lineRule="auto"/>
                        <w:jc w:val="both"/>
                        <w:rPr>
                          <w:rFonts w:eastAsia="Arial-BoldMT" w:cs="Arial"/>
                          <w:b/>
                          <w:bCs/>
                          <w:color w:val="000000"/>
                        </w:rPr>
                      </w:pPr>
                      <w:r w:rsidRPr="001965D5">
                        <w:rPr>
                          <w:rFonts w:eastAsia="Arial-BoldMT" w:cs="Arial"/>
                          <w:b/>
                          <w:bCs/>
                          <w:color w:val="000000"/>
                        </w:rPr>
                        <w:t>Applications for postal or proxy votes</w:t>
                      </w:r>
                    </w:p>
                    <w:p w14:paraId="227EE640" w14:textId="77777777" w:rsidR="003C4F28" w:rsidRPr="001D15C4" w:rsidRDefault="003C4F28" w:rsidP="003C4F28">
                      <w:pPr>
                        <w:tabs>
                          <w:tab w:val="left" w:pos="567"/>
                        </w:tabs>
                        <w:spacing w:line="240" w:lineRule="auto"/>
                        <w:jc w:val="both"/>
                        <w:rPr>
                          <w:rFonts w:eastAsia="Arial-BoldMT" w:cs="Arial"/>
                          <w:color w:val="000000"/>
                        </w:rPr>
                      </w:pPr>
                    </w:p>
                    <w:p w14:paraId="29CAF170" w14:textId="1EA8B7A5" w:rsidR="009C639D" w:rsidRDefault="003C4F28" w:rsidP="003C4F28">
                      <w:pPr>
                        <w:tabs>
                          <w:tab w:val="left" w:pos="567"/>
                        </w:tabs>
                        <w:spacing w:line="240" w:lineRule="auto"/>
                        <w:jc w:val="both"/>
                        <w:rPr>
                          <w:rFonts w:eastAsia="Arial-BoldMT" w:cs="Arial"/>
                          <w:color w:val="000000"/>
                        </w:rPr>
                      </w:pPr>
                      <w:r w:rsidRPr="001D15C4">
                        <w:rPr>
                          <w:rFonts w:eastAsia="Arial-BoldMT" w:cs="Arial"/>
                          <w:color w:val="000000"/>
                        </w:rPr>
                        <w:t>If you would like to vote by post in the referendum</w:t>
                      </w:r>
                      <w:r w:rsidR="009C639D">
                        <w:rPr>
                          <w:rFonts w:eastAsia="Arial-BoldMT" w:cs="Arial"/>
                          <w:color w:val="000000"/>
                        </w:rPr>
                        <w:t>, completed application forms must be received by the Electoral Registration Officer by 5pm on Tuesday 19 April 2022.</w:t>
                      </w:r>
                    </w:p>
                    <w:p w14:paraId="4B71FF87" w14:textId="1D5128C1" w:rsidR="009C639D" w:rsidRDefault="009C639D" w:rsidP="003C4F28">
                      <w:pPr>
                        <w:tabs>
                          <w:tab w:val="left" w:pos="567"/>
                        </w:tabs>
                        <w:spacing w:line="240" w:lineRule="auto"/>
                        <w:jc w:val="both"/>
                        <w:rPr>
                          <w:rFonts w:eastAsia="Arial-BoldMT" w:cs="Arial"/>
                          <w:color w:val="000000"/>
                        </w:rPr>
                      </w:pPr>
                    </w:p>
                    <w:p w14:paraId="6B89EA43" w14:textId="77777777" w:rsidR="009C639D" w:rsidRDefault="009C639D" w:rsidP="003C4F28">
                      <w:pPr>
                        <w:tabs>
                          <w:tab w:val="left" w:pos="567"/>
                        </w:tabs>
                        <w:spacing w:line="240" w:lineRule="auto"/>
                        <w:jc w:val="both"/>
                        <w:rPr>
                          <w:rFonts w:eastAsia="Arial-BoldMT" w:cs="Arial"/>
                          <w:color w:val="000000"/>
                        </w:rPr>
                      </w:pPr>
                      <w:r>
                        <w:rPr>
                          <w:rFonts w:eastAsia="Arial-BoldMT" w:cs="Arial"/>
                          <w:color w:val="000000"/>
                        </w:rPr>
                        <w:t>If you wish to vote by proxy in this referendum, completed application forms must be received by the Electoral Registration Officer by 5pm on Tuesday 26 April 2022.</w:t>
                      </w:r>
                    </w:p>
                    <w:p w14:paraId="1E2088EC" w14:textId="77777777" w:rsidR="009C639D" w:rsidRDefault="009C639D" w:rsidP="003C4F28">
                      <w:pPr>
                        <w:tabs>
                          <w:tab w:val="left" w:pos="567"/>
                        </w:tabs>
                        <w:spacing w:line="240" w:lineRule="auto"/>
                        <w:jc w:val="both"/>
                        <w:rPr>
                          <w:rFonts w:eastAsia="Arial-BoldMT" w:cs="Arial"/>
                          <w:color w:val="000000"/>
                        </w:rPr>
                      </w:pPr>
                    </w:p>
                    <w:p w14:paraId="038BC7E2" w14:textId="5FF8FD1E" w:rsidR="003C4F28" w:rsidRDefault="009C639D" w:rsidP="003C4F28">
                      <w:pPr>
                        <w:tabs>
                          <w:tab w:val="left" w:pos="567"/>
                        </w:tabs>
                        <w:spacing w:line="240" w:lineRule="auto"/>
                        <w:jc w:val="both"/>
                        <w:rPr>
                          <w:rFonts w:eastAsia="Arial-BoldMT" w:cs="Arial"/>
                          <w:color w:val="000000"/>
                        </w:rPr>
                      </w:pPr>
                      <w:r>
                        <w:rPr>
                          <w:rFonts w:eastAsia="Arial-BoldMT" w:cs="Arial"/>
                          <w:color w:val="000000"/>
                        </w:rPr>
                        <w:t xml:space="preserve">To find out more information </w:t>
                      </w:r>
                      <w:r w:rsidR="00E02A43">
                        <w:rPr>
                          <w:rFonts w:eastAsia="Arial-BoldMT" w:cs="Arial"/>
                          <w:color w:val="000000"/>
                        </w:rPr>
                        <w:t>about postal and proxy voting and how to request an application form</w:t>
                      </w:r>
                      <w:r>
                        <w:rPr>
                          <w:rFonts w:eastAsia="Arial-BoldMT" w:cs="Arial"/>
                          <w:color w:val="000000"/>
                        </w:rPr>
                        <w:t xml:space="preserve">, visit </w:t>
                      </w:r>
                      <w:hyperlink r:id="rId14" w:history="1">
                        <w:r w:rsidR="00E02A43" w:rsidRPr="009C639D">
                          <w:rPr>
                            <w:rStyle w:val="Hyperlink"/>
                            <w:rFonts w:eastAsia="Arial-BoldMT" w:cs="Arial"/>
                          </w:rPr>
                          <w:t>www.rotherham.gov.uk/elections</w:t>
                        </w:r>
                      </w:hyperlink>
                      <w:r w:rsidR="00E02A43">
                        <w:rPr>
                          <w:rFonts w:eastAsia="Arial-BoldMT" w:cs="Arial"/>
                          <w:color w:val="000000"/>
                        </w:rPr>
                        <w:t xml:space="preserve"> </w:t>
                      </w:r>
                    </w:p>
                    <w:p w14:paraId="247FD802" w14:textId="77777777" w:rsidR="003C4F28" w:rsidRDefault="003C4F28" w:rsidP="003C4F28">
                      <w:pPr>
                        <w:tabs>
                          <w:tab w:val="left" w:pos="567"/>
                        </w:tabs>
                        <w:spacing w:line="240" w:lineRule="auto"/>
                        <w:jc w:val="both"/>
                        <w:rPr>
                          <w:rFonts w:eastAsia="Arial-BoldMT" w:cs="Arial"/>
                          <w:color w:val="000000"/>
                        </w:rPr>
                      </w:pPr>
                    </w:p>
                    <w:p w14:paraId="578E9353" w14:textId="2B60609F" w:rsidR="003C4F28" w:rsidRPr="001D15C4" w:rsidRDefault="009C639D" w:rsidP="003C4F28">
                      <w:pPr>
                        <w:tabs>
                          <w:tab w:val="left" w:pos="567"/>
                        </w:tabs>
                        <w:spacing w:line="240" w:lineRule="auto"/>
                        <w:jc w:val="both"/>
                        <w:rPr>
                          <w:rFonts w:eastAsia="Arial-BoldMT" w:cs="Arial"/>
                          <w:color w:val="000000"/>
                        </w:rPr>
                      </w:pPr>
                      <w:r>
                        <w:rPr>
                          <w:rFonts w:eastAsia="Arial-BoldMT" w:cs="Arial"/>
                          <w:color w:val="000000"/>
                        </w:rPr>
                        <w:t>C</w:t>
                      </w:r>
                      <w:r w:rsidR="003C4F28" w:rsidRPr="001D15C4">
                        <w:rPr>
                          <w:rFonts w:eastAsia="Arial-BoldMT" w:cs="Arial"/>
                          <w:color w:val="000000"/>
                        </w:rPr>
                        <w:t xml:space="preserve">ompleted </w:t>
                      </w:r>
                      <w:r>
                        <w:rPr>
                          <w:rFonts w:eastAsia="Arial-BoldMT" w:cs="Arial"/>
                          <w:color w:val="000000"/>
                        </w:rPr>
                        <w:t>application forms can b</w:t>
                      </w:r>
                      <w:r w:rsidR="003C4F28" w:rsidRPr="001D15C4">
                        <w:rPr>
                          <w:rFonts w:eastAsia="Arial-BoldMT" w:cs="Arial"/>
                          <w:color w:val="000000"/>
                        </w:rPr>
                        <w:t xml:space="preserve">e </w:t>
                      </w:r>
                      <w:r>
                        <w:rPr>
                          <w:rFonts w:eastAsia="Arial-BoldMT" w:cs="Arial"/>
                          <w:color w:val="000000"/>
                        </w:rPr>
                        <w:t xml:space="preserve">scanned and emailed </w:t>
                      </w:r>
                      <w:r w:rsidR="003C4F28" w:rsidRPr="001D15C4">
                        <w:rPr>
                          <w:rFonts w:eastAsia="Arial-BoldMT" w:cs="Arial"/>
                          <w:color w:val="000000"/>
                        </w:rPr>
                        <w:t xml:space="preserve">to </w:t>
                      </w:r>
                      <w:hyperlink r:id="rId15" w:history="1">
                        <w:r w:rsidR="003C4F28" w:rsidRPr="00614EEB">
                          <w:rPr>
                            <w:rStyle w:val="Hyperlink"/>
                            <w:rFonts w:eastAsia="Arial-BoldMT" w:cs="Arial"/>
                          </w:rPr>
                          <w:t>electoral.services@rotherham.gov.uk</w:t>
                        </w:r>
                      </w:hyperlink>
                      <w:r w:rsidR="003C4F28" w:rsidRPr="001D15C4">
                        <w:rPr>
                          <w:rFonts w:eastAsia="Arial-BoldMT" w:cs="Arial"/>
                          <w:color w:val="000000"/>
                        </w:rPr>
                        <w:t>, or</w:t>
                      </w:r>
                      <w:r>
                        <w:rPr>
                          <w:rFonts w:eastAsia="Arial-BoldMT" w:cs="Arial"/>
                          <w:color w:val="000000"/>
                        </w:rPr>
                        <w:t xml:space="preserve"> sent to</w:t>
                      </w:r>
                      <w:r w:rsidR="003C4F28" w:rsidRPr="001D15C4">
                        <w:rPr>
                          <w:rFonts w:eastAsia="Arial-BoldMT" w:cs="Arial"/>
                          <w:color w:val="000000"/>
                        </w:rPr>
                        <w:t>:</w:t>
                      </w:r>
                    </w:p>
                    <w:p w14:paraId="65CD0E1F" w14:textId="459C3F3E" w:rsidR="003C4F28" w:rsidRDefault="003C4F28" w:rsidP="003C4F28">
                      <w:pPr>
                        <w:tabs>
                          <w:tab w:val="left" w:pos="567"/>
                        </w:tabs>
                        <w:spacing w:line="240" w:lineRule="auto"/>
                        <w:jc w:val="both"/>
                        <w:rPr>
                          <w:rFonts w:eastAsia="Arial-BoldMT" w:cs="Arial"/>
                          <w:color w:val="000000"/>
                        </w:rPr>
                      </w:pPr>
                      <w:r w:rsidRPr="001D15C4">
                        <w:rPr>
                          <w:rFonts w:eastAsia="Arial-BoldMT" w:cs="Arial"/>
                          <w:color w:val="000000"/>
                        </w:rPr>
                        <w:t>Electoral Services,</w:t>
                      </w:r>
                      <w:r>
                        <w:rPr>
                          <w:rFonts w:eastAsia="Arial-BoldMT" w:cs="Arial"/>
                          <w:color w:val="000000"/>
                        </w:rPr>
                        <w:t xml:space="preserve"> </w:t>
                      </w:r>
                      <w:r w:rsidRPr="001965D5">
                        <w:rPr>
                          <w:rFonts w:eastAsia="Arial-BoldMT" w:cs="Arial"/>
                          <w:color w:val="000000"/>
                        </w:rPr>
                        <w:t>Riverside House, Main Street, Rotherham S60 1AE</w:t>
                      </w:r>
                    </w:p>
                  </w:txbxContent>
                </v:textbox>
                <w10:wrap type="topAndBottom"/>
              </v:shape>
            </w:pict>
          </mc:Fallback>
        </mc:AlternateContent>
      </w:r>
    </w:p>
    <w:p w14:paraId="1F77A494" w14:textId="56E55608" w:rsidR="00822071" w:rsidRPr="00822071" w:rsidRDefault="003C4F28" w:rsidP="003C4F28">
      <w:pPr>
        <w:tabs>
          <w:tab w:val="left" w:pos="567"/>
        </w:tabs>
        <w:spacing w:line="240" w:lineRule="auto"/>
        <w:rPr>
          <w:rFonts w:eastAsia="Arial-BoldMT" w:cs="Arial"/>
          <w:b/>
          <w:bCs/>
          <w:color w:val="000000"/>
        </w:rPr>
      </w:pPr>
      <w:r>
        <w:rPr>
          <w:rFonts w:eastAsia="Arial-BoldMT" w:cs="Arial"/>
          <w:b/>
          <w:bCs/>
          <w:color w:val="000000"/>
        </w:rPr>
        <w:lastRenderedPageBreak/>
        <w:tab/>
      </w:r>
      <w:r>
        <w:rPr>
          <w:rFonts w:eastAsia="Arial-BoldMT" w:cs="Arial"/>
          <w:b/>
          <w:bCs/>
          <w:color w:val="000000"/>
        </w:rPr>
        <w:tab/>
      </w:r>
      <w:r w:rsidR="00822071" w:rsidRPr="00822071">
        <w:rPr>
          <w:rFonts w:eastAsia="Arial-BoldMT" w:cs="Arial"/>
          <w:b/>
          <w:bCs/>
          <w:color w:val="000000"/>
        </w:rPr>
        <w:t>How to Mark Your Ballot Paper</w:t>
      </w:r>
    </w:p>
    <w:p w14:paraId="6D50E37B" w14:textId="0E13C4AF" w:rsidR="002A67BD" w:rsidRDefault="002A67BD" w:rsidP="003C4F28">
      <w:pPr>
        <w:tabs>
          <w:tab w:val="left" w:pos="567"/>
        </w:tabs>
        <w:spacing w:line="240" w:lineRule="auto"/>
        <w:ind w:left="709"/>
        <w:jc w:val="both"/>
        <w:rPr>
          <w:rFonts w:eastAsia="Arial-BoldMT" w:cs="Arial"/>
          <w:color w:val="000000"/>
        </w:rPr>
      </w:pPr>
      <w:r>
        <w:rPr>
          <w:rFonts w:eastAsia="Arial-BoldMT" w:cs="Arial"/>
          <w:color w:val="000000"/>
        </w:rPr>
        <w:t xml:space="preserve">You will vote by putting a cross (X) in the ‘Yes’ or ‘No’ box on your ballot paper. You will only be allowed to put a cross in one </w:t>
      </w:r>
      <w:proofErr w:type="gramStart"/>
      <w:r>
        <w:rPr>
          <w:rFonts w:eastAsia="Arial-BoldMT" w:cs="Arial"/>
          <w:color w:val="000000"/>
        </w:rPr>
        <w:t>box</w:t>
      </w:r>
      <w:proofErr w:type="gramEnd"/>
      <w:r>
        <w:rPr>
          <w:rFonts w:eastAsia="Arial-BoldMT" w:cs="Arial"/>
          <w:color w:val="000000"/>
        </w:rPr>
        <w:t xml:space="preserve"> or your vote will not be counted.</w:t>
      </w:r>
    </w:p>
    <w:p w14:paraId="262B94F3" w14:textId="77777777" w:rsidR="002A67BD" w:rsidRDefault="002A67BD" w:rsidP="002A67BD">
      <w:pPr>
        <w:tabs>
          <w:tab w:val="left" w:pos="567"/>
        </w:tabs>
        <w:spacing w:line="240" w:lineRule="auto"/>
        <w:ind w:left="709"/>
        <w:rPr>
          <w:rFonts w:eastAsia="Arial-BoldMT" w:cs="Arial"/>
          <w:color w:val="000000"/>
        </w:rPr>
      </w:pPr>
    </w:p>
    <w:p w14:paraId="5333D3E7" w14:textId="4108F213" w:rsidR="002A67BD" w:rsidRDefault="002A67BD" w:rsidP="003C4F28">
      <w:pPr>
        <w:tabs>
          <w:tab w:val="left" w:pos="567"/>
        </w:tabs>
        <w:spacing w:line="240" w:lineRule="auto"/>
        <w:ind w:left="709"/>
        <w:jc w:val="both"/>
        <w:rPr>
          <w:rFonts w:eastAsia="Arial-BoldMT" w:cs="Arial"/>
          <w:color w:val="000000"/>
        </w:rPr>
      </w:pPr>
      <w:r>
        <w:rPr>
          <w:rFonts w:eastAsia="Arial-BoldMT" w:cs="Arial"/>
          <w:color w:val="000000"/>
        </w:rPr>
        <w:t xml:space="preserve">If more than 50% of individuals vote ‘yes’ in the referendum, then Rotherham Metropolitan Borough Council will ‘make’ the </w:t>
      </w:r>
      <w:proofErr w:type="spellStart"/>
      <w:r w:rsidR="003C4F28">
        <w:rPr>
          <w:rFonts w:eastAsia="Arial-BoldMT" w:cs="Arial"/>
          <w:color w:val="000000"/>
        </w:rPr>
        <w:t>Wickersley</w:t>
      </w:r>
      <w:proofErr w:type="spellEnd"/>
      <w:r>
        <w:rPr>
          <w:rFonts w:eastAsia="Arial-BoldMT" w:cs="Arial"/>
          <w:color w:val="000000"/>
        </w:rPr>
        <w:t xml:space="preserve"> Neighbourhood Development Plan. If the Neighbourhood Plan is ‘made’ it will help determine planning applications in the </w:t>
      </w:r>
      <w:proofErr w:type="spellStart"/>
      <w:r w:rsidR="00ED7D80">
        <w:rPr>
          <w:rFonts w:eastAsia="Arial-BoldMT" w:cs="Arial"/>
          <w:color w:val="000000"/>
        </w:rPr>
        <w:t>Wickersley</w:t>
      </w:r>
      <w:proofErr w:type="spellEnd"/>
      <w:r>
        <w:rPr>
          <w:rFonts w:eastAsia="Arial-BoldMT" w:cs="Arial"/>
          <w:color w:val="000000"/>
        </w:rPr>
        <w:t xml:space="preserve"> Neighbourhood Area. It will also form part of the statutory development plan for Rotherham.</w:t>
      </w:r>
    </w:p>
    <w:p w14:paraId="0591DC4B" w14:textId="77777777" w:rsidR="002A67BD" w:rsidRDefault="002A67BD" w:rsidP="002A67BD">
      <w:pPr>
        <w:tabs>
          <w:tab w:val="left" w:pos="567"/>
        </w:tabs>
        <w:spacing w:line="240" w:lineRule="auto"/>
        <w:ind w:left="709"/>
        <w:rPr>
          <w:rFonts w:eastAsia="Arial-BoldMT" w:cs="Arial"/>
          <w:color w:val="000000"/>
        </w:rPr>
      </w:pPr>
    </w:p>
    <w:p w14:paraId="06552641" w14:textId="7142A75D" w:rsidR="002A67BD" w:rsidRDefault="002A67BD" w:rsidP="00ED7D80">
      <w:pPr>
        <w:tabs>
          <w:tab w:val="left" w:pos="567"/>
        </w:tabs>
        <w:spacing w:line="240" w:lineRule="auto"/>
        <w:ind w:left="709"/>
        <w:jc w:val="both"/>
        <w:rPr>
          <w:rFonts w:eastAsia="Arial-BoldMT" w:cs="Arial"/>
          <w:color w:val="000000"/>
        </w:rPr>
      </w:pPr>
      <w:r>
        <w:rPr>
          <w:rFonts w:eastAsia="Arial-BoldMT" w:cs="Arial"/>
          <w:color w:val="000000"/>
        </w:rPr>
        <w:t>If more people vote ‘no’ than ‘</w:t>
      </w:r>
      <w:proofErr w:type="gramStart"/>
      <w:r>
        <w:rPr>
          <w:rFonts w:eastAsia="Arial-BoldMT" w:cs="Arial"/>
          <w:color w:val="000000"/>
        </w:rPr>
        <w:t>yes’</w:t>
      </w:r>
      <w:proofErr w:type="gramEnd"/>
      <w:r>
        <w:rPr>
          <w:rFonts w:eastAsia="Arial-BoldMT" w:cs="Arial"/>
          <w:color w:val="000000"/>
        </w:rPr>
        <w:t xml:space="preserve"> then the Neighbourhood Plan will not be made part of the statutory development plan for the local area.</w:t>
      </w:r>
    </w:p>
    <w:p w14:paraId="251B8E1A" w14:textId="77777777" w:rsidR="002A67BD" w:rsidRDefault="002A67BD" w:rsidP="002A67BD">
      <w:pPr>
        <w:tabs>
          <w:tab w:val="left" w:pos="567"/>
        </w:tabs>
        <w:spacing w:line="240" w:lineRule="auto"/>
        <w:ind w:left="709"/>
        <w:rPr>
          <w:rFonts w:eastAsia="Arial-BoldMT" w:cs="Arial"/>
          <w:color w:val="000000"/>
        </w:rPr>
      </w:pPr>
    </w:p>
    <w:p w14:paraId="0BA93D38" w14:textId="77777777" w:rsidR="002A67BD" w:rsidRDefault="002A67BD" w:rsidP="00ED7D80">
      <w:pPr>
        <w:spacing w:after="240" w:line="240" w:lineRule="auto"/>
        <w:ind w:left="360"/>
        <w:jc w:val="both"/>
        <w:rPr>
          <w:rFonts w:eastAsia="Arial-BoldMT" w:cs="Arial"/>
          <w:color w:val="000000"/>
        </w:rPr>
      </w:pPr>
      <w:r>
        <w:rPr>
          <w:rFonts w:eastAsia="Arial-BoldMT" w:cs="Arial"/>
          <w:b/>
          <w:color w:val="000000"/>
        </w:rPr>
        <w:t>6</w:t>
      </w:r>
      <w:r w:rsidRPr="00924F6D">
        <w:rPr>
          <w:rFonts w:eastAsia="Arial-BoldMT" w:cs="Arial"/>
          <w:b/>
          <w:color w:val="000000"/>
        </w:rPr>
        <w:t>.</w:t>
      </w:r>
      <w:r>
        <w:rPr>
          <w:rFonts w:eastAsia="Arial-BoldMT" w:cs="Arial"/>
          <w:b/>
          <w:color w:val="000000"/>
        </w:rPr>
        <w:t xml:space="preserve"> </w:t>
      </w:r>
      <w:r w:rsidRPr="00924F6D">
        <w:rPr>
          <w:rFonts w:eastAsia="Arial-BoldMT" w:cs="Arial"/>
          <w:b/>
          <w:color w:val="000000"/>
        </w:rPr>
        <w:t xml:space="preserve"> </w:t>
      </w:r>
      <w:r>
        <w:rPr>
          <w:rFonts w:eastAsia="Arial-BoldMT" w:cs="Arial"/>
          <w:b/>
          <w:color w:val="000000"/>
        </w:rPr>
        <w:t>What are the referendum documents and where can you view them?</w:t>
      </w:r>
    </w:p>
    <w:p w14:paraId="769E4A42" w14:textId="77777777" w:rsidR="002A67BD" w:rsidRDefault="002A67BD" w:rsidP="00ED7D80">
      <w:pPr>
        <w:tabs>
          <w:tab w:val="left" w:pos="567"/>
        </w:tabs>
        <w:spacing w:line="240" w:lineRule="auto"/>
        <w:ind w:left="709"/>
        <w:jc w:val="both"/>
        <w:rPr>
          <w:rFonts w:eastAsia="Arial-BoldMT" w:cs="Arial"/>
          <w:color w:val="000000"/>
        </w:rPr>
      </w:pPr>
      <w:r>
        <w:rPr>
          <w:rFonts w:eastAsia="Arial-BoldMT" w:cs="Arial"/>
          <w:color w:val="000000"/>
        </w:rPr>
        <w:t xml:space="preserve">There are </w:t>
      </w:r>
      <w:proofErr w:type="gramStart"/>
      <w:r>
        <w:rPr>
          <w:rFonts w:eastAsia="Arial-BoldMT" w:cs="Arial"/>
          <w:color w:val="000000"/>
        </w:rPr>
        <w:t>a number of</w:t>
      </w:r>
      <w:proofErr w:type="gramEnd"/>
      <w:r>
        <w:rPr>
          <w:rFonts w:eastAsia="Arial-BoldMT" w:cs="Arial"/>
          <w:color w:val="000000"/>
        </w:rPr>
        <w:t xml:space="preserve"> documents that are available to view as part of the referendum. These are listed below:</w:t>
      </w:r>
    </w:p>
    <w:p w14:paraId="3193B9AB" w14:textId="7D24A01F" w:rsidR="002A67BD" w:rsidRDefault="002A67BD" w:rsidP="00ED7D80">
      <w:pPr>
        <w:pStyle w:val="ListParagraph"/>
        <w:numPr>
          <w:ilvl w:val="0"/>
          <w:numId w:val="2"/>
        </w:numPr>
        <w:tabs>
          <w:tab w:val="left" w:pos="567"/>
        </w:tabs>
        <w:spacing w:line="240" w:lineRule="auto"/>
        <w:ind w:left="1418" w:hanging="567"/>
        <w:jc w:val="both"/>
        <w:rPr>
          <w:rFonts w:eastAsia="Arial-BoldMT" w:cs="Arial"/>
          <w:color w:val="000000"/>
        </w:rPr>
      </w:pPr>
      <w:r>
        <w:rPr>
          <w:rFonts w:eastAsia="Arial-BoldMT" w:cs="Arial"/>
          <w:color w:val="000000"/>
        </w:rPr>
        <w:t xml:space="preserve">The referendum version of the </w:t>
      </w:r>
      <w:proofErr w:type="spellStart"/>
      <w:r w:rsidR="00ED7D80">
        <w:rPr>
          <w:rFonts w:eastAsia="Arial-BoldMT" w:cs="Arial"/>
          <w:color w:val="000000"/>
        </w:rPr>
        <w:t>Wickersley</w:t>
      </w:r>
      <w:proofErr w:type="spellEnd"/>
      <w:r>
        <w:rPr>
          <w:rFonts w:eastAsia="Arial-BoldMT" w:cs="Arial"/>
          <w:color w:val="000000"/>
        </w:rPr>
        <w:t xml:space="preserve"> Neighbourhood Plan</w:t>
      </w:r>
      <w:r w:rsidR="00ED7D80">
        <w:rPr>
          <w:rFonts w:eastAsia="Arial-BoldMT" w:cs="Arial"/>
          <w:color w:val="000000"/>
        </w:rPr>
        <w:t xml:space="preserve"> including </w:t>
      </w:r>
      <w:r w:rsidR="008E3ABC">
        <w:rPr>
          <w:rFonts w:eastAsia="Arial-BoldMT" w:cs="Arial"/>
          <w:color w:val="000000"/>
        </w:rPr>
        <w:t xml:space="preserve">a separate appendix </w:t>
      </w:r>
      <w:proofErr w:type="gramStart"/>
      <w:r w:rsidR="008E3ABC">
        <w:rPr>
          <w:rFonts w:eastAsia="Arial-BoldMT" w:cs="Arial"/>
          <w:color w:val="000000"/>
        </w:rPr>
        <w:t>document</w:t>
      </w:r>
      <w:r>
        <w:rPr>
          <w:rFonts w:eastAsia="Arial-BoldMT" w:cs="Arial"/>
          <w:color w:val="000000"/>
        </w:rPr>
        <w:t>;</w:t>
      </w:r>
      <w:proofErr w:type="gramEnd"/>
    </w:p>
    <w:p w14:paraId="0A6AE5F7" w14:textId="14170EEF" w:rsidR="00ED7D80" w:rsidRPr="00FB602F" w:rsidRDefault="00ED7D80" w:rsidP="00ED7D80">
      <w:pPr>
        <w:pStyle w:val="ListParagraph"/>
        <w:numPr>
          <w:ilvl w:val="0"/>
          <w:numId w:val="2"/>
        </w:numPr>
        <w:tabs>
          <w:tab w:val="left" w:pos="567"/>
        </w:tabs>
        <w:spacing w:line="240" w:lineRule="auto"/>
        <w:ind w:left="1418" w:hanging="567"/>
        <w:jc w:val="both"/>
        <w:rPr>
          <w:rFonts w:eastAsia="Arial-BoldMT" w:cs="Arial"/>
          <w:color w:val="000000"/>
        </w:rPr>
      </w:pPr>
      <w:r>
        <w:rPr>
          <w:rFonts w:eastAsia="Arial-BoldMT" w:cs="Arial"/>
          <w:color w:val="000000"/>
        </w:rPr>
        <w:t xml:space="preserve">The </w:t>
      </w:r>
      <w:proofErr w:type="spellStart"/>
      <w:r>
        <w:rPr>
          <w:rFonts w:eastAsia="Arial-BoldMT" w:cs="Arial"/>
          <w:color w:val="000000"/>
        </w:rPr>
        <w:t>Wickersley</w:t>
      </w:r>
      <w:proofErr w:type="spellEnd"/>
      <w:r>
        <w:rPr>
          <w:rFonts w:eastAsia="Arial-BoldMT" w:cs="Arial"/>
          <w:color w:val="000000"/>
        </w:rPr>
        <w:t xml:space="preserve"> Design Code</w:t>
      </w:r>
    </w:p>
    <w:p w14:paraId="0B4699FC" w14:textId="21FA7030" w:rsidR="002A67BD" w:rsidRPr="00FB602F" w:rsidRDefault="002A67BD" w:rsidP="00ED7D80">
      <w:pPr>
        <w:pStyle w:val="ListParagraph"/>
        <w:numPr>
          <w:ilvl w:val="0"/>
          <w:numId w:val="2"/>
        </w:numPr>
        <w:tabs>
          <w:tab w:val="left" w:pos="567"/>
        </w:tabs>
        <w:spacing w:line="240" w:lineRule="auto"/>
        <w:ind w:left="1418" w:hanging="567"/>
        <w:jc w:val="both"/>
        <w:rPr>
          <w:rFonts w:eastAsia="Arial-BoldMT" w:cs="Arial"/>
          <w:color w:val="000000"/>
        </w:rPr>
      </w:pPr>
      <w:r>
        <w:rPr>
          <w:rFonts w:eastAsia="Arial-BoldMT" w:cs="Arial"/>
          <w:color w:val="000000"/>
        </w:rPr>
        <w:t xml:space="preserve">The independent examiner’s report on the </w:t>
      </w:r>
      <w:proofErr w:type="spellStart"/>
      <w:r w:rsidR="00ED7D80">
        <w:rPr>
          <w:rFonts w:eastAsia="Arial-BoldMT" w:cs="Arial"/>
          <w:color w:val="000000"/>
        </w:rPr>
        <w:t>Wickersley</w:t>
      </w:r>
      <w:proofErr w:type="spellEnd"/>
      <w:r>
        <w:rPr>
          <w:rFonts w:eastAsia="Arial-BoldMT" w:cs="Arial"/>
          <w:color w:val="000000"/>
        </w:rPr>
        <w:t xml:space="preserve"> Neighbourhood </w:t>
      </w:r>
      <w:proofErr w:type="gramStart"/>
      <w:r>
        <w:rPr>
          <w:rFonts w:eastAsia="Arial-BoldMT" w:cs="Arial"/>
          <w:color w:val="000000"/>
        </w:rPr>
        <w:t>Plan;</w:t>
      </w:r>
      <w:proofErr w:type="gramEnd"/>
    </w:p>
    <w:p w14:paraId="2E8E0940" w14:textId="77777777" w:rsidR="002A67BD" w:rsidRPr="00A00EA2" w:rsidRDefault="002A67BD" w:rsidP="00ED7D80">
      <w:pPr>
        <w:pStyle w:val="ListParagraph"/>
        <w:numPr>
          <w:ilvl w:val="0"/>
          <w:numId w:val="2"/>
        </w:numPr>
        <w:tabs>
          <w:tab w:val="left" w:pos="567"/>
        </w:tabs>
        <w:spacing w:line="240" w:lineRule="auto"/>
        <w:ind w:left="1418" w:hanging="567"/>
        <w:jc w:val="both"/>
        <w:rPr>
          <w:rFonts w:eastAsia="Arial-BoldMT" w:cs="Arial"/>
          <w:color w:val="000000"/>
        </w:rPr>
      </w:pPr>
      <w:r>
        <w:rPr>
          <w:rFonts w:eastAsia="Arial-BoldMT" w:cs="Arial"/>
          <w:color w:val="000000"/>
        </w:rPr>
        <w:t>A s</w:t>
      </w:r>
      <w:r w:rsidRPr="00A00EA2">
        <w:rPr>
          <w:rFonts w:eastAsia="Arial-BoldMT" w:cs="Arial"/>
          <w:color w:val="000000"/>
        </w:rPr>
        <w:t>ummary of representations submitted to the independent examiner</w:t>
      </w:r>
      <w:r>
        <w:rPr>
          <w:rFonts w:eastAsia="Arial-BoldMT" w:cs="Arial"/>
          <w:color w:val="000000"/>
        </w:rPr>
        <w:t xml:space="preserve"> following consultation on the </w:t>
      </w:r>
      <w:proofErr w:type="gramStart"/>
      <w:r>
        <w:rPr>
          <w:rFonts w:eastAsia="Arial-BoldMT" w:cs="Arial"/>
          <w:color w:val="000000"/>
        </w:rPr>
        <w:t>Plan</w:t>
      </w:r>
      <w:r w:rsidRPr="00A00EA2">
        <w:rPr>
          <w:rFonts w:eastAsia="Arial-BoldMT" w:cs="Arial"/>
          <w:color w:val="000000"/>
        </w:rPr>
        <w:t>;</w:t>
      </w:r>
      <w:proofErr w:type="gramEnd"/>
    </w:p>
    <w:p w14:paraId="1A05B8A4" w14:textId="77777777" w:rsidR="002A67BD" w:rsidRDefault="002A67BD" w:rsidP="00ED7D80">
      <w:pPr>
        <w:pStyle w:val="ListParagraph"/>
        <w:numPr>
          <w:ilvl w:val="0"/>
          <w:numId w:val="2"/>
        </w:numPr>
        <w:tabs>
          <w:tab w:val="left" w:pos="567"/>
        </w:tabs>
        <w:spacing w:line="240" w:lineRule="auto"/>
        <w:ind w:left="1418" w:hanging="567"/>
        <w:jc w:val="both"/>
        <w:rPr>
          <w:rFonts w:eastAsia="Arial-BoldMT" w:cs="Arial"/>
          <w:color w:val="000000"/>
        </w:rPr>
      </w:pPr>
      <w:r>
        <w:rPr>
          <w:rFonts w:eastAsia="Arial-BoldMT" w:cs="Arial"/>
          <w:color w:val="000000"/>
        </w:rPr>
        <w:t xml:space="preserve">A Decision Statement from the Local Planning Authority which confirms the draft Neighbourhood Plan meets the basic conditions and other legislative requirements.  It also confirms that the neighbourhood plan can proceed to </w:t>
      </w:r>
      <w:proofErr w:type="gramStart"/>
      <w:r>
        <w:rPr>
          <w:rFonts w:eastAsia="Arial-BoldMT" w:cs="Arial"/>
          <w:color w:val="000000"/>
        </w:rPr>
        <w:t>referendum;</w:t>
      </w:r>
      <w:proofErr w:type="gramEnd"/>
    </w:p>
    <w:p w14:paraId="68891DA1" w14:textId="77777777" w:rsidR="002A67BD" w:rsidRDefault="002A67BD" w:rsidP="00ED7D80">
      <w:pPr>
        <w:pStyle w:val="ListParagraph"/>
        <w:numPr>
          <w:ilvl w:val="0"/>
          <w:numId w:val="2"/>
        </w:numPr>
        <w:tabs>
          <w:tab w:val="left" w:pos="567"/>
        </w:tabs>
        <w:spacing w:line="240" w:lineRule="auto"/>
        <w:ind w:left="1418" w:hanging="567"/>
        <w:jc w:val="both"/>
        <w:rPr>
          <w:rFonts w:eastAsia="Arial-BoldMT" w:cs="Arial"/>
          <w:color w:val="000000"/>
        </w:rPr>
      </w:pPr>
      <w:r>
        <w:rPr>
          <w:rFonts w:eastAsia="Arial-BoldMT" w:cs="Arial"/>
          <w:color w:val="000000"/>
        </w:rPr>
        <w:t>A statement that sets out general information in respect of town and country planning, which includes neighbourhood planning.</w:t>
      </w:r>
    </w:p>
    <w:p w14:paraId="5664C132" w14:textId="77777777" w:rsidR="002A67BD" w:rsidRDefault="002A67BD" w:rsidP="002A67BD">
      <w:pPr>
        <w:tabs>
          <w:tab w:val="left" w:pos="567"/>
        </w:tabs>
        <w:spacing w:line="240" w:lineRule="auto"/>
        <w:ind w:left="709"/>
        <w:rPr>
          <w:rFonts w:eastAsia="Arial-BoldMT" w:cs="Arial"/>
          <w:color w:val="000000"/>
        </w:rPr>
      </w:pPr>
    </w:p>
    <w:p w14:paraId="63110AA7" w14:textId="117116BA" w:rsidR="00ED7D80" w:rsidRDefault="00ED7D80" w:rsidP="00ED7D80">
      <w:pPr>
        <w:tabs>
          <w:tab w:val="left" w:pos="567"/>
        </w:tabs>
        <w:spacing w:line="240" w:lineRule="auto"/>
        <w:ind w:left="709"/>
        <w:jc w:val="both"/>
        <w:rPr>
          <w:rFonts w:eastAsia="Arial-BoldMT" w:cs="Arial"/>
          <w:color w:val="000000"/>
        </w:rPr>
      </w:pPr>
      <w:proofErr w:type="gramStart"/>
      <w:r>
        <w:rPr>
          <w:rFonts w:eastAsia="Arial-BoldMT" w:cs="Arial"/>
          <w:color w:val="000000"/>
        </w:rPr>
        <w:t>All of</w:t>
      </w:r>
      <w:proofErr w:type="gramEnd"/>
      <w:r>
        <w:rPr>
          <w:rFonts w:eastAsia="Arial-BoldMT" w:cs="Arial"/>
          <w:color w:val="000000"/>
        </w:rPr>
        <w:t xml:space="preserve"> the documents can be viewed online on the Council’s website at:</w:t>
      </w:r>
    </w:p>
    <w:p w14:paraId="6BB731F2" w14:textId="21CD3220" w:rsidR="00ED7D80" w:rsidRDefault="00AB2585" w:rsidP="002A67BD">
      <w:pPr>
        <w:tabs>
          <w:tab w:val="left" w:pos="567"/>
        </w:tabs>
        <w:spacing w:line="240" w:lineRule="auto"/>
        <w:ind w:left="709"/>
        <w:rPr>
          <w:rFonts w:eastAsia="Arial-BoldMT" w:cs="Arial"/>
          <w:color w:val="000000"/>
        </w:rPr>
      </w:pPr>
      <w:hyperlink r:id="rId16" w:history="1">
        <w:r w:rsidR="00630488" w:rsidRPr="00D3796F">
          <w:rPr>
            <w:rStyle w:val="Hyperlink"/>
            <w:rFonts w:eastAsia="Arial-BoldMT" w:cs="Arial"/>
          </w:rPr>
          <w:t>https://www.rotherham.gov.uk/planning-development/wickersley-neighbourhood-plan-examination/1</w:t>
        </w:r>
      </w:hyperlink>
    </w:p>
    <w:p w14:paraId="51EB71F2" w14:textId="77777777" w:rsidR="00630488" w:rsidRDefault="00630488" w:rsidP="002A67BD">
      <w:pPr>
        <w:tabs>
          <w:tab w:val="left" w:pos="567"/>
        </w:tabs>
        <w:spacing w:line="240" w:lineRule="auto"/>
        <w:ind w:left="709"/>
        <w:rPr>
          <w:rFonts w:eastAsia="Arial-BoldMT" w:cs="Arial"/>
          <w:color w:val="000000"/>
        </w:rPr>
      </w:pPr>
    </w:p>
    <w:p w14:paraId="6F429036" w14:textId="5BA79463" w:rsidR="002A67BD" w:rsidRDefault="002A67BD" w:rsidP="00ED7D80">
      <w:pPr>
        <w:tabs>
          <w:tab w:val="left" w:pos="567"/>
        </w:tabs>
        <w:spacing w:line="240" w:lineRule="auto"/>
        <w:ind w:left="709"/>
        <w:jc w:val="both"/>
        <w:rPr>
          <w:rFonts w:eastAsia="Arial-BoldMT" w:cs="Arial"/>
          <w:color w:val="000000"/>
        </w:rPr>
      </w:pPr>
      <w:r>
        <w:rPr>
          <w:rFonts w:eastAsia="Arial-BoldMT" w:cs="Arial"/>
          <w:color w:val="000000"/>
        </w:rPr>
        <w:t xml:space="preserve">A hard copy of </w:t>
      </w:r>
      <w:proofErr w:type="gramStart"/>
      <w:r>
        <w:rPr>
          <w:rFonts w:eastAsia="Arial-BoldMT" w:cs="Arial"/>
          <w:color w:val="000000"/>
        </w:rPr>
        <w:t>all of</w:t>
      </w:r>
      <w:proofErr w:type="gramEnd"/>
      <w:r>
        <w:rPr>
          <w:rFonts w:eastAsia="Arial-BoldMT" w:cs="Arial"/>
          <w:color w:val="000000"/>
        </w:rPr>
        <w:t xml:space="preserve"> the above documents and this Information Statement can be inspected at</w:t>
      </w:r>
      <w:r w:rsidR="00ED7D80">
        <w:rPr>
          <w:rFonts w:eastAsia="Arial-BoldMT" w:cs="Arial"/>
          <w:color w:val="000000"/>
        </w:rPr>
        <w:t xml:space="preserve"> the following locations (during opening hours)</w:t>
      </w:r>
      <w:r>
        <w:rPr>
          <w:rFonts w:eastAsia="Arial-BoldMT" w:cs="Arial"/>
          <w:color w:val="000000"/>
        </w:rPr>
        <w:t>:</w:t>
      </w:r>
    </w:p>
    <w:p w14:paraId="6EA84F39" w14:textId="77777777" w:rsidR="00ED7D80" w:rsidRPr="00ED7D80" w:rsidRDefault="00ED7D80" w:rsidP="00ED7D80">
      <w:pPr>
        <w:pStyle w:val="ListParagraph"/>
        <w:numPr>
          <w:ilvl w:val="0"/>
          <w:numId w:val="3"/>
        </w:numPr>
        <w:tabs>
          <w:tab w:val="left" w:pos="567"/>
        </w:tabs>
        <w:spacing w:line="240" w:lineRule="auto"/>
        <w:jc w:val="both"/>
        <w:rPr>
          <w:rFonts w:eastAsia="Arial-BoldMT" w:cs="Arial"/>
          <w:color w:val="000000"/>
        </w:rPr>
      </w:pPr>
      <w:proofErr w:type="spellStart"/>
      <w:r w:rsidRPr="00ED7D80">
        <w:rPr>
          <w:rFonts w:eastAsia="Arial-BoldMT" w:cs="Arial"/>
          <w:color w:val="000000"/>
        </w:rPr>
        <w:t>Wickersley</w:t>
      </w:r>
      <w:proofErr w:type="spellEnd"/>
      <w:r w:rsidRPr="00ED7D80">
        <w:rPr>
          <w:rFonts w:eastAsia="Arial-BoldMT" w:cs="Arial"/>
          <w:color w:val="000000"/>
        </w:rPr>
        <w:t xml:space="preserve"> Library and Neighbourhood Hub, </w:t>
      </w:r>
      <w:r w:rsidRPr="00ED7D80">
        <w:rPr>
          <w:rFonts w:cs="Arial"/>
          <w:color w:val="252B36"/>
        </w:rPr>
        <w:t xml:space="preserve">286 Bawtry Road, </w:t>
      </w:r>
      <w:proofErr w:type="spellStart"/>
      <w:r w:rsidRPr="00ED7D80">
        <w:rPr>
          <w:rFonts w:cs="Arial"/>
          <w:color w:val="252B36"/>
        </w:rPr>
        <w:t>Wickersley</w:t>
      </w:r>
      <w:proofErr w:type="spellEnd"/>
      <w:r w:rsidRPr="00ED7D80">
        <w:rPr>
          <w:rFonts w:cs="Arial"/>
          <w:color w:val="252B36"/>
        </w:rPr>
        <w:t>, Rotherham, S66 1JJ</w:t>
      </w:r>
    </w:p>
    <w:p w14:paraId="2C953EFC" w14:textId="7D8BC677" w:rsidR="002A67BD" w:rsidRPr="00ED7D80" w:rsidRDefault="00ED7D80" w:rsidP="00ED7D80">
      <w:pPr>
        <w:pStyle w:val="ListParagraph"/>
        <w:numPr>
          <w:ilvl w:val="0"/>
          <w:numId w:val="3"/>
        </w:numPr>
        <w:tabs>
          <w:tab w:val="left" w:pos="567"/>
        </w:tabs>
        <w:spacing w:line="240" w:lineRule="auto"/>
        <w:jc w:val="both"/>
        <w:rPr>
          <w:rFonts w:eastAsia="Arial-BoldMT" w:cs="Arial"/>
          <w:color w:val="000000"/>
        </w:rPr>
      </w:pPr>
      <w:r w:rsidRPr="00ED7D80">
        <w:rPr>
          <w:rFonts w:cs="Arial"/>
          <w:color w:val="252B36"/>
        </w:rPr>
        <w:t>Riverside Library</w:t>
      </w:r>
      <w:r w:rsidRPr="00ED7D80">
        <w:rPr>
          <w:rFonts w:eastAsia="Arial-BoldMT" w:cs="Arial"/>
          <w:color w:val="000000"/>
        </w:rPr>
        <w:t>, Main Street, Rotherham, S60 1AE</w:t>
      </w:r>
    </w:p>
    <w:p w14:paraId="5CB47043" w14:textId="77777777" w:rsidR="002A67BD" w:rsidRDefault="002A67BD" w:rsidP="00ED7D80">
      <w:pPr>
        <w:tabs>
          <w:tab w:val="left" w:pos="851"/>
        </w:tabs>
        <w:spacing w:line="240" w:lineRule="auto"/>
        <w:rPr>
          <w:rFonts w:eastAsia="Arial-BoldMT" w:cs="Arial"/>
          <w:color w:val="000000"/>
        </w:rPr>
      </w:pPr>
    </w:p>
    <w:p w14:paraId="114399CE" w14:textId="77777777" w:rsidR="002A67BD" w:rsidRDefault="002A67BD" w:rsidP="002A67BD">
      <w:pPr>
        <w:spacing w:after="240" w:line="240" w:lineRule="auto"/>
        <w:ind w:left="360"/>
        <w:rPr>
          <w:rFonts w:eastAsia="Arial-BoldMT" w:cs="Arial"/>
          <w:color w:val="000000"/>
        </w:rPr>
      </w:pPr>
      <w:r>
        <w:rPr>
          <w:rFonts w:eastAsia="Arial-BoldMT" w:cs="Arial"/>
          <w:b/>
          <w:color w:val="000000"/>
        </w:rPr>
        <w:t>7</w:t>
      </w:r>
      <w:r w:rsidRPr="00924F6D">
        <w:rPr>
          <w:rFonts w:eastAsia="Arial-BoldMT" w:cs="Arial"/>
          <w:b/>
          <w:color w:val="000000"/>
        </w:rPr>
        <w:t>.</w:t>
      </w:r>
      <w:r>
        <w:rPr>
          <w:rFonts w:eastAsia="Arial-BoldMT" w:cs="Arial"/>
          <w:b/>
          <w:color w:val="000000"/>
        </w:rPr>
        <w:t xml:space="preserve"> </w:t>
      </w:r>
      <w:r w:rsidRPr="00924F6D">
        <w:rPr>
          <w:rFonts w:eastAsia="Arial-BoldMT" w:cs="Arial"/>
          <w:b/>
          <w:color w:val="000000"/>
        </w:rPr>
        <w:t xml:space="preserve"> </w:t>
      </w:r>
      <w:r>
        <w:rPr>
          <w:rFonts w:eastAsia="Arial-BoldMT" w:cs="Arial"/>
          <w:b/>
          <w:color w:val="000000"/>
        </w:rPr>
        <w:t>Referendum Expenses</w:t>
      </w:r>
    </w:p>
    <w:p w14:paraId="45B07D92" w14:textId="77777777" w:rsidR="00541938" w:rsidRDefault="00541938" w:rsidP="00ED7D80">
      <w:pPr>
        <w:tabs>
          <w:tab w:val="left" w:pos="709"/>
        </w:tabs>
        <w:spacing w:line="240" w:lineRule="auto"/>
        <w:ind w:left="709"/>
        <w:jc w:val="both"/>
        <w:rPr>
          <w:rFonts w:eastAsia="Arial-BoldMT" w:cs="Arial"/>
          <w:color w:val="000000"/>
        </w:rPr>
      </w:pPr>
      <w:r w:rsidRPr="00541938">
        <w:rPr>
          <w:rFonts w:eastAsia="Arial-BoldMT" w:cs="Arial"/>
          <w:color w:val="000000"/>
        </w:rPr>
        <w:t>Individuals or Groups may campaign to promote a particular outcome of the referendum.</w:t>
      </w:r>
      <w:r>
        <w:rPr>
          <w:rFonts w:eastAsia="Arial-BoldMT" w:cs="Arial"/>
          <w:color w:val="000000"/>
        </w:rPr>
        <w:t xml:space="preserve"> </w:t>
      </w:r>
      <w:r w:rsidRPr="00541938">
        <w:rPr>
          <w:rFonts w:eastAsia="Arial-BoldMT" w:cs="Arial"/>
          <w:color w:val="000000"/>
        </w:rPr>
        <w:t>Spending on the campaigns is restricted by an expenses limit, which campaigners and</w:t>
      </w:r>
      <w:r>
        <w:rPr>
          <w:rFonts w:eastAsia="Arial-BoldMT" w:cs="Arial"/>
          <w:color w:val="000000"/>
        </w:rPr>
        <w:t xml:space="preserve"> </w:t>
      </w:r>
      <w:r w:rsidRPr="00541938">
        <w:rPr>
          <w:rFonts w:eastAsia="Arial-BoldMT" w:cs="Arial"/>
          <w:color w:val="000000"/>
        </w:rPr>
        <w:t>campaign groups must not exceed.</w:t>
      </w:r>
    </w:p>
    <w:p w14:paraId="46783D8F" w14:textId="41BE6770" w:rsidR="00541938" w:rsidRDefault="00541938" w:rsidP="00ED7D80">
      <w:pPr>
        <w:tabs>
          <w:tab w:val="left" w:pos="709"/>
        </w:tabs>
        <w:spacing w:line="240" w:lineRule="auto"/>
        <w:ind w:left="709"/>
        <w:jc w:val="both"/>
        <w:rPr>
          <w:rFonts w:eastAsia="Arial-BoldMT" w:cs="Arial"/>
          <w:color w:val="000000"/>
        </w:rPr>
      </w:pPr>
    </w:p>
    <w:p w14:paraId="40930296" w14:textId="62D71898" w:rsidR="00A54481" w:rsidRDefault="00A54481" w:rsidP="00ED7D80">
      <w:pPr>
        <w:tabs>
          <w:tab w:val="left" w:pos="709"/>
        </w:tabs>
        <w:spacing w:line="240" w:lineRule="auto"/>
        <w:ind w:left="709"/>
        <w:jc w:val="both"/>
        <w:rPr>
          <w:rFonts w:eastAsia="Arial-BoldMT" w:cs="Arial"/>
          <w:color w:val="000000"/>
        </w:rPr>
      </w:pPr>
    </w:p>
    <w:p w14:paraId="70D772D5" w14:textId="145D39A3" w:rsidR="00A54481" w:rsidRDefault="00A54481" w:rsidP="00ED7D80">
      <w:pPr>
        <w:tabs>
          <w:tab w:val="left" w:pos="709"/>
        </w:tabs>
        <w:spacing w:line="240" w:lineRule="auto"/>
        <w:ind w:left="709"/>
        <w:jc w:val="both"/>
        <w:rPr>
          <w:rFonts w:eastAsia="Arial-BoldMT" w:cs="Arial"/>
          <w:color w:val="000000"/>
        </w:rPr>
      </w:pPr>
    </w:p>
    <w:p w14:paraId="5778D730" w14:textId="77777777" w:rsidR="00A54481" w:rsidRPr="00541938" w:rsidRDefault="00A54481" w:rsidP="00ED7D80">
      <w:pPr>
        <w:tabs>
          <w:tab w:val="left" w:pos="709"/>
        </w:tabs>
        <w:spacing w:line="240" w:lineRule="auto"/>
        <w:ind w:left="709"/>
        <w:jc w:val="both"/>
        <w:rPr>
          <w:rFonts w:eastAsia="Arial-BoldMT" w:cs="Arial"/>
          <w:color w:val="000000"/>
        </w:rPr>
      </w:pPr>
    </w:p>
    <w:p w14:paraId="19FA4C52" w14:textId="77777777" w:rsidR="00541938" w:rsidRDefault="00541938" w:rsidP="00ED7D80">
      <w:pPr>
        <w:tabs>
          <w:tab w:val="left" w:pos="709"/>
        </w:tabs>
        <w:spacing w:line="240" w:lineRule="auto"/>
        <w:ind w:left="709"/>
        <w:jc w:val="both"/>
        <w:rPr>
          <w:rFonts w:eastAsia="Arial-BoldMT" w:cs="Arial"/>
          <w:color w:val="000000"/>
        </w:rPr>
      </w:pPr>
      <w:r w:rsidRPr="00541938">
        <w:rPr>
          <w:rFonts w:eastAsia="Arial-BoldMT" w:cs="Arial"/>
          <w:color w:val="000000"/>
        </w:rPr>
        <w:lastRenderedPageBreak/>
        <w:t>The referendum expenses limit that will apply in relation to the referendum and the numbers</w:t>
      </w:r>
      <w:r>
        <w:rPr>
          <w:rFonts w:eastAsia="Arial-BoldMT" w:cs="Arial"/>
          <w:color w:val="000000"/>
        </w:rPr>
        <w:t xml:space="preserve"> </w:t>
      </w:r>
      <w:r w:rsidRPr="00541938">
        <w:rPr>
          <w:rFonts w:eastAsia="Arial-BoldMT" w:cs="Arial"/>
          <w:color w:val="000000"/>
        </w:rPr>
        <w:t>of persons entitled to vote has been calculated as the following:</w:t>
      </w:r>
    </w:p>
    <w:p w14:paraId="64B78086" w14:textId="77777777" w:rsidR="00541938" w:rsidRDefault="00541938" w:rsidP="00ED7D80">
      <w:pPr>
        <w:tabs>
          <w:tab w:val="left" w:pos="709"/>
        </w:tabs>
        <w:spacing w:line="240" w:lineRule="auto"/>
        <w:ind w:left="709"/>
        <w:jc w:val="both"/>
        <w:rPr>
          <w:rFonts w:eastAsia="Arial-BoldMT" w:cs="Arial"/>
          <w:color w:val="000000"/>
        </w:rPr>
      </w:pPr>
    </w:p>
    <w:p w14:paraId="039AA5D0" w14:textId="47C2879E" w:rsidR="00541938" w:rsidRPr="00541938" w:rsidRDefault="00541938" w:rsidP="00541938">
      <w:pPr>
        <w:tabs>
          <w:tab w:val="left" w:pos="709"/>
        </w:tabs>
        <w:spacing w:line="240" w:lineRule="auto"/>
        <w:ind w:left="709"/>
        <w:rPr>
          <w:rFonts w:eastAsia="Arial-BoldMT" w:cs="Arial"/>
          <w:color w:val="000000"/>
        </w:rPr>
      </w:pPr>
      <w:r w:rsidRPr="00541938">
        <w:rPr>
          <w:rFonts w:eastAsia="Arial-BoldMT" w:cs="Arial"/>
          <w:color w:val="000000"/>
        </w:rPr>
        <w:t>Expenses Limit: £</w:t>
      </w:r>
      <w:r w:rsidR="00630488">
        <w:rPr>
          <w:rFonts w:eastAsia="Arial-BoldMT" w:cs="Arial"/>
          <w:color w:val="000000"/>
        </w:rPr>
        <w:t>2,726.92</w:t>
      </w:r>
    </w:p>
    <w:p w14:paraId="7158E34A" w14:textId="3B245663" w:rsidR="002A67BD" w:rsidRDefault="00541938" w:rsidP="00541938">
      <w:pPr>
        <w:tabs>
          <w:tab w:val="left" w:pos="709"/>
        </w:tabs>
        <w:spacing w:line="240" w:lineRule="auto"/>
        <w:ind w:left="709"/>
        <w:rPr>
          <w:rFonts w:eastAsia="Arial-BoldMT" w:cs="Arial"/>
          <w:color w:val="000000"/>
        </w:rPr>
      </w:pPr>
      <w:r w:rsidRPr="00541938">
        <w:rPr>
          <w:rFonts w:eastAsia="Arial-BoldMT" w:cs="Arial"/>
          <w:color w:val="000000"/>
        </w:rPr>
        <w:t>Persons Entitled to Vote</w:t>
      </w:r>
      <w:r w:rsidR="00630488">
        <w:rPr>
          <w:rFonts w:eastAsia="Arial-BoldMT" w:cs="Arial"/>
          <w:color w:val="000000"/>
        </w:rPr>
        <w:t xml:space="preserve"> (as </w:t>
      </w:r>
      <w:proofErr w:type="gramStart"/>
      <w:r w:rsidR="00630488">
        <w:rPr>
          <w:rFonts w:eastAsia="Arial-BoldMT" w:cs="Arial"/>
          <w:color w:val="000000"/>
        </w:rPr>
        <w:t>at</w:t>
      </w:r>
      <w:proofErr w:type="gramEnd"/>
      <w:r w:rsidR="00630488">
        <w:rPr>
          <w:rFonts w:eastAsia="Arial-BoldMT" w:cs="Arial"/>
          <w:color w:val="000000"/>
        </w:rPr>
        <w:t xml:space="preserve"> 1 March 2022)</w:t>
      </w:r>
      <w:r w:rsidRPr="00541938">
        <w:rPr>
          <w:rFonts w:eastAsia="Arial-BoldMT" w:cs="Arial"/>
          <w:color w:val="000000"/>
        </w:rPr>
        <w:t xml:space="preserve">: </w:t>
      </w:r>
      <w:r w:rsidR="00630488">
        <w:rPr>
          <w:rFonts w:eastAsia="Arial-BoldMT" w:cs="Arial"/>
          <w:color w:val="000000"/>
        </w:rPr>
        <w:t xml:space="preserve">6,185 </w:t>
      </w:r>
      <w:r w:rsidRPr="00541938">
        <w:rPr>
          <w:rFonts w:eastAsia="Arial-BoldMT" w:cs="Arial"/>
          <w:color w:val="000000"/>
        </w:rPr>
        <w:t>persons</w:t>
      </w:r>
    </w:p>
    <w:p w14:paraId="69E4549F" w14:textId="77777777" w:rsidR="00541938" w:rsidRPr="007647E5" w:rsidRDefault="00541938" w:rsidP="00541938">
      <w:pPr>
        <w:tabs>
          <w:tab w:val="left" w:pos="709"/>
        </w:tabs>
        <w:spacing w:line="240" w:lineRule="auto"/>
        <w:ind w:left="709"/>
        <w:rPr>
          <w:rFonts w:eastAsia="Arial-BoldMT" w:cs="Arial"/>
          <w:color w:val="000000"/>
        </w:rPr>
      </w:pPr>
    </w:p>
    <w:p w14:paraId="219DD8FB" w14:textId="77777777" w:rsidR="002A67BD" w:rsidRPr="001B16B8" w:rsidRDefault="002A67BD" w:rsidP="002A67BD">
      <w:pPr>
        <w:spacing w:after="240" w:line="240" w:lineRule="auto"/>
        <w:ind w:left="360"/>
        <w:rPr>
          <w:rFonts w:eastAsia="Arial-BoldMT" w:cs="Arial"/>
          <w:color w:val="000000"/>
        </w:rPr>
      </w:pPr>
      <w:r>
        <w:rPr>
          <w:rFonts w:eastAsia="Arial-BoldMT" w:cs="Arial"/>
          <w:b/>
          <w:color w:val="000000"/>
        </w:rPr>
        <w:t>8</w:t>
      </w:r>
      <w:r w:rsidRPr="00924F6D">
        <w:rPr>
          <w:rFonts w:eastAsia="Arial-BoldMT" w:cs="Arial"/>
          <w:b/>
          <w:color w:val="000000"/>
        </w:rPr>
        <w:t>.</w:t>
      </w:r>
      <w:r>
        <w:rPr>
          <w:rFonts w:eastAsia="Arial-BoldMT" w:cs="Arial"/>
          <w:b/>
          <w:color w:val="000000"/>
        </w:rPr>
        <w:t xml:space="preserve"> </w:t>
      </w:r>
      <w:r w:rsidRPr="00924F6D">
        <w:rPr>
          <w:rFonts w:eastAsia="Arial-BoldMT" w:cs="Arial"/>
          <w:b/>
          <w:color w:val="000000"/>
        </w:rPr>
        <w:t xml:space="preserve"> </w:t>
      </w:r>
      <w:r>
        <w:rPr>
          <w:rFonts w:eastAsia="Arial-BoldMT" w:cs="Arial"/>
          <w:b/>
          <w:color w:val="000000"/>
        </w:rPr>
        <w:t>How to find out more</w:t>
      </w:r>
    </w:p>
    <w:p w14:paraId="3F99D1F3" w14:textId="50F2AF20" w:rsidR="002A67BD" w:rsidRDefault="002A67BD" w:rsidP="002A67BD">
      <w:pPr>
        <w:tabs>
          <w:tab w:val="left" w:pos="567"/>
        </w:tabs>
        <w:spacing w:line="240" w:lineRule="auto"/>
        <w:ind w:left="709"/>
      </w:pPr>
      <w:r>
        <w:rPr>
          <w:rFonts w:eastAsia="Arial-BoldMT" w:cs="Arial"/>
          <w:color w:val="000000"/>
        </w:rPr>
        <w:t xml:space="preserve">Further general information on neighbourhood planning is available on the council’s website at: </w:t>
      </w:r>
      <w:hyperlink r:id="rId17" w:history="1">
        <w:r>
          <w:rPr>
            <w:rStyle w:val="Hyperlink"/>
          </w:rPr>
          <w:t>https://www.rotherham.gov.uk/planning-development/neighbourhood-planning/1</w:t>
        </w:r>
      </w:hyperlink>
    </w:p>
    <w:p w14:paraId="093535B3" w14:textId="77777777" w:rsidR="002A67BD" w:rsidRDefault="002A67BD" w:rsidP="002A67BD">
      <w:pPr>
        <w:tabs>
          <w:tab w:val="left" w:pos="567"/>
        </w:tabs>
        <w:spacing w:line="240" w:lineRule="auto"/>
        <w:ind w:left="709"/>
        <w:rPr>
          <w:rFonts w:eastAsia="Arial-BoldMT" w:cs="Arial"/>
          <w:color w:val="000000"/>
        </w:rPr>
      </w:pPr>
    </w:p>
    <w:p w14:paraId="0B183D09" w14:textId="628D665D" w:rsidR="002A67BD" w:rsidRPr="007647E5" w:rsidRDefault="002A67BD" w:rsidP="00230221">
      <w:pPr>
        <w:tabs>
          <w:tab w:val="left" w:pos="567"/>
        </w:tabs>
        <w:spacing w:line="240" w:lineRule="auto"/>
        <w:ind w:left="709"/>
        <w:jc w:val="both"/>
        <w:rPr>
          <w:rFonts w:eastAsia="Arial-BoldMT" w:cs="Arial"/>
          <w:color w:val="000000"/>
        </w:rPr>
      </w:pPr>
      <w:r>
        <w:rPr>
          <w:rFonts w:eastAsia="Arial-BoldMT" w:cs="Arial"/>
          <w:color w:val="000000"/>
        </w:rPr>
        <w:t xml:space="preserve">For queries regarding planning issues and neighbourhood planning in general, please contact the Planning Policy Team on 01709 823869 or by email at </w:t>
      </w:r>
      <w:hyperlink r:id="rId18" w:history="1">
        <w:r w:rsidRPr="00614EEB">
          <w:rPr>
            <w:rStyle w:val="Hyperlink"/>
            <w:rFonts w:eastAsia="Arial-BoldMT" w:cs="Arial"/>
          </w:rPr>
          <w:t>planning.policy@rotherham.gov.uk</w:t>
        </w:r>
      </w:hyperlink>
      <w:r>
        <w:rPr>
          <w:rFonts w:eastAsia="Arial-BoldMT" w:cs="Arial"/>
          <w:color w:val="000000"/>
        </w:rPr>
        <w:t xml:space="preserve">. </w:t>
      </w:r>
    </w:p>
    <w:p w14:paraId="3BEA2902" w14:textId="77777777" w:rsidR="002A67BD" w:rsidRDefault="002A67BD" w:rsidP="002A67BD">
      <w:pPr>
        <w:spacing w:line="240" w:lineRule="auto"/>
        <w:rPr>
          <w:rFonts w:eastAsia="Arial-BoldMT" w:cs="Arial"/>
          <w:b/>
          <w:color w:val="000000"/>
        </w:rPr>
      </w:pPr>
    </w:p>
    <w:p w14:paraId="42155EC1" w14:textId="77777777" w:rsidR="00192E77" w:rsidRDefault="00192E77" w:rsidP="002A67BD">
      <w:pPr>
        <w:spacing w:line="240" w:lineRule="auto"/>
        <w:rPr>
          <w:rFonts w:eastAsia="Arial-BoldMT" w:cs="Arial"/>
          <w:b/>
          <w:color w:val="000000"/>
        </w:rPr>
      </w:pPr>
    </w:p>
    <w:p w14:paraId="78A8F739" w14:textId="77777777" w:rsidR="00192E77" w:rsidRDefault="00192E77" w:rsidP="002A67BD">
      <w:pPr>
        <w:spacing w:line="240" w:lineRule="auto"/>
        <w:rPr>
          <w:rFonts w:eastAsia="Arial-BoldMT" w:cs="Arial"/>
          <w:b/>
          <w:color w:val="000000"/>
        </w:rPr>
      </w:pPr>
    </w:p>
    <w:p w14:paraId="6644E741" w14:textId="77777777" w:rsidR="00192E77" w:rsidRDefault="00192E77" w:rsidP="002A67BD">
      <w:pPr>
        <w:spacing w:line="240" w:lineRule="auto"/>
        <w:rPr>
          <w:rFonts w:eastAsia="Arial-BoldMT" w:cs="Arial"/>
          <w:b/>
          <w:color w:val="000000"/>
        </w:rPr>
      </w:pPr>
    </w:p>
    <w:p w14:paraId="5424627D" w14:textId="77777777" w:rsidR="00192E77" w:rsidRDefault="00192E77" w:rsidP="002A67BD">
      <w:pPr>
        <w:spacing w:line="240" w:lineRule="auto"/>
        <w:rPr>
          <w:rFonts w:eastAsia="Arial-BoldMT" w:cs="Arial"/>
          <w:b/>
          <w:color w:val="000000"/>
        </w:rPr>
      </w:pPr>
    </w:p>
    <w:p w14:paraId="309E3BAA" w14:textId="77777777" w:rsidR="00192E77" w:rsidRDefault="00192E77" w:rsidP="002A67BD">
      <w:pPr>
        <w:spacing w:line="240" w:lineRule="auto"/>
        <w:rPr>
          <w:rFonts w:eastAsia="Arial-BoldMT" w:cs="Arial"/>
          <w:b/>
          <w:color w:val="000000"/>
        </w:rPr>
      </w:pPr>
    </w:p>
    <w:p w14:paraId="29DFC842" w14:textId="77777777" w:rsidR="00192E77" w:rsidRDefault="00192E77" w:rsidP="002A67BD">
      <w:pPr>
        <w:spacing w:line="240" w:lineRule="auto"/>
        <w:rPr>
          <w:rFonts w:eastAsia="Arial-BoldMT" w:cs="Arial"/>
          <w:b/>
          <w:color w:val="000000"/>
        </w:rPr>
      </w:pPr>
    </w:p>
    <w:p w14:paraId="1EAE3912" w14:textId="77777777" w:rsidR="00192E77" w:rsidRDefault="00192E77" w:rsidP="002A67BD">
      <w:pPr>
        <w:spacing w:line="240" w:lineRule="auto"/>
        <w:rPr>
          <w:rFonts w:eastAsia="Arial-BoldMT" w:cs="Arial"/>
          <w:b/>
          <w:color w:val="000000"/>
        </w:rPr>
      </w:pPr>
    </w:p>
    <w:p w14:paraId="78472780" w14:textId="77777777" w:rsidR="00192E77" w:rsidRDefault="00192E77" w:rsidP="002A67BD">
      <w:pPr>
        <w:spacing w:line="240" w:lineRule="auto"/>
        <w:rPr>
          <w:rFonts w:eastAsia="Arial-BoldMT" w:cs="Arial"/>
          <w:b/>
          <w:color w:val="000000"/>
        </w:rPr>
      </w:pPr>
    </w:p>
    <w:p w14:paraId="4A91FFF4" w14:textId="77777777" w:rsidR="00192E77" w:rsidRDefault="00192E77" w:rsidP="002A67BD">
      <w:pPr>
        <w:spacing w:line="240" w:lineRule="auto"/>
        <w:rPr>
          <w:rFonts w:eastAsia="Arial-BoldMT" w:cs="Arial"/>
          <w:b/>
          <w:color w:val="000000"/>
        </w:rPr>
      </w:pPr>
    </w:p>
    <w:p w14:paraId="665FF420" w14:textId="77777777" w:rsidR="00192E77" w:rsidRDefault="00192E77" w:rsidP="002A67BD">
      <w:pPr>
        <w:spacing w:line="240" w:lineRule="auto"/>
        <w:rPr>
          <w:rFonts w:eastAsia="Arial-BoldMT" w:cs="Arial"/>
          <w:b/>
          <w:color w:val="000000"/>
        </w:rPr>
      </w:pPr>
    </w:p>
    <w:p w14:paraId="54CABD07" w14:textId="77777777" w:rsidR="00192E77" w:rsidRDefault="00192E77" w:rsidP="002A67BD">
      <w:pPr>
        <w:spacing w:line="240" w:lineRule="auto"/>
        <w:rPr>
          <w:rFonts w:eastAsia="Arial-BoldMT" w:cs="Arial"/>
          <w:b/>
          <w:color w:val="000000"/>
        </w:rPr>
      </w:pPr>
    </w:p>
    <w:p w14:paraId="46A9AA3E" w14:textId="77777777" w:rsidR="00192E77" w:rsidRDefault="00192E77" w:rsidP="002A67BD">
      <w:pPr>
        <w:spacing w:line="240" w:lineRule="auto"/>
        <w:rPr>
          <w:rFonts w:eastAsia="Arial-BoldMT" w:cs="Arial"/>
          <w:b/>
          <w:color w:val="000000"/>
        </w:rPr>
      </w:pPr>
    </w:p>
    <w:p w14:paraId="4FA675E0" w14:textId="77777777" w:rsidR="00192E77" w:rsidRDefault="00192E77" w:rsidP="002A67BD">
      <w:pPr>
        <w:spacing w:line="240" w:lineRule="auto"/>
        <w:rPr>
          <w:rFonts w:eastAsia="Arial-BoldMT" w:cs="Arial"/>
          <w:b/>
          <w:color w:val="000000"/>
        </w:rPr>
      </w:pPr>
    </w:p>
    <w:p w14:paraId="1B50A457" w14:textId="77777777" w:rsidR="00192E77" w:rsidRDefault="00192E77" w:rsidP="002A67BD">
      <w:pPr>
        <w:spacing w:line="240" w:lineRule="auto"/>
        <w:rPr>
          <w:rFonts w:eastAsia="Arial-BoldMT" w:cs="Arial"/>
          <w:b/>
          <w:color w:val="000000"/>
        </w:rPr>
      </w:pPr>
    </w:p>
    <w:p w14:paraId="1EC50E51" w14:textId="77777777" w:rsidR="00192E77" w:rsidRDefault="00192E77" w:rsidP="002A67BD">
      <w:pPr>
        <w:spacing w:line="240" w:lineRule="auto"/>
        <w:rPr>
          <w:rFonts w:eastAsia="Arial-BoldMT" w:cs="Arial"/>
          <w:b/>
          <w:color w:val="000000"/>
        </w:rPr>
      </w:pPr>
    </w:p>
    <w:p w14:paraId="3D347B7B" w14:textId="77777777" w:rsidR="00192E77" w:rsidRDefault="00192E77" w:rsidP="002A67BD">
      <w:pPr>
        <w:spacing w:line="240" w:lineRule="auto"/>
        <w:rPr>
          <w:rFonts w:eastAsia="Arial-BoldMT" w:cs="Arial"/>
          <w:b/>
          <w:color w:val="000000"/>
        </w:rPr>
      </w:pPr>
    </w:p>
    <w:p w14:paraId="2C59DF8B" w14:textId="77777777" w:rsidR="00192E77" w:rsidRDefault="00192E77" w:rsidP="002A67BD">
      <w:pPr>
        <w:spacing w:line="240" w:lineRule="auto"/>
        <w:rPr>
          <w:rFonts w:eastAsia="Arial-BoldMT" w:cs="Arial"/>
          <w:b/>
          <w:color w:val="000000"/>
        </w:rPr>
      </w:pPr>
    </w:p>
    <w:p w14:paraId="0066240F" w14:textId="77777777" w:rsidR="00192E77" w:rsidRDefault="00192E77" w:rsidP="002A67BD">
      <w:pPr>
        <w:spacing w:line="240" w:lineRule="auto"/>
        <w:rPr>
          <w:rFonts w:eastAsia="Arial-BoldMT" w:cs="Arial"/>
          <w:b/>
          <w:color w:val="000000"/>
        </w:rPr>
      </w:pPr>
    </w:p>
    <w:p w14:paraId="3E502CC0" w14:textId="77777777" w:rsidR="00192E77" w:rsidRDefault="00192E77" w:rsidP="002A67BD">
      <w:pPr>
        <w:spacing w:line="240" w:lineRule="auto"/>
        <w:rPr>
          <w:rFonts w:eastAsia="Arial-BoldMT" w:cs="Arial"/>
          <w:b/>
          <w:color w:val="000000"/>
        </w:rPr>
      </w:pPr>
    </w:p>
    <w:p w14:paraId="19AF317E" w14:textId="77777777" w:rsidR="00192E77" w:rsidRDefault="00192E77" w:rsidP="002A67BD">
      <w:pPr>
        <w:spacing w:line="240" w:lineRule="auto"/>
        <w:rPr>
          <w:rFonts w:eastAsia="Arial-BoldMT" w:cs="Arial"/>
          <w:b/>
          <w:color w:val="000000"/>
        </w:rPr>
      </w:pPr>
    </w:p>
    <w:p w14:paraId="3A3F16B1" w14:textId="77777777" w:rsidR="00192E77" w:rsidRDefault="00192E77" w:rsidP="002A67BD">
      <w:pPr>
        <w:spacing w:line="240" w:lineRule="auto"/>
        <w:rPr>
          <w:rFonts w:eastAsia="Arial-BoldMT" w:cs="Arial"/>
          <w:b/>
          <w:color w:val="000000"/>
        </w:rPr>
      </w:pPr>
    </w:p>
    <w:p w14:paraId="0AD64C33" w14:textId="77777777" w:rsidR="00192E77" w:rsidRDefault="00192E77" w:rsidP="002A67BD">
      <w:pPr>
        <w:spacing w:line="240" w:lineRule="auto"/>
        <w:rPr>
          <w:rFonts w:eastAsia="Arial-BoldMT" w:cs="Arial"/>
          <w:b/>
          <w:color w:val="000000"/>
        </w:rPr>
      </w:pPr>
    </w:p>
    <w:p w14:paraId="643D4C41" w14:textId="77777777" w:rsidR="00192E77" w:rsidRDefault="00192E77" w:rsidP="002A67BD">
      <w:pPr>
        <w:spacing w:line="240" w:lineRule="auto"/>
        <w:rPr>
          <w:rFonts w:eastAsia="Arial-BoldMT" w:cs="Arial"/>
          <w:b/>
          <w:color w:val="000000"/>
        </w:rPr>
      </w:pPr>
    </w:p>
    <w:p w14:paraId="7B0D005B" w14:textId="77777777" w:rsidR="00192E77" w:rsidRDefault="00192E77" w:rsidP="002A67BD">
      <w:pPr>
        <w:spacing w:line="240" w:lineRule="auto"/>
        <w:rPr>
          <w:rFonts w:eastAsia="Arial-BoldMT" w:cs="Arial"/>
          <w:b/>
          <w:color w:val="000000"/>
        </w:rPr>
      </w:pPr>
    </w:p>
    <w:p w14:paraId="1AE97898" w14:textId="77777777" w:rsidR="00192E77" w:rsidRDefault="00192E77" w:rsidP="002A67BD">
      <w:pPr>
        <w:spacing w:line="240" w:lineRule="auto"/>
        <w:rPr>
          <w:rFonts w:eastAsia="Arial-BoldMT" w:cs="Arial"/>
          <w:b/>
          <w:color w:val="000000"/>
        </w:rPr>
      </w:pPr>
    </w:p>
    <w:p w14:paraId="43E852FF" w14:textId="77777777" w:rsidR="00192E77" w:rsidRDefault="00192E77" w:rsidP="002A67BD">
      <w:pPr>
        <w:spacing w:line="240" w:lineRule="auto"/>
        <w:rPr>
          <w:rFonts w:eastAsia="Arial-BoldMT" w:cs="Arial"/>
          <w:b/>
          <w:color w:val="000000"/>
        </w:rPr>
      </w:pPr>
    </w:p>
    <w:p w14:paraId="16825A89" w14:textId="77777777" w:rsidR="00192E77" w:rsidRDefault="00192E77" w:rsidP="002A67BD">
      <w:pPr>
        <w:spacing w:line="240" w:lineRule="auto"/>
        <w:rPr>
          <w:rFonts w:eastAsia="Arial-BoldMT" w:cs="Arial"/>
          <w:b/>
          <w:color w:val="000000"/>
        </w:rPr>
      </w:pPr>
    </w:p>
    <w:p w14:paraId="76811B5A" w14:textId="77777777" w:rsidR="00192E77" w:rsidRDefault="00192E77" w:rsidP="002A67BD">
      <w:pPr>
        <w:spacing w:line="240" w:lineRule="auto"/>
        <w:rPr>
          <w:rFonts w:eastAsia="Arial-BoldMT" w:cs="Arial"/>
          <w:b/>
          <w:color w:val="000000"/>
        </w:rPr>
      </w:pPr>
    </w:p>
    <w:p w14:paraId="64E51878" w14:textId="77777777" w:rsidR="00192E77" w:rsidRDefault="00192E77" w:rsidP="002A67BD">
      <w:pPr>
        <w:spacing w:line="240" w:lineRule="auto"/>
        <w:rPr>
          <w:rFonts w:eastAsia="Arial-BoldMT" w:cs="Arial"/>
          <w:b/>
          <w:color w:val="000000"/>
        </w:rPr>
      </w:pPr>
    </w:p>
    <w:p w14:paraId="4C52C3D0" w14:textId="77777777" w:rsidR="00192E77" w:rsidRDefault="00192E77" w:rsidP="002A67BD">
      <w:pPr>
        <w:spacing w:line="240" w:lineRule="auto"/>
        <w:rPr>
          <w:rFonts w:eastAsia="Arial-BoldMT" w:cs="Arial"/>
          <w:b/>
          <w:color w:val="000000"/>
        </w:rPr>
      </w:pPr>
    </w:p>
    <w:p w14:paraId="08DDF52B" w14:textId="77777777" w:rsidR="00192E77" w:rsidRDefault="00192E77" w:rsidP="002A67BD">
      <w:pPr>
        <w:spacing w:line="240" w:lineRule="auto"/>
        <w:rPr>
          <w:rFonts w:eastAsia="Arial-BoldMT" w:cs="Arial"/>
          <w:b/>
          <w:color w:val="000000"/>
        </w:rPr>
      </w:pPr>
    </w:p>
    <w:p w14:paraId="6852F71F" w14:textId="77777777" w:rsidR="00192E77" w:rsidRDefault="00192E77" w:rsidP="002A67BD">
      <w:pPr>
        <w:spacing w:line="240" w:lineRule="auto"/>
        <w:rPr>
          <w:rFonts w:eastAsia="Arial-BoldMT" w:cs="Arial"/>
          <w:b/>
          <w:color w:val="000000"/>
        </w:rPr>
      </w:pPr>
    </w:p>
    <w:p w14:paraId="7F81FE0C" w14:textId="77777777" w:rsidR="00192E77" w:rsidRDefault="00192E77" w:rsidP="002A67BD">
      <w:pPr>
        <w:spacing w:line="240" w:lineRule="auto"/>
        <w:rPr>
          <w:rFonts w:eastAsia="Arial-BoldMT" w:cs="Arial"/>
          <w:b/>
          <w:color w:val="000000"/>
        </w:rPr>
      </w:pPr>
    </w:p>
    <w:p w14:paraId="649CE530" w14:textId="7AE4A9D4" w:rsidR="002A67BD" w:rsidRDefault="00192E77" w:rsidP="002A67BD">
      <w:pPr>
        <w:spacing w:line="240" w:lineRule="auto"/>
        <w:rPr>
          <w:rFonts w:eastAsia="Arial-BoldMT" w:cs="Arial"/>
          <w:b/>
          <w:color w:val="000000"/>
        </w:rPr>
      </w:pPr>
      <w:r>
        <w:rPr>
          <w:rFonts w:eastAsia="Arial-BoldMT" w:cs="Arial"/>
          <w:b/>
          <w:color w:val="000000"/>
        </w:rPr>
        <w:lastRenderedPageBreak/>
        <w:t xml:space="preserve">   </w:t>
      </w:r>
      <w:r w:rsidR="002A67BD">
        <w:rPr>
          <w:rFonts w:eastAsia="Arial-BoldMT" w:cs="Arial"/>
          <w:b/>
          <w:color w:val="000000"/>
        </w:rPr>
        <w:t>Referendum Area</w:t>
      </w:r>
    </w:p>
    <w:p w14:paraId="74B7445B" w14:textId="573E98CE" w:rsidR="00C807A8" w:rsidRDefault="00192E77" w:rsidP="002A67BD">
      <w:pPr>
        <w:spacing w:line="240" w:lineRule="auto"/>
      </w:pPr>
      <w:r>
        <w:rPr>
          <w:noProof/>
        </w:rPr>
        <w:drawing>
          <wp:inline distT="0" distB="0" distL="0" distR="0" wp14:anchorId="02D51019" wp14:editId="0E2908AD">
            <wp:extent cx="6025256" cy="8521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34516" cy="8534796"/>
                    </a:xfrm>
                    <a:prstGeom prst="rect">
                      <a:avLst/>
                    </a:prstGeom>
                    <a:noFill/>
                    <a:ln>
                      <a:noFill/>
                    </a:ln>
                  </pic:spPr>
                </pic:pic>
              </a:graphicData>
            </a:graphic>
          </wp:inline>
        </w:drawing>
      </w:r>
    </w:p>
    <w:sectPr w:rsidR="00C807A8" w:rsidSect="001270B4">
      <w:headerReference w:type="default" r:id="rId20"/>
      <w:footerReference w:type="default" r:id="rId21"/>
      <w:headerReference w:type="first" r:id="rId22"/>
      <w:pgSz w:w="11906" w:h="16838"/>
      <w:pgMar w:top="1677" w:right="1133" w:bottom="1440" w:left="1134" w:header="0"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261472" w14:textId="77777777" w:rsidR="002F621A" w:rsidRDefault="002F621A" w:rsidP="00B21C9A">
      <w:pPr>
        <w:spacing w:line="240" w:lineRule="auto"/>
      </w:pPr>
      <w:r>
        <w:separator/>
      </w:r>
    </w:p>
  </w:endnote>
  <w:endnote w:type="continuationSeparator" w:id="0">
    <w:p w14:paraId="1A23386E" w14:textId="77777777" w:rsidR="002F621A" w:rsidRDefault="002F621A" w:rsidP="00B21C9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Bold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EB9E1" w14:textId="3AE71EA5" w:rsidR="00F1119E" w:rsidRDefault="00F1119E" w:rsidP="00F1119E">
    <w:pPr>
      <w:pStyle w:val="Footer"/>
    </w:pPr>
    <w:proofErr w:type="spellStart"/>
    <w:r>
      <w:t>Wickersley</w:t>
    </w:r>
    <w:proofErr w:type="spellEnd"/>
    <w:r w:rsidRPr="00F1119E">
      <w:t xml:space="preserve"> Neighbourhood Plan Referendum Information Statement </w:t>
    </w:r>
    <w:r>
      <w:tab/>
      <w:t>p.</w:t>
    </w:r>
    <w:sdt>
      <w:sdtPr>
        <w:id w:val="-53311439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0092E7F2" w14:textId="77777777" w:rsidR="00F1119E" w:rsidRDefault="00F111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4D4587" w14:textId="77777777" w:rsidR="002F621A" w:rsidRDefault="002F621A" w:rsidP="00B21C9A">
      <w:pPr>
        <w:spacing w:line="240" w:lineRule="auto"/>
      </w:pPr>
      <w:r>
        <w:separator/>
      </w:r>
    </w:p>
  </w:footnote>
  <w:footnote w:type="continuationSeparator" w:id="0">
    <w:p w14:paraId="19F470AB" w14:textId="77777777" w:rsidR="002F621A" w:rsidRDefault="002F621A" w:rsidP="00B21C9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1EC85" w14:textId="77777777" w:rsidR="00B21C9A" w:rsidRDefault="00B21C9A">
    <w:pPr>
      <w:pStyle w:val="Header"/>
    </w:pPr>
  </w:p>
  <w:p w14:paraId="699B7DEF" w14:textId="77777777" w:rsidR="00B21C9A" w:rsidRDefault="00B21C9A">
    <w:pPr>
      <w:pStyle w:val="Header"/>
    </w:pPr>
  </w:p>
  <w:p w14:paraId="0D3B2EF1" w14:textId="77777777" w:rsidR="00B21C9A" w:rsidRDefault="00B21C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00F8E" w14:textId="799307C3" w:rsidR="00B21C9A" w:rsidRDefault="00633B12" w:rsidP="00B21C9A">
    <w:pPr>
      <w:pStyle w:val="Header"/>
      <w:ind w:hanging="1418"/>
    </w:pPr>
    <w:r>
      <w:rPr>
        <w:noProof/>
      </w:rPr>
      <w:drawing>
        <wp:anchor distT="0" distB="0" distL="114300" distR="114300" simplePos="0" relativeHeight="251659776" behindDoc="0" locked="0" layoutInCell="1" allowOverlap="1" wp14:anchorId="13C23FAF" wp14:editId="3F047002">
          <wp:simplePos x="0" y="0"/>
          <wp:positionH relativeFrom="column">
            <wp:posOffset>-50027</wp:posOffset>
          </wp:positionH>
          <wp:positionV relativeFrom="paragraph">
            <wp:posOffset>483870</wp:posOffset>
          </wp:positionV>
          <wp:extent cx="1463274" cy="509644"/>
          <wp:effectExtent l="0" t="0" r="3810"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3274" cy="5096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67BD">
      <w:rPr>
        <w:noProof/>
        <w:lang w:eastAsia="en-GB"/>
      </w:rPr>
      <w:drawing>
        <wp:anchor distT="0" distB="0" distL="114300" distR="114300" simplePos="0" relativeHeight="251657728" behindDoc="1" locked="0" layoutInCell="1" allowOverlap="1" wp14:anchorId="78712354" wp14:editId="264F4C0C">
          <wp:simplePos x="0" y="0"/>
          <wp:positionH relativeFrom="column">
            <wp:posOffset>-703696</wp:posOffset>
          </wp:positionH>
          <wp:positionV relativeFrom="paragraph">
            <wp:posOffset>20782</wp:posOffset>
          </wp:positionV>
          <wp:extent cx="7625301" cy="10784354"/>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BC Letterhead 2019.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625301" cy="1078435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013E46"/>
    <w:multiLevelType w:val="hybridMultilevel"/>
    <w:tmpl w:val="A14435A0"/>
    <w:lvl w:ilvl="0" w:tplc="08090001">
      <w:start w:val="1"/>
      <w:numFmt w:val="bullet"/>
      <w:lvlText w:val=""/>
      <w:lvlJc w:val="left"/>
      <w:pPr>
        <w:ind w:left="1289" w:hanging="360"/>
      </w:pPr>
      <w:rPr>
        <w:rFonts w:ascii="Symbol" w:hAnsi="Symbol" w:hint="default"/>
      </w:rPr>
    </w:lvl>
    <w:lvl w:ilvl="1" w:tplc="08090003">
      <w:start w:val="1"/>
      <w:numFmt w:val="bullet"/>
      <w:lvlText w:val="o"/>
      <w:lvlJc w:val="left"/>
      <w:pPr>
        <w:ind w:left="2009" w:hanging="360"/>
      </w:pPr>
      <w:rPr>
        <w:rFonts w:ascii="Courier New" w:hAnsi="Courier New" w:cs="Courier New" w:hint="default"/>
      </w:rPr>
    </w:lvl>
    <w:lvl w:ilvl="2" w:tplc="08090005" w:tentative="1">
      <w:start w:val="1"/>
      <w:numFmt w:val="bullet"/>
      <w:lvlText w:val=""/>
      <w:lvlJc w:val="left"/>
      <w:pPr>
        <w:ind w:left="2729" w:hanging="360"/>
      </w:pPr>
      <w:rPr>
        <w:rFonts w:ascii="Wingdings" w:hAnsi="Wingdings" w:hint="default"/>
      </w:rPr>
    </w:lvl>
    <w:lvl w:ilvl="3" w:tplc="08090001" w:tentative="1">
      <w:start w:val="1"/>
      <w:numFmt w:val="bullet"/>
      <w:lvlText w:val=""/>
      <w:lvlJc w:val="left"/>
      <w:pPr>
        <w:ind w:left="3449" w:hanging="360"/>
      </w:pPr>
      <w:rPr>
        <w:rFonts w:ascii="Symbol" w:hAnsi="Symbol" w:hint="default"/>
      </w:rPr>
    </w:lvl>
    <w:lvl w:ilvl="4" w:tplc="08090003" w:tentative="1">
      <w:start w:val="1"/>
      <w:numFmt w:val="bullet"/>
      <w:lvlText w:val="o"/>
      <w:lvlJc w:val="left"/>
      <w:pPr>
        <w:ind w:left="4169" w:hanging="360"/>
      </w:pPr>
      <w:rPr>
        <w:rFonts w:ascii="Courier New" w:hAnsi="Courier New" w:cs="Courier New" w:hint="default"/>
      </w:rPr>
    </w:lvl>
    <w:lvl w:ilvl="5" w:tplc="08090005" w:tentative="1">
      <w:start w:val="1"/>
      <w:numFmt w:val="bullet"/>
      <w:lvlText w:val=""/>
      <w:lvlJc w:val="left"/>
      <w:pPr>
        <w:ind w:left="4889" w:hanging="360"/>
      </w:pPr>
      <w:rPr>
        <w:rFonts w:ascii="Wingdings" w:hAnsi="Wingdings" w:hint="default"/>
      </w:rPr>
    </w:lvl>
    <w:lvl w:ilvl="6" w:tplc="08090001" w:tentative="1">
      <w:start w:val="1"/>
      <w:numFmt w:val="bullet"/>
      <w:lvlText w:val=""/>
      <w:lvlJc w:val="left"/>
      <w:pPr>
        <w:ind w:left="5609" w:hanging="360"/>
      </w:pPr>
      <w:rPr>
        <w:rFonts w:ascii="Symbol" w:hAnsi="Symbol" w:hint="default"/>
      </w:rPr>
    </w:lvl>
    <w:lvl w:ilvl="7" w:tplc="08090003" w:tentative="1">
      <w:start w:val="1"/>
      <w:numFmt w:val="bullet"/>
      <w:lvlText w:val="o"/>
      <w:lvlJc w:val="left"/>
      <w:pPr>
        <w:ind w:left="6329" w:hanging="360"/>
      </w:pPr>
      <w:rPr>
        <w:rFonts w:ascii="Courier New" w:hAnsi="Courier New" w:cs="Courier New" w:hint="default"/>
      </w:rPr>
    </w:lvl>
    <w:lvl w:ilvl="8" w:tplc="08090005" w:tentative="1">
      <w:start w:val="1"/>
      <w:numFmt w:val="bullet"/>
      <w:lvlText w:val=""/>
      <w:lvlJc w:val="left"/>
      <w:pPr>
        <w:ind w:left="7049" w:hanging="360"/>
      </w:pPr>
      <w:rPr>
        <w:rFonts w:ascii="Wingdings" w:hAnsi="Wingdings" w:hint="default"/>
      </w:rPr>
    </w:lvl>
  </w:abstractNum>
  <w:abstractNum w:abstractNumId="1" w15:restartNumberingAfterBreak="0">
    <w:nsid w:val="41675D33"/>
    <w:multiLevelType w:val="multilevel"/>
    <w:tmpl w:val="ABA430BC"/>
    <w:lvl w:ilvl="0">
      <w:start w:val="1"/>
      <w:numFmt w:val="decimal"/>
      <w:lvlText w:val="%1."/>
      <w:lvlJc w:val="left"/>
      <w:pPr>
        <w:ind w:left="720" w:hanging="360"/>
      </w:pPr>
      <w:rPr>
        <w:rFonts w:hint="default"/>
        <w:b/>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2688" w:hanging="1800"/>
      </w:pPr>
      <w:rPr>
        <w:rFonts w:hint="default"/>
      </w:rPr>
    </w:lvl>
  </w:abstractNum>
  <w:abstractNum w:abstractNumId="2" w15:restartNumberingAfterBreak="0">
    <w:nsid w:val="429212A8"/>
    <w:multiLevelType w:val="hybridMultilevel"/>
    <w:tmpl w:val="F08A66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4E991B39"/>
    <w:multiLevelType w:val="hybridMultilevel"/>
    <w:tmpl w:val="3654A1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C9A"/>
    <w:rsid w:val="001270B4"/>
    <w:rsid w:val="00181F4D"/>
    <w:rsid w:val="00192E77"/>
    <w:rsid w:val="001965D5"/>
    <w:rsid w:val="001D15C4"/>
    <w:rsid w:val="001D221B"/>
    <w:rsid w:val="00230221"/>
    <w:rsid w:val="00245D02"/>
    <w:rsid w:val="002854BD"/>
    <w:rsid w:val="002A67BD"/>
    <w:rsid w:val="002B1C86"/>
    <w:rsid w:val="002F621A"/>
    <w:rsid w:val="003B0ECF"/>
    <w:rsid w:val="003C4F28"/>
    <w:rsid w:val="00404844"/>
    <w:rsid w:val="004D00B3"/>
    <w:rsid w:val="004F476E"/>
    <w:rsid w:val="00541938"/>
    <w:rsid w:val="00545151"/>
    <w:rsid w:val="00614242"/>
    <w:rsid w:val="00624011"/>
    <w:rsid w:val="00630488"/>
    <w:rsid w:val="00633B12"/>
    <w:rsid w:val="006676D3"/>
    <w:rsid w:val="00696FC0"/>
    <w:rsid w:val="0078778A"/>
    <w:rsid w:val="007B2471"/>
    <w:rsid w:val="007F5459"/>
    <w:rsid w:val="00816923"/>
    <w:rsid w:val="00822071"/>
    <w:rsid w:val="00822B16"/>
    <w:rsid w:val="00840624"/>
    <w:rsid w:val="008E3ABC"/>
    <w:rsid w:val="00955249"/>
    <w:rsid w:val="009553E1"/>
    <w:rsid w:val="00970A37"/>
    <w:rsid w:val="009C38AF"/>
    <w:rsid w:val="009C639D"/>
    <w:rsid w:val="00A54481"/>
    <w:rsid w:val="00A93A5B"/>
    <w:rsid w:val="00AB2585"/>
    <w:rsid w:val="00B116F8"/>
    <w:rsid w:val="00B21C9A"/>
    <w:rsid w:val="00B3137F"/>
    <w:rsid w:val="00B84EFA"/>
    <w:rsid w:val="00B8761B"/>
    <w:rsid w:val="00BA2D24"/>
    <w:rsid w:val="00C807A8"/>
    <w:rsid w:val="00CC198A"/>
    <w:rsid w:val="00D11BF7"/>
    <w:rsid w:val="00DB3F4D"/>
    <w:rsid w:val="00E02A43"/>
    <w:rsid w:val="00ED7D80"/>
    <w:rsid w:val="00EE3601"/>
    <w:rsid w:val="00F035DB"/>
    <w:rsid w:val="00F1119E"/>
    <w:rsid w:val="00F44EA5"/>
    <w:rsid w:val="00F557AE"/>
    <w:rsid w:val="00F916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28FD309F"/>
  <w15:docId w15:val="{1CD39213-F10F-453B-99BF-82F64F941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4"/>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2471"/>
  </w:style>
  <w:style w:type="paragraph" w:styleId="Heading1">
    <w:name w:val="heading 1"/>
    <w:basedOn w:val="Normal"/>
    <w:next w:val="Normal"/>
    <w:link w:val="Heading1Char"/>
    <w:uiPriority w:val="9"/>
    <w:qFormat/>
    <w:rsid w:val="007B2471"/>
    <w:pPr>
      <w:keepNext/>
      <w:keepLines/>
      <w:spacing w:before="480"/>
      <w:outlineLvl w:val="0"/>
    </w:pPr>
    <w:rPr>
      <w:rFonts w:asciiTheme="majorHAnsi" w:eastAsiaTheme="majorEastAsia" w:hAnsiTheme="majorHAnsi" w:cstheme="majorBidi"/>
      <w:b/>
      <w:bCs/>
      <w:color w:val="4F758B" w:themeColor="accent1"/>
      <w:sz w:val="28"/>
      <w:szCs w:val="28"/>
    </w:rPr>
  </w:style>
  <w:style w:type="paragraph" w:styleId="Heading2">
    <w:name w:val="heading 2"/>
    <w:basedOn w:val="Normal"/>
    <w:next w:val="Normal"/>
    <w:link w:val="Heading2Char"/>
    <w:uiPriority w:val="9"/>
    <w:unhideWhenUsed/>
    <w:qFormat/>
    <w:rsid w:val="007B2471"/>
    <w:pPr>
      <w:keepNext/>
      <w:keepLines/>
      <w:spacing w:before="200"/>
      <w:outlineLvl w:val="1"/>
    </w:pPr>
    <w:rPr>
      <w:rFonts w:asciiTheme="majorHAnsi" w:eastAsiaTheme="majorEastAsia" w:hAnsiTheme="majorHAnsi" w:cstheme="majorBidi"/>
      <w:b/>
      <w:bCs/>
      <w:color w:val="4F758B" w:themeColor="accent1"/>
      <w:sz w:val="26"/>
      <w:szCs w:val="26"/>
    </w:rPr>
  </w:style>
  <w:style w:type="paragraph" w:styleId="Heading3">
    <w:name w:val="heading 3"/>
    <w:basedOn w:val="Normal"/>
    <w:next w:val="Normal"/>
    <w:link w:val="Heading3Char"/>
    <w:uiPriority w:val="9"/>
    <w:unhideWhenUsed/>
    <w:qFormat/>
    <w:rsid w:val="007B2471"/>
    <w:pPr>
      <w:keepNext/>
      <w:keepLines/>
      <w:spacing w:before="200"/>
      <w:outlineLvl w:val="2"/>
    </w:pPr>
    <w:rPr>
      <w:rFonts w:asciiTheme="majorHAnsi" w:eastAsiaTheme="majorEastAsia" w:hAnsiTheme="majorHAnsi" w:cstheme="majorBidi"/>
      <w:b/>
      <w:bCs/>
      <w:color w:val="4F758B" w:themeColor="accent1"/>
    </w:rPr>
  </w:style>
  <w:style w:type="paragraph" w:styleId="Heading4">
    <w:name w:val="heading 4"/>
    <w:basedOn w:val="Normal"/>
    <w:next w:val="Normal"/>
    <w:link w:val="Heading4Char"/>
    <w:uiPriority w:val="9"/>
    <w:semiHidden/>
    <w:unhideWhenUsed/>
    <w:qFormat/>
    <w:rsid w:val="007B2471"/>
    <w:pPr>
      <w:keepNext/>
      <w:keepLines/>
      <w:spacing w:before="200"/>
      <w:outlineLvl w:val="3"/>
    </w:pPr>
    <w:rPr>
      <w:rFonts w:asciiTheme="majorHAnsi" w:eastAsiaTheme="majorEastAsia" w:hAnsiTheme="majorHAnsi" w:cstheme="majorBidi"/>
      <w:b/>
      <w:bCs/>
      <w:i/>
      <w:iCs/>
      <w:color w:val="4F758B"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2471"/>
    <w:rPr>
      <w:rFonts w:asciiTheme="majorHAnsi" w:eastAsiaTheme="majorEastAsia" w:hAnsiTheme="majorHAnsi" w:cstheme="majorBidi"/>
      <w:b/>
      <w:bCs/>
      <w:color w:val="4F758B" w:themeColor="accent1"/>
      <w:sz w:val="28"/>
      <w:szCs w:val="28"/>
    </w:rPr>
  </w:style>
  <w:style w:type="character" w:customStyle="1" w:styleId="Heading2Char">
    <w:name w:val="Heading 2 Char"/>
    <w:basedOn w:val="DefaultParagraphFont"/>
    <w:link w:val="Heading2"/>
    <w:uiPriority w:val="9"/>
    <w:rsid w:val="007B2471"/>
    <w:rPr>
      <w:rFonts w:asciiTheme="majorHAnsi" w:eastAsiaTheme="majorEastAsia" w:hAnsiTheme="majorHAnsi" w:cstheme="majorBidi"/>
      <w:b/>
      <w:bCs/>
      <w:color w:val="4F758B" w:themeColor="accent1"/>
      <w:sz w:val="26"/>
      <w:szCs w:val="26"/>
    </w:rPr>
  </w:style>
  <w:style w:type="paragraph" w:styleId="Title">
    <w:name w:val="Title"/>
    <w:basedOn w:val="Normal"/>
    <w:next w:val="Normal"/>
    <w:link w:val="TitleChar"/>
    <w:uiPriority w:val="10"/>
    <w:qFormat/>
    <w:rsid w:val="007B2471"/>
    <w:pPr>
      <w:pBdr>
        <w:bottom w:val="single" w:sz="8" w:space="4" w:color="4F758B" w:themeColor="accent1"/>
      </w:pBdr>
      <w:spacing w:after="300"/>
      <w:contextualSpacing/>
    </w:pPr>
    <w:rPr>
      <w:rFonts w:asciiTheme="majorHAnsi" w:eastAsiaTheme="majorEastAsia" w:hAnsiTheme="majorHAnsi" w:cstheme="majorBidi"/>
      <w:color w:val="001B3E" w:themeColor="text2" w:themeShade="BF"/>
      <w:spacing w:val="5"/>
      <w:kern w:val="28"/>
      <w:sz w:val="52"/>
      <w:szCs w:val="52"/>
    </w:rPr>
  </w:style>
  <w:style w:type="character" w:customStyle="1" w:styleId="TitleChar">
    <w:name w:val="Title Char"/>
    <w:basedOn w:val="DefaultParagraphFont"/>
    <w:link w:val="Title"/>
    <w:uiPriority w:val="10"/>
    <w:rsid w:val="007B2471"/>
    <w:rPr>
      <w:rFonts w:asciiTheme="majorHAnsi" w:eastAsiaTheme="majorEastAsia" w:hAnsiTheme="majorHAnsi" w:cstheme="majorBidi"/>
      <w:color w:val="001B3E" w:themeColor="text2" w:themeShade="BF"/>
      <w:spacing w:val="5"/>
      <w:kern w:val="28"/>
      <w:sz w:val="52"/>
      <w:szCs w:val="52"/>
    </w:rPr>
  </w:style>
  <w:style w:type="paragraph" w:styleId="ListParagraph">
    <w:name w:val="List Paragraph"/>
    <w:basedOn w:val="Normal"/>
    <w:uiPriority w:val="34"/>
    <w:qFormat/>
    <w:rsid w:val="007B2471"/>
    <w:pPr>
      <w:ind w:left="720"/>
      <w:contextualSpacing/>
    </w:pPr>
  </w:style>
  <w:style w:type="character" w:customStyle="1" w:styleId="Heading3Char">
    <w:name w:val="Heading 3 Char"/>
    <w:basedOn w:val="DefaultParagraphFont"/>
    <w:link w:val="Heading3"/>
    <w:uiPriority w:val="9"/>
    <w:rsid w:val="007B2471"/>
    <w:rPr>
      <w:rFonts w:asciiTheme="majorHAnsi" w:eastAsiaTheme="majorEastAsia" w:hAnsiTheme="majorHAnsi" w:cstheme="majorBidi"/>
      <w:b/>
      <w:bCs/>
      <w:color w:val="4F758B" w:themeColor="accent1"/>
    </w:rPr>
  </w:style>
  <w:style w:type="paragraph" w:styleId="TOC1">
    <w:name w:val="toc 1"/>
    <w:basedOn w:val="Normal"/>
    <w:next w:val="Normal"/>
    <w:autoRedefine/>
    <w:uiPriority w:val="39"/>
    <w:unhideWhenUsed/>
    <w:rsid w:val="00B8761B"/>
    <w:pPr>
      <w:spacing w:after="100"/>
    </w:pPr>
  </w:style>
  <w:style w:type="paragraph" w:styleId="TOC2">
    <w:name w:val="toc 2"/>
    <w:basedOn w:val="Normal"/>
    <w:next w:val="Normal"/>
    <w:autoRedefine/>
    <w:uiPriority w:val="39"/>
    <w:unhideWhenUsed/>
    <w:rsid w:val="00B8761B"/>
    <w:pPr>
      <w:spacing w:after="100"/>
      <w:ind w:left="240"/>
    </w:pPr>
  </w:style>
  <w:style w:type="paragraph" w:styleId="Header">
    <w:name w:val="header"/>
    <w:basedOn w:val="Normal"/>
    <w:link w:val="HeaderChar"/>
    <w:uiPriority w:val="99"/>
    <w:unhideWhenUsed/>
    <w:rsid w:val="00B8761B"/>
    <w:pPr>
      <w:tabs>
        <w:tab w:val="center" w:pos="4513"/>
        <w:tab w:val="right" w:pos="9026"/>
      </w:tabs>
      <w:spacing w:line="240" w:lineRule="auto"/>
    </w:pPr>
  </w:style>
  <w:style w:type="character" w:customStyle="1" w:styleId="HeaderChar">
    <w:name w:val="Header Char"/>
    <w:basedOn w:val="DefaultParagraphFont"/>
    <w:link w:val="Header"/>
    <w:uiPriority w:val="99"/>
    <w:rsid w:val="00B8761B"/>
  </w:style>
  <w:style w:type="paragraph" w:styleId="Footer">
    <w:name w:val="footer"/>
    <w:basedOn w:val="Normal"/>
    <w:link w:val="FooterChar"/>
    <w:uiPriority w:val="99"/>
    <w:unhideWhenUsed/>
    <w:rsid w:val="00B8761B"/>
    <w:pPr>
      <w:tabs>
        <w:tab w:val="center" w:pos="4513"/>
        <w:tab w:val="right" w:pos="9026"/>
      </w:tabs>
      <w:spacing w:line="240" w:lineRule="auto"/>
    </w:pPr>
  </w:style>
  <w:style w:type="character" w:customStyle="1" w:styleId="FooterChar">
    <w:name w:val="Footer Char"/>
    <w:basedOn w:val="DefaultParagraphFont"/>
    <w:link w:val="Footer"/>
    <w:uiPriority w:val="99"/>
    <w:rsid w:val="00B8761B"/>
  </w:style>
  <w:style w:type="paragraph" w:styleId="Subtitle">
    <w:name w:val="Subtitle"/>
    <w:basedOn w:val="Normal"/>
    <w:next w:val="Normal"/>
    <w:link w:val="SubtitleChar"/>
    <w:uiPriority w:val="11"/>
    <w:qFormat/>
    <w:rsid w:val="007B2471"/>
    <w:pPr>
      <w:numPr>
        <w:ilvl w:val="1"/>
      </w:numPr>
    </w:pPr>
    <w:rPr>
      <w:rFonts w:asciiTheme="majorHAnsi" w:eastAsiaTheme="majorEastAsia" w:hAnsiTheme="majorHAnsi" w:cstheme="majorBidi"/>
      <w:i/>
      <w:iCs/>
      <w:color w:val="EF3340" w:themeColor="accent2"/>
      <w:spacing w:val="15"/>
    </w:rPr>
  </w:style>
  <w:style w:type="character" w:customStyle="1" w:styleId="SubtitleChar">
    <w:name w:val="Subtitle Char"/>
    <w:basedOn w:val="DefaultParagraphFont"/>
    <w:link w:val="Subtitle"/>
    <w:uiPriority w:val="11"/>
    <w:rsid w:val="007B2471"/>
    <w:rPr>
      <w:rFonts w:asciiTheme="majorHAnsi" w:eastAsiaTheme="majorEastAsia" w:hAnsiTheme="majorHAnsi" w:cstheme="majorBidi"/>
      <w:i/>
      <w:iCs/>
      <w:color w:val="EF3340" w:themeColor="accent2"/>
      <w:spacing w:val="15"/>
    </w:rPr>
  </w:style>
  <w:style w:type="character" w:styleId="Hyperlink">
    <w:name w:val="Hyperlink"/>
    <w:basedOn w:val="DefaultParagraphFont"/>
    <w:uiPriority w:val="99"/>
    <w:qFormat/>
    <w:rsid w:val="007B2471"/>
    <w:rPr>
      <w:color w:val="4F758B" w:themeColor="hyperlink"/>
      <w:u w:val="single"/>
    </w:rPr>
  </w:style>
  <w:style w:type="paragraph" w:styleId="BalloonText">
    <w:name w:val="Balloon Text"/>
    <w:basedOn w:val="Normal"/>
    <w:link w:val="BalloonTextChar"/>
    <w:uiPriority w:val="99"/>
    <w:semiHidden/>
    <w:unhideWhenUsed/>
    <w:rsid w:val="00B8761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761B"/>
    <w:rPr>
      <w:rFonts w:ascii="Tahoma" w:hAnsi="Tahoma" w:cs="Tahoma"/>
      <w:sz w:val="16"/>
      <w:szCs w:val="16"/>
    </w:rPr>
  </w:style>
  <w:style w:type="paragraph" w:styleId="Quote">
    <w:name w:val="Quote"/>
    <w:basedOn w:val="Normal"/>
    <w:next w:val="Normal"/>
    <w:link w:val="QuoteChar"/>
    <w:uiPriority w:val="29"/>
    <w:qFormat/>
    <w:rsid w:val="007B2471"/>
    <w:pPr>
      <w:pBdr>
        <w:left w:val="single" w:sz="4" w:space="4" w:color="auto"/>
      </w:pBdr>
      <w:ind w:left="720"/>
    </w:pPr>
    <w:rPr>
      <w:i/>
      <w:iCs/>
      <w:color w:val="000000" w:themeColor="text1"/>
    </w:rPr>
  </w:style>
  <w:style w:type="character" w:customStyle="1" w:styleId="QuoteChar">
    <w:name w:val="Quote Char"/>
    <w:basedOn w:val="DefaultParagraphFont"/>
    <w:link w:val="Quote"/>
    <w:uiPriority w:val="29"/>
    <w:rsid w:val="007B2471"/>
    <w:rPr>
      <w:i/>
      <w:iCs/>
      <w:color w:val="000000" w:themeColor="text1"/>
    </w:rPr>
  </w:style>
  <w:style w:type="paragraph" w:styleId="TOCHeading">
    <w:name w:val="TOC Heading"/>
    <w:basedOn w:val="Heading1"/>
    <w:next w:val="Normal"/>
    <w:uiPriority w:val="39"/>
    <w:qFormat/>
    <w:rsid w:val="007B2471"/>
    <w:pPr>
      <w:outlineLvl w:val="9"/>
    </w:pPr>
    <w:rPr>
      <w:lang w:val="en-US" w:eastAsia="ja-JP"/>
    </w:rPr>
  </w:style>
  <w:style w:type="character" w:customStyle="1" w:styleId="Heading4Char">
    <w:name w:val="Heading 4 Char"/>
    <w:basedOn w:val="DefaultParagraphFont"/>
    <w:link w:val="Heading4"/>
    <w:uiPriority w:val="9"/>
    <w:semiHidden/>
    <w:rsid w:val="007B2471"/>
    <w:rPr>
      <w:rFonts w:asciiTheme="majorHAnsi" w:eastAsiaTheme="majorEastAsia" w:hAnsiTheme="majorHAnsi" w:cstheme="majorBidi"/>
      <w:b/>
      <w:bCs/>
      <w:i/>
      <w:iCs/>
      <w:color w:val="4F758B" w:themeColor="accent1"/>
    </w:rPr>
  </w:style>
  <w:style w:type="paragraph" w:styleId="FootnoteText">
    <w:name w:val="footnote text"/>
    <w:basedOn w:val="Normal"/>
    <w:link w:val="FootnoteTextChar"/>
    <w:uiPriority w:val="99"/>
    <w:semiHidden/>
    <w:unhideWhenUsed/>
    <w:rsid w:val="00B8761B"/>
    <w:pPr>
      <w:spacing w:line="240" w:lineRule="auto"/>
    </w:pPr>
    <w:rPr>
      <w:sz w:val="20"/>
      <w:szCs w:val="20"/>
    </w:rPr>
  </w:style>
  <w:style w:type="character" w:customStyle="1" w:styleId="FootnoteTextChar">
    <w:name w:val="Footnote Text Char"/>
    <w:basedOn w:val="DefaultParagraphFont"/>
    <w:link w:val="FootnoteText"/>
    <w:uiPriority w:val="99"/>
    <w:semiHidden/>
    <w:rsid w:val="00B8761B"/>
    <w:rPr>
      <w:sz w:val="20"/>
      <w:szCs w:val="20"/>
    </w:rPr>
  </w:style>
  <w:style w:type="paragraph" w:styleId="Caption">
    <w:name w:val="caption"/>
    <w:basedOn w:val="Normal"/>
    <w:next w:val="Normal"/>
    <w:uiPriority w:val="35"/>
    <w:qFormat/>
    <w:rsid w:val="007B2471"/>
    <w:pPr>
      <w:spacing w:after="200" w:line="240" w:lineRule="auto"/>
    </w:pPr>
    <w:rPr>
      <w:b/>
      <w:bCs/>
      <w:color w:val="7F7F7F" w:themeColor="text1" w:themeTint="80"/>
      <w:sz w:val="18"/>
      <w:szCs w:val="18"/>
    </w:rPr>
  </w:style>
  <w:style w:type="character" w:styleId="FootnoteReference">
    <w:name w:val="footnote reference"/>
    <w:basedOn w:val="DefaultParagraphFont"/>
    <w:uiPriority w:val="99"/>
    <w:semiHidden/>
    <w:unhideWhenUsed/>
    <w:rsid w:val="00B8761B"/>
    <w:rPr>
      <w:vertAlign w:val="superscript"/>
    </w:rPr>
  </w:style>
  <w:style w:type="paragraph" w:styleId="IntenseQuote">
    <w:name w:val="Intense Quote"/>
    <w:basedOn w:val="Normal"/>
    <w:next w:val="Normal"/>
    <w:link w:val="IntenseQuoteChar"/>
    <w:uiPriority w:val="30"/>
    <w:qFormat/>
    <w:rsid w:val="007B2471"/>
    <w:pPr>
      <w:pBdr>
        <w:bottom w:val="single" w:sz="4" w:space="4" w:color="4F758B" w:themeColor="accent1"/>
      </w:pBdr>
      <w:spacing w:before="200" w:after="280"/>
      <w:ind w:left="936" w:right="936"/>
    </w:pPr>
    <w:rPr>
      <w:b/>
      <w:bCs/>
      <w:i/>
      <w:iCs/>
      <w:color w:val="001B3E" w:themeColor="text2" w:themeShade="BF"/>
    </w:rPr>
  </w:style>
  <w:style w:type="character" w:customStyle="1" w:styleId="IntenseQuoteChar">
    <w:name w:val="Intense Quote Char"/>
    <w:basedOn w:val="DefaultParagraphFont"/>
    <w:link w:val="IntenseQuote"/>
    <w:uiPriority w:val="30"/>
    <w:rsid w:val="007B2471"/>
    <w:rPr>
      <w:b/>
      <w:bCs/>
      <w:i/>
      <w:iCs/>
      <w:color w:val="001B3E" w:themeColor="text2" w:themeShade="BF"/>
    </w:rPr>
  </w:style>
  <w:style w:type="character" w:styleId="IntenseEmphasis">
    <w:name w:val="Intense Emphasis"/>
    <w:basedOn w:val="DefaultParagraphFont"/>
    <w:uiPriority w:val="21"/>
    <w:qFormat/>
    <w:rsid w:val="007B2471"/>
    <w:rPr>
      <w:b/>
      <w:bCs/>
      <w:i/>
      <w:iCs/>
      <w:color w:val="001B3E" w:themeColor="text2" w:themeShade="BF"/>
    </w:rPr>
  </w:style>
  <w:style w:type="character" w:styleId="UnresolvedMention">
    <w:name w:val="Unresolved Mention"/>
    <w:basedOn w:val="DefaultParagraphFont"/>
    <w:uiPriority w:val="99"/>
    <w:semiHidden/>
    <w:unhideWhenUsed/>
    <w:rsid w:val="002A67BD"/>
    <w:rPr>
      <w:color w:val="605E5C"/>
      <w:shd w:val="clear" w:color="auto" w:fill="E1DFDD"/>
    </w:rPr>
  </w:style>
  <w:style w:type="character" w:styleId="CommentReference">
    <w:name w:val="annotation reference"/>
    <w:basedOn w:val="DefaultParagraphFont"/>
    <w:uiPriority w:val="99"/>
    <w:semiHidden/>
    <w:unhideWhenUsed/>
    <w:rsid w:val="001965D5"/>
    <w:rPr>
      <w:sz w:val="16"/>
      <w:szCs w:val="16"/>
    </w:rPr>
  </w:style>
  <w:style w:type="paragraph" w:styleId="CommentText">
    <w:name w:val="annotation text"/>
    <w:basedOn w:val="Normal"/>
    <w:link w:val="CommentTextChar"/>
    <w:uiPriority w:val="99"/>
    <w:semiHidden/>
    <w:unhideWhenUsed/>
    <w:rsid w:val="001965D5"/>
    <w:pPr>
      <w:spacing w:line="240" w:lineRule="auto"/>
    </w:pPr>
    <w:rPr>
      <w:sz w:val="20"/>
      <w:szCs w:val="20"/>
    </w:rPr>
  </w:style>
  <w:style w:type="character" w:customStyle="1" w:styleId="CommentTextChar">
    <w:name w:val="Comment Text Char"/>
    <w:basedOn w:val="DefaultParagraphFont"/>
    <w:link w:val="CommentText"/>
    <w:uiPriority w:val="99"/>
    <w:semiHidden/>
    <w:rsid w:val="001965D5"/>
    <w:rPr>
      <w:sz w:val="20"/>
      <w:szCs w:val="20"/>
    </w:rPr>
  </w:style>
  <w:style w:type="paragraph" w:styleId="CommentSubject">
    <w:name w:val="annotation subject"/>
    <w:basedOn w:val="CommentText"/>
    <w:next w:val="CommentText"/>
    <w:link w:val="CommentSubjectChar"/>
    <w:uiPriority w:val="99"/>
    <w:semiHidden/>
    <w:unhideWhenUsed/>
    <w:rsid w:val="001965D5"/>
    <w:rPr>
      <w:b/>
      <w:bCs/>
    </w:rPr>
  </w:style>
  <w:style w:type="character" w:customStyle="1" w:styleId="CommentSubjectChar">
    <w:name w:val="Comment Subject Char"/>
    <w:basedOn w:val="CommentTextChar"/>
    <w:link w:val="CommentSubject"/>
    <w:uiPriority w:val="99"/>
    <w:semiHidden/>
    <w:rsid w:val="001965D5"/>
    <w:rPr>
      <w:b/>
      <w:bCs/>
      <w:sz w:val="20"/>
      <w:szCs w:val="20"/>
    </w:rPr>
  </w:style>
  <w:style w:type="character" w:styleId="FollowedHyperlink">
    <w:name w:val="FollowedHyperlink"/>
    <w:basedOn w:val="DefaultParagraphFont"/>
    <w:uiPriority w:val="99"/>
    <w:rsid w:val="009C639D"/>
    <w:rPr>
      <w:color w:val="87188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electoral.services@rotherham.gov.uk" TargetMode="External"/><Relationship Id="rId18" Type="http://schemas.openxmlformats.org/officeDocument/2006/relationships/hyperlink" Target="mailto:planning.policy@rotherham.gov.uk"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http://www.rotherham.gov.uk/elections" TargetMode="External"/><Relationship Id="rId17" Type="http://schemas.openxmlformats.org/officeDocument/2006/relationships/hyperlink" Target="https://www.rotherham.gov.uk/planning-development/neighbourhood-planning/1" TargetMode="External"/><Relationship Id="rId2" Type="http://schemas.openxmlformats.org/officeDocument/2006/relationships/customXml" Target="../customXml/item2.xml"/><Relationship Id="rId16" Type="http://schemas.openxmlformats.org/officeDocument/2006/relationships/hyperlink" Target="https://www.rotherham.gov.uk/planning-development/wickersley-neighbourhood-plan-examination/1"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mailto:electoral.services@rotherham.gov.uk"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rotherham.gov.uk/elections" TargetMode="External"/><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RMBC">
  <a:themeElements>
    <a:clrScheme name="RMBC">
      <a:dk1>
        <a:sysClr val="windowText" lastClr="000000"/>
      </a:dk1>
      <a:lt1>
        <a:sysClr val="window" lastClr="FFFFFF"/>
      </a:lt1>
      <a:dk2>
        <a:srgbClr val="002554"/>
      </a:dk2>
      <a:lt2>
        <a:srgbClr val="EEECE1"/>
      </a:lt2>
      <a:accent1>
        <a:srgbClr val="4F758B"/>
      </a:accent1>
      <a:accent2>
        <a:srgbClr val="EF3340"/>
      </a:accent2>
      <a:accent3>
        <a:srgbClr val="78BE20"/>
      </a:accent3>
      <a:accent4>
        <a:srgbClr val="871889"/>
      </a:accent4>
      <a:accent5>
        <a:srgbClr val="00A3E0"/>
      </a:accent5>
      <a:accent6>
        <a:srgbClr val="F79646"/>
      </a:accent6>
      <a:hlink>
        <a:srgbClr val="4F758B"/>
      </a:hlink>
      <a:folHlink>
        <a:srgbClr val="871889"/>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outure">
      <a:fillStyleLst>
        <a:solidFill>
          <a:schemeClr val="phClr"/>
        </a:solidFill>
        <a:solidFill>
          <a:schemeClr val="phClr">
            <a:tint val="65000"/>
          </a:schemeClr>
        </a:solidFill>
        <a:solidFill>
          <a:schemeClr val="phClr">
            <a:shade val="80000"/>
            <a:satMod val="18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9050" h="3175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0FC3AFA9790DF644B0FBCB72E2119056" ma:contentTypeVersion="1" ma:contentTypeDescription="Create a new document." ma:contentTypeScope="" ma:versionID="ed82396f19259e8b482b3fc841bf695c">
  <xsd:schema xmlns:xsd="http://www.w3.org/2001/XMLSchema" xmlns:xs="http://www.w3.org/2001/XMLSchema" xmlns:p="http://schemas.microsoft.com/office/2006/metadata/properties" xmlns:ns2="a10b7552-4923-4637-91d0-056b9e4528f4" targetNamespace="http://schemas.microsoft.com/office/2006/metadata/properties" ma:root="true" ma:fieldsID="bcedfd86eb0b156d4713bf7798fad42a" ns2:_="">
    <xsd:import namespace="a10b7552-4923-4637-91d0-056b9e4528f4"/>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0b7552-4923-4637-91d0-056b9e4528f4"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a10b7552-4923-4637-91d0-056b9e4528f4">6DSR3CVAPUYW-1137304425-34</_dlc_DocId>
    <_dlc_DocIdUrl xmlns="a10b7552-4923-4637-91d0-056b9e4528f4">
      <Url>http://rmbcintranet/Directorates/ACE/CM/CT/_layouts/15/DocIdRedir.aspx?ID=6DSR3CVAPUYW-1137304425-34</Url>
      <Description>6DSR3CVAPUYW-1137304425-34</Description>
    </_dlc_DocIdUrl>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756C5F4-A24B-4210-B732-074B29396058}">
  <ds:schemaRefs>
    <ds:schemaRef ds:uri="http://schemas.microsoft.com/sharepoint/events"/>
  </ds:schemaRefs>
</ds:datastoreItem>
</file>

<file path=customXml/itemProps2.xml><?xml version="1.0" encoding="utf-8"?>
<ds:datastoreItem xmlns:ds="http://schemas.openxmlformats.org/officeDocument/2006/customXml" ds:itemID="{64C70C88-D39B-4BAB-BDD4-215C25262D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0b7552-4923-4637-91d0-056b9e4528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46E934B-6234-4F1D-B59C-84D737084C64}">
  <ds:schemaRefs>
    <ds:schemaRef ds:uri="http://schemas.microsoft.com/office/2006/metadata/properties"/>
    <ds:schemaRef ds:uri="http://schemas.microsoft.com/office/infopath/2007/PartnerControls"/>
    <ds:schemaRef ds:uri="a10b7552-4923-4637-91d0-056b9e4528f4"/>
  </ds:schemaRefs>
</ds:datastoreItem>
</file>

<file path=customXml/itemProps4.xml><?xml version="1.0" encoding="utf-8"?>
<ds:datastoreItem xmlns:ds="http://schemas.openxmlformats.org/officeDocument/2006/customXml" ds:itemID="{E753857C-10EA-48B1-BE00-D326A47CDEAC}">
  <ds:schemaRefs>
    <ds:schemaRef ds:uri="http://schemas.openxmlformats.org/officeDocument/2006/bibliography"/>
  </ds:schemaRefs>
</ds:datastoreItem>
</file>

<file path=customXml/itemProps5.xml><?xml version="1.0" encoding="utf-8"?>
<ds:datastoreItem xmlns:ds="http://schemas.openxmlformats.org/officeDocument/2006/customXml" ds:itemID="{6CD7B67A-B759-43EF-819F-8EFD1A3035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1026</Words>
  <Characters>5854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Rotherham Metropolitan Borough Council</Company>
  <LinksUpToDate>false</LinksUpToDate>
  <CharactersWithSpaces>6867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Gemma Oxley</dc:creator>
  <cp:lastModifiedBy>Winsze Lam</cp:lastModifiedBy>
  <cp:revision>5</cp:revision>
  <dcterms:created xsi:type="dcterms:W3CDTF">2022-02-21T11:15:00Z</dcterms:created>
  <dcterms:modified xsi:type="dcterms:W3CDTF">2022-02-22T11:43:00Z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0x0101000FC3AFA9790DF644B0FBCB72E2119056</vt:lpwstr>
  </property>
  <property fmtid="{D5CDD505-2E9C-101B-9397-08002B2CF9AE}" pid="3" name="_dlc_DocIdItemGuid">
    <vt:lpwstr>55e0634a-eb02-4295-97d3-84a981b42026</vt:lpwstr>
  </property>
</Properties>
</file>