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22CE8789" w14:textId="77777777" w:rsidR="00707C7F" w:rsidRDefault="001F6A5C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noProof/>
        </w:rPr>
        <w:drawing>
          <wp:anchor distT="0" distB="0" distL="114300" distR="114300" simplePos="0" relativeHeight="251657728" behindDoc="1" locked="0" layoutInCell="1" allowOverlap="1" wp14:anchorId="22CE8890" wp14:editId="22CE8891">
            <wp:simplePos x="0" y="0"/>
            <wp:positionH relativeFrom="column">
              <wp:posOffset>7760970</wp:posOffset>
            </wp:positionH>
            <wp:positionV relativeFrom="paragraph">
              <wp:posOffset>243205</wp:posOffset>
            </wp:positionV>
            <wp:extent cx="1828800" cy="729615"/>
            <wp:effectExtent l="0" t="0" r="0" b="0"/>
            <wp:wrapTight wrapText="bothSides">
              <wp:wrapPolygon edited="0">
                <wp:start x="0" y="0"/>
                <wp:lineTo x="0" y="20867"/>
                <wp:lineTo x="21375" y="20867"/>
                <wp:lineTo x="21375" y="0"/>
                <wp:lineTo x="0" y="0"/>
              </wp:wrapPolygon>
            </wp:wrapTight>
            <wp:docPr id="84" name="Picture 84" descr="Image result for rotherham coun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4" descr="Image result for rotherham council logo"/>
                    <pic:cNvPicPr>
                      <a:picLocks noChangeAspect="1" noChangeArrowheads="1"/>
                    </pic:cNvPicPr>
                  </pic:nvPicPr>
                  <pic:blipFill>
                    <a:blip r:embed="rId14" r:link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28800" cy="7296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2CE878A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B" w14:textId="77777777" w:rsidR="000A73C9" w:rsidRDefault="000A73C9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C" w14:textId="77777777" w:rsidR="00764E00" w:rsidRDefault="00764E00" w:rsidP="00764E00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D" w14:textId="77777777" w:rsidR="00707C7F" w:rsidRDefault="00707C7F" w:rsidP="000A73C9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 w:val="40"/>
          <w:szCs w:val="40"/>
          <w:lang w:eastAsia="en-US"/>
        </w:rPr>
      </w:pPr>
    </w:p>
    <w:p w14:paraId="22CE878E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</w:p>
    <w:p w14:paraId="22CE878F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 w:val="40"/>
          <w:szCs w:val="40"/>
          <w:lang w:eastAsia="en-US"/>
        </w:rPr>
      </w:pPr>
      <w:r>
        <w:rPr>
          <w:b/>
          <w:snapToGrid w:val="0"/>
          <w:color w:val="000000"/>
          <w:sz w:val="40"/>
          <w:szCs w:val="40"/>
          <w:lang w:eastAsia="en-US"/>
        </w:rPr>
        <w:t>RISK ASSESSMENT</w:t>
      </w:r>
      <w:r w:rsidR="00764E00">
        <w:rPr>
          <w:b/>
          <w:snapToGrid w:val="0"/>
          <w:color w:val="000000"/>
          <w:sz w:val="40"/>
          <w:szCs w:val="40"/>
          <w:lang w:eastAsia="en-US"/>
        </w:rPr>
        <w:t xml:space="preserve"> FINDINGS</w:t>
      </w:r>
      <w:r w:rsidR="00764E00" w:rsidRPr="00764E00">
        <w:t xml:space="preserve"> </w:t>
      </w:r>
    </w:p>
    <w:p w14:paraId="22CE8791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2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jc w:val="center"/>
        <w:rPr>
          <w:b/>
          <w:snapToGrid w:val="0"/>
          <w:color w:val="000000"/>
          <w:szCs w:val="24"/>
          <w:lang w:eastAsia="en-US"/>
        </w:rPr>
      </w:pPr>
    </w:p>
    <w:p w14:paraId="22CE8793" w14:textId="77777777" w:rsidR="00707C7F" w:rsidRDefault="00707C7F" w:rsidP="000F3B4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tbl>
      <w:tblPr>
        <w:tblW w:w="9135" w:type="dxa"/>
        <w:tblInd w:w="28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977"/>
        <w:gridCol w:w="6158"/>
      </w:tblGrid>
      <w:tr w:rsidR="00764E00" w:rsidRPr="00B71D92" w14:paraId="22CE8796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4" w14:textId="77777777" w:rsidR="00764E00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Department/Service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5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9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7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 w:rsidRPr="00B71D92">
              <w:rPr>
                <w:rFonts w:cs="Arial"/>
                <w:b/>
                <w:bCs/>
                <w:szCs w:val="24"/>
              </w:rPr>
              <w:t>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8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C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A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Assessor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B" w14:textId="77777777" w:rsidR="00764E00" w:rsidRPr="00B71D92" w:rsidRDefault="00764E00" w:rsidP="00764E00">
            <w:pPr>
              <w:spacing w:line="360" w:lineRule="auto"/>
              <w:ind w:left="120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9F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D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Approved By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9E" w14:textId="77777777" w:rsidR="00764E00" w:rsidRPr="00B71D92" w:rsidRDefault="00764E00" w:rsidP="00764E00">
            <w:pPr>
              <w:spacing w:line="360" w:lineRule="auto"/>
              <w:ind w:firstLine="162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  <w:tr w:rsidR="00764E00" w:rsidRPr="00B71D92" w14:paraId="22CE87A2" w14:textId="77777777" w:rsidTr="000F3B4F">
        <w:trPr>
          <w:trHeight w:val="340"/>
        </w:trPr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0" w14:textId="77777777" w:rsidR="00764E00" w:rsidRPr="00B71D92" w:rsidRDefault="00764E00" w:rsidP="00764E00">
            <w:pPr>
              <w:spacing w:line="276" w:lineRule="auto"/>
              <w:ind w:left="709" w:hanging="709"/>
              <w:jc w:val="both"/>
              <w:rPr>
                <w:rFonts w:cs="Arial"/>
                <w:b/>
                <w:bCs/>
                <w:szCs w:val="24"/>
              </w:rPr>
            </w:pPr>
            <w:r>
              <w:rPr>
                <w:rFonts w:cs="Arial"/>
                <w:b/>
                <w:bCs/>
                <w:szCs w:val="24"/>
              </w:rPr>
              <w:t>Review Date</w:t>
            </w:r>
          </w:p>
        </w:tc>
        <w:tc>
          <w:tcPr>
            <w:tcW w:w="61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A1" w14:textId="77777777" w:rsidR="00764E00" w:rsidRPr="00B71D92" w:rsidRDefault="00764E00" w:rsidP="00764E00">
            <w:pPr>
              <w:spacing w:line="360" w:lineRule="auto"/>
              <w:jc w:val="both"/>
              <w:rPr>
                <w:rFonts w:cs="Arial"/>
                <w:b/>
                <w:bCs/>
                <w:szCs w:val="24"/>
              </w:rPr>
            </w:pPr>
          </w:p>
        </w:tc>
      </w:tr>
    </w:tbl>
    <w:p w14:paraId="22CE87A3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4"/>
        <w:jc w:val="both"/>
        <w:rPr>
          <w:b/>
          <w:snapToGrid w:val="0"/>
          <w:color w:val="000000"/>
          <w:szCs w:val="24"/>
          <w:lang w:eastAsia="en-US"/>
        </w:rPr>
      </w:pPr>
    </w:p>
    <w:p w14:paraId="22CE87A4" w14:textId="77777777" w:rsidR="00707C7F" w:rsidRDefault="00707C7F" w:rsidP="00764E00">
      <w:pPr>
        <w:widowControl w:val="0"/>
        <w:tabs>
          <w:tab w:val="left" w:pos="720"/>
          <w:tab w:val="left" w:pos="1080"/>
          <w:tab w:val="left" w:pos="1440"/>
        </w:tabs>
        <w:ind w:left="3600"/>
        <w:rPr>
          <w:b/>
          <w:snapToGrid w:val="0"/>
          <w:color w:val="000000"/>
          <w:szCs w:val="24"/>
          <w:lang w:eastAsia="en-US"/>
        </w:rPr>
      </w:pPr>
    </w:p>
    <w:p w14:paraId="22CE87A5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6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7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  <w:r>
        <w:rPr>
          <w:b/>
          <w:snapToGrid w:val="0"/>
          <w:color w:val="000000"/>
          <w:szCs w:val="24"/>
          <w:lang w:eastAsia="en-US"/>
        </w:rPr>
        <w:t>Relevant Legislation:</w:t>
      </w:r>
    </w:p>
    <w:p w14:paraId="22CE87A8" w14:textId="77777777" w:rsidR="00707C7F" w:rsidRDefault="00707C7F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9" w14:textId="77777777" w:rsidR="00941D4B" w:rsidRPr="001F6A5C" w:rsidRDefault="00707C7F" w:rsidP="00941D4B">
      <w:pPr>
        <w:widowControl w:val="0"/>
        <w:tabs>
          <w:tab w:val="left" w:pos="720"/>
          <w:tab w:val="left" w:pos="1080"/>
          <w:tab w:val="left" w:pos="1440"/>
        </w:tabs>
        <w:rPr>
          <w:snapToGrid w:val="0"/>
          <w:color w:val="000000"/>
          <w:lang w:eastAsia="en-US"/>
        </w:rPr>
      </w:pPr>
      <w:r w:rsidRPr="001F6A5C">
        <w:rPr>
          <w:snapToGrid w:val="0"/>
          <w:color w:val="000000"/>
          <w:szCs w:val="24"/>
          <w:lang w:eastAsia="en-US"/>
        </w:rPr>
        <w:t>The Management of Health and Safety at Work Regulations 1999</w:t>
      </w:r>
    </w:p>
    <w:p w14:paraId="22CE87AA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B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C" w14:textId="77777777" w:rsidR="007E6CEA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lang w:eastAsia="en-US"/>
        </w:rPr>
      </w:pPr>
    </w:p>
    <w:p w14:paraId="22CE87AD" w14:textId="77777777" w:rsidR="007E6CEA" w:rsidRPr="00941D4B" w:rsidRDefault="007E6CEA" w:rsidP="00941D4B">
      <w:pPr>
        <w:widowControl w:val="0"/>
        <w:tabs>
          <w:tab w:val="left" w:pos="720"/>
          <w:tab w:val="left" w:pos="1080"/>
          <w:tab w:val="left" w:pos="1440"/>
        </w:tabs>
        <w:rPr>
          <w:b/>
          <w:snapToGrid w:val="0"/>
          <w:color w:val="000000"/>
          <w:szCs w:val="24"/>
          <w:lang w:eastAsia="en-US"/>
        </w:rPr>
      </w:pPr>
    </w:p>
    <w:p w14:paraId="22CE87AE" w14:textId="77777777" w:rsidR="001F6A5C" w:rsidRDefault="001F6A5C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 w:val="28"/>
          <w:lang w:eastAsia="en-US"/>
        </w:rPr>
      </w:pPr>
    </w:p>
    <w:p w14:paraId="22CE87AF" w14:textId="77777777" w:rsidR="009B5547" w:rsidRPr="00941D4B" w:rsidRDefault="009B5547" w:rsidP="00941D4B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lang w:eastAsia="en-US"/>
        </w:rPr>
      </w:pPr>
      <w:r>
        <w:rPr>
          <w:b/>
          <w:snapToGrid w:val="0"/>
          <w:color w:val="000000"/>
          <w:sz w:val="28"/>
          <w:lang w:eastAsia="en-US"/>
        </w:rPr>
        <w:t>RISK ASSESSMENT RECORD</w:t>
      </w:r>
    </w:p>
    <w:p w14:paraId="22CE87B0" w14:textId="77777777" w:rsidR="009B5547" w:rsidRPr="009B5547" w:rsidRDefault="009B5547" w:rsidP="009B5547">
      <w:pPr>
        <w:widowControl w:val="0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  <w:snapToGrid w:val="0"/>
          <w:color w:val="000000"/>
          <w:szCs w:val="24"/>
          <w:lang w:eastAsia="en-US"/>
        </w:rPr>
      </w:pPr>
    </w:p>
    <w:p w14:paraId="22CE87B1" w14:textId="7858C83B" w:rsidR="003E0F5D" w:rsidRPr="000A73C9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lastRenderedPageBreak/>
        <w:t xml:space="preserve">ACTIVITY and/or ENVIRONMENT TO BE ASSESSED: </w:t>
      </w:r>
      <w:r w:rsidR="00F37670" w:rsidRPr="00F37670">
        <w:rPr>
          <w:rFonts w:cs="Arial"/>
          <w:b/>
          <w:color w:val="FF0000"/>
          <w:sz w:val="21"/>
          <w:szCs w:val="21"/>
          <w:lang w:eastAsia="en-US"/>
        </w:rPr>
        <w:t>Art, design and craft room</w:t>
      </w:r>
    </w:p>
    <w:p w14:paraId="22CE87B2" w14:textId="77777777" w:rsidR="003E0F5D" w:rsidRPr="003E0F5D" w:rsidRDefault="003E0F5D" w:rsidP="003E0F5D">
      <w:pPr>
        <w:pBdr>
          <w:top w:val="single" w:sz="4" w:space="1" w:color="auto"/>
          <w:left w:val="single" w:sz="4" w:space="4" w:color="auto"/>
          <w:bottom w:val="single" w:sz="4" w:space="2" w:color="auto"/>
          <w:right w:val="single" w:sz="4" w:space="4" w:color="auto"/>
        </w:pBdr>
        <w:tabs>
          <w:tab w:val="right" w:pos="15131"/>
        </w:tabs>
        <w:rPr>
          <w:rFonts w:cs="Arial"/>
          <w:b/>
          <w:sz w:val="21"/>
          <w:szCs w:val="21"/>
          <w:lang w:eastAsia="en-US"/>
        </w:rPr>
      </w:pPr>
      <w:r w:rsidRPr="000A73C9">
        <w:rPr>
          <w:rFonts w:cs="Arial"/>
          <w:b/>
          <w:sz w:val="21"/>
          <w:szCs w:val="21"/>
          <w:lang w:eastAsia="en-US"/>
        </w:rPr>
        <w:t xml:space="preserve">DATE: </w:t>
      </w:r>
      <w:r>
        <w:rPr>
          <w:rFonts w:cs="Arial"/>
          <w:b/>
          <w:sz w:val="21"/>
          <w:szCs w:val="21"/>
          <w:lang w:eastAsia="en-US"/>
        </w:rPr>
        <w:tab/>
        <w:t xml:space="preserve">   </w:t>
      </w:r>
    </w:p>
    <w:p w14:paraId="22CE87B3" w14:textId="77777777" w:rsidR="003E0F5D" w:rsidRDefault="003E0F5D" w:rsidP="003E0F5D"/>
    <w:tbl>
      <w:tblPr>
        <w:tblW w:w="155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801"/>
        <w:gridCol w:w="2552"/>
        <w:gridCol w:w="2976"/>
        <w:gridCol w:w="2693"/>
        <w:gridCol w:w="4537"/>
      </w:tblGrid>
      <w:tr w:rsidR="009B5547" w14:paraId="22CE87B9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4" w14:textId="77777777" w:rsidR="009B5547" w:rsidRDefault="00B23331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KEY (People at risk</w:t>
            </w:r>
            <w:r w:rsidR="009B5547">
              <w:rPr>
                <w:rFonts w:cs="Arial"/>
                <w:b/>
                <w:sz w:val="16"/>
                <w:szCs w:val="16"/>
              </w:rPr>
              <w:t>)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Likelihood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(L)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Severity</w:t>
            </w:r>
            <w:r w:rsidR="00B23331">
              <w:rPr>
                <w:rFonts w:cs="Arial"/>
                <w:b/>
                <w:sz w:val="16"/>
                <w:szCs w:val="16"/>
              </w:rPr>
              <w:t xml:space="preserve"> (S)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7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Calculation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0E0E0"/>
            <w:hideMark/>
          </w:tcPr>
          <w:p w14:paraId="22CE87B8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Risk Rating</w:t>
            </w:r>
          </w:p>
        </w:tc>
      </w:tr>
      <w:tr w:rsidR="009B5547" w14:paraId="22CE87D1" w14:textId="77777777" w:rsidTr="001669F8">
        <w:tc>
          <w:tcPr>
            <w:tcW w:w="28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A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E = Employee        </w:t>
            </w:r>
            <w:proofErr w:type="spellStart"/>
            <w:r>
              <w:rPr>
                <w:rFonts w:cs="Arial"/>
                <w:sz w:val="14"/>
                <w:szCs w:val="14"/>
              </w:rPr>
              <w:t>YP</w:t>
            </w:r>
            <w:proofErr w:type="spellEnd"/>
            <w:r>
              <w:rPr>
                <w:rFonts w:cs="Arial"/>
                <w:sz w:val="14"/>
                <w:szCs w:val="14"/>
              </w:rPr>
              <w:t xml:space="preserve"> = Young Persons</w:t>
            </w:r>
          </w:p>
          <w:p w14:paraId="22CE87BB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P = Public </w:t>
            </w:r>
          </w:p>
          <w:p w14:paraId="22CE87BC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C = Contractors</w:t>
            </w:r>
          </w:p>
          <w:p w14:paraId="22CE87B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V = Visitors</w:t>
            </w:r>
          </w:p>
          <w:p w14:paraId="22CE87BE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EM = Expectant Mothers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BF" w14:textId="77777777" w:rsidR="009B5547" w:rsidRDefault="00B23331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Very Low (rare/</w:t>
            </w:r>
            <w:r w:rsidR="009B5547">
              <w:rPr>
                <w:rFonts w:cs="Arial"/>
                <w:sz w:val="14"/>
                <w:szCs w:val="14"/>
              </w:rPr>
              <w:t>very unlikely)</w:t>
            </w:r>
          </w:p>
          <w:p w14:paraId="22CE87C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Low (unlikely)</w:t>
            </w:r>
          </w:p>
          <w:p w14:paraId="22CE87C1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Medium (could occur/possible)</w:t>
            </w:r>
          </w:p>
          <w:p w14:paraId="22CE87C2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High (likely to occur/probable)</w:t>
            </w:r>
          </w:p>
          <w:p w14:paraId="22CE87C3" w14:textId="77777777" w:rsidR="009B5547" w:rsidRDefault="009B5547" w:rsidP="001669F8">
            <w:pPr>
              <w:rPr>
                <w:sz w:val="19"/>
                <w:szCs w:val="19"/>
              </w:rPr>
            </w:pPr>
            <w:r>
              <w:rPr>
                <w:rFonts w:cs="Arial"/>
                <w:sz w:val="14"/>
                <w:szCs w:val="14"/>
              </w:rPr>
              <w:t xml:space="preserve">5.  Very High (near certain to occur)  </w:t>
            </w:r>
          </w:p>
        </w:tc>
        <w:tc>
          <w:tcPr>
            <w:tcW w:w="29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4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1.  Insignificant (nuisance/discomfort)</w:t>
            </w:r>
          </w:p>
          <w:p w14:paraId="22CE87C5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2.  Minor (no lost time)</w:t>
            </w:r>
          </w:p>
          <w:p w14:paraId="22CE87C6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3.  Moderate (time loss)</w:t>
            </w:r>
          </w:p>
          <w:p w14:paraId="22CE87C7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4.  Significant (serious/incapacity to work)</w:t>
            </w:r>
          </w:p>
          <w:p w14:paraId="22CE87C8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5.  Major (Death)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2CE87C9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</w:p>
          <w:p w14:paraId="22CE87CA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Likelihood x Severity</w:t>
            </w:r>
          </w:p>
          <w:p w14:paraId="22CE87CB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=</w:t>
            </w:r>
          </w:p>
          <w:p w14:paraId="22CE87CC" w14:textId="77777777" w:rsidR="009B5547" w:rsidRDefault="009B5547" w:rsidP="001669F8">
            <w:pPr>
              <w:jc w:val="center"/>
              <w:rPr>
                <w:rFonts w:cs="Arial"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>Rating</w:t>
            </w: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CE87CD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</w:p>
          <w:p w14:paraId="22CE87CE" w14:textId="77777777" w:rsidR="009B5547" w:rsidRPr="00020BCD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1- 6</w:t>
            </w:r>
            <w:r>
              <w:rPr>
                <w:rFonts w:cs="Arial"/>
                <w:sz w:val="14"/>
                <w:szCs w:val="14"/>
              </w:rPr>
              <w:t xml:space="preserve">    </w:t>
            </w:r>
            <w:r w:rsidRPr="00663323">
              <w:rPr>
                <w:rFonts w:cs="Arial"/>
                <w:b/>
                <w:sz w:val="14"/>
                <w:szCs w:val="14"/>
                <w:highlight w:val="green"/>
              </w:rPr>
              <w:t>LOW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>
              <w:rPr>
                <w:rFonts w:cs="Arial"/>
                <w:sz w:val="14"/>
                <w:szCs w:val="14"/>
              </w:rPr>
              <w:t xml:space="preserve">Monitor </w:t>
            </w:r>
          </w:p>
          <w:p w14:paraId="22CE87CF" w14:textId="77777777" w:rsidR="009B5547" w:rsidRPr="00663323" w:rsidRDefault="009B5547" w:rsidP="001669F8">
            <w:pPr>
              <w:numPr>
                <w:ilvl w:val="1"/>
                <w:numId w:val="34"/>
              </w:numPr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yellow"/>
              </w:rPr>
              <w:t>MEDIUM RISK</w:t>
            </w:r>
            <w:r>
              <w:rPr>
                <w:rFonts w:cs="Arial"/>
                <w:b/>
                <w:sz w:val="14"/>
                <w:szCs w:val="14"/>
              </w:rPr>
              <w:t xml:space="preserve">  </w:t>
            </w:r>
            <w:r>
              <w:rPr>
                <w:rFonts w:cs="Arial"/>
                <w:sz w:val="14"/>
                <w:szCs w:val="14"/>
              </w:rPr>
              <w:t xml:space="preserve">Monitor, review &amp; reduce risk where </w:t>
            </w:r>
            <w:r w:rsidRPr="00574781">
              <w:rPr>
                <w:rFonts w:cs="Arial"/>
                <w:sz w:val="14"/>
                <w:szCs w:val="14"/>
              </w:rPr>
              <w:t>possible</w:t>
            </w:r>
          </w:p>
          <w:p w14:paraId="22CE87D0" w14:textId="77777777" w:rsidR="009B5547" w:rsidRDefault="009B5547" w:rsidP="001669F8">
            <w:pPr>
              <w:rPr>
                <w:rFonts w:cs="Arial"/>
                <w:sz w:val="14"/>
                <w:szCs w:val="14"/>
              </w:rPr>
            </w:pPr>
            <w:r w:rsidRPr="00663323">
              <w:rPr>
                <w:rFonts w:cs="Arial"/>
                <w:b/>
                <w:sz w:val="14"/>
                <w:szCs w:val="14"/>
              </w:rPr>
              <w:t>14-25</w:t>
            </w:r>
            <w:r>
              <w:rPr>
                <w:rFonts w:cs="Arial"/>
                <w:sz w:val="14"/>
                <w:szCs w:val="14"/>
              </w:rPr>
              <w:t xml:space="preserve"> </w:t>
            </w:r>
            <w:r w:rsidRPr="00663323">
              <w:rPr>
                <w:rFonts w:cs="Arial"/>
                <w:b/>
                <w:sz w:val="14"/>
                <w:szCs w:val="14"/>
                <w:highlight w:val="red"/>
              </w:rPr>
              <w:t>HIGH RISK</w:t>
            </w:r>
            <w:r>
              <w:rPr>
                <w:rFonts w:cs="Arial"/>
                <w:b/>
                <w:sz w:val="14"/>
                <w:szCs w:val="14"/>
              </w:rPr>
              <w:t xml:space="preserve">        </w:t>
            </w:r>
            <w:r w:rsidRPr="00574781">
              <w:rPr>
                <w:rFonts w:cs="Arial"/>
                <w:sz w:val="14"/>
                <w:szCs w:val="14"/>
              </w:rPr>
              <w:t>Further Action Required</w:t>
            </w:r>
          </w:p>
        </w:tc>
      </w:tr>
    </w:tbl>
    <w:p w14:paraId="22CE87D2" w14:textId="77777777" w:rsidR="009B5547" w:rsidRDefault="009B5547" w:rsidP="003E0F5D"/>
    <w:tbl>
      <w:tblPr>
        <w:tblW w:w="1556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70"/>
        <w:gridCol w:w="1474"/>
        <w:gridCol w:w="3690"/>
        <w:gridCol w:w="705"/>
        <w:gridCol w:w="708"/>
        <w:gridCol w:w="640"/>
        <w:gridCol w:w="640"/>
        <w:gridCol w:w="3391"/>
        <w:gridCol w:w="1146"/>
      </w:tblGrid>
      <w:tr w:rsidR="009B5547" w14:paraId="22CE87DC" w14:textId="77777777" w:rsidTr="007F47DE">
        <w:trPr>
          <w:trHeight w:val="244"/>
        </w:trPr>
        <w:tc>
          <w:tcPr>
            <w:tcW w:w="317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3" w14:textId="23864F96" w:rsidR="009B5547" w:rsidRDefault="009B5547" w:rsidP="001669F8">
            <w:pPr>
              <w:ind w:left="720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1.Hazards Identified</w:t>
            </w:r>
            <w:r w:rsidR="00B32C0C">
              <w:rPr>
                <w:rFonts w:cs="Arial"/>
                <w:b/>
                <w:sz w:val="16"/>
                <w:szCs w:val="16"/>
              </w:rPr>
              <w:t xml:space="preserve"> and potential harm it could cause</w:t>
            </w:r>
          </w:p>
        </w:tc>
        <w:tc>
          <w:tcPr>
            <w:tcW w:w="14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4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2. People</w:t>
            </w:r>
          </w:p>
          <w:p w14:paraId="22CE87D5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At Risk</w:t>
            </w:r>
          </w:p>
        </w:tc>
        <w:tc>
          <w:tcPr>
            <w:tcW w:w="369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6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3.Controls in Place</w:t>
            </w:r>
          </w:p>
        </w:tc>
        <w:tc>
          <w:tcPr>
            <w:tcW w:w="269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D7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4.Risk Rating</w:t>
            </w:r>
          </w:p>
        </w:tc>
        <w:tc>
          <w:tcPr>
            <w:tcW w:w="339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D8" w14:textId="77777777" w:rsidR="009B5547" w:rsidRDefault="009B5547" w:rsidP="001669F8">
            <w:pPr>
              <w:spacing w:before="240"/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5. Further Action Required/ Recommendations</w:t>
            </w:r>
          </w:p>
          <w:p w14:paraId="22CE87D9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22CE87DA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</w:p>
          <w:p w14:paraId="22CE87DB" w14:textId="77777777" w:rsidR="009B5547" w:rsidRDefault="009B5547" w:rsidP="001669F8">
            <w:pPr>
              <w:jc w:val="center"/>
              <w:rPr>
                <w:rFonts w:cs="Arial"/>
                <w:b/>
                <w:sz w:val="16"/>
                <w:szCs w:val="16"/>
              </w:rPr>
            </w:pPr>
            <w:r>
              <w:rPr>
                <w:rFonts w:cs="Arial"/>
                <w:b/>
                <w:sz w:val="16"/>
                <w:szCs w:val="16"/>
              </w:rPr>
              <w:t>6.Target Date for Completion</w:t>
            </w:r>
          </w:p>
        </w:tc>
      </w:tr>
      <w:tr w:rsidR="009B5547" w14:paraId="22CE87E6" w14:textId="77777777" w:rsidTr="007F47DE">
        <w:trPr>
          <w:trHeight w:val="278"/>
        </w:trPr>
        <w:tc>
          <w:tcPr>
            <w:tcW w:w="317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D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14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E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369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DF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  <w:tc>
          <w:tcPr>
            <w:tcW w:w="7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0" w14:textId="77777777" w:rsidR="009B5547" w:rsidRPr="0064035A" w:rsidRDefault="009B5547" w:rsidP="001669F8">
            <w:pPr>
              <w:jc w:val="center"/>
              <w:rPr>
                <w:rFonts w:cs="Arial"/>
                <w:b/>
                <w:sz w:val="13"/>
                <w:szCs w:val="13"/>
              </w:rPr>
            </w:pPr>
            <w:r w:rsidRPr="0064035A">
              <w:rPr>
                <w:rFonts w:cs="Arial"/>
                <w:b/>
                <w:sz w:val="13"/>
                <w:szCs w:val="13"/>
              </w:rPr>
              <w:t>L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1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  <w:hideMark/>
          </w:tcPr>
          <w:p w14:paraId="22CE87E2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Score</w:t>
            </w:r>
          </w:p>
        </w:tc>
        <w:tc>
          <w:tcPr>
            <w:tcW w:w="64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2F2F2"/>
            <w:vAlign w:val="center"/>
          </w:tcPr>
          <w:p w14:paraId="22CE87E3" w14:textId="77777777" w:rsidR="009B5547" w:rsidRDefault="009B5547" w:rsidP="001669F8">
            <w:pPr>
              <w:jc w:val="center"/>
              <w:rPr>
                <w:rFonts w:cs="Arial"/>
                <w:b/>
                <w:sz w:val="14"/>
                <w:szCs w:val="14"/>
              </w:rPr>
            </w:pPr>
            <w:r>
              <w:rPr>
                <w:rFonts w:cs="Arial"/>
                <w:b/>
                <w:sz w:val="14"/>
                <w:szCs w:val="14"/>
              </w:rPr>
              <w:t>Risk</w:t>
            </w:r>
          </w:p>
        </w:tc>
        <w:tc>
          <w:tcPr>
            <w:tcW w:w="339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4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  <w:u w:val="single"/>
              </w:rPr>
            </w:pPr>
          </w:p>
        </w:tc>
        <w:tc>
          <w:tcPr>
            <w:tcW w:w="11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2CE87E5" w14:textId="77777777" w:rsidR="009B5547" w:rsidRDefault="009B5547" w:rsidP="001669F8">
            <w:pPr>
              <w:rPr>
                <w:rFonts w:cs="Arial"/>
                <w:b/>
                <w:sz w:val="16"/>
                <w:szCs w:val="16"/>
              </w:rPr>
            </w:pPr>
          </w:p>
        </w:tc>
      </w:tr>
    </w:tbl>
    <w:p w14:paraId="22CE87E7" w14:textId="77777777" w:rsidR="009B5547" w:rsidRPr="007E3E10" w:rsidRDefault="009B5547" w:rsidP="009B5547">
      <w:pPr>
        <w:rPr>
          <w:vanish/>
        </w:rPr>
      </w:pPr>
    </w:p>
    <w:tbl>
      <w:tblPr>
        <w:tblW w:w="1555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175"/>
        <w:gridCol w:w="1469"/>
        <w:gridCol w:w="3691"/>
        <w:gridCol w:w="709"/>
        <w:gridCol w:w="703"/>
        <w:gridCol w:w="652"/>
        <w:gridCol w:w="624"/>
        <w:gridCol w:w="3401"/>
        <w:gridCol w:w="1134"/>
      </w:tblGrid>
      <w:tr w:rsidR="009B5547" w:rsidRPr="007E3E10" w14:paraId="22CE87F5" w14:textId="77777777" w:rsidTr="007F47DE">
        <w:tc>
          <w:tcPr>
            <w:tcW w:w="3175" w:type="dxa"/>
            <w:shd w:val="clear" w:color="auto" w:fill="auto"/>
          </w:tcPr>
          <w:p w14:paraId="22CE87EC" w14:textId="5C38D9BF" w:rsidR="00334AAB" w:rsidRPr="007E3E10" w:rsidRDefault="00F37670" w:rsidP="00334AAB">
            <w:pPr>
              <w:rPr>
                <w:rFonts w:eastAsia="Calibri"/>
                <w:szCs w:val="22"/>
                <w:lang w:val="en-US"/>
              </w:rPr>
            </w:pPr>
            <w:r w:rsidRPr="00F37670">
              <w:rPr>
                <w:rFonts w:eastAsia="Calibri"/>
                <w:szCs w:val="22"/>
                <w:lang w:val="en-US"/>
              </w:rPr>
              <w:t>Paints, inks etc. – harm to health</w:t>
            </w:r>
          </w:p>
        </w:tc>
        <w:tc>
          <w:tcPr>
            <w:tcW w:w="1469" w:type="dxa"/>
            <w:shd w:val="clear" w:color="auto" w:fill="auto"/>
          </w:tcPr>
          <w:p w14:paraId="22CE87ED" w14:textId="5F771D25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22CE87EE" w14:textId="64771EA7" w:rsidR="000F6121" w:rsidRPr="007E3E10" w:rsidRDefault="00F37670" w:rsidP="000F6121">
            <w:pPr>
              <w:rPr>
                <w:rFonts w:eastAsia="Calibri"/>
                <w:szCs w:val="22"/>
                <w:lang w:val="en-US"/>
              </w:rPr>
            </w:pPr>
            <w:r w:rsidRPr="00F37670">
              <w:rPr>
                <w:rFonts w:eastAsia="Calibri"/>
                <w:szCs w:val="22"/>
                <w:lang w:val="en-US"/>
              </w:rPr>
              <w:t>Only low hazard paints and inks to be used</w:t>
            </w:r>
          </w:p>
        </w:tc>
        <w:tc>
          <w:tcPr>
            <w:tcW w:w="709" w:type="dxa"/>
            <w:shd w:val="clear" w:color="auto" w:fill="auto"/>
          </w:tcPr>
          <w:p w14:paraId="22CE87E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7F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7F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2CE87F2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2CE87F3" w14:textId="5FC68A85" w:rsidR="000F6121" w:rsidRPr="007E3E10" w:rsidRDefault="00F37670" w:rsidP="000F6121">
            <w:pPr>
              <w:rPr>
                <w:rFonts w:eastAsia="Calibri"/>
                <w:szCs w:val="22"/>
                <w:lang w:val="en-US"/>
              </w:rPr>
            </w:pPr>
            <w:r w:rsidRPr="00F37670">
              <w:rPr>
                <w:rFonts w:eastAsia="Calibri"/>
                <w:szCs w:val="22"/>
                <w:lang w:val="en-US"/>
              </w:rPr>
              <w:t xml:space="preserve">Refer to </w:t>
            </w:r>
            <w:proofErr w:type="spellStart"/>
            <w:r w:rsidRPr="00F37670">
              <w:rPr>
                <w:rFonts w:eastAsia="Calibri"/>
                <w:szCs w:val="22"/>
                <w:lang w:val="en-US"/>
              </w:rPr>
              <w:t>C</w:t>
            </w:r>
            <w:r>
              <w:rPr>
                <w:rFonts w:eastAsia="Calibri"/>
                <w:szCs w:val="22"/>
                <w:lang w:val="en-US"/>
              </w:rPr>
              <w:t>LEAPSS</w:t>
            </w:r>
            <w:proofErr w:type="spellEnd"/>
            <w:r>
              <w:rPr>
                <w:rFonts w:eastAsia="Calibri"/>
                <w:szCs w:val="22"/>
                <w:lang w:val="en-US"/>
              </w:rPr>
              <w:t xml:space="preserve"> guidance where necessary/</w:t>
            </w:r>
            <w:r w:rsidRPr="00F37670">
              <w:rPr>
                <w:rFonts w:eastAsia="Calibri"/>
                <w:szCs w:val="22"/>
                <w:lang w:val="en-US"/>
              </w:rPr>
              <w:t>appropriate.</w:t>
            </w:r>
          </w:p>
        </w:tc>
        <w:tc>
          <w:tcPr>
            <w:tcW w:w="1134" w:type="dxa"/>
            <w:shd w:val="clear" w:color="auto" w:fill="auto"/>
          </w:tcPr>
          <w:p w14:paraId="22CE87F4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B5547" w:rsidRPr="007E3E10" w14:paraId="22CE8804" w14:textId="77777777" w:rsidTr="00F37670">
        <w:trPr>
          <w:trHeight w:val="297"/>
        </w:trPr>
        <w:tc>
          <w:tcPr>
            <w:tcW w:w="3175" w:type="dxa"/>
            <w:shd w:val="clear" w:color="auto" w:fill="auto"/>
          </w:tcPr>
          <w:p w14:paraId="22CE87FB" w14:textId="6526EDF0" w:rsidR="009B5547" w:rsidRPr="007E3E10" w:rsidRDefault="00F37670" w:rsidP="007F47DE">
            <w:pPr>
              <w:rPr>
                <w:rFonts w:eastAsia="Calibri"/>
                <w:szCs w:val="22"/>
                <w:lang w:val="en-US"/>
              </w:rPr>
            </w:pPr>
            <w:r w:rsidRPr="00F37670">
              <w:rPr>
                <w:rFonts w:eastAsia="Calibri"/>
                <w:szCs w:val="22"/>
                <w:lang w:val="en-US"/>
              </w:rPr>
              <w:t>Inhalation of dust – illness</w:t>
            </w:r>
          </w:p>
        </w:tc>
        <w:tc>
          <w:tcPr>
            <w:tcW w:w="1469" w:type="dxa"/>
            <w:shd w:val="clear" w:color="auto" w:fill="auto"/>
          </w:tcPr>
          <w:p w14:paraId="22CE87FC" w14:textId="743F7601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75D7A00B" w14:textId="5E95DE1B" w:rsidR="006D2302" w:rsidRPr="00F07F93" w:rsidRDefault="006D2302" w:rsidP="00F07F93">
            <w:pPr>
              <w:pStyle w:val="ListParagraph"/>
              <w:numPr>
                <w:ilvl w:val="0"/>
                <w:numId w:val="35"/>
              </w:numPr>
              <w:rPr>
                <w:rFonts w:eastAsia="Calibri"/>
                <w:szCs w:val="22"/>
                <w:lang w:val="en-US"/>
              </w:rPr>
            </w:pPr>
            <w:r w:rsidRPr="00F07F93">
              <w:rPr>
                <w:rFonts w:eastAsia="Calibri"/>
                <w:szCs w:val="22"/>
                <w:lang w:val="en-US"/>
              </w:rPr>
              <w:t>If working with clay/pottery, avoidance of spillages;</w:t>
            </w:r>
          </w:p>
          <w:p w14:paraId="31639C47" w14:textId="45FD0678" w:rsidR="006D2302" w:rsidRPr="00F07F93" w:rsidRDefault="006D2302" w:rsidP="00F07F93">
            <w:pPr>
              <w:pStyle w:val="ListParagraph"/>
              <w:numPr>
                <w:ilvl w:val="0"/>
                <w:numId w:val="35"/>
              </w:numPr>
              <w:rPr>
                <w:rFonts w:eastAsia="Calibri"/>
                <w:szCs w:val="22"/>
                <w:lang w:val="en-US"/>
              </w:rPr>
            </w:pPr>
            <w:r w:rsidRPr="00F07F93">
              <w:rPr>
                <w:rFonts w:eastAsia="Calibri"/>
                <w:szCs w:val="22"/>
                <w:lang w:val="en-US"/>
              </w:rPr>
              <w:t>Spillages of clay slip not allowed to dry out, dry dust avoided</w:t>
            </w:r>
          </w:p>
          <w:p w14:paraId="22CE87FD" w14:textId="3FFDA417" w:rsidR="009B5547" w:rsidRPr="00F07F93" w:rsidRDefault="006D2302" w:rsidP="00F07F93">
            <w:pPr>
              <w:pStyle w:val="ListParagraph"/>
              <w:numPr>
                <w:ilvl w:val="0"/>
                <w:numId w:val="35"/>
              </w:numPr>
              <w:rPr>
                <w:rFonts w:eastAsia="Calibri"/>
                <w:szCs w:val="22"/>
                <w:lang w:val="en-US"/>
              </w:rPr>
            </w:pPr>
            <w:r w:rsidRPr="00F07F93">
              <w:rPr>
                <w:rFonts w:eastAsia="Calibri"/>
                <w:szCs w:val="22"/>
                <w:lang w:val="en-US"/>
              </w:rPr>
              <w:t xml:space="preserve">Controlled allocation of small quantities of glaze materials   </w:t>
            </w:r>
          </w:p>
        </w:tc>
        <w:tc>
          <w:tcPr>
            <w:tcW w:w="709" w:type="dxa"/>
            <w:shd w:val="clear" w:color="auto" w:fill="auto"/>
          </w:tcPr>
          <w:p w14:paraId="22CE87FE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7F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80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4" w:space="0" w:color="auto"/>
            </w:tcBorders>
            <w:shd w:val="clear" w:color="auto" w:fill="auto"/>
          </w:tcPr>
          <w:p w14:paraId="22CE880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2CE8802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2CE8803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B5547" w:rsidRPr="007E3E10" w14:paraId="22CE8813" w14:textId="77777777" w:rsidTr="00F37670">
        <w:trPr>
          <w:trHeight w:val="287"/>
        </w:trPr>
        <w:tc>
          <w:tcPr>
            <w:tcW w:w="3175" w:type="dxa"/>
            <w:shd w:val="clear" w:color="auto" w:fill="auto"/>
          </w:tcPr>
          <w:p w14:paraId="22CE880A" w14:textId="7BAA0AFC" w:rsidR="009B5547" w:rsidRPr="007E3E10" w:rsidRDefault="00F37670" w:rsidP="001669F8">
            <w:pPr>
              <w:rPr>
                <w:rFonts w:eastAsia="Calibri"/>
                <w:szCs w:val="22"/>
                <w:lang w:val="en-US"/>
              </w:rPr>
            </w:pPr>
            <w:r w:rsidRPr="00F37670">
              <w:rPr>
                <w:rFonts w:eastAsia="Calibri"/>
                <w:szCs w:val="22"/>
                <w:lang w:val="en-US"/>
              </w:rPr>
              <w:t>Sharp blades – cuts</w:t>
            </w:r>
          </w:p>
        </w:tc>
        <w:tc>
          <w:tcPr>
            <w:tcW w:w="1469" w:type="dxa"/>
            <w:shd w:val="clear" w:color="auto" w:fill="auto"/>
          </w:tcPr>
          <w:p w14:paraId="22CE880B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7B16529D" w14:textId="3EDD8996" w:rsidR="00F37670" w:rsidRPr="00F07F93" w:rsidRDefault="00F37670" w:rsidP="00F07F93">
            <w:pPr>
              <w:pStyle w:val="ListParagraph"/>
              <w:numPr>
                <w:ilvl w:val="0"/>
                <w:numId w:val="36"/>
              </w:numPr>
              <w:rPr>
                <w:rFonts w:eastAsia="Calibri"/>
                <w:szCs w:val="22"/>
                <w:lang w:val="en-US"/>
              </w:rPr>
            </w:pPr>
            <w:r w:rsidRPr="00F07F93">
              <w:rPr>
                <w:rFonts w:eastAsia="Calibri"/>
                <w:szCs w:val="22"/>
                <w:lang w:val="en-US"/>
              </w:rPr>
              <w:t>Safety blades used where possible.</w:t>
            </w:r>
          </w:p>
          <w:p w14:paraId="22CE880C" w14:textId="53F41F40" w:rsidR="009B5547" w:rsidRPr="00F07F93" w:rsidRDefault="00F37670" w:rsidP="00F07F93">
            <w:pPr>
              <w:pStyle w:val="ListParagraph"/>
              <w:numPr>
                <w:ilvl w:val="0"/>
                <w:numId w:val="36"/>
              </w:numPr>
              <w:rPr>
                <w:rFonts w:eastAsia="Calibri"/>
                <w:szCs w:val="22"/>
                <w:lang w:val="en-US"/>
              </w:rPr>
            </w:pPr>
            <w:r w:rsidRPr="00F07F93">
              <w:rPr>
                <w:rFonts w:eastAsia="Calibri"/>
                <w:szCs w:val="22"/>
                <w:lang w:val="en-US"/>
              </w:rPr>
              <w:t>Controlled storage and allocation of craft knives etc.</w:t>
            </w:r>
          </w:p>
        </w:tc>
        <w:tc>
          <w:tcPr>
            <w:tcW w:w="709" w:type="dxa"/>
            <w:shd w:val="clear" w:color="auto" w:fill="auto"/>
          </w:tcPr>
          <w:p w14:paraId="22CE880D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22CE880E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22CE880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22CE881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2CE8811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22CE8812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F37670" w:rsidRPr="007E3E10" w14:paraId="27169FDD" w14:textId="77777777" w:rsidTr="00F37670">
        <w:trPr>
          <w:trHeight w:val="287"/>
        </w:trPr>
        <w:tc>
          <w:tcPr>
            <w:tcW w:w="3175" w:type="dxa"/>
            <w:shd w:val="clear" w:color="auto" w:fill="auto"/>
          </w:tcPr>
          <w:p w14:paraId="1233C44F" w14:textId="732F115D" w:rsidR="00F37670" w:rsidRPr="00F37670" w:rsidRDefault="00F37670" w:rsidP="001669F8">
            <w:pPr>
              <w:rPr>
                <w:rFonts w:eastAsia="Calibri"/>
                <w:szCs w:val="22"/>
                <w:lang w:val="en-US"/>
              </w:rPr>
            </w:pPr>
            <w:r w:rsidRPr="00F37670">
              <w:rPr>
                <w:rFonts w:eastAsia="Calibri"/>
                <w:szCs w:val="22"/>
                <w:lang w:val="en-US"/>
              </w:rPr>
              <w:t>Electricity – electric shock</w:t>
            </w:r>
          </w:p>
        </w:tc>
        <w:tc>
          <w:tcPr>
            <w:tcW w:w="1469" w:type="dxa"/>
            <w:shd w:val="clear" w:color="auto" w:fill="auto"/>
          </w:tcPr>
          <w:p w14:paraId="66FEC6CA" w14:textId="77777777" w:rsidR="00F37670" w:rsidRPr="007E3E10" w:rsidRDefault="00F3767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66610608" w14:textId="483D60B2" w:rsidR="00F37670" w:rsidRPr="00F07F93" w:rsidRDefault="00F37670" w:rsidP="00F07F93">
            <w:pPr>
              <w:pStyle w:val="ListParagraph"/>
              <w:numPr>
                <w:ilvl w:val="0"/>
                <w:numId w:val="37"/>
              </w:numPr>
              <w:rPr>
                <w:rFonts w:eastAsia="Calibri"/>
                <w:szCs w:val="22"/>
                <w:lang w:val="en-US"/>
              </w:rPr>
            </w:pPr>
            <w:r w:rsidRPr="00F07F93">
              <w:rPr>
                <w:rFonts w:eastAsia="Calibri"/>
                <w:szCs w:val="22"/>
                <w:lang w:val="en-US"/>
              </w:rPr>
              <w:t>Electrical equipment is subject to portable appliance testing</w:t>
            </w:r>
          </w:p>
          <w:p w14:paraId="33314CA7" w14:textId="084F9976" w:rsidR="00F37670" w:rsidRPr="00F07F93" w:rsidRDefault="00F37670" w:rsidP="00F07F93">
            <w:pPr>
              <w:pStyle w:val="ListParagraph"/>
              <w:numPr>
                <w:ilvl w:val="0"/>
                <w:numId w:val="37"/>
              </w:numPr>
              <w:rPr>
                <w:rFonts w:eastAsia="Calibri"/>
                <w:szCs w:val="22"/>
                <w:lang w:val="en-US"/>
              </w:rPr>
            </w:pPr>
            <w:r w:rsidRPr="00F07F93">
              <w:rPr>
                <w:rFonts w:eastAsia="Calibri"/>
                <w:szCs w:val="22"/>
                <w:lang w:val="en-US"/>
              </w:rPr>
              <w:t>Visual inspection regime</w:t>
            </w:r>
          </w:p>
          <w:p w14:paraId="571D2725" w14:textId="3682FDB0" w:rsidR="00F37670" w:rsidRPr="00F07F93" w:rsidRDefault="00F37670" w:rsidP="00F07F93">
            <w:pPr>
              <w:pStyle w:val="ListParagraph"/>
              <w:numPr>
                <w:ilvl w:val="0"/>
                <w:numId w:val="37"/>
              </w:numPr>
              <w:rPr>
                <w:rFonts w:eastAsia="Calibri"/>
                <w:szCs w:val="22"/>
                <w:lang w:val="en-US"/>
              </w:rPr>
            </w:pPr>
            <w:r w:rsidRPr="00F07F93">
              <w:rPr>
                <w:rFonts w:eastAsia="Calibri"/>
                <w:szCs w:val="22"/>
                <w:lang w:val="en-US"/>
              </w:rPr>
              <w:t>Fixed appliance testing</w:t>
            </w:r>
          </w:p>
        </w:tc>
        <w:tc>
          <w:tcPr>
            <w:tcW w:w="709" w:type="dxa"/>
            <w:shd w:val="clear" w:color="auto" w:fill="auto"/>
          </w:tcPr>
          <w:p w14:paraId="1473A8A3" w14:textId="77777777" w:rsidR="00F37670" w:rsidRPr="007E3E10" w:rsidRDefault="00F3767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341921CC" w14:textId="77777777" w:rsidR="00F37670" w:rsidRPr="007E3E10" w:rsidRDefault="00F3767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43326BDF" w14:textId="77777777" w:rsidR="00F37670" w:rsidRPr="007E3E10" w:rsidRDefault="00F3767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00611EE9" w14:textId="77777777" w:rsidR="00F37670" w:rsidRPr="007E3E10" w:rsidRDefault="00F3767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8EB7C68" w14:textId="77777777" w:rsidR="00F37670" w:rsidRPr="007E3E10" w:rsidRDefault="00F3767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6D105841" w14:textId="77777777" w:rsidR="00F37670" w:rsidRPr="007E3E10" w:rsidRDefault="00F37670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F37670" w:rsidRPr="007E3E10" w14:paraId="5A0F973B" w14:textId="77777777" w:rsidTr="00F37670">
        <w:trPr>
          <w:trHeight w:val="287"/>
        </w:trPr>
        <w:tc>
          <w:tcPr>
            <w:tcW w:w="3175" w:type="dxa"/>
            <w:shd w:val="clear" w:color="auto" w:fill="auto"/>
          </w:tcPr>
          <w:p w14:paraId="3893FAB6" w14:textId="6B805D3C" w:rsidR="00F37670" w:rsidRPr="00F37670" w:rsidRDefault="00F37670" w:rsidP="001669F8">
            <w:pPr>
              <w:rPr>
                <w:rFonts w:eastAsia="Calibri"/>
                <w:szCs w:val="22"/>
                <w:lang w:val="en-US"/>
              </w:rPr>
            </w:pPr>
            <w:r w:rsidRPr="00F37670">
              <w:rPr>
                <w:rFonts w:eastAsia="Calibri"/>
                <w:szCs w:val="22"/>
                <w:lang w:val="en-US"/>
              </w:rPr>
              <w:t>Hot kiln – burns</w:t>
            </w:r>
          </w:p>
        </w:tc>
        <w:tc>
          <w:tcPr>
            <w:tcW w:w="1469" w:type="dxa"/>
            <w:shd w:val="clear" w:color="auto" w:fill="auto"/>
          </w:tcPr>
          <w:p w14:paraId="2005ED9D" w14:textId="77777777" w:rsidR="00F37670" w:rsidRPr="007E3E10" w:rsidRDefault="00F3767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49B63BDD" w14:textId="77777777" w:rsidR="00F37670" w:rsidRPr="00F07F93" w:rsidRDefault="00F37670" w:rsidP="00F07F93">
            <w:pPr>
              <w:pStyle w:val="ListParagraph"/>
              <w:numPr>
                <w:ilvl w:val="0"/>
                <w:numId w:val="38"/>
              </w:numPr>
              <w:rPr>
                <w:rFonts w:eastAsia="Calibri"/>
                <w:szCs w:val="22"/>
                <w:lang w:val="en-US"/>
              </w:rPr>
            </w:pPr>
            <w:r w:rsidRPr="00F07F93">
              <w:rPr>
                <w:rFonts w:eastAsia="Calibri"/>
                <w:szCs w:val="22"/>
                <w:lang w:val="en-US"/>
              </w:rPr>
              <w:t>Kiln used only under teacher supervision</w:t>
            </w:r>
          </w:p>
          <w:p w14:paraId="1E795D2E" w14:textId="2E1B63FD" w:rsidR="00F37670" w:rsidRPr="00F07F93" w:rsidRDefault="00F37670" w:rsidP="00F07F93">
            <w:pPr>
              <w:pStyle w:val="ListParagraph"/>
              <w:numPr>
                <w:ilvl w:val="0"/>
                <w:numId w:val="38"/>
              </w:numPr>
              <w:rPr>
                <w:rFonts w:eastAsia="Calibri"/>
                <w:szCs w:val="22"/>
                <w:lang w:val="en-US"/>
              </w:rPr>
            </w:pPr>
            <w:bookmarkStart w:id="0" w:name="_GoBack"/>
            <w:bookmarkEnd w:id="0"/>
            <w:r w:rsidRPr="00F07F93">
              <w:rPr>
                <w:rFonts w:eastAsia="Calibri"/>
                <w:szCs w:val="22"/>
                <w:lang w:val="en-US"/>
              </w:rPr>
              <w:t>Provision of appropriate personal protective clothing and equipment.</w:t>
            </w:r>
          </w:p>
        </w:tc>
        <w:tc>
          <w:tcPr>
            <w:tcW w:w="709" w:type="dxa"/>
            <w:shd w:val="clear" w:color="auto" w:fill="auto"/>
          </w:tcPr>
          <w:p w14:paraId="30F86994" w14:textId="77777777" w:rsidR="00F37670" w:rsidRPr="007E3E10" w:rsidRDefault="00F3767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44F731A0" w14:textId="77777777" w:rsidR="00F37670" w:rsidRPr="007E3E10" w:rsidRDefault="00F3767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5A379F50" w14:textId="77777777" w:rsidR="00F37670" w:rsidRPr="007E3E10" w:rsidRDefault="00F3767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22E7B840" w14:textId="77777777" w:rsidR="00F37670" w:rsidRPr="007E3E10" w:rsidRDefault="00F3767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2E943037" w14:textId="77777777" w:rsidR="00F37670" w:rsidRPr="007E3E10" w:rsidRDefault="00F3767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060A73F8" w14:textId="77777777" w:rsidR="00F37670" w:rsidRPr="007E3E10" w:rsidRDefault="00F37670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F37670" w:rsidRPr="007E3E10" w14:paraId="0B0712DA" w14:textId="77777777" w:rsidTr="00F37670">
        <w:trPr>
          <w:trHeight w:val="287"/>
        </w:trPr>
        <w:tc>
          <w:tcPr>
            <w:tcW w:w="3175" w:type="dxa"/>
            <w:shd w:val="clear" w:color="auto" w:fill="auto"/>
          </w:tcPr>
          <w:p w14:paraId="5A692DCC" w14:textId="43B5800B" w:rsidR="00F37670" w:rsidRPr="00F37670" w:rsidRDefault="00F37670" w:rsidP="001669F8">
            <w:pPr>
              <w:rPr>
                <w:rFonts w:eastAsia="Calibri"/>
                <w:szCs w:val="22"/>
                <w:lang w:val="en-US"/>
              </w:rPr>
            </w:pPr>
            <w:r w:rsidRPr="00F37670">
              <w:rPr>
                <w:rFonts w:eastAsia="Calibri"/>
                <w:szCs w:val="22"/>
                <w:lang w:val="en-US"/>
              </w:rPr>
              <w:t xml:space="preserve">Fume inhalation (kiln) – ill </w:t>
            </w:r>
            <w:r w:rsidRPr="00F37670">
              <w:rPr>
                <w:rFonts w:eastAsia="Calibri"/>
                <w:szCs w:val="22"/>
                <w:lang w:val="en-US"/>
              </w:rPr>
              <w:lastRenderedPageBreak/>
              <w:t>health</w:t>
            </w:r>
          </w:p>
        </w:tc>
        <w:tc>
          <w:tcPr>
            <w:tcW w:w="1469" w:type="dxa"/>
            <w:shd w:val="clear" w:color="auto" w:fill="auto"/>
          </w:tcPr>
          <w:p w14:paraId="100ED489" w14:textId="77777777" w:rsidR="00F37670" w:rsidRPr="007E3E10" w:rsidRDefault="00F3767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691" w:type="dxa"/>
            <w:shd w:val="clear" w:color="auto" w:fill="auto"/>
          </w:tcPr>
          <w:p w14:paraId="23FC550D" w14:textId="35EC0CAC" w:rsidR="00F37670" w:rsidRPr="007E3E10" w:rsidRDefault="00F37670" w:rsidP="00F37670">
            <w:pPr>
              <w:rPr>
                <w:rFonts w:eastAsia="Calibri"/>
                <w:szCs w:val="22"/>
                <w:lang w:val="en-US"/>
              </w:rPr>
            </w:pPr>
            <w:r w:rsidRPr="00F37670">
              <w:rPr>
                <w:rFonts w:eastAsia="Calibri"/>
                <w:szCs w:val="22"/>
                <w:lang w:val="en-US"/>
              </w:rPr>
              <w:t>Kiln room has e</w:t>
            </w:r>
            <w:r>
              <w:rPr>
                <w:rFonts w:eastAsia="Calibri"/>
                <w:szCs w:val="22"/>
                <w:lang w:val="en-US"/>
              </w:rPr>
              <w:t xml:space="preserve">ffective </w:t>
            </w:r>
            <w:r>
              <w:rPr>
                <w:rFonts w:eastAsia="Calibri"/>
                <w:szCs w:val="22"/>
                <w:lang w:val="en-US"/>
              </w:rPr>
              <w:lastRenderedPageBreak/>
              <w:t>extracting ventilation</w:t>
            </w:r>
            <w:r w:rsidRPr="00F37670">
              <w:rPr>
                <w:rFonts w:eastAsia="Calibri"/>
                <w:szCs w:val="22"/>
                <w:lang w:val="en-US"/>
              </w:rPr>
              <w:t xml:space="preserve"> installed</w:t>
            </w:r>
          </w:p>
        </w:tc>
        <w:tc>
          <w:tcPr>
            <w:tcW w:w="709" w:type="dxa"/>
            <w:shd w:val="clear" w:color="auto" w:fill="auto"/>
          </w:tcPr>
          <w:p w14:paraId="22579FED" w14:textId="77777777" w:rsidR="00F37670" w:rsidRPr="007E3E10" w:rsidRDefault="00F3767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shd w:val="clear" w:color="auto" w:fill="auto"/>
          </w:tcPr>
          <w:p w14:paraId="169F1686" w14:textId="77777777" w:rsidR="00F37670" w:rsidRPr="007E3E10" w:rsidRDefault="00F3767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shd w:val="clear" w:color="auto" w:fill="auto"/>
          </w:tcPr>
          <w:p w14:paraId="702FDAD5" w14:textId="77777777" w:rsidR="00F37670" w:rsidRPr="007E3E10" w:rsidRDefault="00F3767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shd w:val="clear" w:color="auto" w:fill="auto"/>
          </w:tcPr>
          <w:p w14:paraId="76EB1A82" w14:textId="77777777" w:rsidR="00F37670" w:rsidRPr="007E3E10" w:rsidRDefault="00F3767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shd w:val="clear" w:color="auto" w:fill="auto"/>
          </w:tcPr>
          <w:p w14:paraId="3464D441" w14:textId="77777777" w:rsidR="00F37670" w:rsidRPr="007E3E10" w:rsidRDefault="00F37670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shd w:val="clear" w:color="auto" w:fill="auto"/>
          </w:tcPr>
          <w:p w14:paraId="1B2F922A" w14:textId="77777777" w:rsidR="00F37670" w:rsidRPr="007E3E10" w:rsidRDefault="00F37670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  <w:tr w:rsidR="009B5547" w:rsidRPr="007E3E10" w14:paraId="22CE8821" w14:textId="77777777" w:rsidTr="007F47DE">
        <w:tc>
          <w:tcPr>
            <w:tcW w:w="3175" w:type="dxa"/>
            <w:tcBorders>
              <w:bottom w:val="single" w:sz="18" w:space="0" w:color="auto"/>
            </w:tcBorders>
            <w:shd w:val="clear" w:color="auto" w:fill="auto"/>
          </w:tcPr>
          <w:p w14:paraId="22CE8814" w14:textId="522C1FA7" w:rsidR="009B5547" w:rsidRDefault="00F37670" w:rsidP="001669F8">
            <w:pPr>
              <w:rPr>
                <w:rFonts w:eastAsia="Calibri"/>
                <w:szCs w:val="22"/>
                <w:lang w:val="en-US"/>
              </w:rPr>
            </w:pPr>
            <w:r w:rsidRPr="00F37670">
              <w:rPr>
                <w:rFonts w:eastAsia="Calibri"/>
                <w:szCs w:val="22"/>
                <w:lang w:val="en-US"/>
              </w:rPr>
              <w:lastRenderedPageBreak/>
              <w:t>Damaged asbestos in kilns – health risks</w:t>
            </w:r>
          </w:p>
          <w:p w14:paraId="22CE8818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469" w:type="dxa"/>
            <w:tcBorders>
              <w:bottom w:val="single" w:sz="18" w:space="0" w:color="auto"/>
            </w:tcBorders>
            <w:shd w:val="clear" w:color="auto" w:fill="auto"/>
          </w:tcPr>
          <w:p w14:paraId="22CE8819" w14:textId="77777777" w:rsidR="009B5547" w:rsidRPr="007E3E10" w:rsidRDefault="009B5547" w:rsidP="001669F8">
            <w:pPr>
              <w:rPr>
                <w:rFonts w:eastAsia="Calibri" w:cs="Arial"/>
                <w:color w:val="302E2D"/>
                <w:sz w:val="17"/>
                <w:szCs w:val="17"/>
                <w:lang w:val="en-US"/>
              </w:rPr>
            </w:pPr>
          </w:p>
        </w:tc>
        <w:tc>
          <w:tcPr>
            <w:tcW w:w="3691" w:type="dxa"/>
            <w:tcBorders>
              <w:bottom w:val="single" w:sz="18" w:space="0" w:color="auto"/>
            </w:tcBorders>
            <w:shd w:val="clear" w:color="auto" w:fill="auto"/>
          </w:tcPr>
          <w:p w14:paraId="22CE881A" w14:textId="6CDAA066" w:rsidR="009B5547" w:rsidRPr="00F37670" w:rsidRDefault="00F37670" w:rsidP="00F37670">
            <w:pPr>
              <w:pStyle w:val="Style"/>
              <w:ind w:left="12"/>
              <w:rPr>
                <w:rFonts w:ascii="Arial" w:eastAsia="Calibri" w:hAnsi="Arial" w:cs="Arial"/>
                <w:szCs w:val="17"/>
              </w:rPr>
            </w:pPr>
            <w:r w:rsidRPr="00F37670">
              <w:rPr>
                <w:rFonts w:ascii="Arial" w:eastAsia="Calibri" w:hAnsi="Arial" w:cs="Arial"/>
                <w:szCs w:val="17"/>
              </w:rPr>
              <w:t>If damaged do not use, prompt attention required</w:t>
            </w:r>
            <w:r>
              <w:rPr>
                <w:rFonts w:ascii="Arial" w:eastAsia="Calibri" w:hAnsi="Arial" w:cs="Arial"/>
                <w:szCs w:val="17"/>
              </w:rPr>
              <w:t xml:space="preserve"> </w:t>
            </w:r>
            <w:r w:rsidRPr="00F37670">
              <w:rPr>
                <w:rFonts w:ascii="Arial" w:eastAsia="Calibri" w:hAnsi="Arial" w:cs="Arial"/>
                <w:szCs w:val="17"/>
              </w:rPr>
              <w:t>by competent licensed asbestos contractor</w:t>
            </w:r>
            <w:r>
              <w:rPr>
                <w:rFonts w:ascii="Arial" w:eastAsia="Calibri" w:hAnsi="Arial" w:cs="Arial"/>
                <w:szCs w:val="17"/>
              </w:rPr>
              <w:t>.</w:t>
            </w:r>
          </w:p>
        </w:tc>
        <w:tc>
          <w:tcPr>
            <w:tcW w:w="709" w:type="dxa"/>
            <w:tcBorders>
              <w:bottom w:val="single" w:sz="18" w:space="0" w:color="auto"/>
            </w:tcBorders>
            <w:shd w:val="clear" w:color="auto" w:fill="auto"/>
          </w:tcPr>
          <w:p w14:paraId="22CE881B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703" w:type="dxa"/>
            <w:tcBorders>
              <w:bottom w:val="single" w:sz="18" w:space="0" w:color="auto"/>
            </w:tcBorders>
            <w:shd w:val="clear" w:color="auto" w:fill="auto"/>
          </w:tcPr>
          <w:p w14:paraId="22CE881C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52" w:type="dxa"/>
            <w:tcBorders>
              <w:bottom w:val="single" w:sz="18" w:space="0" w:color="auto"/>
            </w:tcBorders>
            <w:shd w:val="clear" w:color="auto" w:fill="auto"/>
          </w:tcPr>
          <w:p w14:paraId="22CE881D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624" w:type="dxa"/>
            <w:tcBorders>
              <w:bottom w:val="single" w:sz="18" w:space="0" w:color="auto"/>
            </w:tcBorders>
            <w:shd w:val="clear" w:color="auto" w:fill="auto"/>
          </w:tcPr>
          <w:p w14:paraId="22CE881E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3401" w:type="dxa"/>
            <w:tcBorders>
              <w:bottom w:val="single" w:sz="18" w:space="0" w:color="auto"/>
            </w:tcBorders>
            <w:shd w:val="clear" w:color="auto" w:fill="auto"/>
          </w:tcPr>
          <w:p w14:paraId="22CE881F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  <w:tc>
          <w:tcPr>
            <w:tcW w:w="1134" w:type="dxa"/>
            <w:tcBorders>
              <w:bottom w:val="single" w:sz="18" w:space="0" w:color="auto"/>
            </w:tcBorders>
            <w:shd w:val="clear" w:color="auto" w:fill="auto"/>
          </w:tcPr>
          <w:p w14:paraId="22CE8820" w14:textId="77777777" w:rsidR="009B5547" w:rsidRPr="007E3E10" w:rsidRDefault="009B5547" w:rsidP="001669F8">
            <w:pPr>
              <w:rPr>
                <w:rFonts w:eastAsia="Calibri"/>
                <w:szCs w:val="22"/>
                <w:lang w:val="en-US"/>
              </w:rPr>
            </w:pPr>
          </w:p>
        </w:tc>
      </w:tr>
    </w:tbl>
    <w:p w14:paraId="22CE8822" w14:textId="77777777" w:rsidR="00764E00" w:rsidRPr="003E0F5D" w:rsidRDefault="00764E00" w:rsidP="003E0F5D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</w:tabs>
        <w:rPr>
          <w:b/>
        </w:rPr>
      </w:pPr>
      <w:r>
        <w:rPr>
          <w:b/>
          <w:snapToGrid w:val="0"/>
          <w:color w:val="000000"/>
          <w:lang w:eastAsia="en-US"/>
        </w:rPr>
        <w:t xml:space="preserve"> </w:t>
      </w:r>
    </w:p>
    <w:p w14:paraId="22CE888F" w14:textId="7DD785DC" w:rsidR="00764E00" w:rsidRDefault="00764E00" w:rsidP="005D41B0">
      <w:pPr>
        <w:widowControl w:val="0"/>
        <w:tabs>
          <w:tab w:val="left" w:pos="63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  <w:tab w:val="left" w:pos="13680"/>
        </w:tabs>
        <w:rPr>
          <w:b/>
          <w:sz w:val="28"/>
          <w:szCs w:val="28"/>
        </w:rPr>
      </w:pPr>
    </w:p>
    <w:sectPr w:rsidR="00764E00" w:rsidSect="007E6CEA">
      <w:headerReference w:type="default" r:id="rId16"/>
      <w:footerReference w:type="default" r:id="rId17"/>
      <w:headerReference w:type="first" r:id="rId18"/>
      <w:pgSz w:w="16833" w:h="11908" w:orient="landscape"/>
      <w:pgMar w:top="851" w:right="851" w:bottom="851" w:left="851" w:header="357" w:footer="397" w:gutter="0"/>
      <w:pgNumType w:start="0"/>
      <w:cols w:space="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F7E853F" w14:textId="77777777" w:rsidR="00777F49" w:rsidRDefault="00777F49">
      <w:r>
        <w:separator/>
      </w:r>
    </w:p>
  </w:endnote>
  <w:endnote w:type="continuationSeparator" w:id="0">
    <w:p w14:paraId="410F65DC" w14:textId="77777777" w:rsidR="00777F49" w:rsidRDefault="00777F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7" w14:textId="77777777" w:rsidR="002062B0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Rotherh</w:t>
    </w:r>
    <w:r w:rsidR="00941D4B">
      <w:rPr>
        <w:sz w:val="16"/>
        <w:szCs w:val="16"/>
      </w:rPr>
      <w:t>am Metropolitan Borough Council</w:t>
    </w:r>
    <w:r w:rsidR="001A309A">
      <w:rPr>
        <w:sz w:val="16"/>
        <w:szCs w:val="16"/>
      </w:rPr>
      <w:tab/>
    </w:r>
    <w:r w:rsidR="001F6A5C">
      <w:rPr>
        <w:sz w:val="16"/>
        <w:szCs w:val="16"/>
      </w:rPr>
      <w:t>Version 1</w:t>
    </w:r>
    <w:r w:rsidRPr="008431DA">
      <w:rPr>
        <w:sz w:val="16"/>
        <w:szCs w:val="16"/>
      </w:rPr>
      <w:t xml:space="preserve">                                                                 </w:t>
    </w:r>
    <w:r>
      <w:rPr>
        <w:sz w:val="16"/>
        <w:szCs w:val="16"/>
      </w:rPr>
      <w:t xml:space="preserve">     </w:t>
    </w:r>
  </w:p>
  <w:p w14:paraId="22CE8898" w14:textId="7A47379B" w:rsidR="002062B0" w:rsidRPr="008431DA" w:rsidRDefault="002062B0" w:rsidP="001A309A">
    <w:pPr>
      <w:pStyle w:val="Footer"/>
      <w:pBdr>
        <w:top w:val="single" w:sz="18" w:space="1" w:color="auto"/>
      </w:pBdr>
      <w:tabs>
        <w:tab w:val="clear" w:pos="4153"/>
        <w:tab w:val="clear" w:pos="8306"/>
        <w:tab w:val="right" w:pos="15131"/>
      </w:tabs>
      <w:rPr>
        <w:sz w:val="16"/>
        <w:szCs w:val="16"/>
      </w:rPr>
    </w:pPr>
    <w:r w:rsidRPr="008431DA">
      <w:rPr>
        <w:sz w:val="16"/>
        <w:szCs w:val="16"/>
      </w:rPr>
      <w:t>Health and Safe</w:t>
    </w:r>
    <w:r w:rsidR="00F37670">
      <w:rPr>
        <w:sz w:val="16"/>
        <w:szCs w:val="16"/>
      </w:rPr>
      <w:t>ty Risk Assessment</w:t>
    </w:r>
    <w:r w:rsidR="001A309A">
      <w:rPr>
        <w:sz w:val="16"/>
        <w:szCs w:val="16"/>
      </w:rPr>
      <w:tab/>
    </w:r>
    <w:r>
      <w:rPr>
        <w:sz w:val="16"/>
        <w:szCs w:val="16"/>
      </w:rPr>
      <w:t>Issued Nov</w:t>
    </w:r>
    <w:r w:rsidRPr="008431DA">
      <w:rPr>
        <w:sz w:val="16"/>
        <w:szCs w:val="16"/>
      </w:rPr>
      <w:t xml:space="preserve"> 2018</w:t>
    </w:r>
  </w:p>
  <w:p w14:paraId="22CE8899" w14:textId="77777777" w:rsidR="002062B0" w:rsidRPr="002062B0" w:rsidRDefault="002062B0" w:rsidP="002062B0">
    <w:pPr>
      <w:pStyle w:val="Footer"/>
      <w:pBdr>
        <w:top w:val="single" w:sz="18" w:space="1" w:color="auto"/>
      </w:pBdr>
      <w:tabs>
        <w:tab w:val="clear" w:pos="4153"/>
      </w:tabs>
      <w:jc w:val="right"/>
      <w:rPr>
        <w:rFonts w:cs="Arial"/>
        <w:sz w:val="16"/>
        <w:szCs w:val="1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13FC1FB" w14:textId="77777777" w:rsidR="00777F49" w:rsidRDefault="00777F49">
      <w:r>
        <w:separator/>
      </w:r>
    </w:p>
  </w:footnote>
  <w:footnote w:type="continuationSeparator" w:id="0">
    <w:p w14:paraId="688F59B5" w14:textId="77777777" w:rsidR="00777F49" w:rsidRDefault="00777F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6" w14:textId="77777777" w:rsidR="007E6CEA" w:rsidRPr="007E6CEA" w:rsidRDefault="007E6CEA" w:rsidP="00CB1585">
    <w:pPr>
      <w:pStyle w:val="Header"/>
      <w:pBdr>
        <w:bottom w:val="single" w:sz="18" w:space="1" w:color="auto"/>
      </w:pBdr>
      <w:jc w:val="right"/>
      <w:rPr>
        <w:b/>
      </w:rPr>
    </w:pPr>
    <w:proofErr w:type="gramStart"/>
    <w:r w:rsidRPr="007E6CEA">
      <w:rPr>
        <w:b/>
      </w:rPr>
      <w:t>Page :</w:t>
    </w:r>
    <w:proofErr w:type="gramEnd"/>
    <w:r w:rsidRPr="007E6CEA">
      <w:rPr>
        <w:b/>
      </w:rPr>
      <w:t xml:space="preserve"> </w:t>
    </w:r>
    <w:r w:rsidRPr="007E6CEA">
      <w:rPr>
        <w:b/>
      </w:rPr>
      <w:fldChar w:fldCharType="begin"/>
    </w:r>
    <w:r w:rsidRPr="007E6CEA">
      <w:rPr>
        <w:b/>
      </w:rPr>
      <w:instrText xml:space="preserve"> PAGE  \* Arabic  \* MERGEFORMAT </w:instrText>
    </w:r>
    <w:r w:rsidRPr="007E6CEA">
      <w:rPr>
        <w:b/>
      </w:rPr>
      <w:fldChar w:fldCharType="separate"/>
    </w:r>
    <w:r w:rsidR="00F07F93">
      <w:rPr>
        <w:b/>
        <w:noProof/>
      </w:rPr>
      <w:t>1</w:t>
    </w:r>
    <w:r w:rsidRPr="007E6CEA">
      <w:rPr>
        <w:b/>
      </w:rPr>
      <w:fldChar w:fldCharType="end"/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2CE889A" w14:textId="77777777" w:rsidR="001A309A" w:rsidRDefault="001A309A" w:rsidP="001A309A">
    <w:pPr>
      <w:pStyle w:val="Header"/>
      <w:tabs>
        <w:tab w:val="clear" w:pos="4153"/>
        <w:tab w:val="clear" w:pos="8306"/>
        <w:tab w:val="left" w:pos="5203"/>
      </w:tabs>
    </w:pP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D172B0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22916CC"/>
    <w:multiLevelType w:val="hybridMultilevel"/>
    <w:tmpl w:val="A7D4DDC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3045DEC"/>
    <w:multiLevelType w:val="hybridMultilevel"/>
    <w:tmpl w:val="01FA362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37C5FE4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>
    <w:nsid w:val="05956612"/>
    <w:multiLevelType w:val="hybridMultilevel"/>
    <w:tmpl w:val="9CE45C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>
    <w:nsid w:val="07AA32B7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>
    <w:nsid w:val="117140B8"/>
    <w:multiLevelType w:val="hybridMultilevel"/>
    <w:tmpl w:val="0F34950A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133F0978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8">
    <w:nsid w:val="135D123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19591516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1B1B176B"/>
    <w:multiLevelType w:val="multilevel"/>
    <w:tmpl w:val="3ADA507A"/>
    <w:lvl w:ilvl="0">
      <w:start w:val="20"/>
      <w:numFmt w:val="decimal"/>
      <w:lvlText w:val="%1"/>
      <w:lvlJc w:val="left"/>
      <w:pPr>
        <w:ind w:left="384" w:hanging="384"/>
      </w:pPr>
    </w:lvl>
    <w:lvl w:ilvl="1">
      <w:start w:val="25"/>
      <w:numFmt w:val="decimal"/>
      <w:lvlText w:val="%1-%2"/>
      <w:lvlJc w:val="left"/>
      <w:pPr>
        <w:ind w:left="504" w:hanging="384"/>
      </w:pPr>
    </w:lvl>
    <w:lvl w:ilvl="2">
      <w:start w:val="1"/>
      <w:numFmt w:val="decimal"/>
      <w:lvlText w:val="%1-%2.%3"/>
      <w:lvlJc w:val="left"/>
      <w:pPr>
        <w:ind w:left="960" w:hanging="720"/>
      </w:pPr>
    </w:lvl>
    <w:lvl w:ilvl="3">
      <w:start w:val="1"/>
      <w:numFmt w:val="decimal"/>
      <w:lvlText w:val="%1-%2.%3.%4"/>
      <w:lvlJc w:val="left"/>
      <w:pPr>
        <w:ind w:left="1080" w:hanging="720"/>
      </w:pPr>
    </w:lvl>
    <w:lvl w:ilvl="4">
      <w:start w:val="1"/>
      <w:numFmt w:val="decimal"/>
      <w:lvlText w:val="%1-%2.%3.%4.%5"/>
      <w:lvlJc w:val="left"/>
      <w:pPr>
        <w:ind w:left="1200" w:hanging="720"/>
      </w:pPr>
    </w:lvl>
    <w:lvl w:ilvl="5">
      <w:start w:val="1"/>
      <w:numFmt w:val="decimal"/>
      <w:lvlText w:val="%1-%2.%3.%4.%5.%6"/>
      <w:lvlJc w:val="left"/>
      <w:pPr>
        <w:ind w:left="1680" w:hanging="1080"/>
      </w:pPr>
    </w:lvl>
    <w:lvl w:ilvl="6">
      <w:start w:val="1"/>
      <w:numFmt w:val="decimal"/>
      <w:lvlText w:val="%1-%2.%3.%4.%5.%6.%7"/>
      <w:lvlJc w:val="left"/>
      <w:pPr>
        <w:ind w:left="1800" w:hanging="1080"/>
      </w:pPr>
    </w:lvl>
    <w:lvl w:ilvl="7">
      <w:start w:val="1"/>
      <w:numFmt w:val="decimal"/>
      <w:lvlText w:val="%1-%2.%3.%4.%5.%6.%7.%8"/>
      <w:lvlJc w:val="left"/>
      <w:pPr>
        <w:ind w:left="1920" w:hanging="1080"/>
      </w:pPr>
    </w:lvl>
    <w:lvl w:ilvl="8">
      <w:start w:val="1"/>
      <w:numFmt w:val="decimal"/>
      <w:lvlText w:val="%1-%2.%3.%4.%5.%6.%7.%8.%9"/>
      <w:lvlJc w:val="left"/>
      <w:pPr>
        <w:ind w:left="2400" w:hanging="1440"/>
      </w:pPr>
    </w:lvl>
  </w:abstractNum>
  <w:abstractNum w:abstractNumId="11">
    <w:nsid w:val="201E5151"/>
    <w:multiLevelType w:val="multilevel"/>
    <w:tmpl w:val="3ADA507A"/>
    <w:lvl w:ilvl="0">
      <w:start w:val="20"/>
      <w:numFmt w:val="decimal"/>
      <w:lvlText w:val="%1"/>
      <w:lvlJc w:val="left"/>
      <w:pPr>
        <w:ind w:left="384" w:hanging="384"/>
      </w:pPr>
    </w:lvl>
    <w:lvl w:ilvl="1">
      <w:start w:val="25"/>
      <w:numFmt w:val="decimal"/>
      <w:lvlText w:val="%1-%2"/>
      <w:lvlJc w:val="left"/>
      <w:pPr>
        <w:ind w:left="504" w:hanging="384"/>
      </w:pPr>
    </w:lvl>
    <w:lvl w:ilvl="2">
      <w:start w:val="1"/>
      <w:numFmt w:val="decimal"/>
      <w:lvlText w:val="%1-%2.%3"/>
      <w:lvlJc w:val="left"/>
      <w:pPr>
        <w:ind w:left="960" w:hanging="720"/>
      </w:pPr>
    </w:lvl>
    <w:lvl w:ilvl="3">
      <w:start w:val="1"/>
      <w:numFmt w:val="decimal"/>
      <w:lvlText w:val="%1-%2.%3.%4"/>
      <w:lvlJc w:val="left"/>
      <w:pPr>
        <w:ind w:left="1080" w:hanging="720"/>
      </w:pPr>
    </w:lvl>
    <w:lvl w:ilvl="4">
      <w:start w:val="1"/>
      <w:numFmt w:val="decimal"/>
      <w:lvlText w:val="%1-%2.%3.%4.%5"/>
      <w:lvlJc w:val="left"/>
      <w:pPr>
        <w:ind w:left="1200" w:hanging="720"/>
      </w:pPr>
    </w:lvl>
    <w:lvl w:ilvl="5">
      <w:start w:val="1"/>
      <w:numFmt w:val="decimal"/>
      <w:lvlText w:val="%1-%2.%3.%4.%5.%6"/>
      <w:lvlJc w:val="left"/>
      <w:pPr>
        <w:ind w:left="1680" w:hanging="1080"/>
      </w:pPr>
    </w:lvl>
    <w:lvl w:ilvl="6">
      <w:start w:val="1"/>
      <w:numFmt w:val="decimal"/>
      <w:lvlText w:val="%1-%2.%3.%4.%5.%6.%7"/>
      <w:lvlJc w:val="left"/>
      <w:pPr>
        <w:ind w:left="1800" w:hanging="1080"/>
      </w:pPr>
    </w:lvl>
    <w:lvl w:ilvl="7">
      <w:start w:val="1"/>
      <w:numFmt w:val="decimal"/>
      <w:lvlText w:val="%1-%2.%3.%4.%5.%6.%7.%8"/>
      <w:lvlJc w:val="left"/>
      <w:pPr>
        <w:ind w:left="1920" w:hanging="1080"/>
      </w:pPr>
    </w:lvl>
    <w:lvl w:ilvl="8">
      <w:start w:val="1"/>
      <w:numFmt w:val="decimal"/>
      <w:lvlText w:val="%1-%2.%3.%4.%5.%6.%7.%8.%9"/>
      <w:lvlJc w:val="left"/>
      <w:pPr>
        <w:ind w:left="2400" w:hanging="1440"/>
      </w:pPr>
    </w:lvl>
  </w:abstractNum>
  <w:abstractNum w:abstractNumId="12">
    <w:nsid w:val="20923132"/>
    <w:multiLevelType w:val="hybridMultilevel"/>
    <w:tmpl w:val="0956AB4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270C3C83"/>
    <w:multiLevelType w:val="hybridMultilevel"/>
    <w:tmpl w:val="590CB51E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7E70276"/>
    <w:multiLevelType w:val="hybridMultilevel"/>
    <w:tmpl w:val="F74EEBC6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86A2F72"/>
    <w:multiLevelType w:val="singleLevel"/>
    <w:tmpl w:val="E4A2D012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6">
    <w:nsid w:val="2CCD666A"/>
    <w:multiLevelType w:val="hybridMultilevel"/>
    <w:tmpl w:val="82BC0ADA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>
    <w:nsid w:val="3A8E0ADF"/>
    <w:multiLevelType w:val="singleLevel"/>
    <w:tmpl w:val="9ACC0C1E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18">
    <w:nsid w:val="3C5E2F75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3FE03475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42A32BF3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47234364"/>
    <w:multiLevelType w:val="hybridMultilevel"/>
    <w:tmpl w:val="3C144B38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>
    <w:nsid w:val="4CA64793"/>
    <w:multiLevelType w:val="singleLevel"/>
    <w:tmpl w:val="1744ED70"/>
    <w:lvl w:ilvl="0">
      <w:start w:val="23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hint="default"/>
      </w:rPr>
    </w:lvl>
  </w:abstractNum>
  <w:abstractNum w:abstractNumId="23">
    <w:nsid w:val="4FA23EE8"/>
    <w:multiLevelType w:val="multilevel"/>
    <w:tmpl w:val="D35AB0AC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  <w:b w:val="0"/>
      </w:rPr>
    </w:lvl>
    <w:lvl w:ilvl="1">
      <w:start w:val="12"/>
      <w:numFmt w:val="decimal"/>
      <w:lvlText w:val="%1-%2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-%2.%3"/>
      <w:lvlJc w:val="left"/>
      <w:pPr>
        <w:ind w:left="360" w:hanging="360"/>
      </w:pPr>
      <w:rPr>
        <w:rFonts w:hint="default"/>
        <w:b w:val="0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  <w:b w:val="0"/>
      </w:rPr>
    </w:lvl>
    <w:lvl w:ilvl="4">
      <w:start w:val="1"/>
      <w:numFmt w:val="decimal"/>
      <w:lvlText w:val="%1-%2.%3.%4.%5"/>
      <w:lvlJc w:val="left"/>
      <w:pPr>
        <w:ind w:left="720" w:hanging="720"/>
      </w:pPr>
      <w:rPr>
        <w:rFonts w:hint="default"/>
        <w:b w:val="0"/>
      </w:rPr>
    </w:lvl>
    <w:lvl w:ilvl="5">
      <w:start w:val="1"/>
      <w:numFmt w:val="decimal"/>
      <w:lvlText w:val="%1-%2.%3.%4.%5.%6"/>
      <w:lvlJc w:val="left"/>
      <w:pPr>
        <w:ind w:left="720" w:hanging="720"/>
      </w:pPr>
      <w:rPr>
        <w:rFonts w:hint="default"/>
        <w:b w:val="0"/>
      </w:rPr>
    </w:lvl>
    <w:lvl w:ilvl="6">
      <w:start w:val="1"/>
      <w:numFmt w:val="decimal"/>
      <w:lvlText w:val="%1-%2.%3.%4.%5.%6.%7"/>
      <w:lvlJc w:val="left"/>
      <w:pPr>
        <w:ind w:left="1080" w:hanging="1080"/>
      </w:pPr>
      <w:rPr>
        <w:rFonts w:hint="default"/>
        <w:b w:val="0"/>
      </w:rPr>
    </w:lvl>
    <w:lvl w:ilvl="7">
      <w:start w:val="1"/>
      <w:numFmt w:val="decimal"/>
      <w:lvlText w:val="%1-%2.%3.%4.%5.%6.%7.%8"/>
      <w:lvlJc w:val="left"/>
      <w:pPr>
        <w:ind w:left="1080" w:hanging="1080"/>
      </w:pPr>
      <w:rPr>
        <w:rFonts w:hint="default"/>
        <w:b w:val="0"/>
      </w:rPr>
    </w:lvl>
    <w:lvl w:ilvl="8">
      <w:start w:val="1"/>
      <w:numFmt w:val="decimal"/>
      <w:lvlText w:val="%1-%2.%3.%4.%5.%6.%7.%8.%9"/>
      <w:lvlJc w:val="left"/>
      <w:pPr>
        <w:ind w:left="1080" w:hanging="1080"/>
      </w:pPr>
      <w:rPr>
        <w:rFonts w:hint="default"/>
        <w:b w:val="0"/>
      </w:rPr>
    </w:lvl>
  </w:abstractNum>
  <w:abstractNum w:abstractNumId="24">
    <w:nsid w:val="550434D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596D673B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>
    <w:nsid w:val="59BF3135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7">
    <w:nsid w:val="5BE646B4"/>
    <w:multiLevelType w:val="hybridMultilevel"/>
    <w:tmpl w:val="06821FF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>
    <w:nsid w:val="62884C2F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9">
    <w:nsid w:val="667B3A00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0">
    <w:nsid w:val="66A63620"/>
    <w:multiLevelType w:val="hybridMultilevel"/>
    <w:tmpl w:val="3F34F8A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6BA86086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2">
    <w:nsid w:val="6DCC0C99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3">
    <w:nsid w:val="705D6435"/>
    <w:multiLevelType w:val="hybridMultilevel"/>
    <w:tmpl w:val="1C8205F2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706A6676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5">
    <w:nsid w:val="72EA3A6F"/>
    <w:multiLevelType w:val="singleLevel"/>
    <w:tmpl w:val="08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6">
    <w:nsid w:val="76480645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37">
    <w:nsid w:val="796568EE"/>
    <w:multiLevelType w:val="singleLevel"/>
    <w:tmpl w:val="331E6B1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  <w:num w:numId="2">
    <w:abstractNumId w:val="24"/>
  </w:num>
  <w:num w:numId="3">
    <w:abstractNumId w:val="8"/>
  </w:num>
  <w:num w:numId="4">
    <w:abstractNumId w:val="26"/>
  </w:num>
  <w:num w:numId="5">
    <w:abstractNumId w:val="32"/>
  </w:num>
  <w:num w:numId="6">
    <w:abstractNumId w:val="35"/>
  </w:num>
  <w:num w:numId="7">
    <w:abstractNumId w:val="31"/>
  </w:num>
  <w:num w:numId="8">
    <w:abstractNumId w:val="9"/>
  </w:num>
  <w:num w:numId="9">
    <w:abstractNumId w:val="7"/>
  </w:num>
  <w:num w:numId="10">
    <w:abstractNumId w:val="36"/>
  </w:num>
  <w:num w:numId="11">
    <w:abstractNumId w:val="20"/>
  </w:num>
  <w:num w:numId="12">
    <w:abstractNumId w:val="18"/>
  </w:num>
  <w:num w:numId="13">
    <w:abstractNumId w:val="34"/>
  </w:num>
  <w:num w:numId="14">
    <w:abstractNumId w:val="5"/>
  </w:num>
  <w:num w:numId="15">
    <w:abstractNumId w:val="29"/>
  </w:num>
  <w:num w:numId="16">
    <w:abstractNumId w:val="28"/>
  </w:num>
  <w:num w:numId="17">
    <w:abstractNumId w:val="25"/>
  </w:num>
  <w:num w:numId="18">
    <w:abstractNumId w:val="3"/>
  </w:num>
  <w:num w:numId="19">
    <w:abstractNumId w:val="37"/>
  </w:num>
  <w:num w:numId="20">
    <w:abstractNumId w:val="19"/>
  </w:num>
  <w:num w:numId="21">
    <w:abstractNumId w:val="2"/>
  </w:num>
  <w:num w:numId="22">
    <w:abstractNumId w:val="12"/>
  </w:num>
  <w:num w:numId="23">
    <w:abstractNumId w:val="6"/>
  </w:num>
  <w:num w:numId="24">
    <w:abstractNumId w:val="1"/>
  </w:num>
  <w:num w:numId="25">
    <w:abstractNumId w:val="14"/>
  </w:num>
  <w:num w:numId="26">
    <w:abstractNumId w:val="13"/>
  </w:num>
  <w:num w:numId="27">
    <w:abstractNumId w:val="30"/>
  </w:num>
  <w:num w:numId="28">
    <w:abstractNumId w:val="33"/>
  </w:num>
  <w:num w:numId="29">
    <w:abstractNumId w:val="22"/>
  </w:num>
  <w:num w:numId="30">
    <w:abstractNumId w:val="17"/>
  </w:num>
  <w:num w:numId="31">
    <w:abstractNumId w:val="15"/>
  </w:num>
  <w:num w:numId="32">
    <w:abstractNumId w:val="10"/>
    <w:lvlOverride w:ilvl="0">
      <w:startOverride w:val="20"/>
    </w:lvlOverride>
    <w:lvlOverride w:ilvl="1">
      <w:startOverride w:val="25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11"/>
  </w:num>
  <w:num w:numId="34">
    <w:abstractNumId w:val="23"/>
  </w:num>
  <w:num w:numId="35">
    <w:abstractNumId w:val="21"/>
  </w:num>
  <w:num w:numId="36">
    <w:abstractNumId w:val="27"/>
  </w:num>
  <w:num w:numId="37">
    <w:abstractNumId w:val="16"/>
  </w:num>
  <w:num w:numId="3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5C36"/>
    <w:rsid w:val="00051057"/>
    <w:rsid w:val="000A73C9"/>
    <w:rsid w:val="000F3B4F"/>
    <w:rsid w:val="000F6121"/>
    <w:rsid w:val="00101D55"/>
    <w:rsid w:val="00120D9F"/>
    <w:rsid w:val="001669F8"/>
    <w:rsid w:val="00194829"/>
    <w:rsid w:val="001A309A"/>
    <w:rsid w:val="001F6A5C"/>
    <w:rsid w:val="002062B0"/>
    <w:rsid w:val="00265136"/>
    <w:rsid w:val="002B2C20"/>
    <w:rsid w:val="002D05F4"/>
    <w:rsid w:val="00334AAB"/>
    <w:rsid w:val="003E0F5D"/>
    <w:rsid w:val="003E1694"/>
    <w:rsid w:val="00403CB1"/>
    <w:rsid w:val="00407A8F"/>
    <w:rsid w:val="00425DF1"/>
    <w:rsid w:val="00442FE0"/>
    <w:rsid w:val="004E7A04"/>
    <w:rsid w:val="0050014E"/>
    <w:rsid w:val="00527F8C"/>
    <w:rsid w:val="005D41B0"/>
    <w:rsid w:val="00634DF1"/>
    <w:rsid w:val="00691962"/>
    <w:rsid w:val="006D2302"/>
    <w:rsid w:val="006D6512"/>
    <w:rsid w:val="006E5A60"/>
    <w:rsid w:val="00707C7F"/>
    <w:rsid w:val="00764E00"/>
    <w:rsid w:val="00771789"/>
    <w:rsid w:val="00777F49"/>
    <w:rsid w:val="00795C36"/>
    <w:rsid w:val="007E6CEA"/>
    <w:rsid w:val="007F47DE"/>
    <w:rsid w:val="00891EEB"/>
    <w:rsid w:val="008C2224"/>
    <w:rsid w:val="00916F56"/>
    <w:rsid w:val="009325CB"/>
    <w:rsid w:val="00941D4B"/>
    <w:rsid w:val="009724B5"/>
    <w:rsid w:val="009A686C"/>
    <w:rsid w:val="009B5547"/>
    <w:rsid w:val="00A12F64"/>
    <w:rsid w:val="00A97ACD"/>
    <w:rsid w:val="00B23331"/>
    <w:rsid w:val="00B32C0C"/>
    <w:rsid w:val="00B771C5"/>
    <w:rsid w:val="00B850A4"/>
    <w:rsid w:val="00BF1BF6"/>
    <w:rsid w:val="00C17923"/>
    <w:rsid w:val="00CB1585"/>
    <w:rsid w:val="00D111C6"/>
    <w:rsid w:val="00D31B61"/>
    <w:rsid w:val="00D55796"/>
    <w:rsid w:val="00DA573E"/>
    <w:rsid w:val="00E04A96"/>
    <w:rsid w:val="00EA02E3"/>
    <w:rsid w:val="00EC1309"/>
    <w:rsid w:val="00F07F93"/>
    <w:rsid w:val="00F37670"/>
    <w:rsid w:val="00FE19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22CE878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7F9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pPr>
      <w:keepNext/>
      <w:outlineLvl w:val="0"/>
    </w:pPr>
    <w:rPr>
      <w:u w:val="single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cs="Arial"/>
      <w:b/>
      <w:bCs/>
      <w:i/>
      <w:iCs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pPr>
      <w:tabs>
        <w:tab w:val="center" w:pos="4153"/>
        <w:tab w:val="right" w:pos="8306"/>
      </w:tabs>
    </w:pPr>
  </w:style>
  <w:style w:type="table" w:styleId="TableGrid">
    <w:name w:val="Table Grid"/>
    <w:basedOn w:val="TableNormal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lainText">
    <w:name w:val="Plain Text"/>
    <w:basedOn w:val="Normal"/>
    <w:rPr>
      <w:rFonts w:ascii="Courier New" w:hAnsi="Courier New"/>
      <w:sz w:val="20"/>
    </w:rPr>
  </w:style>
  <w:style w:type="paragraph" w:styleId="BodyText2">
    <w:name w:val="Body Text 2"/>
    <w:basedOn w:val="Normal"/>
    <w:rPr>
      <w:color w:val="000000"/>
    </w:rPr>
  </w:style>
  <w:style w:type="paragraph" w:styleId="BodyText">
    <w:name w:val="Body Text"/>
    <w:basedOn w:val="Normal"/>
    <w:pPr>
      <w:spacing w:after="120"/>
    </w:pPr>
  </w:style>
  <w:style w:type="character" w:styleId="PageNumber">
    <w:name w:val="page number"/>
    <w:basedOn w:val="DefaultParagraphFont"/>
  </w:style>
  <w:style w:type="paragraph" w:styleId="BalloonText">
    <w:name w:val="Balloon Text"/>
    <w:basedOn w:val="Normal"/>
    <w:link w:val="BalloonTextChar"/>
    <w:rsid w:val="000A73C9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0A73C9"/>
    <w:rPr>
      <w:rFonts w:ascii="Tahoma" w:hAnsi="Tahoma" w:cs="Tahoma"/>
      <w:sz w:val="16"/>
      <w:szCs w:val="16"/>
    </w:rPr>
  </w:style>
  <w:style w:type="character" w:customStyle="1" w:styleId="FooterChar">
    <w:name w:val="Footer Char"/>
    <w:link w:val="Footer"/>
    <w:uiPriority w:val="99"/>
    <w:rsid w:val="000A73C9"/>
    <w:rPr>
      <w:rFonts w:ascii="Arial" w:hAnsi="Arial"/>
      <w:sz w:val="24"/>
    </w:rPr>
  </w:style>
  <w:style w:type="character" w:customStyle="1" w:styleId="HeaderChar">
    <w:name w:val="Header Char"/>
    <w:link w:val="Header"/>
    <w:uiPriority w:val="99"/>
    <w:rsid w:val="00120D9F"/>
    <w:rPr>
      <w:rFonts w:ascii="Arial" w:hAnsi="Arial"/>
      <w:sz w:val="24"/>
    </w:rPr>
  </w:style>
  <w:style w:type="paragraph" w:customStyle="1" w:styleId="Style">
    <w:name w:val="Style"/>
    <w:rsid w:val="003E0F5D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F07F9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numbering" Target="numbering.xml"/><Relationship Id="rId12" Type="http://schemas.openxmlformats.org/officeDocument/2006/relationships/footnotes" Target="footnote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customXml" Target="../customXml/item6.xml"/><Relationship Id="rId11" Type="http://schemas.openxmlformats.org/officeDocument/2006/relationships/webSettings" Target="webSettings.xml"/><Relationship Id="rId5" Type="http://schemas.openxmlformats.org/officeDocument/2006/relationships/customXml" Target="../customXml/item5.xml"/><Relationship Id="rId15" Type="http://schemas.openxmlformats.org/officeDocument/2006/relationships/image" Target="https://www.theade.co.uk/assets/images/case-studies/Rotherham.png" TargetMode="External"/><Relationship Id="rId10" Type="http://schemas.openxmlformats.org/officeDocument/2006/relationships/settings" Target="settings.xml"/><Relationship Id="rId19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microsoft.com/office/2007/relationships/stylesWithEffects" Target="stylesWithEffects.xml"/><Relationship Id="rId1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7F9D1E27CDC91479B39E415686D176B" ma:contentTypeVersion="4" ma:contentTypeDescription="Create a new document." ma:contentTypeScope="" ma:versionID="9b4c593ec8cbf34ab21a6f0558aaddf2">
  <xsd:schema xmlns:xsd="http://www.w3.org/2001/XMLSchema" xmlns:xs="http://www.w3.org/2001/XMLSchema" xmlns:p="http://schemas.microsoft.com/office/2006/metadata/properties" xmlns:ns2="a10b7552-4923-4637-91d0-056b9e4528f4" targetNamespace="http://schemas.microsoft.com/office/2006/metadata/properties" ma:root="true" ma:fieldsID="d0f4eaf961683c3dee9d99fa7ee15e90" ns2:_="">
    <xsd:import namespace="a10b7552-4923-4637-91d0-056b9e4528f4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10b7552-4923-4637-91d0-056b9e4528f4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cument ID Value" ma:description="The value of the document ID assigned to this item." ma:internalName="_dlc_DocId" ma:readOnly="true">
      <xsd:simpleType>
        <xsd:restriction base="dms:Text"/>
      </xsd:simpleType>
    </xsd:element>
    <xsd:element name="_dlc_DocIdUrl" ma:index="9" nillable="true" ma:displayName="Document ID" ma:description="Permanent link to this documen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4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Version=15.0.0.0,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Version=15.0.0.0,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dlc_DocId xmlns="a10b7552-4923-4637-91d0-056b9e4528f4">6DSR3CVAPUYW-841490967-51</_dlc_DocId>
    <_dlc_DocIdUrl xmlns="a10b7552-4923-4637-91d0-056b9e4528f4">
      <Url>http://rmbcintranet/Directorates/RES/ss/ESP/HS/_layouts/15/DocIdRedir.aspx?ID=6DSR3CVAPUYW-841490967-51</Url>
      <Description>6DSR3CVAPUYW-841490967-51</Description>
    </_dlc_DocIdUrl>
  </documentManagement>
</p:properties>
</file>

<file path=customXml/item5.xml><?xml version="1.0" encoding="utf-8"?>
<LongProperties xmlns="http://schemas.microsoft.com/office/2006/metadata/longProperties"/>
</file>

<file path=customXml/item6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6DA5A-D36D-4272-A1E2-F8E02E82C97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10b7552-4923-4637-91d0-056b9e4528f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CE0B350-1172-40F4-9F37-8E3FD48F85B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67358A0A-4FDE-4918-A929-1DAC047014A4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0B1855E0-D3D1-4BF2-88DB-B88BB857AF1B}">
  <ds:schemaRefs>
    <ds:schemaRef ds:uri="http://schemas.microsoft.com/office/2006/metadata/properties"/>
    <ds:schemaRef ds:uri="http://schemas.microsoft.com/office/infopath/2007/PartnerControls"/>
    <ds:schemaRef ds:uri="a10b7552-4923-4637-91d0-056b9e4528f4"/>
  </ds:schemaRefs>
</ds:datastoreItem>
</file>

<file path=customXml/itemProps5.xml><?xml version="1.0" encoding="utf-8"?>
<ds:datastoreItem xmlns:ds="http://schemas.openxmlformats.org/officeDocument/2006/customXml" ds:itemID="{C3BECADE-76EA-45AA-BFF6-29F916B2CD97}">
  <ds:schemaRefs>
    <ds:schemaRef ds:uri="http://schemas.microsoft.com/office/2006/metadata/longProperties"/>
  </ds:schemaRefs>
</ds:datastoreItem>
</file>

<file path=customXml/itemProps6.xml><?xml version="1.0" encoding="utf-8"?>
<ds:datastoreItem xmlns:ds="http://schemas.openxmlformats.org/officeDocument/2006/customXml" ds:itemID="{A6937986-DA2A-41C6-BA2E-E281934B94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326</Words>
  <Characters>1861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RISK ASSESSMENT</vt:lpstr>
    </vt:vector>
  </TitlesOfParts>
  <Company>RBT</Company>
  <LinksUpToDate>false</LinksUpToDate>
  <CharactersWithSpaces>2183</CharactersWithSpaces>
  <SharedDoc>false</SharedDoc>
  <HLinks>
    <vt:vector size="6" baseType="variant">
      <vt:variant>
        <vt:i4>65543</vt:i4>
      </vt:variant>
      <vt:variant>
        <vt:i4>-1</vt:i4>
      </vt:variant>
      <vt:variant>
        <vt:i4>1108</vt:i4>
      </vt:variant>
      <vt:variant>
        <vt:i4>1</vt:i4>
      </vt:variant>
      <vt:variant>
        <vt:lpwstr>https://www.theade.co.uk/assets/images/case-studies/Rotherham.png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RISK ASSESSMENT</dc:title>
  <dc:creator>RBT</dc:creator>
  <cp:lastModifiedBy>Andrew Guest</cp:lastModifiedBy>
  <cp:revision>4</cp:revision>
  <cp:lastPrinted>2018-11-13T14:05:00Z</cp:lastPrinted>
  <dcterms:created xsi:type="dcterms:W3CDTF">2019-05-17T14:05:00Z</dcterms:created>
  <dcterms:modified xsi:type="dcterms:W3CDTF">2019-05-24T12:27:00Z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dlc_DocId">
    <vt:lpwstr>6DSR3CVAPUYW-841490967-5</vt:lpwstr>
  </property>
  <property fmtid="{D5CDD505-2E9C-101B-9397-08002B2CF9AE}" pid="3" name="_dlc_DocIdItemGuid">
    <vt:lpwstr>0cab3629-69e4-4aa5-93b4-fad5a05b9790</vt:lpwstr>
  </property>
  <property fmtid="{D5CDD505-2E9C-101B-9397-08002B2CF9AE}" pid="4" name="_dlc_DocIdUrl">
    <vt:lpwstr>http://sps2013-p-web/Directorates/EDS/ss/ESP/HS/_layouts/15/DocIdRedir.aspx?ID=6DSR3CVAPUYW-841490967-5, 6DSR3CVAPUYW-841490967-5</vt:lpwstr>
  </property>
  <property fmtid="{D5CDD505-2E9C-101B-9397-08002B2CF9AE}" pid="5" name="display_urn:schemas-microsoft-com:office:office#Editor">
    <vt:lpwstr>Townsley, Jean</vt:lpwstr>
  </property>
  <property fmtid="{D5CDD505-2E9C-101B-9397-08002B2CF9AE}" pid="6" name="display_urn:schemas-microsoft-com:office:office#Author">
    <vt:lpwstr>Townsley, Jean</vt:lpwstr>
  </property>
  <property fmtid="{D5CDD505-2E9C-101B-9397-08002B2CF9AE}" pid="7" name="ContentTypeId">
    <vt:lpwstr>0x01010057F9D1E27CDC91479B39E415686D176B</vt:lpwstr>
  </property>
</Properties>
</file>