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3DC12" w14:textId="1B9AF060" w:rsidR="00C62AF7" w:rsidRPr="00E46D7A" w:rsidRDefault="00E46D7A" w:rsidP="00396B91">
      <w:pPr>
        <w:suppressAutoHyphens/>
        <w:autoSpaceDN w:val="0"/>
        <w:spacing w:after="200"/>
        <w:ind w:right="386"/>
        <w:textAlignment w:val="baseline"/>
        <w:rPr>
          <w:rFonts w:eastAsia="Calibri" w:cs="Arial"/>
          <w:b/>
          <w:sz w:val="24"/>
          <w:u w:val="single"/>
        </w:rPr>
      </w:pPr>
      <w:bookmarkStart w:id="0" w:name="_GoBack"/>
      <w:bookmarkEnd w:id="0"/>
      <w:r w:rsidRPr="00E46D7A">
        <w:rPr>
          <w:rFonts w:eastAsia="Calibri" w:cs="Arial"/>
          <w:b/>
          <w:sz w:val="24"/>
          <w:u w:val="single"/>
        </w:rPr>
        <w:t xml:space="preserve">Licence Conditions - </w:t>
      </w:r>
      <w:r w:rsidR="00C62AF7" w:rsidRPr="00E46D7A">
        <w:rPr>
          <w:rFonts w:eastAsia="Calibri" w:cs="Arial"/>
          <w:b/>
          <w:sz w:val="24"/>
          <w:u w:val="single"/>
        </w:rPr>
        <w:t xml:space="preserve">Introduction </w:t>
      </w:r>
    </w:p>
    <w:p w14:paraId="71376B4C" w14:textId="6317FDC2" w:rsidR="005C1B8C" w:rsidRDefault="00377CB1" w:rsidP="00396B91">
      <w:pPr>
        <w:suppressAutoHyphens/>
        <w:autoSpaceDN w:val="0"/>
        <w:spacing w:after="200"/>
        <w:ind w:right="386"/>
        <w:textAlignment w:val="baseline"/>
        <w:rPr>
          <w:rFonts w:eastAsia="Calibri" w:cs="Arial"/>
          <w:bCs/>
          <w:sz w:val="24"/>
        </w:rPr>
      </w:pPr>
      <w:r w:rsidRPr="00377CB1">
        <w:rPr>
          <w:rFonts w:eastAsia="Calibri" w:cs="Arial"/>
          <w:bCs/>
          <w:sz w:val="24"/>
        </w:rPr>
        <w:t xml:space="preserve">The aim of </w:t>
      </w:r>
      <w:r w:rsidR="009A69E4">
        <w:rPr>
          <w:rFonts w:eastAsia="Calibri" w:cs="Arial"/>
          <w:bCs/>
          <w:sz w:val="24"/>
        </w:rPr>
        <w:t xml:space="preserve">Licence </w:t>
      </w:r>
      <w:r w:rsidRPr="00377CB1">
        <w:rPr>
          <w:rFonts w:eastAsia="Calibri" w:cs="Arial"/>
          <w:bCs/>
          <w:sz w:val="24"/>
        </w:rPr>
        <w:t xml:space="preserve">conditions </w:t>
      </w:r>
      <w:proofErr w:type="gramStart"/>
      <w:r w:rsidR="009A69E4">
        <w:rPr>
          <w:rFonts w:eastAsia="Calibri" w:cs="Arial"/>
          <w:bCs/>
          <w:sz w:val="24"/>
        </w:rPr>
        <w:t>are</w:t>
      </w:r>
      <w:proofErr w:type="gramEnd"/>
      <w:r w:rsidR="009A69E4">
        <w:rPr>
          <w:rFonts w:eastAsia="Calibri" w:cs="Arial"/>
          <w:bCs/>
          <w:sz w:val="24"/>
        </w:rPr>
        <w:t xml:space="preserve"> </w:t>
      </w:r>
      <w:r w:rsidRPr="00377CB1">
        <w:rPr>
          <w:rFonts w:eastAsia="Calibri" w:cs="Arial"/>
          <w:bCs/>
          <w:sz w:val="24"/>
        </w:rPr>
        <w:t>to assist Licence holders to manage their letting businesses in a professional manor for the benefit of themselves, their tenants and their neighbours in the communities in which they let</w:t>
      </w:r>
      <w:r w:rsidR="00C62AF7">
        <w:rPr>
          <w:rFonts w:eastAsia="Calibri" w:cs="Arial"/>
          <w:bCs/>
          <w:sz w:val="24"/>
        </w:rPr>
        <w:t xml:space="preserve">. The areas under selective licensing are struggling with issues of deprivation which </w:t>
      </w:r>
      <w:r w:rsidR="009A69E4">
        <w:rPr>
          <w:rFonts w:eastAsia="Calibri" w:cs="Arial"/>
          <w:bCs/>
          <w:sz w:val="24"/>
        </w:rPr>
        <w:t xml:space="preserve">ruin lives and </w:t>
      </w:r>
      <w:r w:rsidR="00C62AF7">
        <w:rPr>
          <w:rFonts w:eastAsia="Calibri" w:cs="Arial"/>
          <w:bCs/>
          <w:sz w:val="24"/>
        </w:rPr>
        <w:t xml:space="preserve">suppress the housing market. Proactive management </w:t>
      </w:r>
      <w:r w:rsidR="009A69E4">
        <w:rPr>
          <w:rFonts w:eastAsia="Calibri" w:cs="Arial"/>
          <w:bCs/>
          <w:sz w:val="24"/>
        </w:rPr>
        <w:t xml:space="preserve">of properties and tenants by licence holders, supported by the local authority, </w:t>
      </w:r>
      <w:r w:rsidR="005C1B8C">
        <w:rPr>
          <w:rFonts w:eastAsia="Calibri" w:cs="Arial"/>
          <w:bCs/>
          <w:sz w:val="24"/>
        </w:rPr>
        <w:t xml:space="preserve">will </w:t>
      </w:r>
      <w:r w:rsidR="009A69E4">
        <w:rPr>
          <w:rFonts w:eastAsia="Calibri" w:cs="Arial"/>
          <w:bCs/>
          <w:sz w:val="24"/>
        </w:rPr>
        <w:t xml:space="preserve">assist in the improvement of </w:t>
      </w:r>
      <w:r w:rsidR="005C1B8C">
        <w:rPr>
          <w:rFonts w:eastAsia="Calibri" w:cs="Arial"/>
          <w:bCs/>
          <w:sz w:val="24"/>
        </w:rPr>
        <w:t>the area</w:t>
      </w:r>
      <w:r w:rsidR="009A69E4">
        <w:rPr>
          <w:rFonts w:eastAsia="Calibri" w:cs="Arial"/>
          <w:bCs/>
          <w:sz w:val="24"/>
        </w:rPr>
        <w:t>.</w:t>
      </w:r>
      <w:r w:rsidR="005C1B8C">
        <w:rPr>
          <w:rFonts w:eastAsia="Calibri" w:cs="Arial"/>
          <w:bCs/>
          <w:sz w:val="24"/>
        </w:rPr>
        <w:t xml:space="preserve">  </w:t>
      </w:r>
      <w:r w:rsidR="00C62AF7">
        <w:rPr>
          <w:rFonts w:eastAsia="Calibri" w:cs="Arial"/>
          <w:bCs/>
          <w:sz w:val="24"/>
        </w:rPr>
        <w:t xml:space="preserve">  </w:t>
      </w:r>
    </w:p>
    <w:p w14:paraId="7019AFF0" w14:textId="1F7C9B65" w:rsidR="005C1B8C" w:rsidRDefault="005C1B8C" w:rsidP="00396B91">
      <w:pPr>
        <w:suppressAutoHyphens/>
        <w:autoSpaceDN w:val="0"/>
        <w:spacing w:after="200"/>
        <w:ind w:right="386"/>
        <w:textAlignment w:val="baseline"/>
        <w:rPr>
          <w:rFonts w:eastAsia="Calibri" w:cs="Arial"/>
          <w:bCs/>
          <w:sz w:val="24"/>
        </w:rPr>
      </w:pPr>
      <w:r>
        <w:rPr>
          <w:rFonts w:eastAsia="Calibri" w:cs="Arial"/>
          <w:bCs/>
          <w:sz w:val="24"/>
        </w:rPr>
        <w:t xml:space="preserve">Key areas </w:t>
      </w:r>
      <w:r w:rsidR="009A69E4">
        <w:rPr>
          <w:rFonts w:eastAsia="Calibri" w:cs="Arial"/>
          <w:bCs/>
          <w:sz w:val="24"/>
        </w:rPr>
        <w:t xml:space="preserve">of management </w:t>
      </w:r>
      <w:r>
        <w:rPr>
          <w:rFonts w:eastAsia="Calibri" w:cs="Arial"/>
          <w:bCs/>
          <w:sz w:val="24"/>
        </w:rPr>
        <w:t>which will have positive impacts</w:t>
      </w:r>
      <w:r w:rsidR="009A69E4">
        <w:rPr>
          <w:rFonts w:eastAsia="Calibri" w:cs="Arial"/>
          <w:bCs/>
          <w:sz w:val="24"/>
        </w:rPr>
        <w:t>…</w:t>
      </w:r>
    </w:p>
    <w:p w14:paraId="355379C4" w14:textId="74CCC4D8" w:rsidR="005C1B8C" w:rsidRPr="005C1B8C" w:rsidRDefault="005C1B8C" w:rsidP="005C1B8C">
      <w:pPr>
        <w:pStyle w:val="ListParagraph"/>
        <w:numPr>
          <w:ilvl w:val="0"/>
          <w:numId w:val="15"/>
        </w:numPr>
        <w:suppressAutoHyphens/>
        <w:autoSpaceDN w:val="0"/>
        <w:spacing w:after="200"/>
        <w:ind w:right="386"/>
        <w:textAlignment w:val="baseline"/>
        <w:rPr>
          <w:rFonts w:eastAsia="Calibri" w:cs="Arial"/>
          <w:bCs/>
          <w:sz w:val="24"/>
        </w:rPr>
      </w:pPr>
      <w:r w:rsidRPr="005C1B8C">
        <w:rPr>
          <w:rFonts w:eastAsia="Calibri" w:cs="Arial"/>
          <w:bCs/>
          <w:sz w:val="24"/>
        </w:rPr>
        <w:t>Prompt reactions to tenants’ concerns.</w:t>
      </w:r>
    </w:p>
    <w:p w14:paraId="62593187" w14:textId="2CF6685B" w:rsidR="005C1B8C" w:rsidRPr="005C1B8C" w:rsidRDefault="005C1B8C" w:rsidP="005C1B8C">
      <w:pPr>
        <w:pStyle w:val="ListParagraph"/>
        <w:numPr>
          <w:ilvl w:val="0"/>
          <w:numId w:val="15"/>
        </w:numPr>
        <w:suppressAutoHyphens/>
        <w:autoSpaceDN w:val="0"/>
        <w:spacing w:after="200"/>
        <w:ind w:right="386"/>
        <w:textAlignment w:val="baseline"/>
        <w:rPr>
          <w:rFonts w:eastAsia="Calibri" w:cs="Arial"/>
          <w:bCs/>
          <w:sz w:val="24"/>
        </w:rPr>
      </w:pPr>
      <w:r w:rsidRPr="005C1B8C">
        <w:rPr>
          <w:rFonts w:eastAsia="Calibri" w:cs="Arial"/>
          <w:bCs/>
          <w:sz w:val="24"/>
        </w:rPr>
        <w:t>Improved management of the waste produced from</w:t>
      </w:r>
      <w:r w:rsidR="009A69E4">
        <w:rPr>
          <w:rFonts w:eastAsia="Calibri" w:cs="Arial"/>
          <w:bCs/>
          <w:sz w:val="24"/>
        </w:rPr>
        <w:t xml:space="preserve"> let </w:t>
      </w:r>
      <w:r w:rsidRPr="005C1B8C">
        <w:rPr>
          <w:rFonts w:eastAsia="Calibri" w:cs="Arial"/>
          <w:bCs/>
          <w:sz w:val="24"/>
        </w:rPr>
        <w:t>propert</w:t>
      </w:r>
      <w:r w:rsidR="009A69E4">
        <w:rPr>
          <w:rFonts w:eastAsia="Calibri" w:cs="Arial"/>
          <w:bCs/>
          <w:sz w:val="24"/>
        </w:rPr>
        <w:t xml:space="preserve">ies </w:t>
      </w:r>
      <w:r w:rsidRPr="005C1B8C">
        <w:rPr>
          <w:rFonts w:eastAsia="Calibri" w:cs="Arial"/>
          <w:bCs/>
          <w:sz w:val="24"/>
        </w:rPr>
        <w:t xml:space="preserve">   </w:t>
      </w:r>
    </w:p>
    <w:p w14:paraId="35B1D1EF" w14:textId="0E230C72" w:rsidR="005C1B8C" w:rsidRPr="005C1B8C" w:rsidRDefault="005C1B8C" w:rsidP="005C1B8C">
      <w:pPr>
        <w:pStyle w:val="ListParagraph"/>
        <w:numPr>
          <w:ilvl w:val="0"/>
          <w:numId w:val="15"/>
        </w:numPr>
        <w:suppressAutoHyphens/>
        <w:autoSpaceDN w:val="0"/>
        <w:spacing w:after="200"/>
        <w:ind w:right="386"/>
        <w:textAlignment w:val="baseline"/>
        <w:rPr>
          <w:rFonts w:eastAsia="Calibri" w:cs="Arial"/>
          <w:bCs/>
          <w:sz w:val="24"/>
        </w:rPr>
      </w:pPr>
      <w:r w:rsidRPr="005C1B8C">
        <w:rPr>
          <w:rFonts w:eastAsia="Calibri" w:cs="Arial"/>
          <w:bCs/>
          <w:sz w:val="24"/>
        </w:rPr>
        <w:t>Prompt intervention where tenants cause</w:t>
      </w:r>
      <w:r w:rsidR="00460B02">
        <w:rPr>
          <w:rFonts w:eastAsia="Calibri" w:cs="Arial"/>
          <w:bCs/>
          <w:sz w:val="24"/>
        </w:rPr>
        <w:t>,</w:t>
      </w:r>
      <w:r w:rsidRPr="005C1B8C">
        <w:rPr>
          <w:rFonts w:eastAsia="Calibri" w:cs="Arial"/>
          <w:bCs/>
          <w:sz w:val="24"/>
        </w:rPr>
        <w:t xml:space="preserve"> or are subject to</w:t>
      </w:r>
      <w:r w:rsidR="00460B02">
        <w:rPr>
          <w:rFonts w:eastAsia="Calibri" w:cs="Arial"/>
          <w:bCs/>
          <w:sz w:val="24"/>
        </w:rPr>
        <w:t>,</w:t>
      </w:r>
      <w:r w:rsidRPr="005C1B8C">
        <w:rPr>
          <w:rFonts w:eastAsia="Calibri" w:cs="Arial"/>
          <w:bCs/>
          <w:sz w:val="24"/>
        </w:rPr>
        <w:t xml:space="preserve"> antisocial behaviour.   </w:t>
      </w:r>
    </w:p>
    <w:p w14:paraId="790D87A2" w14:textId="45DA8A92" w:rsidR="00F6516B" w:rsidRDefault="00055C92" w:rsidP="00023D00">
      <w:pPr>
        <w:suppressAutoHyphens/>
        <w:autoSpaceDN w:val="0"/>
        <w:spacing w:after="200"/>
        <w:ind w:right="386"/>
        <w:textAlignment w:val="baseline"/>
        <w:rPr>
          <w:rFonts w:eastAsia="Calibri" w:cs="Arial"/>
          <w:sz w:val="24"/>
        </w:rPr>
      </w:pPr>
      <w:r>
        <w:rPr>
          <w:rFonts w:eastAsia="Calibri" w:cs="Arial"/>
          <w:bCs/>
          <w:sz w:val="24"/>
        </w:rPr>
        <w:t>The council expect</w:t>
      </w:r>
      <w:r w:rsidR="00622861">
        <w:rPr>
          <w:rFonts w:eastAsia="Calibri" w:cs="Arial"/>
          <w:bCs/>
          <w:sz w:val="24"/>
        </w:rPr>
        <w:t>s a professional and proactive style of tenancy management from private landlord</w:t>
      </w:r>
      <w:r w:rsidR="00460B02">
        <w:rPr>
          <w:rFonts w:eastAsia="Calibri" w:cs="Arial"/>
          <w:bCs/>
          <w:sz w:val="24"/>
        </w:rPr>
        <w:t>s</w:t>
      </w:r>
      <w:r w:rsidR="00622861">
        <w:rPr>
          <w:rFonts w:eastAsia="Calibri" w:cs="Arial"/>
          <w:bCs/>
          <w:sz w:val="24"/>
        </w:rPr>
        <w:t xml:space="preserve">. This would include </w:t>
      </w:r>
      <w:r w:rsidR="00F6516B" w:rsidRPr="00055C92">
        <w:rPr>
          <w:rFonts w:eastAsia="Calibri" w:cs="Arial"/>
          <w:sz w:val="24"/>
        </w:rPr>
        <w:t xml:space="preserve">proactive </w:t>
      </w:r>
      <w:r w:rsidR="008447C8">
        <w:rPr>
          <w:rFonts w:eastAsia="Calibri" w:cs="Arial"/>
          <w:sz w:val="24"/>
        </w:rPr>
        <w:t xml:space="preserve">assessment </w:t>
      </w:r>
      <w:r w:rsidR="00622861">
        <w:rPr>
          <w:rFonts w:eastAsia="Calibri" w:cs="Arial"/>
          <w:sz w:val="24"/>
        </w:rPr>
        <w:t>of</w:t>
      </w:r>
      <w:r>
        <w:rPr>
          <w:rFonts w:eastAsia="Calibri" w:cs="Arial"/>
          <w:sz w:val="24"/>
        </w:rPr>
        <w:t xml:space="preserve"> their properties </w:t>
      </w:r>
      <w:r w:rsidR="00F6516B" w:rsidRPr="00055C92">
        <w:rPr>
          <w:rFonts w:eastAsia="Calibri" w:cs="Arial"/>
          <w:sz w:val="24"/>
        </w:rPr>
        <w:t>at least every 3 months</w:t>
      </w:r>
      <w:r>
        <w:rPr>
          <w:rFonts w:eastAsia="Calibri" w:cs="Arial"/>
          <w:sz w:val="24"/>
        </w:rPr>
        <w:t xml:space="preserve"> </w:t>
      </w:r>
      <w:r w:rsidR="00622861">
        <w:rPr>
          <w:rFonts w:eastAsia="Calibri" w:cs="Arial"/>
          <w:sz w:val="24"/>
        </w:rPr>
        <w:t>(</w:t>
      </w:r>
      <w:r w:rsidR="0012385C">
        <w:rPr>
          <w:rFonts w:eastAsia="Calibri" w:cs="Arial"/>
          <w:sz w:val="24"/>
        </w:rPr>
        <w:t xml:space="preserve">after </w:t>
      </w:r>
      <w:r>
        <w:rPr>
          <w:rFonts w:eastAsia="Calibri" w:cs="Arial"/>
          <w:sz w:val="24"/>
        </w:rPr>
        <w:t>offering a min</w:t>
      </w:r>
      <w:r w:rsidR="00622861">
        <w:rPr>
          <w:rFonts w:eastAsia="Calibri" w:cs="Arial"/>
          <w:sz w:val="24"/>
        </w:rPr>
        <w:t xml:space="preserve">imum of </w:t>
      </w:r>
      <w:r>
        <w:rPr>
          <w:rFonts w:eastAsia="Calibri" w:cs="Arial"/>
          <w:sz w:val="24"/>
        </w:rPr>
        <w:t>24</w:t>
      </w:r>
      <w:r w:rsidR="00622861">
        <w:rPr>
          <w:rFonts w:eastAsia="Calibri" w:cs="Arial"/>
          <w:sz w:val="24"/>
        </w:rPr>
        <w:t xml:space="preserve"> </w:t>
      </w:r>
      <w:r>
        <w:rPr>
          <w:rFonts w:eastAsia="Calibri" w:cs="Arial"/>
          <w:sz w:val="24"/>
        </w:rPr>
        <w:t>hour</w:t>
      </w:r>
      <w:r w:rsidR="00622861">
        <w:rPr>
          <w:rFonts w:eastAsia="Calibri" w:cs="Arial"/>
          <w:sz w:val="24"/>
        </w:rPr>
        <w:t xml:space="preserve"> notice to their tenants</w:t>
      </w:r>
      <w:r w:rsidR="005C1B8C">
        <w:rPr>
          <w:rFonts w:eastAsia="Calibri" w:cs="Arial"/>
          <w:sz w:val="24"/>
        </w:rPr>
        <w:t xml:space="preserve">), addressing problems </w:t>
      </w:r>
      <w:r w:rsidR="00622861">
        <w:rPr>
          <w:rFonts w:eastAsia="Calibri" w:cs="Arial"/>
          <w:sz w:val="24"/>
        </w:rPr>
        <w:t xml:space="preserve">promptly </w:t>
      </w:r>
      <w:r w:rsidR="00023D00">
        <w:rPr>
          <w:rFonts w:eastAsia="Calibri" w:cs="Arial"/>
          <w:sz w:val="24"/>
        </w:rPr>
        <w:t>(</w:t>
      </w:r>
      <w:r w:rsidR="00F6516B" w:rsidRPr="00055C92">
        <w:rPr>
          <w:rFonts w:eastAsia="Calibri" w:cs="Arial"/>
          <w:sz w:val="24"/>
        </w:rPr>
        <w:t>within 5 working days</w:t>
      </w:r>
      <w:r w:rsidR="00023D00">
        <w:rPr>
          <w:rFonts w:eastAsia="Calibri" w:cs="Arial"/>
          <w:sz w:val="24"/>
        </w:rPr>
        <w:t xml:space="preserve">) </w:t>
      </w:r>
      <w:r w:rsidR="005C1B8C">
        <w:rPr>
          <w:rFonts w:eastAsia="Calibri" w:cs="Arial"/>
          <w:sz w:val="24"/>
        </w:rPr>
        <w:t xml:space="preserve">using </w:t>
      </w:r>
      <w:r w:rsidR="00023D00" w:rsidRPr="00055C92">
        <w:rPr>
          <w:rFonts w:eastAsia="Calibri" w:cs="Arial"/>
          <w:sz w:val="24"/>
        </w:rPr>
        <w:t xml:space="preserve">qualified and competent persons </w:t>
      </w:r>
      <w:r w:rsidR="0012385C">
        <w:rPr>
          <w:rFonts w:eastAsia="Calibri" w:cs="Arial"/>
          <w:sz w:val="24"/>
        </w:rPr>
        <w:t xml:space="preserve">to deliver </w:t>
      </w:r>
      <w:r w:rsidR="002A7619">
        <w:rPr>
          <w:rFonts w:eastAsia="Calibri" w:cs="Arial"/>
          <w:sz w:val="24"/>
        </w:rPr>
        <w:t xml:space="preserve">high </w:t>
      </w:r>
      <w:r w:rsidR="0012385C">
        <w:rPr>
          <w:rFonts w:eastAsia="Calibri" w:cs="Arial"/>
          <w:sz w:val="24"/>
        </w:rPr>
        <w:t>quality</w:t>
      </w:r>
      <w:r w:rsidR="002A7619">
        <w:rPr>
          <w:rFonts w:eastAsia="Calibri" w:cs="Arial"/>
          <w:sz w:val="24"/>
        </w:rPr>
        <w:t>, timely r</w:t>
      </w:r>
      <w:r w:rsidR="0012385C">
        <w:rPr>
          <w:rFonts w:eastAsia="Calibri" w:cs="Arial"/>
          <w:sz w:val="24"/>
        </w:rPr>
        <w:t xml:space="preserve">epairs </w:t>
      </w:r>
      <w:r w:rsidR="002A7619">
        <w:rPr>
          <w:rFonts w:eastAsia="Calibri" w:cs="Arial"/>
          <w:sz w:val="24"/>
        </w:rPr>
        <w:t xml:space="preserve">and to keep </w:t>
      </w:r>
      <w:r w:rsidR="0012385C">
        <w:rPr>
          <w:rFonts w:eastAsia="Calibri" w:cs="Arial"/>
          <w:sz w:val="24"/>
        </w:rPr>
        <w:t>r</w:t>
      </w:r>
      <w:r w:rsidR="00023D00">
        <w:rPr>
          <w:rFonts w:eastAsia="Calibri" w:cs="Arial"/>
          <w:sz w:val="24"/>
        </w:rPr>
        <w:t>ecords of all activity and contacts with tenants and contractors</w:t>
      </w:r>
      <w:r w:rsidR="002A7619">
        <w:rPr>
          <w:rFonts w:eastAsia="Calibri" w:cs="Arial"/>
          <w:sz w:val="24"/>
        </w:rPr>
        <w:t>.</w:t>
      </w:r>
    </w:p>
    <w:p w14:paraId="2F9A0680" w14:textId="0E9D6437" w:rsidR="00023D00" w:rsidRPr="00055C92" w:rsidRDefault="00023D00" w:rsidP="00B55E30">
      <w:pPr>
        <w:suppressAutoHyphens/>
        <w:autoSpaceDN w:val="0"/>
        <w:spacing w:after="200"/>
        <w:ind w:right="386"/>
        <w:textAlignment w:val="baseline"/>
        <w:rPr>
          <w:rFonts w:eastAsia="Calibri" w:cs="Arial"/>
          <w:sz w:val="24"/>
        </w:rPr>
      </w:pPr>
      <w:r>
        <w:rPr>
          <w:rFonts w:eastAsia="Calibri" w:cs="Arial"/>
          <w:sz w:val="24"/>
        </w:rPr>
        <w:t>Waste management is a problem in many areas</w:t>
      </w:r>
      <w:r w:rsidR="00460B02">
        <w:rPr>
          <w:rFonts w:eastAsia="Calibri" w:cs="Arial"/>
          <w:sz w:val="24"/>
        </w:rPr>
        <w:t>. U</w:t>
      </w:r>
      <w:r>
        <w:rPr>
          <w:rFonts w:eastAsia="Calibri" w:cs="Arial"/>
          <w:sz w:val="24"/>
        </w:rPr>
        <w:t xml:space="preserve">ncontrolled waste </w:t>
      </w:r>
      <w:r w:rsidR="00C62AF7">
        <w:rPr>
          <w:rFonts w:eastAsia="Calibri" w:cs="Arial"/>
          <w:sz w:val="24"/>
        </w:rPr>
        <w:t xml:space="preserve">from </w:t>
      </w:r>
      <w:r>
        <w:rPr>
          <w:rFonts w:eastAsia="Calibri" w:cs="Arial"/>
          <w:sz w:val="24"/>
        </w:rPr>
        <w:t>your property wil</w:t>
      </w:r>
      <w:r w:rsidR="0062492D">
        <w:rPr>
          <w:rFonts w:eastAsia="Calibri" w:cs="Arial"/>
          <w:sz w:val="24"/>
        </w:rPr>
        <w:t>l</w:t>
      </w:r>
      <w:r>
        <w:rPr>
          <w:rFonts w:eastAsia="Calibri" w:cs="Arial"/>
          <w:sz w:val="24"/>
        </w:rPr>
        <w:t xml:space="preserve"> attract vermin,</w:t>
      </w:r>
      <w:r w:rsidR="0062492D">
        <w:rPr>
          <w:rFonts w:eastAsia="Calibri" w:cs="Arial"/>
          <w:sz w:val="24"/>
        </w:rPr>
        <w:t xml:space="preserve"> cause infestations and</w:t>
      </w:r>
      <w:r w:rsidR="00C62AF7">
        <w:rPr>
          <w:rFonts w:eastAsia="Calibri" w:cs="Arial"/>
          <w:sz w:val="24"/>
        </w:rPr>
        <w:t xml:space="preserve"> will</w:t>
      </w:r>
      <w:r w:rsidR="0062492D">
        <w:rPr>
          <w:rFonts w:eastAsia="Calibri" w:cs="Arial"/>
          <w:sz w:val="24"/>
        </w:rPr>
        <w:t xml:space="preserve"> be a </w:t>
      </w:r>
      <w:r>
        <w:rPr>
          <w:rFonts w:eastAsia="Calibri" w:cs="Arial"/>
          <w:sz w:val="24"/>
        </w:rPr>
        <w:t xml:space="preserve">nuisance </w:t>
      </w:r>
      <w:r w:rsidR="00C62AF7">
        <w:rPr>
          <w:rFonts w:eastAsia="Calibri" w:cs="Arial"/>
          <w:sz w:val="24"/>
        </w:rPr>
        <w:t xml:space="preserve">which will </w:t>
      </w:r>
      <w:r w:rsidR="0062492D">
        <w:rPr>
          <w:rFonts w:eastAsia="Calibri" w:cs="Arial"/>
          <w:sz w:val="24"/>
        </w:rPr>
        <w:t>hav</w:t>
      </w:r>
      <w:r w:rsidR="00C62AF7">
        <w:rPr>
          <w:rFonts w:eastAsia="Calibri" w:cs="Arial"/>
          <w:sz w:val="24"/>
        </w:rPr>
        <w:t>e</w:t>
      </w:r>
      <w:r w:rsidR="0062492D">
        <w:rPr>
          <w:rFonts w:eastAsia="Calibri" w:cs="Arial"/>
          <w:sz w:val="24"/>
        </w:rPr>
        <w:t xml:space="preserve"> an adverse effect on the area. Matt</w:t>
      </w:r>
      <w:r w:rsidR="00C62AF7">
        <w:rPr>
          <w:rFonts w:eastAsia="Calibri" w:cs="Arial"/>
          <w:sz w:val="24"/>
        </w:rPr>
        <w:t xml:space="preserve">resses, waste and furniture should be removed BEFORE a new tenancy begins (unless letting as </w:t>
      </w:r>
      <w:r w:rsidR="00460B02">
        <w:rPr>
          <w:rFonts w:eastAsia="Calibri" w:cs="Arial"/>
          <w:sz w:val="24"/>
        </w:rPr>
        <w:t>‘</w:t>
      </w:r>
      <w:r w:rsidR="00C62AF7">
        <w:rPr>
          <w:rFonts w:eastAsia="Calibri" w:cs="Arial"/>
          <w:sz w:val="24"/>
        </w:rPr>
        <w:t>furnished</w:t>
      </w:r>
      <w:r w:rsidR="00460B02">
        <w:rPr>
          <w:rFonts w:eastAsia="Calibri" w:cs="Arial"/>
          <w:sz w:val="24"/>
        </w:rPr>
        <w:t>’</w:t>
      </w:r>
      <w:r w:rsidR="00C62AF7">
        <w:rPr>
          <w:rFonts w:eastAsia="Calibri" w:cs="Arial"/>
          <w:sz w:val="24"/>
        </w:rPr>
        <w:t>).</w:t>
      </w:r>
      <w:r w:rsidR="0062492D">
        <w:rPr>
          <w:rFonts w:eastAsia="Calibri" w:cs="Arial"/>
          <w:sz w:val="24"/>
        </w:rPr>
        <w:t xml:space="preserve"> </w:t>
      </w:r>
      <w:r w:rsidR="00C62AF7">
        <w:rPr>
          <w:rFonts w:eastAsia="Calibri" w:cs="Arial"/>
          <w:sz w:val="24"/>
        </w:rPr>
        <w:t>Do not allow new tenants to dispose of waste from previous tenants.</w:t>
      </w:r>
      <w:r w:rsidR="0062492D">
        <w:rPr>
          <w:rFonts w:eastAsia="Calibri" w:cs="Arial"/>
          <w:sz w:val="24"/>
        </w:rPr>
        <w:t xml:space="preserve"> Actively controlling how</w:t>
      </w:r>
      <w:r w:rsidR="00C62AF7">
        <w:rPr>
          <w:rFonts w:eastAsia="Calibri" w:cs="Arial"/>
          <w:sz w:val="24"/>
        </w:rPr>
        <w:t xml:space="preserve"> you and </w:t>
      </w:r>
      <w:r w:rsidR="0062492D">
        <w:rPr>
          <w:rFonts w:eastAsia="Calibri" w:cs="Arial"/>
          <w:sz w:val="24"/>
        </w:rPr>
        <w:t>your tenants manage waste will</w:t>
      </w:r>
      <w:r w:rsidR="00C62AF7">
        <w:rPr>
          <w:rFonts w:eastAsia="Calibri" w:cs="Arial"/>
          <w:sz w:val="24"/>
        </w:rPr>
        <w:t xml:space="preserve"> </w:t>
      </w:r>
      <w:r w:rsidR="002A7619">
        <w:rPr>
          <w:rFonts w:eastAsia="Calibri" w:cs="Arial"/>
          <w:sz w:val="24"/>
        </w:rPr>
        <w:t>ultimately re</w:t>
      </w:r>
      <w:r w:rsidR="00C62AF7">
        <w:rPr>
          <w:rFonts w:eastAsia="Calibri" w:cs="Arial"/>
          <w:sz w:val="24"/>
        </w:rPr>
        <w:t xml:space="preserve">duce </w:t>
      </w:r>
      <w:r w:rsidR="002A7619">
        <w:rPr>
          <w:rFonts w:eastAsia="Calibri" w:cs="Arial"/>
          <w:sz w:val="24"/>
        </w:rPr>
        <w:t xml:space="preserve">your </w:t>
      </w:r>
      <w:r w:rsidR="00C62AF7">
        <w:rPr>
          <w:rFonts w:eastAsia="Calibri" w:cs="Arial"/>
          <w:sz w:val="24"/>
        </w:rPr>
        <w:t>costs,</w:t>
      </w:r>
      <w:r w:rsidR="0062492D">
        <w:rPr>
          <w:rFonts w:eastAsia="Calibri" w:cs="Arial"/>
          <w:sz w:val="24"/>
        </w:rPr>
        <w:t xml:space="preserve"> </w:t>
      </w:r>
      <w:r w:rsidR="00C62AF7">
        <w:rPr>
          <w:rFonts w:eastAsia="Calibri" w:cs="Arial"/>
          <w:sz w:val="24"/>
        </w:rPr>
        <w:t xml:space="preserve">help improve the area and </w:t>
      </w:r>
      <w:r w:rsidR="0062492D">
        <w:rPr>
          <w:rFonts w:eastAsia="Calibri" w:cs="Arial"/>
          <w:sz w:val="24"/>
        </w:rPr>
        <w:t>protect your investment</w:t>
      </w:r>
      <w:r w:rsidR="00C62AF7">
        <w:rPr>
          <w:rFonts w:eastAsia="Calibri" w:cs="Arial"/>
          <w:sz w:val="24"/>
        </w:rPr>
        <w:t>.</w:t>
      </w:r>
      <w:r w:rsidR="0062492D">
        <w:rPr>
          <w:rFonts w:eastAsia="Calibri" w:cs="Arial"/>
          <w:sz w:val="24"/>
        </w:rPr>
        <w:t xml:space="preserve"> Bulky waste collections can be arranged from the council at a small charge</w:t>
      </w:r>
      <w:r w:rsidR="00C62AF7">
        <w:rPr>
          <w:rFonts w:eastAsia="Calibri" w:cs="Arial"/>
          <w:sz w:val="24"/>
        </w:rPr>
        <w:t xml:space="preserve"> or </w:t>
      </w:r>
      <w:r w:rsidR="00460B02">
        <w:rPr>
          <w:rFonts w:eastAsia="Calibri" w:cs="Arial"/>
          <w:sz w:val="24"/>
        </w:rPr>
        <w:t xml:space="preserve">you can </w:t>
      </w:r>
      <w:r w:rsidR="00C62AF7">
        <w:rPr>
          <w:rFonts w:eastAsia="Calibri" w:cs="Arial"/>
          <w:sz w:val="24"/>
        </w:rPr>
        <w:t xml:space="preserve">use a </w:t>
      </w:r>
      <w:r w:rsidR="0062492D">
        <w:rPr>
          <w:rFonts w:eastAsia="Calibri" w:cs="Arial"/>
          <w:sz w:val="24"/>
        </w:rPr>
        <w:t xml:space="preserve">registered waste </w:t>
      </w:r>
      <w:r w:rsidR="0012385C">
        <w:rPr>
          <w:rFonts w:eastAsia="Calibri" w:cs="Arial"/>
          <w:sz w:val="24"/>
        </w:rPr>
        <w:t>collector</w:t>
      </w:r>
      <w:r w:rsidR="0062492D">
        <w:rPr>
          <w:rFonts w:eastAsia="Calibri" w:cs="Arial"/>
          <w:sz w:val="24"/>
        </w:rPr>
        <w:t xml:space="preserve">.       </w:t>
      </w:r>
    </w:p>
    <w:p w14:paraId="6DA0A91D" w14:textId="482D2B3D" w:rsidR="00D11863" w:rsidRDefault="0012385C" w:rsidP="00B55E30">
      <w:pPr>
        <w:widowControl w:val="0"/>
        <w:tabs>
          <w:tab w:val="left" w:pos="1"/>
        </w:tabs>
        <w:suppressAutoHyphens/>
        <w:autoSpaceDE w:val="0"/>
        <w:autoSpaceDN w:val="0"/>
        <w:spacing w:before="1" w:after="200"/>
        <w:ind w:right="134"/>
        <w:textAlignment w:val="baseline"/>
        <w:rPr>
          <w:rFonts w:eastAsia="Calibri" w:cs="Arial"/>
          <w:sz w:val="24"/>
        </w:rPr>
      </w:pPr>
      <w:r>
        <w:rPr>
          <w:rFonts w:eastAsia="Calibri" w:cs="Arial"/>
          <w:sz w:val="24"/>
        </w:rPr>
        <w:t>Antisocial behaviour</w:t>
      </w:r>
      <w:r w:rsidR="00A12B43">
        <w:rPr>
          <w:rFonts w:eastAsia="Calibri" w:cs="Arial"/>
          <w:sz w:val="24"/>
        </w:rPr>
        <w:t xml:space="preserve"> (ASB)</w:t>
      </w:r>
      <w:r>
        <w:rPr>
          <w:rFonts w:eastAsia="Calibri" w:cs="Arial"/>
          <w:sz w:val="24"/>
        </w:rPr>
        <w:t xml:space="preserve"> in an area will harm individuals and reduce the desirability of </w:t>
      </w:r>
      <w:r w:rsidR="002A7619">
        <w:rPr>
          <w:rFonts w:eastAsia="Calibri" w:cs="Arial"/>
          <w:sz w:val="24"/>
        </w:rPr>
        <w:t xml:space="preserve">that </w:t>
      </w:r>
      <w:r>
        <w:rPr>
          <w:rFonts w:eastAsia="Calibri" w:cs="Arial"/>
          <w:sz w:val="24"/>
        </w:rPr>
        <w:t>area</w:t>
      </w:r>
      <w:r w:rsidR="00A12B43">
        <w:rPr>
          <w:rFonts w:eastAsia="Calibri" w:cs="Arial"/>
          <w:sz w:val="24"/>
        </w:rPr>
        <w:t>,</w:t>
      </w:r>
      <w:r>
        <w:rPr>
          <w:rFonts w:eastAsia="Calibri" w:cs="Arial"/>
          <w:sz w:val="24"/>
        </w:rPr>
        <w:t xml:space="preserve"> damaging your business. It</w:t>
      </w:r>
      <w:r w:rsidR="00A12B43">
        <w:rPr>
          <w:rFonts w:eastAsia="Calibri" w:cs="Arial"/>
          <w:sz w:val="24"/>
        </w:rPr>
        <w:t xml:space="preserve"> i</w:t>
      </w:r>
      <w:r>
        <w:rPr>
          <w:rFonts w:eastAsia="Calibri" w:cs="Arial"/>
          <w:sz w:val="24"/>
        </w:rPr>
        <w:t>s in</w:t>
      </w:r>
      <w:r w:rsidR="00B55E30">
        <w:rPr>
          <w:rFonts w:eastAsia="Calibri" w:cs="Arial"/>
          <w:sz w:val="24"/>
        </w:rPr>
        <w:t xml:space="preserve"> both</w:t>
      </w:r>
      <w:r w:rsidR="002A7619">
        <w:rPr>
          <w:rFonts w:eastAsia="Calibri" w:cs="Arial"/>
          <w:sz w:val="24"/>
        </w:rPr>
        <w:t xml:space="preserve"> the </w:t>
      </w:r>
      <w:r>
        <w:rPr>
          <w:rFonts w:eastAsia="Calibri" w:cs="Arial"/>
          <w:sz w:val="24"/>
        </w:rPr>
        <w:t>landlords and the council</w:t>
      </w:r>
      <w:r w:rsidR="00460B02">
        <w:rPr>
          <w:rFonts w:eastAsia="Calibri" w:cs="Arial"/>
          <w:sz w:val="24"/>
        </w:rPr>
        <w:t>’</w:t>
      </w:r>
      <w:r>
        <w:rPr>
          <w:rFonts w:eastAsia="Calibri" w:cs="Arial"/>
          <w:sz w:val="24"/>
        </w:rPr>
        <w:t xml:space="preserve">s interest to deal with the perpetrators </w:t>
      </w:r>
      <w:r w:rsidR="00A12B43">
        <w:rPr>
          <w:rFonts w:eastAsia="Calibri" w:cs="Arial"/>
          <w:sz w:val="24"/>
        </w:rPr>
        <w:t>swiftly</w:t>
      </w:r>
      <w:r>
        <w:rPr>
          <w:rFonts w:eastAsia="Calibri" w:cs="Arial"/>
          <w:sz w:val="24"/>
        </w:rPr>
        <w:t xml:space="preserve">. </w:t>
      </w:r>
      <w:r w:rsidR="00A12B43">
        <w:rPr>
          <w:rFonts w:eastAsia="Calibri" w:cs="Arial"/>
          <w:sz w:val="24"/>
        </w:rPr>
        <w:t xml:space="preserve">As licence holder, you can control who lives in </w:t>
      </w:r>
      <w:r w:rsidR="002A7619">
        <w:rPr>
          <w:rFonts w:eastAsia="Calibri" w:cs="Arial"/>
          <w:sz w:val="24"/>
        </w:rPr>
        <w:t xml:space="preserve">an </w:t>
      </w:r>
      <w:r w:rsidR="00A12B43">
        <w:rPr>
          <w:rFonts w:eastAsia="Calibri" w:cs="Arial"/>
          <w:sz w:val="24"/>
        </w:rPr>
        <w:t>area</w:t>
      </w:r>
      <w:r w:rsidR="00B55E30">
        <w:rPr>
          <w:rFonts w:eastAsia="Calibri" w:cs="Arial"/>
          <w:sz w:val="24"/>
        </w:rPr>
        <w:t>,</w:t>
      </w:r>
      <w:r w:rsidR="00A12B43">
        <w:rPr>
          <w:rFonts w:eastAsia="Calibri" w:cs="Arial"/>
          <w:sz w:val="24"/>
        </w:rPr>
        <w:t xml:space="preserve"> by sensible use of references before you let</w:t>
      </w:r>
      <w:r w:rsidR="00B55E30">
        <w:rPr>
          <w:rFonts w:eastAsia="Calibri" w:cs="Arial"/>
          <w:sz w:val="24"/>
        </w:rPr>
        <w:t>. If things go wrong, early, effective tenancy management can improve a situation</w:t>
      </w:r>
      <w:r w:rsidR="00460B02">
        <w:rPr>
          <w:rFonts w:eastAsia="Calibri" w:cs="Arial"/>
          <w:sz w:val="24"/>
        </w:rPr>
        <w:t>. M</w:t>
      </w:r>
      <w:r w:rsidR="00B55E30">
        <w:rPr>
          <w:rFonts w:eastAsia="Calibri" w:cs="Arial"/>
          <w:sz w:val="24"/>
        </w:rPr>
        <w:t xml:space="preserve">any individuals will </w:t>
      </w:r>
      <w:r w:rsidR="002A7619">
        <w:rPr>
          <w:rFonts w:eastAsia="Calibri" w:cs="Arial"/>
          <w:sz w:val="24"/>
        </w:rPr>
        <w:t>consider t</w:t>
      </w:r>
      <w:r w:rsidR="00B55E30">
        <w:rPr>
          <w:rFonts w:eastAsia="Calibri" w:cs="Arial"/>
          <w:sz w:val="24"/>
        </w:rPr>
        <w:t>he possibility of losing their home</w:t>
      </w:r>
      <w:r w:rsidR="002A7619">
        <w:rPr>
          <w:rFonts w:eastAsia="Calibri" w:cs="Arial"/>
          <w:sz w:val="24"/>
        </w:rPr>
        <w:t xml:space="preserve"> a mu</w:t>
      </w:r>
      <w:r w:rsidR="00460B02">
        <w:rPr>
          <w:rFonts w:eastAsia="Calibri" w:cs="Arial"/>
          <w:sz w:val="24"/>
        </w:rPr>
        <w:t>ch</w:t>
      </w:r>
      <w:r w:rsidR="002A7619">
        <w:rPr>
          <w:rFonts w:eastAsia="Calibri" w:cs="Arial"/>
          <w:sz w:val="24"/>
        </w:rPr>
        <w:t xml:space="preserve"> stronger deterrent than a fine or court appearance.</w:t>
      </w:r>
      <w:r w:rsidR="00A12B43">
        <w:rPr>
          <w:rFonts w:eastAsia="Calibri" w:cs="Arial"/>
          <w:sz w:val="24"/>
        </w:rPr>
        <w:t xml:space="preserve"> Working together</w:t>
      </w:r>
      <w:r w:rsidR="00B55E30">
        <w:rPr>
          <w:rFonts w:eastAsia="Calibri" w:cs="Arial"/>
          <w:sz w:val="24"/>
        </w:rPr>
        <w:t>,</w:t>
      </w:r>
      <w:r w:rsidR="00A12B43">
        <w:rPr>
          <w:rFonts w:eastAsia="Calibri" w:cs="Arial"/>
          <w:sz w:val="24"/>
        </w:rPr>
        <w:t xml:space="preserve"> landlord</w:t>
      </w:r>
      <w:r w:rsidR="00B55E30">
        <w:rPr>
          <w:rFonts w:eastAsia="Calibri" w:cs="Arial"/>
          <w:sz w:val="24"/>
        </w:rPr>
        <w:t xml:space="preserve">s, council and police </w:t>
      </w:r>
      <w:r w:rsidR="00A12B43">
        <w:rPr>
          <w:rFonts w:eastAsia="Calibri" w:cs="Arial"/>
          <w:sz w:val="24"/>
        </w:rPr>
        <w:t>have the power to change the nature of an area</w:t>
      </w:r>
      <w:r w:rsidR="00E46D7A">
        <w:rPr>
          <w:rFonts w:eastAsia="Calibri" w:cs="Arial"/>
          <w:sz w:val="24"/>
        </w:rPr>
        <w:t>.</w:t>
      </w:r>
      <w:r w:rsidR="00B55E30">
        <w:rPr>
          <w:rFonts w:eastAsia="Calibri" w:cs="Arial"/>
          <w:sz w:val="24"/>
        </w:rPr>
        <w:t xml:space="preserve"> </w:t>
      </w:r>
      <w:r w:rsidR="00A12B43">
        <w:rPr>
          <w:rFonts w:eastAsia="Calibri" w:cs="Arial"/>
          <w:sz w:val="24"/>
        </w:rPr>
        <w:t>The council and the police will assist you and offer advice regarding this issue.</w:t>
      </w:r>
      <w:r w:rsidR="00E46D7A">
        <w:rPr>
          <w:rFonts w:eastAsia="Calibri" w:cs="Arial"/>
          <w:sz w:val="24"/>
        </w:rPr>
        <w:t xml:space="preserve"> Please ensure your written </w:t>
      </w:r>
      <w:r w:rsidR="00D11863" w:rsidRPr="00055C92">
        <w:rPr>
          <w:rFonts w:eastAsia="Calibri" w:cs="Arial"/>
          <w:sz w:val="24"/>
        </w:rPr>
        <w:t xml:space="preserve">tenancy agreement contains clauses which hold the occupants responsible for preventing any antisocial behaviour created by themselves or visitors. </w:t>
      </w:r>
    </w:p>
    <w:p w14:paraId="7AC9FD52" w14:textId="77777777" w:rsidR="00A052EE" w:rsidRDefault="00A052EE" w:rsidP="00396B91">
      <w:pPr>
        <w:suppressAutoHyphens/>
        <w:autoSpaceDN w:val="0"/>
        <w:spacing w:after="200"/>
        <w:ind w:right="386"/>
        <w:textAlignment w:val="baseline"/>
        <w:rPr>
          <w:rFonts w:eastAsia="Calibri" w:cs="Arial"/>
          <w:b/>
          <w:sz w:val="24"/>
          <w:u w:val="single"/>
        </w:rPr>
      </w:pPr>
    </w:p>
    <w:p w14:paraId="490BFCC3" w14:textId="3EE1E2E3" w:rsidR="00396B91" w:rsidRPr="00E46D7A" w:rsidRDefault="00396B91" w:rsidP="00396B91">
      <w:pPr>
        <w:suppressAutoHyphens/>
        <w:autoSpaceDN w:val="0"/>
        <w:spacing w:after="200"/>
        <w:ind w:right="386"/>
        <w:textAlignment w:val="baseline"/>
        <w:rPr>
          <w:rFonts w:eastAsia="Calibri" w:cs="Arial"/>
          <w:b/>
          <w:sz w:val="24"/>
          <w:u w:val="single"/>
        </w:rPr>
      </w:pPr>
      <w:r w:rsidRPr="00E46D7A">
        <w:rPr>
          <w:rFonts w:eastAsia="Calibri" w:cs="Arial"/>
          <w:b/>
          <w:sz w:val="24"/>
          <w:u w:val="single"/>
        </w:rPr>
        <w:lastRenderedPageBreak/>
        <w:t>Rotherham Selective Licensing Conditions</w:t>
      </w:r>
    </w:p>
    <w:p w14:paraId="6BECAA4A" w14:textId="30F060E7" w:rsidR="00396B91" w:rsidRPr="00DB1B31" w:rsidRDefault="00396B91" w:rsidP="00396B91">
      <w:pPr>
        <w:suppressAutoHyphens/>
        <w:autoSpaceDN w:val="0"/>
        <w:spacing w:after="200"/>
        <w:ind w:left="100" w:right="386"/>
        <w:textAlignment w:val="baseline"/>
        <w:rPr>
          <w:rFonts w:eastAsia="Calibri"/>
          <w:sz w:val="24"/>
          <w:szCs w:val="22"/>
        </w:rPr>
      </w:pPr>
      <w:r w:rsidRPr="00DB1B31">
        <w:rPr>
          <w:rFonts w:eastAsia="Calibri" w:cs="Arial"/>
          <w:i/>
          <w:sz w:val="24"/>
        </w:rPr>
        <w:t>These conditions, form part of your premise</w:t>
      </w:r>
      <w:r w:rsidR="00460B02">
        <w:rPr>
          <w:rFonts w:eastAsia="Calibri" w:cs="Arial"/>
          <w:i/>
          <w:sz w:val="24"/>
        </w:rPr>
        <w:t>s</w:t>
      </w:r>
      <w:r w:rsidRPr="00DB1B31">
        <w:rPr>
          <w:rFonts w:eastAsia="Calibri" w:cs="Arial"/>
          <w:i/>
          <w:sz w:val="24"/>
        </w:rPr>
        <w:t xml:space="preserve"> licence. They are </w:t>
      </w:r>
      <w:r w:rsidRPr="00DB1B31">
        <w:rPr>
          <w:rFonts w:eastAsia="Calibri" w:cs="Arial"/>
          <w:b/>
          <w:i/>
          <w:sz w:val="24"/>
        </w:rPr>
        <w:t>in addition</w:t>
      </w:r>
      <w:r w:rsidRPr="00DB1B31">
        <w:rPr>
          <w:rFonts w:eastAsia="Calibri" w:cs="Arial"/>
          <w:i/>
          <w:sz w:val="24"/>
        </w:rPr>
        <w:t xml:space="preserve"> to all existing legislative requirements for the letting or property. Any failure to comply with these conditions is a criminal </w:t>
      </w:r>
      <w:r w:rsidR="002A7619" w:rsidRPr="00DB1B31">
        <w:rPr>
          <w:rFonts w:eastAsia="Calibri" w:cs="Arial"/>
          <w:i/>
          <w:sz w:val="24"/>
        </w:rPr>
        <w:t>offence and</w:t>
      </w:r>
      <w:r w:rsidRPr="00DB1B31">
        <w:rPr>
          <w:rFonts w:eastAsia="Calibri" w:cs="Arial"/>
          <w:i/>
          <w:sz w:val="24"/>
        </w:rPr>
        <w:t xml:space="preserve"> may result</w:t>
      </w:r>
      <w:r w:rsidR="002A7619">
        <w:rPr>
          <w:rFonts w:eastAsia="Calibri" w:cs="Arial"/>
          <w:i/>
          <w:sz w:val="24"/>
        </w:rPr>
        <w:t xml:space="preserve"> in</w:t>
      </w:r>
      <w:r w:rsidRPr="00DB1B31">
        <w:rPr>
          <w:rFonts w:eastAsia="Calibri" w:cs="Arial"/>
          <w:i/>
          <w:sz w:val="24"/>
        </w:rPr>
        <w:t xml:space="preserve"> prosecutions and / or the revocation of your licence.</w:t>
      </w:r>
    </w:p>
    <w:p w14:paraId="714DD6D6" w14:textId="77777777" w:rsidR="00396B91" w:rsidRPr="00DB1B31" w:rsidRDefault="00396B91" w:rsidP="00396B91">
      <w:pPr>
        <w:suppressAutoHyphens/>
        <w:autoSpaceDN w:val="0"/>
        <w:spacing w:after="200"/>
        <w:ind w:left="100" w:right="386"/>
        <w:textAlignment w:val="baseline"/>
        <w:rPr>
          <w:rFonts w:eastAsia="Calibri" w:cs="Arial"/>
          <w:i/>
          <w:sz w:val="24"/>
        </w:rPr>
      </w:pPr>
      <w:r w:rsidRPr="00DB1B31">
        <w:rPr>
          <w:rFonts w:eastAsia="Calibri" w:cs="Arial"/>
          <w:i/>
          <w:sz w:val="24"/>
        </w:rPr>
        <w:t>“house” is meant to refer to the building or part of a building, which is licensed under Part 3 of the Housing Act 2004.</w:t>
      </w:r>
    </w:p>
    <w:p w14:paraId="5237B69E" w14:textId="77777777" w:rsidR="00396B91" w:rsidRPr="00DB1B31" w:rsidRDefault="00396B91" w:rsidP="00396B91">
      <w:pPr>
        <w:suppressAutoHyphens/>
        <w:autoSpaceDN w:val="0"/>
        <w:spacing w:after="200"/>
        <w:ind w:left="102" w:right="386"/>
        <w:textAlignment w:val="baseline"/>
        <w:rPr>
          <w:rFonts w:eastAsia="Calibri"/>
          <w:sz w:val="24"/>
          <w:szCs w:val="22"/>
        </w:rPr>
      </w:pPr>
      <w:r w:rsidRPr="00DB1B31">
        <w:rPr>
          <w:rFonts w:eastAsia="Calibri" w:cs="Arial"/>
          <w:sz w:val="24"/>
        </w:rPr>
        <w:t xml:space="preserve">The selective licencing team can be contacted for advice, or to submit documentation required by these Licence Conditions, by email at; </w:t>
      </w:r>
      <w:hyperlink r:id="rId8" w:history="1">
        <w:r w:rsidRPr="00DB1B31">
          <w:rPr>
            <w:rFonts w:eastAsia="Calibri" w:cs="Arial"/>
            <w:sz w:val="24"/>
            <w:u w:val="single"/>
          </w:rPr>
          <w:t>landlordlicensing@rotherham.gov.uk</w:t>
        </w:r>
      </w:hyperlink>
    </w:p>
    <w:p w14:paraId="3E65B460" w14:textId="31F49C87" w:rsidR="00396B91" w:rsidRPr="00DB1B31" w:rsidRDefault="00396B91" w:rsidP="00396B91">
      <w:pPr>
        <w:keepNext/>
        <w:keepLines/>
        <w:suppressAutoHyphens/>
        <w:autoSpaceDN w:val="0"/>
        <w:spacing w:before="480" w:after="0"/>
        <w:textAlignment w:val="baseline"/>
        <w:outlineLvl w:val="0"/>
        <w:rPr>
          <w:rFonts w:cs="Arial"/>
          <w:b/>
          <w:bCs/>
          <w:sz w:val="24"/>
          <w:u w:val="single"/>
        </w:rPr>
      </w:pPr>
      <w:r w:rsidRPr="00DB1B31">
        <w:rPr>
          <w:rFonts w:cs="Arial"/>
          <w:b/>
          <w:bCs/>
          <w:sz w:val="24"/>
          <w:u w:val="single"/>
        </w:rPr>
        <w:t>Housing Act 2004 Prescribed Conditions S90(4) Schedule 4</w:t>
      </w:r>
      <w:r w:rsidR="002A7619">
        <w:rPr>
          <w:rFonts w:cs="Arial"/>
          <w:b/>
          <w:bCs/>
          <w:sz w:val="24"/>
          <w:u w:val="single"/>
        </w:rPr>
        <w:t xml:space="preserve"> (conditions 1-4)</w:t>
      </w:r>
    </w:p>
    <w:p w14:paraId="5EC58CB5" w14:textId="77777777" w:rsidR="00396B91" w:rsidRPr="00DB1B31" w:rsidRDefault="00396B91" w:rsidP="00396B91">
      <w:pPr>
        <w:widowControl w:val="0"/>
        <w:suppressAutoHyphens/>
        <w:autoSpaceDE w:val="0"/>
        <w:autoSpaceDN w:val="0"/>
        <w:spacing w:after="0" w:line="240" w:lineRule="auto"/>
        <w:textAlignment w:val="baseline"/>
        <w:rPr>
          <w:rFonts w:eastAsia="Arial" w:cs="Arial"/>
          <w:b/>
          <w:sz w:val="24"/>
          <w:lang w:val="en-US"/>
        </w:rPr>
      </w:pPr>
    </w:p>
    <w:p w14:paraId="5BB3E0AE" w14:textId="77777777" w:rsidR="00396B91" w:rsidRPr="00B63162" w:rsidRDefault="00396B91" w:rsidP="00396B91">
      <w:pPr>
        <w:widowControl w:val="0"/>
        <w:numPr>
          <w:ilvl w:val="0"/>
          <w:numId w:val="1"/>
        </w:numPr>
        <w:tabs>
          <w:tab w:val="left" w:pos="1"/>
        </w:tabs>
        <w:suppressAutoHyphens/>
        <w:autoSpaceDE w:val="0"/>
        <w:autoSpaceDN w:val="0"/>
        <w:spacing w:before="1" w:after="0" w:line="240" w:lineRule="auto"/>
        <w:ind w:right="419" w:hanging="357"/>
        <w:textAlignment w:val="baseline"/>
        <w:rPr>
          <w:rFonts w:eastAsia="Calibri"/>
          <w:sz w:val="24"/>
          <w:szCs w:val="22"/>
        </w:rPr>
      </w:pPr>
      <w:r w:rsidRPr="00F64A1A">
        <w:rPr>
          <w:rFonts w:eastAsia="Calibri" w:cs="Arial"/>
          <w:sz w:val="24"/>
        </w:rPr>
        <w:t>The licence holder must</w:t>
      </w:r>
      <w:r>
        <w:rPr>
          <w:rFonts w:eastAsia="Calibri" w:cs="Arial"/>
          <w:sz w:val="24"/>
        </w:rPr>
        <w:t>:</w:t>
      </w:r>
    </w:p>
    <w:p w14:paraId="1EBF66C1" w14:textId="77777777" w:rsidR="00396B91" w:rsidRPr="00B63162" w:rsidRDefault="00396B91" w:rsidP="00396B91">
      <w:pPr>
        <w:widowControl w:val="0"/>
        <w:tabs>
          <w:tab w:val="left" w:pos="1"/>
        </w:tabs>
        <w:suppressAutoHyphens/>
        <w:autoSpaceDE w:val="0"/>
        <w:autoSpaceDN w:val="0"/>
        <w:spacing w:before="1" w:after="0" w:line="240" w:lineRule="auto"/>
        <w:ind w:left="820" w:right="419"/>
        <w:textAlignment w:val="baseline"/>
        <w:rPr>
          <w:rFonts w:eastAsia="Calibri"/>
          <w:sz w:val="24"/>
          <w:szCs w:val="22"/>
        </w:rPr>
      </w:pPr>
    </w:p>
    <w:p w14:paraId="21A2B560" w14:textId="4AD97039" w:rsidR="00572995" w:rsidRPr="002A7619" w:rsidRDefault="00396B91" w:rsidP="00572995">
      <w:pPr>
        <w:pStyle w:val="ListParagraph"/>
        <w:widowControl w:val="0"/>
        <w:numPr>
          <w:ilvl w:val="0"/>
          <w:numId w:val="8"/>
        </w:numPr>
        <w:tabs>
          <w:tab w:val="left" w:pos="1"/>
        </w:tabs>
        <w:suppressAutoHyphens/>
        <w:autoSpaceDE w:val="0"/>
        <w:autoSpaceDN w:val="0"/>
        <w:spacing w:before="1" w:after="0" w:line="240" w:lineRule="auto"/>
        <w:ind w:right="419"/>
        <w:textAlignment w:val="baseline"/>
        <w:rPr>
          <w:rFonts w:eastAsia="Calibri"/>
          <w:sz w:val="24"/>
          <w:szCs w:val="22"/>
        </w:rPr>
      </w:pPr>
      <w:r w:rsidRPr="002A7619">
        <w:rPr>
          <w:rFonts w:eastAsia="Calibri" w:cs="Arial"/>
          <w:sz w:val="24"/>
        </w:rPr>
        <w:t xml:space="preserve">Obtain a valid </w:t>
      </w:r>
      <w:r w:rsidR="00460B02">
        <w:rPr>
          <w:rFonts w:eastAsia="Calibri" w:cs="Arial"/>
          <w:sz w:val="24"/>
        </w:rPr>
        <w:t>G</w:t>
      </w:r>
      <w:r w:rsidRPr="002A7619">
        <w:rPr>
          <w:rFonts w:eastAsia="Calibri" w:cs="Arial"/>
          <w:sz w:val="24"/>
        </w:rPr>
        <w:t xml:space="preserve">as </w:t>
      </w:r>
      <w:r w:rsidR="00460B02">
        <w:rPr>
          <w:rFonts w:eastAsia="Calibri" w:cs="Arial"/>
          <w:sz w:val="24"/>
        </w:rPr>
        <w:t>S</w:t>
      </w:r>
      <w:r w:rsidRPr="002A7619">
        <w:rPr>
          <w:rFonts w:eastAsia="Calibri" w:cs="Arial"/>
          <w:sz w:val="24"/>
        </w:rPr>
        <w:t xml:space="preserve">afety </w:t>
      </w:r>
      <w:r w:rsidR="00460B02">
        <w:rPr>
          <w:rFonts w:eastAsia="Calibri" w:cs="Arial"/>
          <w:sz w:val="24"/>
        </w:rPr>
        <w:t>C</w:t>
      </w:r>
      <w:r w:rsidRPr="002A7619">
        <w:rPr>
          <w:rFonts w:eastAsia="Calibri" w:cs="Arial"/>
          <w:sz w:val="24"/>
        </w:rPr>
        <w:t>ertificate on an annual basis,</w:t>
      </w:r>
      <w:r w:rsidRPr="002A7619">
        <w:rPr>
          <w:rFonts w:eastAsia="Calibri" w:cs="Arial"/>
          <w:spacing w:val="-24"/>
          <w:sz w:val="24"/>
        </w:rPr>
        <w:t xml:space="preserve"> </w:t>
      </w:r>
      <w:r w:rsidRPr="002A7619">
        <w:rPr>
          <w:rFonts w:eastAsia="Calibri" w:cs="Arial"/>
          <w:sz w:val="24"/>
        </w:rPr>
        <w:t>if gas is supplied to the house. A copy of this certificate must be provided to the Council within 14 days of the renewal date. A copy must also be provided to the</w:t>
      </w:r>
      <w:r w:rsidRPr="002A7619">
        <w:rPr>
          <w:rFonts w:eastAsia="Calibri" w:cs="Arial"/>
          <w:spacing w:val="-3"/>
          <w:sz w:val="24"/>
        </w:rPr>
        <w:t xml:space="preserve"> </w:t>
      </w:r>
      <w:r w:rsidRPr="002A7619">
        <w:rPr>
          <w:rFonts w:eastAsia="Calibri" w:cs="Arial"/>
          <w:sz w:val="24"/>
        </w:rPr>
        <w:t>tenant</w:t>
      </w:r>
      <w:r w:rsidR="00607F3C">
        <w:rPr>
          <w:rFonts w:eastAsia="Calibri" w:cs="Arial"/>
          <w:sz w:val="24"/>
        </w:rPr>
        <w:t>.</w:t>
      </w:r>
      <w:r w:rsidRPr="00C37BD5">
        <w:t xml:space="preserve"> </w:t>
      </w:r>
    </w:p>
    <w:p w14:paraId="742300E0" w14:textId="77777777" w:rsidR="00396B91" w:rsidRPr="00585CCA" w:rsidRDefault="00396B91" w:rsidP="00396B91">
      <w:pPr>
        <w:pStyle w:val="ListParagraph"/>
        <w:widowControl w:val="0"/>
        <w:tabs>
          <w:tab w:val="left" w:pos="1"/>
        </w:tabs>
        <w:suppressAutoHyphens/>
        <w:autoSpaceDE w:val="0"/>
        <w:autoSpaceDN w:val="0"/>
        <w:spacing w:before="1" w:after="0" w:line="240" w:lineRule="auto"/>
        <w:ind w:left="1540" w:right="419"/>
        <w:textAlignment w:val="baseline"/>
        <w:rPr>
          <w:rFonts w:eastAsia="Calibri"/>
          <w:sz w:val="24"/>
          <w:szCs w:val="22"/>
        </w:rPr>
      </w:pPr>
    </w:p>
    <w:p w14:paraId="567C0954" w14:textId="77777777" w:rsidR="00572995" w:rsidRDefault="00396B91" w:rsidP="00572995">
      <w:pPr>
        <w:widowControl w:val="0"/>
        <w:numPr>
          <w:ilvl w:val="0"/>
          <w:numId w:val="1"/>
        </w:numPr>
        <w:tabs>
          <w:tab w:val="left" w:pos="1"/>
        </w:tabs>
        <w:suppressAutoHyphens/>
        <w:autoSpaceDE w:val="0"/>
        <w:autoSpaceDN w:val="0"/>
        <w:spacing w:after="0" w:line="240" w:lineRule="auto"/>
        <w:ind w:hanging="357"/>
        <w:textAlignment w:val="baseline"/>
        <w:rPr>
          <w:rFonts w:eastAsia="Calibri"/>
          <w:sz w:val="24"/>
          <w:szCs w:val="22"/>
        </w:rPr>
      </w:pPr>
      <w:r w:rsidRPr="00F64A1A">
        <w:rPr>
          <w:rFonts w:eastAsia="Calibri" w:cs="Arial"/>
          <w:sz w:val="24"/>
        </w:rPr>
        <w:t>The licence holder</w:t>
      </w:r>
      <w:r w:rsidRPr="00F64A1A">
        <w:rPr>
          <w:rFonts w:eastAsia="Calibri" w:cs="Arial"/>
          <w:spacing w:val="-4"/>
          <w:sz w:val="24"/>
        </w:rPr>
        <w:t xml:space="preserve"> </w:t>
      </w:r>
      <w:r w:rsidRPr="00F64A1A">
        <w:rPr>
          <w:rFonts w:eastAsia="Calibri" w:cs="Arial"/>
          <w:sz w:val="24"/>
        </w:rPr>
        <w:t>must:</w:t>
      </w:r>
    </w:p>
    <w:p w14:paraId="64E725F5" w14:textId="0C64418E" w:rsidR="00572995" w:rsidRPr="00572995" w:rsidRDefault="00396B91" w:rsidP="00572995">
      <w:pPr>
        <w:pStyle w:val="ListParagraph"/>
        <w:widowControl w:val="0"/>
        <w:numPr>
          <w:ilvl w:val="0"/>
          <w:numId w:val="11"/>
        </w:numPr>
        <w:tabs>
          <w:tab w:val="left" w:pos="1"/>
        </w:tabs>
        <w:suppressAutoHyphens/>
        <w:autoSpaceDE w:val="0"/>
        <w:autoSpaceDN w:val="0"/>
        <w:spacing w:after="0" w:line="240" w:lineRule="auto"/>
        <w:ind w:left="1560"/>
        <w:textAlignment w:val="baseline"/>
        <w:rPr>
          <w:rFonts w:eastAsia="Calibri"/>
          <w:sz w:val="24"/>
          <w:szCs w:val="22"/>
        </w:rPr>
      </w:pPr>
      <w:r w:rsidRPr="00572995">
        <w:rPr>
          <w:rFonts w:eastAsia="Calibri" w:cs="Arial"/>
          <w:sz w:val="24"/>
        </w:rPr>
        <w:t>keep electrical appliances and furniture made available by him in the house in a safe condition,</w:t>
      </w:r>
      <w:r w:rsidRPr="00572995">
        <w:rPr>
          <w:rFonts w:eastAsia="Calibri" w:cs="Arial"/>
          <w:spacing w:val="-4"/>
          <w:sz w:val="24"/>
        </w:rPr>
        <w:t xml:space="preserve"> </w:t>
      </w:r>
      <w:r w:rsidRPr="00572995">
        <w:rPr>
          <w:rFonts w:eastAsia="Calibri" w:cs="Arial"/>
          <w:sz w:val="24"/>
        </w:rPr>
        <w:t>an</w:t>
      </w:r>
      <w:r w:rsidR="00572995" w:rsidRPr="00572995">
        <w:rPr>
          <w:rFonts w:eastAsia="Calibri" w:cs="Arial"/>
          <w:sz w:val="24"/>
        </w:rPr>
        <w:t xml:space="preserve">d </w:t>
      </w:r>
    </w:p>
    <w:p w14:paraId="52642CC0" w14:textId="77777777" w:rsidR="00572995" w:rsidRPr="00572995" w:rsidRDefault="00572995" w:rsidP="00572995">
      <w:pPr>
        <w:pStyle w:val="ListParagraph"/>
        <w:widowControl w:val="0"/>
        <w:tabs>
          <w:tab w:val="left" w:pos="1"/>
        </w:tabs>
        <w:suppressAutoHyphens/>
        <w:autoSpaceDE w:val="0"/>
        <w:autoSpaceDN w:val="0"/>
        <w:spacing w:after="0" w:line="240" w:lineRule="auto"/>
        <w:ind w:left="1560"/>
        <w:textAlignment w:val="baseline"/>
        <w:rPr>
          <w:rFonts w:eastAsia="Calibri"/>
          <w:sz w:val="24"/>
          <w:szCs w:val="22"/>
        </w:rPr>
      </w:pPr>
    </w:p>
    <w:p w14:paraId="233C006D" w14:textId="12A80212" w:rsidR="00396B91" w:rsidRPr="00572995" w:rsidRDefault="00396B91" w:rsidP="00572995">
      <w:pPr>
        <w:pStyle w:val="ListParagraph"/>
        <w:widowControl w:val="0"/>
        <w:numPr>
          <w:ilvl w:val="0"/>
          <w:numId w:val="11"/>
        </w:numPr>
        <w:tabs>
          <w:tab w:val="left" w:pos="1"/>
        </w:tabs>
        <w:suppressAutoHyphens/>
        <w:autoSpaceDE w:val="0"/>
        <w:autoSpaceDN w:val="0"/>
        <w:spacing w:after="0" w:line="240" w:lineRule="auto"/>
        <w:ind w:left="1560"/>
        <w:textAlignment w:val="baseline"/>
        <w:rPr>
          <w:rFonts w:eastAsia="Calibri"/>
          <w:sz w:val="24"/>
          <w:szCs w:val="22"/>
        </w:rPr>
      </w:pPr>
      <w:r w:rsidRPr="00572995">
        <w:rPr>
          <w:rFonts w:eastAsia="Calibri" w:cs="Arial"/>
          <w:sz w:val="24"/>
        </w:rPr>
        <w:t>supply the authority, on demand, with a declaration and evidence of the safety</w:t>
      </w:r>
      <w:r w:rsidRPr="00572995">
        <w:rPr>
          <w:rFonts w:eastAsia="Calibri" w:cs="Arial"/>
          <w:spacing w:val="-27"/>
          <w:sz w:val="24"/>
        </w:rPr>
        <w:t xml:space="preserve"> </w:t>
      </w:r>
      <w:r w:rsidRPr="00572995">
        <w:rPr>
          <w:rFonts w:eastAsia="Calibri" w:cs="Arial"/>
          <w:sz w:val="24"/>
        </w:rPr>
        <w:t>of such appliances and</w:t>
      </w:r>
      <w:r w:rsidRPr="00572995">
        <w:rPr>
          <w:rFonts w:eastAsia="Calibri" w:cs="Arial"/>
          <w:spacing w:val="-5"/>
          <w:sz w:val="24"/>
        </w:rPr>
        <w:t xml:space="preserve"> </w:t>
      </w:r>
      <w:r w:rsidRPr="00572995">
        <w:rPr>
          <w:rFonts w:eastAsia="Calibri" w:cs="Arial"/>
          <w:sz w:val="24"/>
        </w:rPr>
        <w:t>furniture.</w:t>
      </w:r>
      <w:r w:rsidRPr="00C37BD5">
        <w:t xml:space="preserve"> </w:t>
      </w:r>
    </w:p>
    <w:p w14:paraId="4FE90C12" w14:textId="77777777" w:rsidR="00396B91" w:rsidRPr="00DB1B31" w:rsidRDefault="00396B91" w:rsidP="00396B91">
      <w:pPr>
        <w:widowControl w:val="0"/>
        <w:tabs>
          <w:tab w:val="left" w:pos="821"/>
        </w:tabs>
        <w:suppressAutoHyphens/>
        <w:autoSpaceDE w:val="0"/>
        <w:autoSpaceDN w:val="0"/>
        <w:spacing w:before="2" w:after="0" w:line="240" w:lineRule="auto"/>
        <w:ind w:hanging="357"/>
        <w:textAlignment w:val="baseline"/>
        <w:rPr>
          <w:rFonts w:eastAsia="Arial" w:cs="Arial"/>
          <w:sz w:val="24"/>
          <w:highlight w:val="red"/>
          <w:lang w:val="en-US"/>
        </w:rPr>
      </w:pPr>
    </w:p>
    <w:p w14:paraId="3D030144" w14:textId="30F9F679" w:rsidR="00572995" w:rsidRPr="00572995" w:rsidRDefault="00396B91" w:rsidP="00572995">
      <w:pPr>
        <w:widowControl w:val="0"/>
        <w:numPr>
          <w:ilvl w:val="0"/>
          <w:numId w:val="1"/>
        </w:numPr>
        <w:tabs>
          <w:tab w:val="left" w:pos="1"/>
        </w:tabs>
        <w:suppressAutoHyphens/>
        <w:autoSpaceDE w:val="0"/>
        <w:autoSpaceDN w:val="0"/>
        <w:spacing w:after="0" w:line="252" w:lineRule="exact"/>
        <w:ind w:hanging="357"/>
        <w:textAlignment w:val="baseline"/>
        <w:rPr>
          <w:rFonts w:eastAsia="Calibri"/>
          <w:sz w:val="24"/>
          <w:szCs w:val="22"/>
        </w:rPr>
      </w:pPr>
      <w:r w:rsidRPr="00F64A1A">
        <w:rPr>
          <w:rFonts w:eastAsia="Calibri" w:cs="Arial"/>
          <w:sz w:val="24"/>
        </w:rPr>
        <w:t>The licence holder</w:t>
      </w:r>
      <w:r w:rsidRPr="00F64A1A">
        <w:rPr>
          <w:rFonts w:eastAsia="Calibri" w:cs="Arial"/>
          <w:spacing w:val="-4"/>
          <w:sz w:val="24"/>
        </w:rPr>
        <w:t xml:space="preserve"> </w:t>
      </w:r>
      <w:r w:rsidRPr="00F64A1A">
        <w:rPr>
          <w:rFonts w:eastAsia="Calibri" w:cs="Arial"/>
          <w:sz w:val="24"/>
        </w:rPr>
        <w:t>must:</w:t>
      </w:r>
    </w:p>
    <w:p w14:paraId="007140B3" w14:textId="77777777" w:rsidR="00572995" w:rsidRDefault="00572995" w:rsidP="00572995">
      <w:pPr>
        <w:widowControl w:val="0"/>
        <w:tabs>
          <w:tab w:val="left" w:pos="1"/>
        </w:tabs>
        <w:suppressAutoHyphens/>
        <w:autoSpaceDE w:val="0"/>
        <w:autoSpaceDN w:val="0"/>
        <w:spacing w:after="0" w:line="252" w:lineRule="exact"/>
        <w:ind w:left="820"/>
        <w:textAlignment w:val="baseline"/>
        <w:rPr>
          <w:rFonts w:eastAsia="Calibri"/>
          <w:sz w:val="24"/>
          <w:szCs w:val="22"/>
        </w:rPr>
      </w:pPr>
    </w:p>
    <w:p w14:paraId="4333DD79" w14:textId="77777777" w:rsidR="00572995" w:rsidRDefault="00572995" w:rsidP="00572995">
      <w:pPr>
        <w:pStyle w:val="ListParagraph"/>
        <w:widowControl w:val="0"/>
        <w:numPr>
          <w:ilvl w:val="0"/>
          <w:numId w:val="12"/>
        </w:numPr>
        <w:tabs>
          <w:tab w:val="left" w:pos="1"/>
        </w:tabs>
        <w:suppressAutoHyphens/>
        <w:autoSpaceDE w:val="0"/>
        <w:autoSpaceDN w:val="0"/>
        <w:spacing w:after="0" w:line="252" w:lineRule="exact"/>
        <w:ind w:left="1560"/>
        <w:textAlignment w:val="baseline"/>
        <w:rPr>
          <w:rFonts w:eastAsia="Calibri" w:cs="Arial"/>
          <w:sz w:val="24"/>
        </w:rPr>
      </w:pPr>
      <w:r>
        <w:rPr>
          <w:rFonts w:eastAsia="Calibri" w:cs="Arial"/>
          <w:sz w:val="24"/>
        </w:rPr>
        <w:t>E</w:t>
      </w:r>
      <w:r w:rsidR="00396B91" w:rsidRPr="00572995">
        <w:rPr>
          <w:rFonts w:eastAsia="Calibri" w:cs="Arial"/>
          <w:sz w:val="24"/>
        </w:rPr>
        <w:t>nsure that a smoke alarm is installed on each storey of the house on which there is a room used wholly or partly as living accommodation.</w:t>
      </w:r>
      <w:r>
        <w:rPr>
          <w:rFonts w:eastAsia="Calibri" w:cs="Arial"/>
          <w:sz w:val="24"/>
        </w:rPr>
        <w:t xml:space="preserve"> </w:t>
      </w:r>
    </w:p>
    <w:p w14:paraId="01BADED3" w14:textId="77777777" w:rsidR="00572995" w:rsidRDefault="00572995" w:rsidP="00572995">
      <w:pPr>
        <w:pStyle w:val="ListParagraph"/>
        <w:widowControl w:val="0"/>
        <w:tabs>
          <w:tab w:val="left" w:pos="1"/>
        </w:tabs>
        <w:suppressAutoHyphens/>
        <w:autoSpaceDE w:val="0"/>
        <w:autoSpaceDN w:val="0"/>
        <w:spacing w:after="0" w:line="252" w:lineRule="exact"/>
        <w:ind w:left="1560"/>
        <w:textAlignment w:val="baseline"/>
        <w:rPr>
          <w:rFonts w:eastAsia="Calibri" w:cs="Arial"/>
          <w:sz w:val="24"/>
        </w:rPr>
      </w:pPr>
    </w:p>
    <w:p w14:paraId="6EBCA417" w14:textId="77777777" w:rsidR="00572995" w:rsidRDefault="00396B91" w:rsidP="00572995">
      <w:pPr>
        <w:pStyle w:val="ListParagraph"/>
        <w:widowControl w:val="0"/>
        <w:numPr>
          <w:ilvl w:val="0"/>
          <w:numId w:val="12"/>
        </w:numPr>
        <w:tabs>
          <w:tab w:val="left" w:pos="1"/>
        </w:tabs>
        <w:suppressAutoHyphens/>
        <w:autoSpaceDE w:val="0"/>
        <w:autoSpaceDN w:val="0"/>
        <w:spacing w:after="0" w:line="252" w:lineRule="exact"/>
        <w:ind w:left="1560"/>
        <w:textAlignment w:val="baseline"/>
        <w:rPr>
          <w:rFonts w:eastAsia="Calibri" w:cs="Arial"/>
          <w:sz w:val="24"/>
        </w:rPr>
      </w:pPr>
      <w:r w:rsidRPr="00572995">
        <w:rPr>
          <w:rFonts w:eastAsia="Calibri" w:cs="Arial"/>
          <w:sz w:val="24"/>
        </w:rPr>
        <w:t>Ensure that a carbon monoxide alarm is installed in any room in the house which is used wholly or partly as living accommodation and contains a solid fuel burning combustion appliance; and</w:t>
      </w:r>
    </w:p>
    <w:p w14:paraId="55EFFF10" w14:textId="77777777" w:rsidR="00572995" w:rsidRPr="00572995" w:rsidRDefault="00572995" w:rsidP="00572995">
      <w:pPr>
        <w:pStyle w:val="ListParagraph"/>
        <w:rPr>
          <w:rFonts w:eastAsia="Calibri" w:cs="Arial"/>
          <w:sz w:val="24"/>
        </w:rPr>
      </w:pPr>
    </w:p>
    <w:p w14:paraId="20CDCDE4" w14:textId="6B71259B" w:rsidR="00396B91" w:rsidRPr="00572995" w:rsidRDefault="00396B91" w:rsidP="00572995">
      <w:pPr>
        <w:pStyle w:val="ListParagraph"/>
        <w:widowControl w:val="0"/>
        <w:numPr>
          <w:ilvl w:val="0"/>
          <w:numId w:val="12"/>
        </w:numPr>
        <w:tabs>
          <w:tab w:val="left" w:pos="1"/>
        </w:tabs>
        <w:suppressAutoHyphens/>
        <w:autoSpaceDE w:val="0"/>
        <w:autoSpaceDN w:val="0"/>
        <w:spacing w:after="0" w:line="252" w:lineRule="exact"/>
        <w:ind w:left="1560"/>
        <w:textAlignment w:val="baseline"/>
        <w:rPr>
          <w:rFonts w:eastAsia="Calibri" w:cs="Arial"/>
          <w:sz w:val="24"/>
        </w:rPr>
      </w:pPr>
      <w:r w:rsidRPr="00572995">
        <w:rPr>
          <w:rFonts w:eastAsia="Calibri" w:cs="Arial"/>
          <w:sz w:val="24"/>
        </w:rPr>
        <w:t>(</w:t>
      </w:r>
      <w:proofErr w:type="spellStart"/>
      <w:r w:rsidRPr="00572995">
        <w:rPr>
          <w:rFonts w:eastAsia="Calibri" w:cs="Arial"/>
          <w:sz w:val="24"/>
        </w:rPr>
        <w:t>i</w:t>
      </w:r>
      <w:proofErr w:type="spellEnd"/>
      <w:r w:rsidRPr="00572995">
        <w:rPr>
          <w:rFonts w:eastAsia="Calibri" w:cs="Arial"/>
          <w:sz w:val="24"/>
        </w:rPr>
        <w:t>) keep each such alarm prescribed in 3a &amp; 3b above in proper working order;</w:t>
      </w:r>
    </w:p>
    <w:p w14:paraId="1260694A" w14:textId="06D99CEE" w:rsidR="00396B91" w:rsidRDefault="00396B91" w:rsidP="00396B91">
      <w:pPr>
        <w:tabs>
          <w:tab w:val="left" w:pos="821"/>
        </w:tabs>
        <w:suppressAutoHyphens/>
        <w:autoSpaceDN w:val="0"/>
        <w:spacing w:after="200" w:line="252" w:lineRule="exact"/>
        <w:ind w:left="1540" w:firstLine="20"/>
        <w:textAlignment w:val="baseline"/>
        <w:rPr>
          <w:rFonts w:eastAsia="Calibri" w:cs="Arial"/>
          <w:sz w:val="24"/>
        </w:rPr>
      </w:pPr>
      <w:r w:rsidRPr="00F64A1A">
        <w:rPr>
          <w:rFonts w:eastAsia="Calibri" w:cs="Arial"/>
          <w:sz w:val="24"/>
        </w:rPr>
        <w:t>(ii) supply the authority, on demand, with a declaration and evidence as to the condition and positioning of any such alarm prescribed in 3a &amp; 3b above.</w:t>
      </w:r>
      <w:r w:rsidRPr="00DB1B31">
        <w:rPr>
          <w:rFonts w:eastAsia="Calibri" w:cs="Arial"/>
          <w:sz w:val="24"/>
        </w:rPr>
        <w:t xml:space="preserve"> </w:t>
      </w:r>
    </w:p>
    <w:p w14:paraId="17B3FDF9" w14:textId="77777777" w:rsidR="00396B91" w:rsidRDefault="00396B91" w:rsidP="00396B91">
      <w:pPr>
        <w:keepNext/>
        <w:keepLines/>
        <w:suppressAutoHyphens/>
        <w:autoSpaceDN w:val="0"/>
        <w:spacing w:before="1" w:after="0"/>
        <w:textAlignment w:val="baseline"/>
        <w:outlineLvl w:val="0"/>
        <w:rPr>
          <w:rFonts w:cs="Arial"/>
          <w:b/>
          <w:bCs/>
          <w:sz w:val="24"/>
          <w:u w:val="single"/>
        </w:rPr>
      </w:pPr>
      <w:r w:rsidRPr="00DB1B31">
        <w:rPr>
          <w:rFonts w:cs="Arial"/>
          <w:b/>
          <w:bCs/>
          <w:sz w:val="24"/>
          <w:u w:val="single"/>
        </w:rPr>
        <w:t>At the beginning of a tenancy</w:t>
      </w:r>
    </w:p>
    <w:p w14:paraId="6F22F4DF" w14:textId="77777777" w:rsidR="00396B91" w:rsidRPr="00F64A1A" w:rsidRDefault="00396B91" w:rsidP="00396B91">
      <w:pPr>
        <w:widowControl w:val="0"/>
        <w:tabs>
          <w:tab w:val="left" w:pos="1"/>
        </w:tabs>
        <w:suppressAutoHyphens/>
        <w:autoSpaceDE w:val="0"/>
        <w:autoSpaceDN w:val="0"/>
        <w:spacing w:after="0" w:line="240" w:lineRule="auto"/>
        <w:ind w:right="120"/>
        <w:textAlignment w:val="baseline"/>
        <w:rPr>
          <w:rFonts w:eastAsia="Calibri" w:cs="Arial"/>
          <w:sz w:val="24"/>
          <w:highlight w:val="cyan"/>
        </w:rPr>
      </w:pPr>
    </w:p>
    <w:p w14:paraId="2B1910CA" w14:textId="73760D45" w:rsidR="00396B91" w:rsidRPr="00F64A1A" w:rsidRDefault="00396B91" w:rsidP="00396B91">
      <w:pPr>
        <w:widowControl w:val="0"/>
        <w:numPr>
          <w:ilvl w:val="0"/>
          <w:numId w:val="1"/>
        </w:numPr>
        <w:tabs>
          <w:tab w:val="left" w:pos="1"/>
        </w:tabs>
        <w:suppressAutoHyphens/>
        <w:autoSpaceDE w:val="0"/>
        <w:autoSpaceDN w:val="0"/>
        <w:spacing w:after="0" w:line="240" w:lineRule="auto"/>
        <w:ind w:right="120" w:hanging="357"/>
        <w:textAlignment w:val="baseline"/>
        <w:rPr>
          <w:rFonts w:eastAsia="Calibri" w:cs="Arial"/>
          <w:sz w:val="24"/>
        </w:rPr>
      </w:pPr>
      <w:r w:rsidRPr="00F64A1A">
        <w:rPr>
          <w:rFonts w:eastAsia="Calibri" w:cs="Arial"/>
          <w:sz w:val="24"/>
        </w:rPr>
        <w:t xml:space="preserve">The licence holder must provide each occupier of the house with a </w:t>
      </w:r>
      <w:r w:rsidRPr="00200B2A">
        <w:rPr>
          <w:rFonts w:eastAsia="Calibri" w:cs="Arial"/>
          <w:b/>
          <w:bCs/>
          <w:sz w:val="24"/>
        </w:rPr>
        <w:t xml:space="preserve">written </w:t>
      </w:r>
      <w:r w:rsidRPr="00F64A1A">
        <w:rPr>
          <w:rFonts w:eastAsia="Calibri" w:cs="Arial"/>
          <w:sz w:val="24"/>
        </w:rPr>
        <w:t xml:space="preserve">statement of the conditions of the terms on which they occupy the house (tenancy agreement). The licence holder shall provide a copy of the said </w:t>
      </w:r>
      <w:r w:rsidRPr="00F64A1A">
        <w:rPr>
          <w:rFonts w:eastAsia="Calibri" w:cs="Arial"/>
          <w:sz w:val="24"/>
        </w:rPr>
        <w:lastRenderedPageBreak/>
        <w:t xml:space="preserve">terms to the authority </w:t>
      </w:r>
      <w:r w:rsidR="006D7CA7">
        <w:rPr>
          <w:rFonts w:eastAsia="Calibri" w:cs="Arial"/>
          <w:sz w:val="24"/>
        </w:rPr>
        <w:t>on</w:t>
      </w:r>
      <w:r w:rsidRPr="00F64A1A">
        <w:rPr>
          <w:rFonts w:eastAsia="Calibri" w:cs="Arial"/>
          <w:sz w:val="24"/>
        </w:rPr>
        <w:t xml:space="preserve"> demand. The licence holder must abide by the conditions and responsibilities contained in the tenancy agreement and carry out all landlord functions as laid down. </w:t>
      </w:r>
    </w:p>
    <w:p w14:paraId="7BA5DFEF" w14:textId="77777777" w:rsidR="00396B91" w:rsidRDefault="00396B91" w:rsidP="00396B91">
      <w:pPr>
        <w:widowControl w:val="0"/>
        <w:tabs>
          <w:tab w:val="left" w:pos="1"/>
        </w:tabs>
        <w:suppressAutoHyphens/>
        <w:autoSpaceDE w:val="0"/>
        <w:autoSpaceDN w:val="0"/>
        <w:spacing w:after="0" w:line="240" w:lineRule="auto"/>
        <w:ind w:left="820" w:right="120"/>
        <w:textAlignment w:val="baseline"/>
        <w:rPr>
          <w:rFonts w:eastAsia="Calibri" w:cs="Arial"/>
          <w:sz w:val="24"/>
          <w:highlight w:val="cyan"/>
        </w:rPr>
      </w:pPr>
    </w:p>
    <w:p w14:paraId="258CC9C3" w14:textId="77777777" w:rsidR="00396B91" w:rsidRPr="005D5D3D" w:rsidRDefault="00396B91" w:rsidP="00396B91">
      <w:pPr>
        <w:widowControl w:val="0"/>
        <w:numPr>
          <w:ilvl w:val="0"/>
          <w:numId w:val="1"/>
        </w:numPr>
        <w:tabs>
          <w:tab w:val="left" w:pos="1"/>
        </w:tabs>
        <w:suppressAutoHyphens/>
        <w:autoSpaceDE w:val="0"/>
        <w:autoSpaceDN w:val="0"/>
        <w:spacing w:after="0" w:line="240" w:lineRule="auto"/>
        <w:ind w:right="120"/>
        <w:textAlignment w:val="baseline"/>
        <w:rPr>
          <w:rFonts w:eastAsia="Calibri" w:cs="Arial"/>
          <w:sz w:val="24"/>
        </w:rPr>
      </w:pPr>
      <w:r w:rsidRPr="005D5D3D">
        <w:rPr>
          <w:rFonts w:eastAsia="Calibri" w:cs="Arial"/>
          <w:sz w:val="24"/>
        </w:rPr>
        <w:t>The licence holder must ensure that the tenant is given:</w:t>
      </w:r>
    </w:p>
    <w:p w14:paraId="25251416" w14:textId="651234DD" w:rsidR="00396B91" w:rsidRPr="00D03F45" w:rsidRDefault="00396B91" w:rsidP="00D03F45">
      <w:pPr>
        <w:pStyle w:val="ListParagraph"/>
        <w:widowControl w:val="0"/>
        <w:numPr>
          <w:ilvl w:val="1"/>
          <w:numId w:val="1"/>
        </w:numPr>
        <w:tabs>
          <w:tab w:val="left" w:pos="1"/>
        </w:tabs>
        <w:suppressAutoHyphens/>
        <w:autoSpaceDE w:val="0"/>
        <w:autoSpaceDN w:val="0"/>
        <w:spacing w:after="0" w:line="240" w:lineRule="auto"/>
        <w:ind w:right="120"/>
        <w:textAlignment w:val="baseline"/>
        <w:rPr>
          <w:rFonts w:eastAsia="Calibri" w:cs="Arial"/>
          <w:sz w:val="24"/>
        </w:rPr>
      </w:pPr>
      <w:r w:rsidRPr="00D03F45">
        <w:rPr>
          <w:rFonts w:eastAsia="Calibri" w:cs="Arial"/>
          <w:sz w:val="24"/>
        </w:rPr>
        <w:t>The details of any utilities or other charges included in the rent;</w:t>
      </w:r>
    </w:p>
    <w:p w14:paraId="6E4EEE20" w14:textId="77777777" w:rsidR="00D03F45" w:rsidRPr="00D03F45" w:rsidRDefault="00D03F45" w:rsidP="00D03F45">
      <w:pPr>
        <w:pStyle w:val="ListParagraph"/>
        <w:widowControl w:val="0"/>
        <w:tabs>
          <w:tab w:val="left" w:pos="1"/>
        </w:tabs>
        <w:suppressAutoHyphens/>
        <w:autoSpaceDE w:val="0"/>
        <w:autoSpaceDN w:val="0"/>
        <w:spacing w:after="0" w:line="240" w:lineRule="auto"/>
        <w:ind w:left="1636" w:right="120"/>
        <w:textAlignment w:val="baseline"/>
        <w:rPr>
          <w:rFonts w:eastAsia="Calibri" w:cs="Arial"/>
          <w:sz w:val="24"/>
        </w:rPr>
      </w:pPr>
    </w:p>
    <w:p w14:paraId="79EFBB9E" w14:textId="7D27B982" w:rsidR="00D03F45" w:rsidRPr="00D03F45" w:rsidRDefault="00396B91" w:rsidP="00D03F45">
      <w:pPr>
        <w:pStyle w:val="ListParagraph"/>
        <w:widowControl w:val="0"/>
        <w:numPr>
          <w:ilvl w:val="1"/>
          <w:numId w:val="1"/>
        </w:numPr>
        <w:tabs>
          <w:tab w:val="left" w:pos="1"/>
        </w:tabs>
        <w:suppressAutoHyphens/>
        <w:autoSpaceDE w:val="0"/>
        <w:autoSpaceDN w:val="0"/>
        <w:spacing w:after="0" w:line="240" w:lineRule="auto"/>
        <w:ind w:right="120"/>
        <w:textAlignment w:val="baseline"/>
        <w:rPr>
          <w:rFonts w:eastAsia="Calibri" w:cs="Arial"/>
          <w:sz w:val="24"/>
        </w:rPr>
      </w:pPr>
      <w:r w:rsidRPr="00D03F45">
        <w:rPr>
          <w:rFonts w:eastAsia="Calibri" w:cs="Arial"/>
          <w:sz w:val="24"/>
        </w:rPr>
        <w:t xml:space="preserve">Information and instructions on the responsibility for payment of </w:t>
      </w:r>
      <w:r w:rsidR="00607F3C">
        <w:rPr>
          <w:rFonts w:eastAsia="Calibri" w:cs="Arial"/>
          <w:sz w:val="24"/>
        </w:rPr>
        <w:t>C</w:t>
      </w:r>
      <w:r w:rsidRPr="00D03F45">
        <w:rPr>
          <w:rFonts w:eastAsia="Calibri" w:cs="Arial"/>
          <w:sz w:val="24"/>
        </w:rPr>
        <w:t xml:space="preserve">ouncil </w:t>
      </w:r>
      <w:r w:rsidR="00607F3C">
        <w:rPr>
          <w:rFonts w:eastAsia="Calibri" w:cs="Arial"/>
          <w:sz w:val="24"/>
        </w:rPr>
        <w:t>T</w:t>
      </w:r>
      <w:r w:rsidRPr="00D03F45">
        <w:rPr>
          <w:rFonts w:eastAsia="Calibri" w:cs="Arial"/>
          <w:sz w:val="24"/>
        </w:rPr>
        <w:t>ax</w:t>
      </w:r>
    </w:p>
    <w:p w14:paraId="4D04D60F" w14:textId="77777777" w:rsidR="00D03F45" w:rsidRPr="005D5D3D" w:rsidRDefault="00D03F45" w:rsidP="00D03F45">
      <w:pPr>
        <w:widowControl w:val="0"/>
        <w:tabs>
          <w:tab w:val="left" w:pos="1"/>
        </w:tabs>
        <w:suppressAutoHyphens/>
        <w:autoSpaceDE w:val="0"/>
        <w:autoSpaceDN w:val="0"/>
        <w:spacing w:after="0" w:line="240" w:lineRule="auto"/>
        <w:ind w:right="120"/>
        <w:textAlignment w:val="baseline"/>
        <w:rPr>
          <w:rFonts w:eastAsia="Calibri" w:cs="Arial"/>
          <w:sz w:val="24"/>
        </w:rPr>
      </w:pPr>
    </w:p>
    <w:p w14:paraId="18819845" w14:textId="451D22DD" w:rsidR="00396B91" w:rsidRPr="002D572C" w:rsidRDefault="00396B91" w:rsidP="00D03F45">
      <w:pPr>
        <w:widowControl w:val="0"/>
        <w:tabs>
          <w:tab w:val="left" w:pos="1"/>
        </w:tabs>
        <w:suppressAutoHyphens/>
        <w:autoSpaceDE w:val="0"/>
        <w:autoSpaceDN w:val="0"/>
        <w:spacing w:after="0" w:line="240" w:lineRule="auto"/>
        <w:ind w:left="1276" w:right="120"/>
        <w:textAlignment w:val="baseline"/>
        <w:rPr>
          <w:rFonts w:eastAsia="Calibri" w:cs="Arial"/>
          <w:sz w:val="24"/>
        </w:rPr>
      </w:pPr>
      <w:r w:rsidRPr="005D5D3D">
        <w:rPr>
          <w:rFonts w:eastAsia="Calibri" w:cs="Arial"/>
          <w:sz w:val="24"/>
        </w:rPr>
        <w:t xml:space="preserve">c. Information and instructions on the responsibility for payment of </w:t>
      </w:r>
      <w:r w:rsidR="00D03F45">
        <w:rPr>
          <w:rFonts w:eastAsia="Calibri" w:cs="Arial"/>
          <w:sz w:val="24"/>
        </w:rPr>
        <w:t xml:space="preserve">        </w:t>
      </w:r>
      <w:r w:rsidRPr="005D5D3D">
        <w:rPr>
          <w:rFonts w:eastAsia="Calibri" w:cs="Arial"/>
          <w:sz w:val="24"/>
        </w:rPr>
        <w:t>utilities and arranging provision of such.</w:t>
      </w:r>
      <w:r w:rsidRPr="002D572C">
        <w:t xml:space="preserve"> </w:t>
      </w:r>
    </w:p>
    <w:p w14:paraId="3EBB440B" w14:textId="77777777" w:rsidR="00396B91" w:rsidRPr="00DB1B31" w:rsidRDefault="00396B91" w:rsidP="00396B91">
      <w:pPr>
        <w:keepNext/>
        <w:keepLines/>
        <w:suppressAutoHyphens/>
        <w:autoSpaceDN w:val="0"/>
        <w:spacing w:before="1" w:after="0"/>
        <w:textAlignment w:val="baseline"/>
        <w:outlineLvl w:val="0"/>
        <w:rPr>
          <w:rFonts w:cs="Arial"/>
          <w:bCs/>
          <w:sz w:val="24"/>
        </w:rPr>
      </w:pPr>
    </w:p>
    <w:p w14:paraId="312E1D95" w14:textId="1CDA3087" w:rsidR="00396B91" w:rsidRPr="005D5D3D" w:rsidRDefault="00396B91" w:rsidP="00396B91">
      <w:pPr>
        <w:widowControl w:val="0"/>
        <w:numPr>
          <w:ilvl w:val="0"/>
          <w:numId w:val="1"/>
        </w:numPr>
        <w:tabs>
          <w:tab w:val="left" w:pos="821"/>
        </w:tabs>
        <w:suppressAutoHyphens/>
        <w:autoSpaceDE w:val="0"/>
        <w:autoSpaceDN w:val="0"/>
        <w:spacing w:before="69" w:after="0" w:line="240" w:lineRule="auto"/>
        <w:ind w:left="851" w:right="732" w:hanging="425"/>
        <w:textAlignment w:val="baseline"/>
        <w:rPr>
          <w:rFonts w:eastAsia="Calibri"/>
          <w:sz w:val="24"/>
          <w:szCs w:val="22"/>
        </w:rPr>
      </w:pPr>
      <w:r w:rsidRPr="005D5D3D">
        <w:rPr>
          <w:rFonts w:eastAsia="Calibri" w:cs="Arial"/>
          <w:sz w:val="24"/>
        </w:rPr>
        <w:t xml:space="preserve">The licence holder must obtain references or guarantees in respect of the person(s) who wish to occupy the property </w:t>
      </w:r>
      <w:r w:rsidRPr="005D5D3D">
        <w:rPr>
          <w:rFonts w:eastAsia="Calibri" w:cs="Arial"/>
          <w:b/>
          <w:sz w:val="24"/>
        </w:rPr>
        <w:t>before</w:t>
      </w:r>
      <w:r w:rsidRPr="005D5D3D">
        <w:rPr>
          <w:rFonts w:eastAsia="Calibri" w:cs="Arial"/>
          <w:sz w:val="24"/>
        </w:rPr>
        <w:t xml:space="preserve"> any tenancy is granted. The licence holder should use the information provided to anticipate potential tenants who are likely to cause antisocial behaviour. Licence holders should either avoid such </w:t>
      </w:r>
      <w:r w:rsidR="00E46D7A" w:rsidRPr="005D5D3D">
        <w:rPr>
          <w:rFonts w:eastAsia="Calibri" w:cs="Arial"/>
          <w:sz w:val="24"/>
        </w:rPr>
        <w:t>tenants or</w:t>
      </w:r>
      <w:r w:rsidRPr="005D5D3D">
        <w:rPr>
          <w:rFonts w:eastAsia="Calibri" w:cs="Arial"/>
          <w:sz w:val="24"/>
        </w:rPr>
        <w:t xml:space="preserve"> put in place adequate measures to manage the tenant, so they do not adversely affect neighbours or the locality. </w:t>
      </w:r>
    </w:p>
    <w:p w14:paraId="5131B0D3" w14:textId="77777777" w:rsidR="00396B91" w:rsidRPr="005D5D3D" w:rsidRDefault="00396B91" w:rsidP="00396B91">
      <w:pPr>
        <w:tabs>
          <w:tab w:val="left" w:pos="851"/>
        </w:tabs>
        <w:suppressAutoHyphens/>
        <w:autoSpaceDN w:val="0"/>
        <w:spacing w:before="69" w:after="200"/>
        <w:ind w:left="851" w:right="732"/>
        <w:textAlignment w:val="baseline"/>
        <w:rPr>
          <w:rFonts w:eastAsia="Calibri"/>
          <w:sz w:val="24"/>
          <w:szCs w:val="22"/>
        </w:rPr>
      </w:pPr>
      <w:r w:rsidRPr="005D5D3D">
        <w:rPr>
          <w:rFonts w:eastAsia="Calibri" w:cs="Arial"/>
          <w:sz w:val="24"/>
        </w:rPr>
        <w:t>Copies of these references must be provided to the council within 5 days upon</w:t>
      </w:r>
      <w:r w:rsidRPr="005D5D3D">
        <w:rPr>
          <w:rFonts w:eastAsia="Calibri" w:cs="Arial"/>
          <w:spacing w:val="-3"/>
          <w:sz w:val="24"/>
        </w:rPr>
        <w:t xml:space="preserve"> </w:t>
      </w:r>
      <w:r w:rsidRPr="005D5D3D">
        <w:rPr>
          <w:rFonts w:eastAsia="Calibri" w:cs="Arial"/>
          <w:sz w:val="24"/>
        </w:rPr>
        <w:t xml:space="preserve">request. </w:t>
      </w:r>
    </w:p>
    <w:p w14:paraId="7A59645E" w14:textId="77777777" w:rsidR="00396B91" w:rsidRPr="005D5D3D" w:rsidRDefault="00396B91" w:rsidP="00396B91">
      <w:pPr>
        <w:tabs>
          <w:tab w:val="left" w:pos="1418"/>
        </w:tabs>
        <w:suppressAutoHyphens/>
        <w:autoSpaceDN w:val="0"/>
        <w:spacing w:before="69" w:after="200"/>
        <w:ind w:left="1418" w:right="732" w:hanging="284"/>
        <w:textAlignment w:val="baseline"/>
        <w:rPr>
          <w:rFonts w:eastAsia="Calibri" w:cs="Arial"/>
          <w:sz w:val="24"/>
        </w:rPr>
      </w:pPr>
      <w:r w:rsidRPr="005D5D3D">
        <w:rPr>
          <w:rFonts w:eastAsia="Calibri" w:cs="Arial"/>
          <w:sz w:val="24"/>
        </w:rPr>
        <w:t xml:space="preserve"> References can be in the form of, but not limited to:</w:t>
      </w:r>
    </w:p>
    <w:p w14:paraId="526C628F" w14:textId="7C4E3CA7" w:rsidR="00396B91" w:rsidRDefault="00396B91" w:rsidP="00396B91">
      <w:pPr>
        <w:widowControl w:val="0"/>
        <w:numPr>
          <w:ilvl w:val="1"/>
          <w:numId w:val="1"/>
        </w:numPr>
        <w:tabs>
          <w:tab w:val="left" w:pos="1418"/>
        </w:tabs>
        <w:suppressAutoHyphens/>
        <w:autoSpaceDE w:val="0"/>
        <w:autoSpaceDN w:val="0"/>
        <w:spacing w:before="69" w:after="0" w:line="240" w:lineRule="auto"/>
        <w:ind w:left="1418" w:right="732" w:hanging="284"/>
        <w:textAlignment w:val="baseline"/>
        <w:rPr>
          <w:rFonts w:eastAsia="Calibri" w:cs="Arial"/>
          <w:sz w:val="24"/>
        </w:rPr>
      </w:pPr>
      <w:r w:rsidRPr="005D5D3D">
        <w:rPr>
          <w:rFonts w:eastAsia="Calibri" w:cs="Arial"/>
          <w:sz w:val="24"/>
        </w:rPr>
        <w:t>A written reference from previous landlord, employer or government agency (e.g. probation services</w:t>
      </w:r>
      <w:proofErr w:type="gramStart"/>
      <w:r w:rsidRPr="005D5D3D">
        <w:rPr>
          <w:rFonts w:eastAsia="Calibri" w:cs="Arial"/>
          <w:sz w:val="24"/>
        </w:rPr>
        <w:t>);</w:t>
      </w:r>
      <w:proofErr w:type="gramEnd"/>
    </w:p>
    <w:p w14:paraId="6F84480A" w14:textId="77777777" w:rsidR="00D03F45" w:rsidRPr="005D5D3D" w:rsidRDefault="00D03F45" w:rsidP="00D03F45">
      <w:pPr>
        <w:widowControl w:val="0"/>
        <w:tabs>
          <w:tab w:val="left" w:pos="1418"/>
        </w:tabs>
        <w:suppressAutoHyphens/>
        <w:autoSpaceDE w:val="0"/>
        <w:autoSpaceDN w:val="0"/>
        <w:spacing w:before="69" w:after="0" w:line="240" w:lineRule="auto"/>
        <w:ind w:left="1418" w:right="732"/>
        <w:textAlignment w:val="baseline"/>
        <w:rPr>
          <w:rFonts w:eastAsia="Calibri" w:cs="Arial"/>
          <w:sz w:val="24"/>
        </w:rPr>
      </w:pPr>
    </w:p>
    <w:p w14:paraId="230DDDE5" w14:textId="40CC8EF6" w:rsidR="00396B91" w:rsidRDefault="00396B91" w:rsidP="00396B91">
      <w:pPr>
        <w:widowControl w:val="0"/>
        <w:numPr>
          <w:ilvl w:val="1"/>
          <w:numId w:val="1"/>
        </w:numPr>
        <w:tabs>
          <w:tab w:val="left" w:pos="1418"/>
        </w:tabs>
        <w:suppressAutoHyphens/>
        <w:autoSpaceDE w:val="0"/>
        <w:autoSpaceDN w:val="0"/>
        <w:spacing w:before="69" w:after="0" w:line="240" w:lineRule="auto"/>
        <w:ind w:left="1418" w:right="732" w:hanging="284"/>
        <w:textAlignment w:val="baseline"/>
        <w:rPr>
          <w:rFonts w:eastAsia="Calibri" w:cs="Arial"/>
          <w:sz w:val="24"/>
        </w:rPr>
      </w:pPr>
      <w:r w:rsidRPr="005D5D3D">
        <w:rPr>
          <w:rFonts w:eastAsia="Calibri" w:cs="Arial"/>
          <w:sz w:val="24"/>
        </w:rPr>
        <w:t>Any financial background checks the licence holder has undertaken;</w:t>
      </w:r>
    </w:p>
    <w:p w14:paraId="0295396E" w14:textId="77777777" w:rsidR="00D03F45" w:rsidRPr="005D5D3D" w:rsidRDefault="00D03F45" w:rsidP="00D03F45">
      <w:pPr>
        <w:widowControl w:val="0"/>
        <w:tabs>
          <w:tab w:val="left" w:pos="1418"/>
        </w:tabs>
        <w:suppressAutoHyphens/>
        <w:autoSpaceDE w:val="0"/>
        <w:autoSpaceDN w:val="0"/>
        <w:spacing w:before="69" w:after="0" w:line="240" w:lineRule="auto"/>
        <w:ind w:right="732"/>
        <w:textAlignment w:val="baseline"/>
        <w:rPr>
          <w:rFonts w:eastAsia="Calibri" w:cs="Arial"/>
          <w:sz w:val="24"/>
        </w:rPr>
      </w:pPr>
    </w:p>
    <w:p w14:paraId="66065AC7" w14:textId="01FC195C" w:rsidR="00396B91" w:rsidRDefault="00396B91" w:rsidP="00396B91">
      <w:pPr>
        <w:widowControl w:val="0"/>
        <w:numPr>
          <w:ilvl w:val="1"/>
          <w:numId w:val="1"/>
        </w:numPr>
        <w:tabs>
          <w:tab w:val="left" w:pos="1418"/>
        </w:tabs>
        <w:suppressAutoHyphens/>
        <w:autoSpaceDE w:val="0"/>
        <w:autoSpaceDN w:val="0"/>
        <w:spacing w:before="69" w:after="0" w:line="240" w:lineRule="auto"/>
        <w:ind w:left="1418" w:right="732" w:hanging="284"/>
        <w:textAlignment w:val="baseline"/>
        <w:rPr>
          <w:rFonts w:eastAsia="Calibri" w:cs="Arial"/>
          <w:sz w:val="24"/>
        </w:rPr>
      </w:pPr>
      <w:r w:rsidRPr="005D5D3D">
        <w:rPr>
          <w:rFonts w:eastAsia="Calibri" w:cs="Arial"/>
          <w:sz w:val="24"/>
        </w:rPr>
        <w:t>A personal visit to the prospective tenants current or most recent accommodation;</w:t>
      </w:r>
    </w:p>
    <w:p w14:paraId="3F65871C" w14:textId="77777777" w:rsidR="00D03F45" w:rsidRPr="005D5D3D" w:rsidRDefault="00D03F45" w:rsidP="00D03F45">
      <w:pPr>
        <w:widowControl w:val="0"/>
        <w:tabs>
          <w:tab w:val="left" w:pos="1418"/>
        </w:tabs>
        <w:suppressAutoHyphens/>
        <w:autoSpaceDE w:val="0"/>
        <w:autoSpaceDN w:val="0"/>
        <w:spacing w:before="69" w:after="0" w:line="240" w:lineRule="auto"/>
        <w:ind w:right="732"/>
        <w:textAlignment w:val="baseline"/>
        <w:rPr>
          <w:rFonts w:eastAsia="Calibri" w:cs="Arial"/>
          <w:sz w:val="24"/>
        </w:rPr>
      </w:pPr>
    </w:p>
    <w:p w14:paraId="1E3C2031" w14:textId="0646677F" w:rsidR="00D03F45" w:rsidRDefault="00396B91" w:rsidP="00D03F45">
      <w:pPr>
        <w:widowControl w:val="0"/>
        <w:numPr>
          <w:ilvl w:val="1"/>
          <w:numId w:val="1"/>
        </w:numPr>
        <w:tabs>
          <w:tab w:val="left" w:pos="1418"/>
        </w:tabs>
        <w:suppressAutoHyphens/>
        <w:autoSpaceDE w:val="0"/>
        <w:autoSpaceDN w:val="0"/>
        <w:spacing w:before="69" w:after="0" w:line="240" w:lineRule="auto"/>
        <w:ind w:left="1418" w:right="732" w:hanging="284"/>
        <w:textAlignment w:val="baseline"/>
        <w:rPr>
          <w:rFonts w:eastAsia="Calibri" w:cs="Arial"/>
          <w:sz w:val="24"/>
        </w:rPr>
      </w:pPr>
      <w:r w:rsidRPr="005D5D3D">
        <w:rPr>
          <w:rFonts w:eastAsia="Calibri" w:cs="Arial"/>
          <w:sz w:val="24"/>
        </w:rPr>
        <w:t xml:space="preserve">A “rent in advance” arrangement or accommodation referral or placement from Rotherham </w:t>
      </w:r>
      <w:proofErr w:type="gramStart"/>
      <w:r w:rsidRPr="005D5D3D">
        <w:rPr>
          <w:rFonts w:eastAsia="Calibri" w:cs="Arial"/>
          <w:sz w:val="24"/>
        </w:rPr>
        <w:t>Council</w:t>
      </w:r>
      <w:r w:rsidR="00200B2A">
        <w:rPr>
          <w:rFonts w:eastAsia="Calibri" w:cs="Arial"/>
          <w:sz w:val="24"/>
        </w:rPr>
        <w:t>;</w:t>
      </w:r>
      <w:proofErr w:type="gramEnd"/>
      <w:r w:rsidRPr="005D5D3D">
        <w:rPr>
          <w:rFonts w:eastAsia="Calibri" w:cs="Arial"/>
          <w:sz w:val="24"/>
        </w:rPr>
        <w:t xml:space="preserve"> </w:t>
      </w:r>
    </w:p>
    <w:p w14:paraId="1A9DF9B5" w14:textId="77777777" w:rsidR="00200B2A" w:rsidRPr="00D03F45" w:rsidRDefault="00200B2A" w:rsidP="00200B2A">
      <w:pPr>
        <w:widowControl w:val="0"/>
        <w:tabs>
          <w:tab w:val="left" w:pos="1418"/>
        </w:tabs>
        <w:suppressAutoHyphens/>
        <w:autoSpaceDE w:val="0"/>
        <w:autoSpaceDN w:val="0"/>
        <w:spacing w:before="69" w:after="0" w:line="240" w:lineRule="auto"/>
        <w:ind w:left="1134" w:right="732"/>
        <w:textAlignment w:val="baseline"/>
        <w:rPr>
          <w:rFonts w:eastAsia="Calibri" w:cs="Arial"/>
          <w:sz w:val="24"/>
        </w:rPr>
      </w:pPr>
    </w:p>
    <w:p w14:paraId="43D62A00" w14:textId="0DEE45D6" w:rsidR="00396B91" w:rsidRPr="005D5D3D" w:rsidRDefault="00396B91" w:rsidP="00396B91">
      <w:pPr>
        <w:widowControl w:val="0"/>
        <w:numPr>
          <w:ilvl w:val="1"/>
          <w:numId w:val="1"/>
        </w:numPr>
        <w:tabs>
          <w:tab w:val="left" w:pos="1418"/>
        </w:tabs>
        <w:suppressAutoHyphens/>
        <w:autoSpaceDE w:val="0"/>
        <w:autoSpaceDN w:val="0"/>
        <w:spacing w:before="69" w:after="0" w:line="240" w:lineRule="auto"/>
        <w:ind w:left="1418" w:right="732" w:hanging="284"/>
        <w:textAlignment w:val="baseline"/>
        <w:rPr>
          <w:rFonts w:eastAsia="Calibri" w:cs="Arial"/>
          <w:sz w:val="24"/>
        </w:rPr>
      </w:pPr>
      <w:r w:rsidRPr="005D5D3D">
        <w:rPr>
          <w:rFonts w:eastAsia="Calibri" w:cs="Arial"/>
          <w:sz w:val="24"/>
        </w:rPr>
        <w:t xml:space="preserve">Evidence that the occupant has been placed at the address as an asylum seeker. </w:t>
      </w:r>
    </w:p>
    <w:p w14:paraId="0A162B6D" w14:textId="77777777" w:rsidR="00396B91" w:rsidRPr="00DB1B31" w:rsidRDefault="00396B91" w:rsidP="00396B91">
      <w:pPr>
        <w:tabs>
          <w:tab w:val="left" w:pos="821"/>
        </w:tabs>
        <w:suppressAutoHyphens/>
        <w:autoSpaceDN w:val="0"/>
        <w:spacing w:before="69" w:after="200"/>
        <w:ind w:left="851" w:right="732" w:hanging="425"/>
        <w:textAlignment w:val="baseline"/>
        <w:rPr>
          <w:rFonts w:eastAsia="Calibri" w:cs="Arial"/>
          <w:sz w:val="24"/>
        </w:rPr>
      </w:pPr>
      <w:r w:rsidRPr="00DB1B31">
        <w:rPr>
          <w:rFonts w:eastAsia="Calibri" w:cs="Arial"/>
          <w:sz w:val="24"/>
        </w:rPr>
        <w:t xml:space="preserve"> </w:t>
      </w:r>
    </w:p>
    <w:p w14:paraId="0F8CBDE1" w14:textId="3C340B6A" w:rsidR="00396B91" w:rsidRPr="00F95025" w:rsidRDefault="00396B91" w:rsidP="00396B91">
      <w:pPr>
        <w:widowControl w:val="0"/>
        <w:numPr>
          <w:ilvl w:val="0"/>
          <w:numId w:val="1"/>
        </w:numPr>
        <w:tabs>
          <w:tab w:val="left" w:pos="1"/>
        </w:tabs>
        <w:suppressAutoHyphens/>
        <w:autoSpaceDE w:val="0"/>
        <w:autoSpaceDN w:val="0"/>
        <w:spacing w:after="0" w:line="240" w:lineRule="auto"/>
        <w:ind w:right="355"/>
        <w:textAlignment w:val="baseline"/>
        <w:rPr>
          <w:rFonts w:eastAsia="Calibri"/>
          <w:sz w:val="24"/>
          <w:szCs w:val="22"/>
        </w:rPr>
      </w:pPr>
      <w:r w:rsidRPr="005D5D3D">
        <w:rPr>
          <w:rFonts w:eastAsia="Calibri" w:cs="Arial"/>
          <w:sz w:val="24"/>
        </w:rPr>
        <w:t>The licence holder must provide the tenant with a written receipt for all cash rent payments received. (This does not affect the legal requirement to provide a rent book for rent paid on a weekly</w:t>
      </w:r>
      <w:r w:rsidRPr="005D5D3D">
        <w:rPr>
          <w:rFonts w:eastAsia="Calibri" w:cs="Arial"/>
          <w:spacing w:val="-9"/>
          <w:sz w:val="24"/>
        </w:rPr>
        <w:t xml:space="preserve"> </w:t>
      </w:r>
      <w:r w:rsidRPr="005D5D3D">
        <w:rPr>
          <w:rFonts w:eastAsia="Calibri" w:cs="Arial"/>
          <w:sz w:val="24"/>
        </w:rPr>
        <w:t>basis).</w:t>
      </w:r>
      <w:r w:rsidRPr="00C37BD5">
        <w:t xml:space="preserve"> </w:t>
      </w:r>
    </w:p>
    <w:p w14:paraId="33A6BCC6" w14:textId="1EA4B48D" w:rsidR="00F95025" w:rsidRDefault="00F95025" w:rsidP="00F95025">
      <w:pPr>
        <w:widowControl w:val="0"/>
        <w:tabs>
          <w:tab w:val="left" w:pos="1"/>
        </w:tabs>
        <w:suppressAutoHyphens/>
        <w:autoSpaceDE w:val="0"/>
        <w:autoSpaceDN w:val="0"/>
        <w:spacing w:after="0" w:line="240" w:lineRule="auto"/>
        <w:ind w:right="355"/>
        <w:textAlignment w:val="baseline"/>
      </w:pPr>
    </w:p>
    <w:p w14:paraId="2FAF36AD" w14:textId="7B506545" w:rsidR="00F95025" w:rsidRPr="00F95025" w:rsidRDefault="00F95025" w:rsidP="00200B2A">
      <w:pPr>
        <w:widowControl w:val="0"/>
        <w:tabs>
          <w:tab w:val="left" w:pos="426"/>
        </w:tabs>
        <w:suppressAutoHyphens/>
        <w:autoSpaceDE w:val="0"/>
        <w:autoSpaceDN w:val="0"/>
        <w:spacing w:after="0" w:line="240" w:lineRule="auto"/>
        <w:ind w:left="426" w:right="355"/>
        <w:textAlignment w:val="baseline"/>
        <w:rPr>
          <w:rFonts w:eastAsia="Calibri"/>
          <w:i/>
          <w:iCs/>
          <w:sz w:val="24"/>
          <w:szCs w:val="22"/>
        </w:rPr>
      </w:pPr>
      <w:r w:rsidRPr="00F95025">
        <w:rPr>
          <w:i/>
          <w:iCs/>
        </w:rPr>
        <w:t xml:space="preserve">NB. It is good practice for the </w:t>
      </w:r>
      <w:r w:rsidRPr="00F95025">
        <w:rPr>
          <w:rFonts w:eastAsia="Calibri" w:cs="Arial"/>
          <w:i/>
          <w:iCs/>
          <w:sz w:val="24"/>
        </w:rPr>
        <w:t xml:space="preserve">licence holder to be able to provide the tenant or the council with a written statement of all payments received from the tenant during the tenancy, supported by documentary proof, on request.  </w:t>
      </w:r>
    </w:p>
    <w:p w14:paraId="255D2CF1" w14:textId="77777777" w:rsidR="00396B91" w:rsidRPr="002D572C" w:rsidRDefault="00396B91" w:rsidP="00396B91">
      <w:pPr>
        <w:widowControl w:val="0"/>
        <w:tabs>
          <w:tab w:val="left" w:pos="1"/>
        </w:tabs>
        <w:suppressAutoHyphens/>
        <w:autoSpaceDE w:val="0"/>
        <w:autoSpaceDN w:val="0"/>
        <w:spacing w:after="0" w:line="240" w:lineRule="auto"/>
        <w:ind w:left="820" w:right="355"/>
        <w:textAlignment w:val="baseline"/>
        <w:rPr>
          <w:rFonts w:eastAsia="Calibri"/>
          <w:sz w:val="24"/>
          <w:szCs w:val="22"/>
        </w:rPr>
      </w:pPr>
    </w:p>
    <w:p w14:paraId="0291E8FB" w14:textId="471A0278" w:rsidR="00396B91" w:rsidRPr="002D572C" w:rsidRDefault="00396B91" w:rsidP="00396B91">
      <w:pPr>
        <w:pStyle w:val="ListParagraph"/>
        <w:numPr>
          <w:ilvl w:val="0"/>
          <w:numId w:val="1"/>
        </w:numPr>
        <w:rPr>
          <w:rFonts w:eastAsia="Calibri"/>
          <w:sz w:val="24"/>
          <w:szCs w:val="22"/>
        </w:rPr>
      </w:pPr>
      <w:r w:rsidRPr="005D5D3D">
        <w:rPr>
          <w:rFonts w:eastAsia="Calibri"/>
          <w:sz w:val="24"/>
          <w:szCs w:val="22"/>
        </w:rPr>
        <w:t>The licence holder must ensure that all new tenancy deposits are protected in a government authorised scheme within 14 days of receiving it from the tenant.</w:t>
      </w:r>
      <w:r w:rsidRPr="002D572C">
        <w:t xml:space="preserve"> </w:t>
      </w:r>
    </w:p>
    <w:p w14:paraId="32A386FA" w14:textId="77777777" w:rsidR="00396B91" w:rsidRPr="002D572C" w:rsidRDefault="00396B91" w:rsidP="00396B91">
      <w:pPr>
        <w:widowControl w:val="0"/>
        <w:tabs>
          <w:tab w:val="left" w:pos="1"/>
        </w:tabs>
        <w:suppressAutoHyphens/>
        <w:autoSpaceDE w:val="0"/>
        <w:autoSpaceDN w:val="0"/>
        <w:spacing w:after="0" w:line="240" w:lineRule="auto"/>
        <w:ind w:right="355"/>
        <w:textAlignment w:val="baseline"/>
        <w:rPr>
          <w:rFonts w:eastAsia="Calibri"/>
          <w:sz w:val="24"/>
          <w:szCs w:val="22"/>
        </w:rPr>
      </w:pPr>
    </w:p>
    <w:p w14:paraId="5B06C758" w14:textId="647A85FE" w:rsidR="00396B91" w:rsidRPr="00396B91" w:rsidRDefault="00396B91" w:rsidP="00396B91">
      <w:pPr>
        <w:widowControl w:val="0"/>
        <w:numPr>
          <w:ilvl w:val="0"/>
          <w:numId w:val="1"/>
        </w:numPr>
        <w:tabs>
          <w:tab w:val="left" w:pos="1"/>
        </w:tabs>
        <w:suppressAutoHyphens/>
        <w:autoSpaceDE w:val="0"/>
        <w:autoSpaceDN w:val="0"/>
        <w:spacing w:after="0" w:line="240" w:lineRule="auto"/>
        <w:ind w:right="355"/>
        <w:textAlignment w:val="baseline"/>
        <w:rPr>
          <w:rFonts w:eastAsia="Arial" w:cs="Arial"/>
          <w:sz w:val="24"/>
          <w:lang w:val="en-US"/>
        </w:rPr>
      </w:pPr>
      <w:r w:rsidRPr="005D5D3D">
        <w:rPr>
          <w:rFonts w:eastAsia="Calibri"/>
          <w:sz w:val="24"/>
          <w:szCs w:val="22"/>
        </w:rPr>
        <w:t>The licence holder shall ensure that the tenant is provided with wheeled bins of suitable capacity and type as specified by the Council at the property and that the Council’s arrangements for refuse collection including recycling are issued to the tenant at the outset of the tenancy.</w:t>
      </w:r>
      <w:r>
        <w:rPr>
          <w:rFonts w:eastAsia="Calibri"/>
          <w:sz w:val="24"/>
          <w:szCs w:val="22"/>
        </w:rPr>
        <w:t xml:space="preserve">    </w:t>
      </w:r>
    </w:p>
    <w:p w14:paraId="4B735496" w14:textId="77777777" w:rsidR="00396B91" w:rsidRPr="00DB1B31" w:rsidRDefault="00396B91" w:rsidP="00396B91">
      <w:pPr>
        <w:widowControl w:val="0"/>
        <w:tabs>
          <w:tab w:val="left" w:pos="1"/>
        </w:tabs>
        <w:suppressAutoHyphens/>
        <w:autoSpaceDE w:val="0"/>
        <w:autoSpaceDN w:val="0"/>
        <w:spacing w:after="0" w:line="240" w:lineRule="auto"/>
        <w:ind w:right="355"/>
        <w:textAlignment w:val="baseline"/>
        <w:rPr>
          <w:rFonts w:eastAsia="Arial" w:cs="Arial"/>
          <w:sz w:val="24"/>
          <w:lang w:val="en-US"/>
        </w:rPr>
      </w:pPr>
    </w:p>
    <w:p w14:paraId="2E1A6106" w14:textId="7251D5E7" w:rsidR="00396B91" w:rsidRPr="005D5D3D" w:rsidRDefault="00396B91" w:rsidP="00396B91">
      <w:pPr>
        <w:numPr>
          <w:ilvl w:val="0"/>
          <w:numId w:val="1"/>
        </w:numPr>
        <w:suppressAutoHyphens/>
        <w:autoSpaceDN w:val="0"/>
        <w:spacing w:after="200"/>
        <w:textAlignment w:val="baseline"/>
        <w:rPr>
          <w:rFonts w:eastAsia="Calibri" w:cs="Arial"/>
          <w:sz w:val="24"/>
        </w:rPr>
      </w:pPr>
      <w:r w:rsidRPr="005D5D3D">
        <w:rPr>
          <w:rFonts w:eastAsia="Calibri" w:cs="Arial"/>
          <w:sz w:val="24"/>
        </w:rPr>
        <w:t xml:space="preserve">Upon commencement of any tenancy, the tenant should be provided with either an electronic </w:t>
      </w:r>
      <w:r w:rsidR="00607F3C">
        <w:rPr>
          <w:rFonts w:eastAsia="Calibri" w:cs="Arial"/>
          <w:sz w:val="24"/>
        </w:rPr>
        <w:t xml:space="preserve">document </w:t>
      </w:r>
      <w:r w:rsidRPr="005D5D3D">
        <w:rPr>
          <w:rFonts w:eastAsia="Calibri" w:cs="Arial"/>
          <w:sz w:val="24"/>
        </w:rPr>
        <w:t>or written details of:</w:t>
      </w:r>
    </w:p>
    <w:p w14:paraId="4508E5CA" w14:textId="248117F1"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Emergency telephone contact details for the Licence holder or their representative</w:t>
      </w:r>
      <w:r w:rsidR="00607F3C">
        <w:rPr>
          <w:rFonts w:eastAsia="Calibri" w:cs="Arial"/>
          <w:sz w:val="24"/>
        </w:rPr>
        <w:t>(</w:t>
      </w:r>
      <w:r w:rsidRPr="005D5D3D">
        <w:rPr>
          <w:rFonts w:eastAsia="Calibri" w:cs="Arial"/>
          <w:sz w:val="24"/>
        </w:rPr>
        <w:t>s</w:t>
      </w:r>
      <w:r w:rsidR="00607F3C">
        <w:rPr>
          <w:rFonts w:eastAsia="Calibri" w:cs="Arial"/>
          <w:sz w:val="24"/>
        </w:rPr>
        <w:t>)</w:t>
      </w:r>
      <w:r w:rsidRPr="005D5D3D">
        <w:rPr>
          <w:rFonts w:eastAsia="Calibri" w:cs="Arial"/>
          <w:sz w:val="24"/>
        </w:rPr>
        <w:t xml:space="preserve"> who is authorised to act on their behalf. This emergency contact number should be available 24hrs and monitored regularly every day.   </w:t>
      </w:r>
    </w:p>
    <w:p w14:paraId="01646295" w14:textId="7F32DA20"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All property safety certification – Gas, Electrical, E</w:t>
      </w:r>
      <w:r w:rsidR="00607F3C">
        <w:rPr>
          <w:rFonts w:eastAsia="Calibri" w:cs="Arial"/>
          <w:sz w:val="24"/>
        </w:rPr>
        <w:t xml:space="preserve">nergy </w:t>
      </w:r>
      <w:r w:rsidRPr="005D5D3D">
        <w:rPr>
          <w:rFonts w:eastAsia="Calibri" w:cs="Arial"/>
          <w:sz w:val="24"/>
        </w:rPr>
        <w:t>P</w:t>
      </w:r>
      <w:r w:rsidR="00607F3C">
        <w:rPr>
          <w:rFonts w:eastAsia="Calibri" w:cs="Arial"/>
          <w:sz w:val="24"/>
        </w:rPr>
        <w:t xml:space="preserve">erformance </w:t>
      </w:r>
      <w:r w:rsidRPr="005D5D3D">
        <w:rPr>
          <w:rFonts w:eastAsia="Calibri" w:cs="Arial"/>
          <w:sz w:val="24"/>
        </w:rPr>
        <w:t>C</w:t>
      </w:r>
      <w:r w:rsidR="00607F3C">
        <w:rPr>
          <w:rFonts w:eastAsia="Calibri" w:cs="Arial"/>
          <w:sz w:val="24"/>
        </w:rPr>
        <w:t>ertificate</w:t>
      </w:r>
      <w:r w:rsidRPr="005D5D3D">
        <w:rPr>
          <w:rFonts w:eastAsia="Calibri" w:cs="Arial"/>
          <w:sz w:val="24"/>
        </w:rPr>
        <w:t xml:space="preserve"> etc</w:t>
      </w:r>
    </w:p>
    <w:p w14:paraId="0326ACB3"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Copy of tenancy agreement</w:t>
      </w:r>
    </w:p>
    <w:p w14:paraId="7DBBF5D7"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Copy of Selective Licence</w:t>
      </w:r>
    </w:p>
    <w:p w14:paraId="2ED321E4"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A receipt, for any payments taken during the application for the tenancy and any advance rent or tenancy deposit scheme payments taken.</w:t>
      </w:r>
    </w:p>
    <w:p w14:paraId="74C7FED1"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 xml:space="preserve">User manuals for all appliances including boilers / heating  </w:t>
      </w:r>
    </w:p>
    <w:p w14:paraId="378793B5"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 xml:space="preserve">Council tax liabilities </w:t>
      </w:r>
    </w:p>
    <w:p w14:paraId="673A634A" w14:textId="77777777" w:rsidR="00396B91" w:rsidRPr="005D5D3D" w:rsidRDefault="00396B91" w:rsidP="00396B91">
      <w:pPr>
        <w:numPr>
          <w:ilvl w:val="1"/>
          <w:numId w:val="1"/>
        </w:numPr>
        <w:suppressAutoHyphens/>
        <w:autoSpaceDN w:val="0"/>
        <w:spacing w:after="200"/>
        <w:textAlignment w:val="baseline"/>
        <w:rPr>
          <w:rFonts w:eastAsia="Calibri" w:cs="Arial"/>
          <w:sz w:val="24"/>
        </w:rPr>
      </w:pPr>
      <w:r w:rsidRPr="005D5D3D">
        <w:rPr>
          <w:rFonts w:eastAsia="Calibri" w:cs="Arial"/>
          <w:sz w:val="24"/>
        </w:rPr>
        <w:t xml:space="preserve">Details of Utilities providers and payment methods. </w:t>
      </w:r>
    </w:p>
    <w:p w14:paraId="07498049" w14:textId="7804AB55" w:rsidR="00396B91" w:rsidRPr="00DB1B31" w:rsidRDefault="00396B91" w:rsidP="00396B91">
      <w:pPr>
        <w:tabs>
          <w:tab w:val="left" w:pos="821"/>
        </w:tabs>
        <w:suppressAutoHyphens/>
        <w:autoSpaceDN w:val="0"/>
        <w:spacing w:after="200"/>
        <w:ind w:left="720" w:right="380"/>
        <w:textAlignment w:val="baseline"/>
        <w:rPr>
          <w:rFonts w:eastAsia="Calibri" w:cs="Arial"/>
          <w:sz w:val="24"/>
        </w:rPr>
      </w:pPr>
      <w:r w:rsidRPr="005D5D3D">
        <w:rPr>
          <w:rFonts w:eastAsia="Calibri" w:cs="Arial"/>
          <w:sz w:val="24"/>
        </w:rPr>
        <w:t xml:space="preserve">The </w:t>
      </w:r>
      <w:r w:rsidR="00200B2A">
        <w:rPr>
          <w:rFonts w:eastAsia="Calibri" w:cs="Arial"/>
          <w:sz w:val="24"/>
        </w:rPr>
        <w:t xml:space="preserve">information </w:t>
      </w:r>
      <w:proofErr w:type="gramStart"/>
      <w:r w:rsidRPr="005D5D3D">
        <w:rPr>
          <w:rFonts w:eastAsia="Calibri" w:cs="Arial"/>
          <w:sz w:val="24"/>
        </w:rPr>
        <w:t>should be accessible to the tenant via hard copy or electronically at all times</w:t>
      </w:r>
      <w:proofErr w:type="gramEnd"/>
      <w:r w:rsidR="00997917">
        <w:rPr>
          <w:rFonts w:eastAsia="Calibri" w:cs="Arial"/>
          <w:sz w:val="24"/>
        </w:rPr>
        <w:t>. It should also be</w:t>
      </w:r>
      <w:r w:rsidR="00200B2A">
        <w:rPr>
          <w:rFonts w:eastAsia="Calibri" w:cs="Arial"/>
          <w:sz w:val="24"/>
        </w:rPr>
        <w:t xml:space="preserve"> available t</w:t>
      </w:r>
      <w:r w:rsidRPr="005D5D3D">
        <w:rPr>
          <w:rFonts w:eastAsia="Calibri" w:cs="Arial"/>
          <w:sz w:val="24"/>
        </w:rPr>
        <w:t>o any Inspecting Officer from the Council or Police; or otherwise made available on request.</w:t>
      </w:r>
      <w:r w:rsidRPr="00C37BD5">
        <w:t xml:space="preserve"> </w:t>
      </w:r>
    </w:p>
    <w:p w14:paraId="73B1868D" w14:textId="32083158" w:rsidR="00396B91" w:rsidRPr="00DB1B31" w:rsidRDefault="00396B91" w:rsidP="00A052EE">
      <w:pPr>
        <w:tabs>
          <w:tab w:val="left" w:pos="821"/>
        </w:tabs>
        <w:suppressAutoHyphens/>
        <w:autoSpaceDN w:val="0"/>
        <w:spacing w:after="200"/>
        <w:ind w:right="380"/>
        <w:textAlignment w:val="baseline"/>
        <w:rPr>
          <w:rFonts w:eastAsia="Calibri" w:cs="Arial"/>
          <w:b/>
          <w:sz w:val="24"/>
          <w:u w:val="single"/>
        </w:rPr>
      </w:pPr>
      <w:r w:rsidRPr="00DB1B31">
        <w:rPr>
          <w:rFonts w:eastAsia="Calibri" w:cs="Arial"/>
          <w:sz w:val="24"/>
        </w:rPr>
        <w:t xml:space="preserve">    </w:t>
      </w:r>
      <w:r w:rsidRPr="00DB1B31">
        <w:rPr>
          <w:rFonts w:eastAsia="Calibri" w:cs="Arial"/>
          <w:b/>
          <w:sz w:val="24"/>
          <w:u w:val="single"/>
        </w:rPr>
        <w:t xml:space="preserve">During the tenancy </w:t>
      </w:r>
    </w:p>
    <w:p w14:paraId="66AB2680" w14:textId="75E555BF" w:rsidR="00396B91" w:rsidRDefault="00396B91" w:rsidP="00396B91">
      <w:pPr>
        <w:widowControl w:val="0"/>
        <w:numPr>
          <w:ilvl w:val="0"/>
          <w:numId w:val="1"/>
        </w:numPr>
        <w:tabs>
          <w:tab w:val="left" w:pos="1"/>
        </w:tabs>
        <w:suppressAutoHyphens/>
        <w:autoSpaceDE w:val="0"/>
        <w:autoSpaceDN w:val="0"/>
        <w:spacing w:after="0" w:line="240" w:lineRule="auto"/>
        <w:ind w:right="155"/>
        <w:textAlignment w:val="baseline"/>
        <w:rPr>
          <w:rFonts w:eastAsia="Calibri" w:cs="Arial"/>
          <w:sz w:val="24"/>
        </w:rPr>
      </w:pPr>
      <w:r w:rsidRPr="002D1E22">
        <w:rPr>
          <w:rFonts w:eastAsia="Calibri" w:cs="Arial"/>
          <w:sz w:val="24"/>
        </w:rPr>
        <w:t>The licence holder must ensure that all repairs to the house or any installations, facilities or equipment within it are to be carried out by competent and reputable persons and that they are completed to a reasonable standard.</w:t>
      </w:r>
      <w:r>
        <w:rPr>
          <w:rFonts w:eastAsia="Calibri" w:cs="Arial"/>
          <w:sz w:val="24"/>
        </w:rPr>
        <w:t xml:space="preserve"> </w:t>
      </w:r>
    </w:p>
    <w:p w14:paraId="4EF0E0AE" w14:textId="45538DE3" w:rsidR="00396B91"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3177234B" w14:textId="77777777" w:rsidR="00E46D7A" w:rsidRDefault="00E46D7A"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09E8476F" w14:textId="1468071B" w:rsidR="00396B91" w:rsidRPr="007B2463" w:rsidRDefault="00396B91" w:rsidP="00396B91">
      <w:pPr>
        <w:widowControl w:val="0"/>
        <w:numPr>
          <w:ilvl w:val="0"/>
          <w:numId w:val="1"/>
        </w:numPr>
        <w:tabs>
          <w:tab w:val="left" w:pos="1"/>
        </w:tabs>
        <w:suppressAutoHyphens/>
        <w:autoSpaceDE w:val="0"/>
        <w:autoSpaceDN w:val="0"/>
        <w:spacing w:after="0" w:line="240" w:lineRule="auto"/>
        <w:ind w:right="155"/>
        <w:textAlignment w:val="baseline"/>
        <w:rPr>
          <w:rFonts w:eastAsia="Calibri" w:cs="Arial"/>
          <w:sz w:val="24"/>
        </w:rPr>
      </w:pPr>
      <w:r w:rsidRPr="002D1E22">
        <w:rPr>
          <w:rFonts w:eastAsia="Calibri" w:cs="Arial"/>
          <w:sz w:val="24"/>
        </w:rPr>
        <w:t>The licence holder must not unreasonably cause any service supplied to the property under the terms of the tenancy agreement to be interrupted.</w:t>
      </w:r>
      <w:r w:rsidRPr="007B2463">
        <w:t xml:space="preserve"> </w:t>
      </w:r>
    </w:p>
    <w:p w14:paraId="2F092718" w14:textId="77777777" w:rsidR="00396B91" w:rsidRPr="007B2463"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2A4465A6" w14:textId="77777777" w:rsidR="00396B91" w:rsidRDefault="00396B91" w:rsidP="00396B91">
      <w:pPr>
        <w:widowControl w:val="0"/>
        <w:tabs>
          <w:tab w:val="left" w:pos="1"/>
        </w:tabs>
        <w:suppressAutoHyphens/>
        <w:autoSpaceDE w:val="0"/>
        <w:autoSpaceDN w:val="0"/>
        <w:spacing w:after="0" w:line="240" w:lineRule="auto"/>
        <w:ind w:right="155"/>
        <w:textAlignment w:val="baseline"/>
        <w:rPr>
          <w:rFonts w:eastAsia="Calibri" w:cs="Arial"/>
          <w:sz w:val="24"/>
        </w:rPr>
      </w:pPr>
    </w:p>
    <w:p w14:paraId="3B4B16C2" w14:textId="2FDA4CE8" w:rsidR="00D03F45" w:rsidRDefault="00396B91" w:rsidP="00D03F45">
      <w:pPr>
        <w:widowControl w:val="0"/>
        <w:numPr>
          <w:ilvl w:val="0"/>
          <w:numId w:val="1"/>
        </w:numPr>
        <w:tabs>
          <w:tab w:val="left" w:pos="1"/>
        </w:tabs>
        <w:suppressAutoHyphens/>
        <w:autoSpaceDE w:val="0"/>
        <w:autoSpaceDN w:val="0"/>
        <w:spacing w:after="0" w:line="240" w:lineRule="auto"/>
        <w:ind w:right="155"/>
        <w:textAlignment w:val="baseline"/>
        <w:rPr>
          <w:rFonts w:eastAsia="Calibri" w:cs="Arial"/>
          <w:sz w:val="24"/>
        </w:rPr>
      </w:pPr>
      <w:r w:rsidRPr="002D1E22">
        <w:rPr>
          <w:rFonts w:eastAsia="Calibri" w:cs="Arial"/>
          <w:sz w:val="24"/>
        </w:rPr>
        <w:t>The licence holder must ensure that any disrepair identified by the tenant or through periodic inspection by the licence holder, other managing agent or landlord are undertaken within the period of time agreed with the tenant, and no later than 28 days of it being identified.</w:t>
      </w:r>
    </w:p>
    <w:p w14:paraId="64C524D7" w14:textId="77777777" w:rsidR="00D03F45" w:rsidRDefault="00D03F45" w:rsidP="00D03F45">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6F35C45D" w14:textId="4864DB33" w:rsidR="00396B91" w:rsidRPr="00D03F45" w:rsidRDefault="00396B91"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r w:rsidRPr="00D03F45">
        <w:rPr>
          <w:rFonts w:eastAsia="Calibri" w:cs="Arial"/>
          <w:b/>
          <w:sz w:val="24"/>
          <w:u w:val="single"/>
        </w:rPr>
        <w:t>Security</w:t>
      </w:r>
    </w:p>
    <w:p w14:paraId="603A18E7" w14:textId="77777777" w:rsidR="00D03F45" w:rsidRPr="00D03F45" w:rsidRDefault="00D03F45" w:rsidP="00D03F45">
      <w:pPr>
        <w:widowControl w:val="0"/>
        <w:tabs>
          <w:tab w:val="left" w:pos="0"/>
        </w:tabs>
        <w:suppressAutoHyphens/>
        <w:autoSpaceDE w:val="0"/>
        <w:autoSpaceDN w:val="0"/>
        <w:spacing w:after="0" w:line="240" w:lineRule="auto"/>
        <w:ind w:right="155"/>
        <w:textAlignment w:val="baseline"/>
        <w:rPr>
          <w:rFonts w:eastAsia="Calibri" w:cs="Arial"/>
          <w:sz w:val="24"/>
        </w:rPr>
      </w:pPr>
    </w:p>
    <w:p w14:paraId="7CBB28B4" w14:textId="34C08114" w:rsidR="00396B91" w:rsidRPr="002D1E22" w:rsidRDefault="00396B91" w:rsidP="00396B91">
      <w:pPr>
        <w:widowControl w:val="0"/>
        <w:numPr>
          <w:ilvl w:val="0"/>
          <w:numId w:val="1"/>
        </w:numPr>
        <w:tabs>
          <w:tab w:val="left" w:pos="1"/>
        </w:tabs>
        <w:suppressAutoHyphens/>
        <w:autoSpaceDE w:val="0"/>
        <w:autoSpaceDN w:val="0"/>
        <w:spacing w:after="0" w:line="240" w:lineRule="auto"/>
        <w:ind w:right="575"/>
        <w:jc w:val="both"/>
        <w:textAlignment w:val="baseline"/>
        <w:rPr>
          <w:rFonts w:eastAsia="Calibri" w:cs="Arial"/>
          <w:sz w:val="24"/>
        </w:rPr>
      </w:pPr>
      <w:r w:rsidRPr="002D1E22">
        <w:rPr>
          <w:rFonts w:eastAsia="Calibri" w:cs="Arial"/>
          <w:sz w:val="24"/>
        </w:rPr>
        <w:t xml:space="preserve">The licence holder will ensure that keys are provided to the tenant where window locks are provided. </w:t>
      </w:r>
    </w:p>
    <w:p w14:paraId="33158A96" w14:textId="77777777" w:rsidR="00396B91" w:rsidRPr="00710A0C"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5C726672" w14:textId="03321E49" w:rsidR="00396B91" w:rsidRPr="00606031" w:rsidRDefault="00396B91" w:rsidP="00396B91">
      <w:pPr>
        <w:widowControl w:val="0"/>
        <w:numPr>
          <w:ilvl w:val="0"/>
          <w:numId w:val="1"/>
        </w:numPr>
        <w:tabs>
          <w:tab w:val="left" w:pos="1"/>
        </w:tabs>
        <w:suppressAutoHyphens/>
        <w:autoSpaceDE w:val="0"/>
        <w:autoSpaceDN w:val="0"/>
        <w:spacing w:after="0" w:line="240" w:lineRule="auto"/>
        <w:ind w:right="575"/>
        <w:jc w:val="both"/>
        <w:textAlignment w:val="baseline"/>
        <w:rPr>
          <w:rFonts w:eastAsia="Calibri" w:cs="Arial"/>
          <w:sz w:val="24"/>
        </w:rPr>
      </w:pPr>
      <w:r w:rsidRPr="002D1E22">
        <w:rPr>
          <w:rFonts w:eastAsia="Calibri" w:cs="Arial"/>
          <w:sz w:val="24"/>
        </w:rPr>
        <w:t>Where previous occupants have not surrendered keys, the licence holder and will arrange for a lock change to be undertaken, prior to new occupants moving in</w:t>
      </w:r>
      <w:r w:rsidRPr="00606031">
        <w:rPr>
          <w:rFonts w:eastAsia="Calibri" w:cs="Arial"/>
          <w:sz w:val="24"/>
        </w:rPr>
        <w:t>.</w:t>
      </w:r>
      <w:r w:rsidRPr="00606031">
        <w:rPr>
          <w:rFonts w:eastAsia="Calibri" w:cs="Arial"/>
          <w:sz w:val="24"/>
          <w:highlight w:val="cyan"/>
        </w:rPr>
        <w:t xml:space="preserve"> </w:t>
      </w:r>
    </w:p>
    <w:p w14:paraId="2BD107F8" w14:textId="77777777" w:rsidR="00396B91" w:rsidRPr="00710A0C"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0D2B85CC" w14:textId="426DA3CF" w:rsidR="00396B91" w:rsidRPr="002D1E22" w:rsidRDefault="00396B91" w:rsidP="00396B91">
      <w:pPr>
        <w:widowControl w:val="0"/>
        <w:numPr>
          <w:ilvl w:val="0"/>
          <w:numId w:val="1"/>
        </w:numPr>
        <w:tabs>
          <w:tab w:val="left" w:pos="1"/>
        </w:tabs>
        <w:suppressAutoHyphens/>
        <w:autoSpaceDE w:val="0"/>
        <w:autoSpaceDN w:val="0"/>
        <w:spacing w:after="0" w:line="240" w:lineRule="auto"/>
        <w:ind w:right="575"/>
        <w:jc w:val="both"/>
        <w:textAlignment w:val="baseline"/>
        <w:rPr>
          <w:rFonts w:eastAsia="Calibri" w:cs="Arial"/>
          <w:sz w:val="24"/>
        </w:rPr>
      </w:pPr>
      <w:r w:rsidRPr="002D1E22">
        <w:rPr>
          <w:rFonts w:eastAsia="Calibri" w:cs="Arial"/>
          <w:sz w:val="24"/>
        </w:rPr>
        <w:t xml:space="preserve">The licence holder will ensure front and rear doors are secure and fitted with good quality locking systems. </w:t>
      </w:r>
    </w:p>
    <w:p w14:paraId="59B88846" w14:textId="77777777" w:rsidR="00396B91" w:rsidRPr="00DB1B31" w:rsidRDefault="00396B91" w:rsidP="00396B91">
      <w:pPr>
        <w:tabs>
          <w:tab w:val="left" w:pos="821"/>
        </w:tabs>
        <w:suppressAutoHyphens/>
        <w:autoSpaceDN w:val="0"/>
        <w:spacing w:after="0"/>
        <w:ind w:right="403"/>
        <w:textAlignment w:val="baseline"/>
        <w:rPr>
          <w:rFonts w:eastAsia="Calibri" w:cs="Arial"/>
          <w:b/>
          <w:sz w:val="24"/>
        </w:rPr>
      </w:pPr>
    </w:p>
    <w:p w14:paraId="31150463" w14:textId="77777777" w:rsidR="00D03F45" w:rsidRDefault="00396B91" w:rsidP="00D03F45">
      <w:pPr>
        <w:widowControl w:val="0"/>
        <w:numPr>
          <w:ilvl w:val="0"/>
          <w:numId w:val="1"/>
        </w:numPr>
        <w:tabs>
          <w:tab w:val="left" w:pos="1"/>
        </w:tabs>
        <w:suppressAutoHyphens/>
        <w:autoSpaceDE w:val="0"/>
        <w:autoSpaceDN w:val="0"/>
        <w:spacing w:after="0" w:line="240" w:lineRule="auto"/>
        <w:ind w:right="356"/>
        <w:textAlignment w:val="baseline"/>
        <w:rPr>
          <w:rFonts w:eastAsia="Calibri" w:cs="Arial"/>
          <w:sz w:val="24"/>
        </w:rPr>
      </w:pPr>
      <w:r w:rsidRPr="002D1E22">
        <w:rPr>
          <w:rFonts w:eastAsia="Calibri" w:cs="Arial"/>
          <w:sz w:val="24"/>
        </w:rPr>
        <w:t>The licence holder must ensure that all reasonable measures are taken to ensure that the property is effectively secured from unauthorised entry</w:t>
      </w:r>
      <w:r w:rsidRPr="00DB1B31">
        <w:rPr>
          <w:rFonts w:eastAsia="Calibri" w:cs="Arial"/>
          <w:sz w:val="24"/>
        </w:rPr>
        <w:t>.</w:t>
      </w:r>
    </w:p>
    <w:p w14:paraId="0E56295A" w14:textId="77777777" w:rsidR="00D03F45" w:rsidRDefault="00D03F45" w:rsidP="00D03F45">
      <w:pPr>
        <w:pStyle w:val="ListParagraph"/>
        <w:rPr>
          <w:rFonts w:cs="Arial"/>
          <w:b/>
          <w:bCs/>
          <w:sz w:val="24"/>
          <w:u w:val="single"/>
        </w:rPr>
      </w:pPr>
    </w:p>
    <w:p w14:paraId="6E428DFB" w14:textId="184DAD30" w:rsidR="00D03F45" w:rsidRDefault="00396B91" w:rsidP="00D03F45">
      <w:pPr>
        <w:widowControl w:val="0"/>
        <w:tabs>
          <w:tab w:val="left" w:pos="0"/>
        </w:tabs>
        <w:suppressAutoHyphens/>
        <w:autoSpaceDE w:val="0"/>
        <w:autoSpaceDN w:val="0"/>
        <w:spacing w:after="0" w:line="240" w:lineRule="auto"/>
        <w:ind w:right="356"/>
        <w:textAlignment w:val="baseline"/>
        <w:rPr>
          <w:rFonts w:cs="Arial"/>
          <w:b/>
          <w:bCs/>
          <w:sz w:val="24"/>
          <w:u w:val="single"/>
        </w:rPr>
      </w:pPr>
      <w:r w:rsidRPr="00D03F45">
        <w:rPr>
          <w:rFonts w:cs="Arial"/>
          <w:b/>
          <w:bCs/>
          <w:sz w:val="24"/>
          <w:u w:val="single"/>
        </w:rPr>
        <w:t xml:space="preserve">Local Environment </w:t>
      </w:r>
    </w:p>
    <w:p w14:paraId="76F9B9CA" w14:textId="77777777" w:rsidR="00D03F45" w:rsidRPr="00D03F45" w:rsidRDefault="00D03F45" w:rsidP="00D03F45">
      <w:pPr>
        <w:widowControl w:val="0"/>
        <w:tabs>
          <w:tab w:val="left" w:pos="0"/>
        </w:tabs>
        <w:suppressAutoHyphens/>
        <w:autoSpaceDE w:val="0"/>
        <w:autoSpaceDN w:val="0"/>
        <w:spacing w:after="0" w:line="240" w:lineRule="auto"/>
        <w:ind w:right="356"/>
        <w:textAlignment w:val="baseline"/>
        <w:rPr>
          <w:rFonts w:eastAsia="Calibri" w:cs="Arial"/>
          <w:sz w:val="24"/>
        </w:rPr>
      </w:pPr>
    </w:p>
    <w:p w14:paraId="58A63F64" w14:textId="74D95D0C" w:rsidR="00396B91" w:rsidRDefault="00396B91" w:rsidP="00396B91">
      <w:pPr>
        <w:widowControl w:val="0"/>
        <w:numPr>
          <w:ilvl w:val="0"/>
          <w:numId w:val="1"/>
        </w:numPr>
        <w:tabs>
          <w:tab w:val="left" w:pos="1"/>
        </w:tabs>
        <w:suppressAutoHyphens/>
        <w:autoSpaceDE w:val="0"/>
        <w:autoSpaceDN w:val="0"/>
        <w:spacing w:after="0" w:line="240" w:lineRule="auto"/>
        <w:ind w:right="635"/>
        <w:textAlignment w:val="baseline"/>
        <w:rPr>
          <w:rFonts w:eastAsia="Calibri" w:cs="Arial"/>
          <w:sz w:val="24"/>
        </w:rPr>
      </w:pPr>
      <w:r w:rsidRPr="002D1E22">
        <w:rPr>
          <w:rFonts w:eastAsia="Calibri" w:cs="Arial"/>
          <w:sz w:val="24"/>
        </w:rPr>
        <w:t>The licence holder must take steps to remove graffiti on the property within five working days of it being reported to them</w:t>
      </w:r>
      <w:r w:rsidRPr="00CB4752">
        <w:rPr>
          <w:rFonts w:eastAsia="Calibri" w:cs="Arial"/>
          <w:sz w:val="24"/>
        </w:rPr>
        <w:t>.</w:t>
      </w:r>
      <w:r>
        <w:rPr>
          <w:rFonts w:eastAsia="Calibri" w:cs="Arial"/>
          <w:sz w:val="24"/>
        </w:rPr>
        <w:t xml:space="preserve"> </w:t>
      </w:r>
    </w:p>
    <w:p w14:paraId="51D39A5B" w14:textId="77777777" w:rsidR="00396B91"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rPr>
      </w:pPr>
    </w:p>
    <w:p w14:paraId="7CDACD65" w14:textId="7D8857F3" w:rsidR="00396B91" w:rsidRPr="002D1E22" w:rsidRDefault="00396B91" w:rsidP="00396B91">
      <w:pPr>
        <w:widowControl w:val="0"/>
        <w:numPr>
          <w:ilvl w:val="0"/>
          <w:numId w:val="1"/>
        </w:numPr>
        <w:tabs>
          <w:tab w:val="left" w:pos="1"/>
        </w:tabs>
        <w:suppressAutoHyphens/>
        <w:autoSpaceDE w:val="0"/>
        <w:autoSpaceDN w:val="0"/>
        <w:spacing w:after="0" w:line="240" w:lineRule="auto"/>
        <w:ind w:right="635"/>
        <w:textAlignment w:val="baseline"/>
        <w:rPr>
          <w:rFonts w:eastAsia="Calibri" w:cs="Arial"/>
          <w:sz w:val="24"/>
        </w:rPr>
      </w:pPr>
      <w:r w:rsidRPr="002D1E22">
        <w:rPr>
          <w:rFonts w:eastAsia="Calibri" w:cs="Arial"/>
          <w:sz w:val="24"/>
        </w:rPr>
        <w:t xml:space="preserve">The licence holder shall ensure that the exterior of the house is maintained in a reasonable decorative order and in reasonable repair. </w:t>
      </w:r>
    </w:p>
    <w:p w14:paraId="7106955F" w14:textId="77777777" w:rsidR="00396B91" w:rsidRPr="0016343D"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highlight w:val="red"/>
        </w:rPr>
      </w:pPr>
    </w:p>
    <w:p w14:paraId="249D5D1E" w14:textId="24201312" w:rsidR="00396B91" w:rsidRPr="00631A50" w:rsidRDefault="00396B91" w:rsidP="00396B91">
      <w:pPr>
        <w:widowControl w:val="0"/>
        <w:numPr>
          <w:ilvl w:val="0"/>
          <w:numId w:val="1"/>
        </w:numPr>
        <w:tabs>
          <w:tab w:val="left" w:pos="1"/>
        </w:tabs>
        <w:suppressAutoHyphens/>
        <w:autoSpaceDE w:val="0"/>
        <w:autoSpaceDN w:val="0"/>
        <w:spacing w:after="0" w:line="240" w:lineRule="auto"/>
        <w:ind w:right="635"/>
        <w:textAlignment w:val="baseline"/>
        <w:rPr>
          <w:rFonts w:eastAsia="Calibri" w:cs="Arial"/>
          <w:sz w:val="24"/>
        </w:rPr>
      </w:pPr>
      <w:r w:rsidRPr="002D1E22">
        <w:rPr>
          <w:rFonts w:eastAsia="Calibri" w:cs="Arial"/>
          <w:sz w:val="24"/>
        </w:rPr>
        <w:t xml:space="preserve">The licence holder must ensure that all outbuildings, yards, forecourts and gardens surrounding the house are maintained, in reasonable repair and ensure that the tenant is aware of their responsibility to keep them in a clean, tidy and safe condition and free from infestations. </w:t>
      </w:r>
    </w:p>
    <w:p w14:paraId="440A0843" w14:textId="77777777" w:rsidR="00396B91" w:rsidRPr="00DB1B31" w:rsidRDefault="00396B91" w:rsidP="00396B91">
      <w:pPr>
        <w:widowControl w:val="0"/>
        <w:suppressAutoHyphens/>
        <w:autoSpaceDE w:val="0"/>
        <w:autoSpaceDN w:val="0"/>
        <w:spacing w:before="11" w:after="0" w:line="240" w:lineRule="auto"/>
        <w:textAlignment w:val="baseline"/>
        <w:rPr>
          <w:rFonts w:eastAsia="Arial" w:cs="Arial"/>
          <w:sz w:val="24"/>
          <w:lang w:val="en-US"/>
        </w:rPr>
      </w:pPr>
    </w:p>
    <w:p w14:paraId="14D20604" w14:textId="77777777" w:rsidR="00D03F45" w:rsidRDefault="00396B91" w:rsidP="00D03F45">
      <w:pPr>
        <w:widowControl w:val="0"/>
        <w:numPr>
          <w:ilvl w:val="0"/>
          <w:numId w:val="1"/>
        </w:numPr>
        <w:tabs>
          <w:tab w:val="left" w:pos="1"/>
        </w:tabs>
        <w:suppressAutoHyphens/>
        <w:autoSpaceDE w:val="0"/>
        <w:autoSpaceDN w:val="0"/>
        <w:spacing w:after="0" w:line="240" w:lineRule="auto"/>
        <w:ind w:right="566"/>
        <w:jc w:val="both"/>
        <w:textAlignment w:val="baseline"/>
        <w:rPr>
          <w:rFonts w:eastAsia="Calibri" w:cs="Arial"/>
          <w:sz w:val="24"/>
        </w:rPr>
      </w:pPr>
      <w:r w:rsidRPr="002D1E22">
        <w:rPr>
          <w:rFonts w:eastAsia="Calibri" w:cs="Arial"/>
          <w:sz w:val="24"/>
        </w:rPr>
        <w:t xml:space="preserve">The licence holder </w:t>
      </w:r>
      <w:proofErr w:type="gramStart"/>
      <w:r w:rsidRPr="002D1E22">
        <w:rPr>
          <w:rFonts w:eastAsia="Calibri" w:cs="Arial"/>
          <w:sz w:val="24"/>
        </w:rPr>
        <w:t>must take all reasonable and all practicable steps in keeping external areas and the curtilage of the property free from rubbish and fly tipping deposits at all times</w:t>
      </w:r>
      <w:proofErr w:type="gramEnd"/>
      <w:r w:rsidRPr="002D1E22">
        <w:rPr>
          <w:rFonts w:eastAsia="Calibri" w:cs="Arial"/>
          <w:sz w:val="24"/>
        </w:rPr>
        <w:t xml:space="preserve">. If employing a third party to carry out any such clearances, care must be taken to ensure that they are a registered waste carrier. </w:t>
      </w:r>
    </w:p>
    <w:p w14:paraId="583D7E73" w14:textId="77777777" w:rsidR="00D03F45" w:rsidRDefault="00D03F45" w:rsidP="00D03F45">
      <w:pPr>
        <w:pStyle w:val="ListParagraph"/>
        <w:rPr>
          <w:rFonts w:cs="Arial"/>
          <w:b/>
          <w:bCs/>
          <w:sz w:val="24"/>
        </w:rPr>
      </w:pPr>
    </w:p>
    <w:p w14:paraId="242FF072" w14:textId="4342F758" w:rsidR="00396B91" w:rsidRDefault="00396B91" w:rsidP="00D03F45">
      <w:pPr>
        <w:widowControl w:val="0"/>
        <w:tabs>
          <w:tab w:val="left" w:pos="0"/>
        </w:tabs>
        <w:suppressAutoHyphens/>
        <w:autoSpaceDE w:val="0"/>
        <w:autoSpaceDN w:val="0"/>
        <w:spacing w:after="0" w:line="240" w:lineRule="auto"/>
        <w:ind w:right="566"/>
        <w:jc w:val="both"/>
        <w:textAlignment w:val="baseline"/>
        <w:rPr>
          <w:rFonts w:cs="Arial"/>
          <w:b/>
          <w:bCs/>
          <w:sz w:val="24"/>
          <w:u w:val="single"/>
        </w:rPr>
      </w:pPr>
      <w:r w:rsidRPr="00D03F45">
        <w:rPr>
          <w:rFonts w:cs="Arial"/>
          <w:b/>
          <w:bCs/>
          <w:sz w:val="24"/>
          <w:u w:val="single"/>
        </w:rPr>
        <w:t>Anti-social behaviour (ASB)</w:t>
      </w:r>
    </w:p>
    <w:p w14:paraId="7B17D3F1" w14:textId="77777777" w:rsidR="00D03F45" w:rsidRPr="00D03F45" w:rsidRDefault="00D03F45" w:rsidP="00D03F45">
      <w:pPr>
        <w:widowControl w:val="0"/>
        <w:tabs>
          <w:tab w:val="left" w:pos="0"/>
        </w:tabs>
        <w:suppressAutoHyphens/>
        <w:autoSpaceDE w:val="0"/>
        <w:autoSpaceDN w:val="0"/>
        <w:spacing w:after="0" w:line="240" w:lineRule="auto"/>
        <w:ind w:right="566"/>
        <w:jc w:val="both"/>
        <w:textAlignment w:val="baseline"/>
        <w:rPr>
          <w:rFonts w:eastAsia="Calibri" w:cs="Arial"/>
          <w:sz w:val="24"/>
          <w:u w:val="single"/>
        </w:rPr>
      </w:pPr>
    </w:p>
    <w:p w14:paraId="5E280759" w14:textId="77777777" w:rsidR="00396B91" w:rsidRPr="00DB1B31" w:rsidRDefault="00396B91" w:rsidP="00396B91">
      <w:pPr>
        <w:tabs>
          <w:tab w:val="left" w:pos="821"/>
        </w:tabs>
        <w:suppressAutoHyphens/>
        <w:autoSpaceDN w:val="0"/>
        <w:spacing w:before="1" w:after="200"/>
        <w:ind w:left="851" w:right="134"/>
        <w:textAlignment w:val="baseline"/>
        <w:rPr>
          <w:rFonts w:eastAsia="Calibri"/>
          <w:sz w:val="24"/>
          <w:szCs w:val="22"/>
        </w:rPr>
      </w:pPr>
      <w:r w:rsidRPr="00DB1B31">
        <w:rPr>
          <w:rFonts w:eastAsia="Calibri" w:cs="Arial"/>
          <w:sz w:val="24"/>
        </w:rPr>
        <w:t>For the purposes of these conditions, anti-social behaviour is taken to comprise behaviour by the occupants of the house and/or their visitors, which causes</w:t>
      </w:r>
      <w:r w:rsidRPr="00DB1B31">
        <w:rPr>
          <w:rFonts w:eastAsia="Calibri" w:cs="Arial"/>
          <w:spacing w:val="-9"/>
          <w:sz w:val="24"/>
        </w:rPr>
        <w:t xml:space="preserve"> </w:t>
      </w:r>
      <w:r w:rsidRPr="00DB1B31">
        <w:rPr>
          <w:rFonts w:eastAsia="Calibri" w:cs="Arial"/>
          <w:sz w:val="24"/>
        </w:rPr>
        <w:t xml:space="preserve">a nuisance or annoyance to other occupants of the house, to lawful visitors to the house or to persons residing in or lawfully visiting the locality of the house. </w:t>
      </w:r>
      <w:proofErr w:type="gramStart"/>
      <w:r w:rsidRPr="00DB1B31">
        <w:rPr>
          <w:rFonts w:eastAsia="Calibri" w:cs="Arial"/>
          <w:sz w:val="24"/>
        </w:rPr>
        <w:t>Also</w:t>
      </w:r>
      <w:proofErr w:type="gramEnd"/>
      <w:r w:rsidRPr="00DB1B31">
        <w:rPr>
          <w:rFonts w:eastAsia="Calibri" w:cs="Arial"/>
          <w:sz w:val="24"/>
        </w:rPr>
        <w:t xml:space="preserve"> any illegal or immoral activity.</w:t>
      </w:r>
    </w:p>
    <w:p w14:paraId="40AEDB8A" w14:textId="77777777" w:rsidR="00396B91" w:rsidRPr="00DB1B31" w:rsidRDefault="00396B91" w:rsidP="00396B91">
      <w:pPr>
        <w:widowControl w:val="0"/>
        <w:suppressAutoHyphens/>
        <w:autoSpaceDE w:val="0"/>
        <w:autoSpaceDN w:val="0"/>
        <w:spacing w:before="2" w:after="0" w:line="240" w:lineRule="auto"/>
        <w:textAlignment w:val="baseline"/>
        <w:rPr>
          <w:rFonts w:eastAsia="Arial" w:cs="Arial"/>
          <w:b/>
          <w:sz w:val="24"/>
          <w:lang w:val="en-US"/>
        </w:rPr>
      </w:pPr>
    </w:p>
    <w:p w14:paraId="0F2920CA" w14:textId="066EED2F" w:rsidR="00396B91" w:rsidRPr="002D1E22" w:rsidRDefault="00396B91" w:rsidP="00396B91">
      <w:pPr>
        <w:widowControl w:val="0"/>
        <w:numPr>
          <w:ilvl w:val="0"/>
          <w:numId w:val="1"/>
        </w:numPr>
        <w:tabs>
          <w:tab w:val="left" w:pos="1"/>
        </w:tabs>
        <w:suppressAutoHyphens/>
        <w:autoSpaceDE w:val="0"/>
        <w:autoSpaceDN w:val="0"/>
        <w:spacing w:before="1" w:after="0" w:line="240" w:lineRule="auto"/>
        <w:ind w:right="134"/>
        <w:textAlignment w:val="baseline"/>
        <w:rPr>
          <w:rFonts w:eastAsia="Calibri" w:cs="Arial"/>
          <w:sz w:val="24"/>
        </w:rPr>
      </w:pPr>
      <w:r w:rsidRPr="002D1E22">
        <w:rPr>
          <w:rFonts w:eastAsia="Calibri" w:cs="Arial"/>
          <w:sz w:val="24"/>
        </w:rPr>
        <w:lastRenderedPageBreak/>
        <w:t>The licence holder must take all reasonable and all practicable steps for preventing and dealing with anti-social behaviour and undertake a thorough process of incremental steps to deal with any complaints, which have been made either directly to them, or via the Local Authority or any Police service, regarding their occupiers.</w:t>
      </w:r>
    </w:p>
    <w:p w14:paraId="07354108" w14:textId="77777777" w:rsidR="00396B91" w:rsidRPr="00396B91" w:rsidRDefault="00396B91" w:rsidP="00396B91">
      <w:pPr>
        <w:rPr>
          <w:rFonts w:eastAsia="Calibri" w:cs="Arial"/>
          <w:sz w:val="24"/>
        </w:rPr>
      </w:pPr>
    </w:p>
    <w:p w14:paraId="210C7453" w14:textId="2131552C" w:rsidR="00396B91" w:rsidRPr="002D1E22" w:rsidRDefault="00396B91" w:rsidP="00396B91">
      <w:pPr>
        <w:widowControl w:val="0"/>
        <w:numPr>
          <w:ilvl w:val="0"/>
          <w:numId w:val="1"/>
        </w:numPr>
        <w:tabs>
          <w:tab w:val="left" w:pos="1"/>
        </w:tabs>
        <w:suppressAutoHyphens/>
        <w:autoSpaceDE w:val="0"/>
        <w:autoSpaceDN w:val="0"/>
        <w:spacing w:before="1" w:after="0" w:line="240" w:lineRule="auto"/>
        <w:ind w:right="134"/>
        <w:textAlignment w:val="baseline"/>
        <w:rPr>
          <w:rFonts w:eastAsia="Calibri" w:cs="Arial"/>
          <w:sz w:val="24"/>
        </w:rPr>
      </w:pPr>
      <w:r w:rsidRPr="002D1E22">
        <w:rPr>
          <w:rFonts w:eastAsia="Calibri" w:cs="Arial"/>
          <w:sz w:val="24"/>
        </w:rPr>
        <w:t xml:space="preserve">The licence holder is required to provide an authorised officer of the Local Authority, a Police Officer or Police Community Support Officer, upon request, information regarding the full names and dates of birth of each occupant. </w:t>
      </w:r>
    </w:p>
    <w:p w14:paraId="75D76942" w14:textId="77777777" w:rsidR="00396B91" w:rsidRDefault="00396B91" w:rsidP="00396B91">
      <w:pPr>
        <w:pStyle w:val="ListParagraph"/>
        <w:rPr>
          <w:rFonts w:eastAsia="Calibri" w:cs="Arial"/>
          <w:sz w:val="24"/>
          <w:highlight w:val="yellow"/>
        </w:rPr>
      </w:pPr>
    </w:p>
    <w:p w14:paraId="63EE071E" w14:textId="5B3BD398" w:rsidR="00396B91" w:rsidRDefault="00396B91" w:rsidP="00396B91">
      <w:pPr>
        <w:widowControl w:val="0"/>
        <w:numPr>
          <w:ilvl w:val="0"/>
          <w:numId w:val="1"/>
        </w:numPr>
        <w:tabs>
          <w:tab w:val="left" w:pos="1"/>
        </w:tabs>
        <w:suppressAutoHyphens/>
        <w:autoSpaceDE w:val="0"/>
        <w:autoSpaceDN w:val="0"/>
        <w:spacing w:before="1" w:after="0" w:line="240" w:lineRule="auto"/>
        <w:ind w:right="134"/>
        <w:textAlignment w:val="baseline"/>
        <w:rPr>
          <w:rFonts w:eastAsia="Calibri" w:cs="Arial"/>
          <w:sz w:val="24"/>
        </w:rPr>
      </w:pPr>
      <w:r w:rsidRPr="002D1E22">
        <w:rPr>
          <w:rFonts w:eastAsia="Calibri" w:cs="Arial"/>
          <w:sz w:val="24"/>
        </w:rPr>
        <w:t xml:space="preserve">The licence holder will ensure that the occupants of the house are aware of the assistance available to them to deal with anti-social behaviour and how they can report nuisance and anti-social behaviour to the authority. The Council will make such information available to tenants and property owners via its website. </w:t>
      </w:r>
    </w:p>
    <w:p w14:paraId="3D93EEFA" w14:textId="77777777" w:rsidR="00396B91" w:rsidRDefault="00396B91" w:rsidP="00396B91">
      <w:pPr>
        <w:pStyle w:val="ListParagraph"/>
        <w:rPr>
          <w:rFonts w:eastAsia="Calibri" w:cs="Arial"/>
          <w:sz w:val="24"/>
        </w:rPr>
      </w:pPr>
    </w:p>
    <w:p w14:paraId="29923482" w14:textId="77777777" w:rsidR="00D03F45" w:rsidRDefault="00396B91" w:rsidP="00D03F45">
      <w:pPr>
        <w:widowControl w:val="0"/>
        <w:numPr>
          <w:ilvl w:val="0"/>
          <w:numId w:val="1"/>
        </w:numPr>
        <w:tabs>
          <w:tab w:val="left" w:pos="1"/>
        </w:tabs>
        <w:suppressAutoHyphens/>
        <w:autoSpaceDE w:val="0"/>
        <w:autoSpaceDN w:val="0"/>
        <w:spacing w:before="1" w:after="0" w:line="240" w:lineRule="auto"/>
        <w:ind w:right="134"/>
        <w:textAlignment w:val="baseline"/>
        <w:rPr>
          <w:rFonts w:eastAsia="Calibri" w:cs="Arial"/>
          <w:sz w:val="24"/>
        </w:rPr>
      </w:pPr>
      <w:r w:rsidRPr="002D1E22">
        <w:rPr>
          <w:rFonts w:eastAsia="Calibri" w:cs="Arial"/>
          <w:sz w:val="24"/>
        </w:rPr>
        <w:t xml:space="preserve">The licence holder must take steps to terminate the tenancy following advice and recommendation from the Council, should it be found that the property is being used for illegal or immoral use or where there is evidence of persistent and ongoing antisocial behaviour. </w:t>
      </w:r>
    </w:p>
    <w:p w14:paraId="68F53398" w14:textId="77777777" w:rsidR="00D03F45" w:rsidRDefault="00D03F45" w:rsidP="00D03F45">
      <w:pPr>
        <w:pStyle w:val="ListParagraph"/>
        <w:rPr>
          <w:rFonts w:eastAsia="Calibri" w:cs="Arial"/>
          <w:b/>
          <w:sz w:val="24"/>
        </w:rPr>
      </w:pPr>
    </w:p>
    <w:p w14:paraId="25AEF7A6" w14:textId="21C93C4A" w:rsidR="00396B91" w:rsidRDefault="00396B91" w:rsidP="00D03F45">
      <w:pPr>
        <w:widowControl w:val="0"/>
        <w:tabs>
          <w:tab w:val="left" w:pos="1"/>
        </w:tabs>
        <w:suppressAutoHyphens/>
        <w:autoSpaceDE w:val="0"/>
        <w:autoSpaceDN w:val="0"/>
        <w:spacing w:before="1" w:after="0" w:line="240" w:lineRule="auto"/>
        <w:ind w:right="134"/>
        <w:textAlignment w:val="baseline"/>
        <w:rPr>
          <w:rFonts w:eastAsia="Calibri" w:cs="Arial"/>
          <w:b/>
          <w:sz w:val="24"/>
          <w:u w:val="single"/>
        </w:rPr>
      </w:pPr>
      <w:r w:rsidRPr="00D03F45">
        <w:rPr>
          <w:rFonts w:eastAsia="Calibri" w:cs="Arial"/>
          <w:b/>
          <w:sz w:val="24"/>
          <w:u w:val="single"/>
        </w:rPr>
        <w:t xml:space="preserve">Termination of a tenancy </w:t>
      </w:r>
    </w:p>
    <w:p w14:paraId="401AB634" w14:textId="77777777" w:rsidR="00D03F45" w:rsidRPr="00D03F45" w:rsidRDefault="00D03F45" w:rsidP="00D03F45">
      <w:pPr>
        <w:widowControl w:val="0"/>
        <w:tabs>
          <w:tab w:val="left" w:pos="1"/>
        </w:tabs>
        <w:suppressAutoHyphens/>
        <w:autoSpaceDE w:val="0"/>
        <w:autoSpaceDN w:val="0"/>
        <w:spacing w:before="1" w:after="0" w:line="240" w:lineRule="auto"/>
        <w:ind w:right="134"/>
        <w:textAlignment w:val="baseline"/>
        <w:rPr>
          <w:rFonts w:eastAsia="Calibri" w:cs="Arial"/>
          <w:sz w:val="24"/>
          <w:u w:val="single"/>
        </w:rPr>
      </w:pPr>
    </w:p>
    <w:p w14:paraId="445F579F" w14:textId="6A066761" w:rsidR="00396B91" w:rsidRDefault="00396B91" w:rsidP="00396B91">
      <w:pPr>
        <w:widowControl w:val="0"/>
        <w:numPr>
          <w:ilvl w:val="0"/>
          <w:numId w:val="1"/>
        </w:numPr>
        <w:tabs>
          <w:tab w:val="left" w:pos="1"/>
        </w:tabs>
        <w:suppressAutoHyphens/>
        <w:autoSpaceDE w:val="0"/>
        <w:autoSpaceDN w:val="0"/>
        <w:spacing w:before="1" w:after="0" w:line="240" w:lineRule="auto"/>
        <w:ind w:right="308"/>
        <w:textAlignment w:val="baseline"/>
        <w:rPr>
          <w:rFonts w:eastAsia="Calibri" w:cs="Arial"/>
          <w:sz w:val="24"/>
        </w:rPr>
      </w:pPr>
      <w:r w:rsidRPr="002D1E22">
        <w:rPr>
          <w:rFonts w:eastAsia="Calibri" w:cs="Arial"/>
          <w:sz w:val="24"/>
        </w:rPr>
        <w:t>The licence holder must adhere to legal requirements when seeking possession of the property from the tenant</w:t>
      </w:r>
      <w:r w:rsidRPr="00E0364F">
        <w:rPr>
          <w:rFonts w:eastAsia="Calibri" w:cs="Arial"/>
          <w:sz w:val="24"/>
        </w:rPr>
        <w:t>.</w:t>
      </w:r>
    </w:p>
    <w:p w14:paraId="18B15112" w14:textId="77777777" w:rsidR="00396B91" w:rsidRDefault="00396B91" w:rsidP="00396B91">
      <w:pPr>
        <w:widowControl w:val="0"/>
        <w:tabs>
          <w:tab w:val="left" w:pos="1"/>
        </w:tabs>
        <w:suppressAutoHyphens/>
        <w:autoSpaceDE w:val="0"/>
        <w:autoSpaceDN w:val="0"/>
        <w:spacing w:before="1" w:after="0" w:line="240" w:lineRule="auto"/>
        <w:ind w:left="820" w:right="308"/>
        <w:textAlignment w:val="baseline"/>
        <w:rPr>
          <w:rFonts w:eastAsia="Calibri" w:cs="Arial"/>
          <w:sz w:val="24"/>
        </w:rPr>
      </w:pPr>
      <w:r w:rsidRPr="00DB1B31">
        <w:rPr>
          <w:rFonts w:eastAsia="Calibri" w:cs="Arial"/>
          <w:sz w:val="24"/>
        </w:rPr>
        <w:t xml:space="preserve"> </w:t>
      </w:r>
      <w:r>
        <w:rPr>
          <w:rFonts w:eastAsia="Calibri" w:cs="Arial"/>
          <w:sz w:val="24"/>
        </w:rPr>
        <w:t xml:space="preserve"> </w:t>
      </w:r>
    </w:p>
    <w:p w14:paraId="657FDF00" w14:textId="111C8FB8" w:rsidR="00396B91" w:rsidRPr="000E014A" w:rsidRDefault="00396B91" w:rsidP="00396B91">
      <w:pPr>
        <w:widowControl w:val="0"/>
        <w:numPr>
          <w:ilvl w:val="0"/>
          <w:numId w:val="1"/>
        </w:numPr>
        <w:tabs>
          <w:tab w:val="left" w:pos="1"/>
        </w:tabs>
        <w:suppressAutoHyphens/>
        <w:autoSpaceDE w:val="0"/>
        <w:autoSpaceDN w:val="0"/>
        <w:spacing w:before="1" w:after="0" w:line="240" w:lineRule="auto"/>
        <w:ind w:right="308"/>
        <w:textAlignment w:val="baseline"/>
        <w:rPr>
          <w:rFonts w:eastAsia="Calibri" w:cs="Arial"/>
          <w:sz w:val="24"/>
        </w:rPr>
      </w:pPr>
      <w:r w:rsidRPr="002D1E22">
        <w:rPr>
          <w:rFonts w:eastAsia="Calibri" w:cs="Arial"/>
          <w:sz w:val="24"/>
        </w:rPr>
        <w:t>The licence holder will respond to reference requests within a reasonable timescale and provide an honest and accurate reference relating to existing or past tenants.</w:t>
      </w:r>
      <w:r w:rsidRPr="002D1E22">
        <w:rPr>
          <w:rFonts w:eastAsia="Calibri"/>
          <w:sz w:val="24"/>
          <w:szCs w:val="22"/>
        </w:rPr>
        <w:t xml:space="preserve"> </w:t>
      </w:r>
    </w:p>
    <w:p w14:paraId="759AFD6E" w14:textId="77777777" w:rsidR="00396B91" w:rsidRPr="00DB1B31" w:rsidRDefault="00396B91" w:rsidP="00396B91">
      <w:pPr>
        <w:tabs>
          <w:tab w:val="left" w:pos="426"/>
        </w:tabs>
        <w:suppressAutoHyphens/>
        <w:autoSpaceDN w:val="0"/>
        <w:spacing w:after="200"/>
        <w:ind w:right="380"/>
        <w:textAlignment w:val="baseline"/>
        <w:rPr>
          <w:rFonts w:eastAsia="Calibri" w:cs="Arial"/>
          <w:b/>
          <w:sz w:val="24"/>
        </w:rPr>
      </w:pPr>
    </w:p>
    <w:p w14:paraId="1A8E9E07" w14:textId="77777777" w:rsidR="00E61E52" w:rsidRDefault="00396B91" w:rsidP="00E61E52">
      <w:pPr>
        <w:tabs>
          <w:tab w:val="left" w:pos="1"/>
        </w:tabs>
        <w:suppressAutoHyphens/>
        <w:autoSpaceDN w:val="0"/>
        <w:spacing w:after="200"/>
        <w:ind w:right="380"/>
        <w:textAlignment w:val="baseline"/>
        <w:rPr>
          <w:rFonts w:eastAsia="Calibri" w:cs="Arial"/>
          <w:b/>
          <w:sz w:val="24"/>
          <w:u w:val="single"/>
        </w:rPr>
      </w:pPr>
      <w:r w:rsidRPr="00DB1B31">
        <w:rPr>
          <w:rFonts w:eastAsia="Calibri" w:cs="Arial"/>
          <w:b/>
          <w:sz w:val="24"/>
          <w:u w:val="single"/>
        </w:rPr>
        <w:t xml:space="preserve">General management during the Licence Period </w:t>
      </w:r>
      <w:bookmarkStart w:id="1" w:name="_Hlk40550841"/>
    </w:p>
    <w:p w14:paraId="36058FBB" w14:textId="0828EDE6" w:rsidR="006D7CA7" w:rsidRDefault="006D7CA7" w:rsidP="00A052EE">
      <w:pPr>
        <w:pStyle w:val="ListParagraph"/>
        <w:numPr>
          <w:ilvl w:val="0"/>
          <w:numId w:val="1"/>
        </w:numPr>
        <w:tabs>
          <w:tab w:val="left" w:pos="1"/>
        </w:tabs>
        <w:suppressAutoHyphens/>
        <w:autoSpaceDN w:val="0"/>
        <w:spacing w:after="200"/>
        <w:ind w:right="380"/>
        <w:textAlignment w:val="baseline"/>
        <w:rPr>
          <w:rFonts w:eastAsia="Calibri" w:cs="Arial"/>
          <w:b/>
          <w:sz w:val="24"/>
          <w:u w:val="single"/>
        </w:rPr>
      </w:pPr>
      <w:r w:rsidRPr="00200B2A">
        <w:rPr>
          <w:sz w:val="24"/>
        </w:rPr>
        <w:t>The Licence holder should submit an annual declaration (as per Annex 2 of these conditions) with their annual Gas Safety Certificate, providing dates of inspections in the previous 12 months</w:t>
      </w:r>
      <w:r w:rsidR="00997917">
        <w:rPr>
          <w:sz w:val="24"/>
        </w:rPr>
        <w:t>. This should include</w:t>
      </w:r>
      <w:r w:rsidRPr="00200B2A">
        <w:rPr>
          <w:sz w:val="24"/>
        </w:rPr>
        <w:t xml:space="preserve"> any defects they were required to resolve or any tenancy enforcement they carried out to tackle unauthorised occupation, overcrowding, waste issues, nuisances or anti-social behaviour caused by tenants identified in that visit. The form will also be available on the Council’s website. These inspections should take place at least annually and more often if there have been concerns about the property or tenant behaviour.</w:t>
      </w:r>
      <w:bookmarkEnd w:id="1"/>
      <w:r w:rsidR="00A052EE">
        <w:rPr>
          <w:rFonts w:eastAsia="Calibri" w:cs="Arial"/>
          <w:b/>
          <w:sz w:val="24"/>
          <w:u w:val="single"/>
        </w:rPr>
        <w:t xml:space="preserve"> </w:t>
      </w:r>
    </w:p>
    <w:p w14:paraId="1621B345" w14:textId="19168C99" w:rsidR="00396B91" w:rsidRDefault="00396B91" w:rsidP="00396B91">
      <w:pPr>
        <w:widowControl w:val="0"/>
        <w:numPr>
          <w:ilvl w:val="0"/>
          <w:numId w:val="1"/>
        </w:numPr>
        <w:tabs>
          <w:tab w:val="left" w:pos="1"/>
        </w:tabs>
        <w:suppressAutoHyphens/>
        <w:autoSpaceDE w:val="0"/>
        <w:autoSpaceDN w:val="0"/>
        <w:spacing w:before="69" w:after="0" w:line="240" w:lineRule="auto"/>
        <w:ind w:right="146"/>
        <w:textAlignment w:val="baseline"/>
        <w:rPr>
          <w:rFonts w:eastAsia="Calibri"/>
          <w:sz w:val="24"/>
          <w:szCs w:val="22"/>
        </w:rPr>
      </w:pPr>
      <w:r w:rsidRPr="002D1E22">
        <w:rPr>
          <w:rFonts w:eastAsia="Calibri"/>
          <w:sz w:val="24"/>
          <w:szCs w:val="22"/>
        </w:rPr>
        <w:t>The licence holder will not discriminate against prospective occupiers of the house on the grounds of race, disability, gender, religion or sexual orientation.</w:t>
      </w:r>
      <w:r w:rsidRPr="00C71047">
        <w:t xml:space="preserve"> </w:t>
      </w:r>
    </w:p>
    <w:p w14:paraId="25E72E04" w14:textId="77777777" w:rsidR="00396B91" w:rsidRDefault="00396B91" w:rsidP="00396B91">
      <w:pPr>
        <w:pStyle w:val="ListParagraph"/>
        <w:rPr>
          <w:rFonts w:eastAsia="Calibri"/>
          <w:sz w:val="24"/>
          <w:szCs w:val="22"/>
        </w:rPr>
      </w:pPr>
    </w:p>
    <w:p w14:paraId="30DD2206" w14:textId="27E687D0" w:rsidR="00396B91" w:rsidRDefault="00396B91" w:rsidP="00396B91">
      <w:pPr>
        <w:widowControl w:val="0"/>
        <w:numPr>
          <w:ilvl w:val="0"/>
          <w:numId w:val="1"/>
        </w:numPr>
        <w:tabs>
          <w:tab w:val="left" w:pos="1"/>
        </w:tabs>
        <w:suppressAutoHyphens/>
        <w:autoSpaceDE w:val="0"/>
        <w:autoSpaceDN w:val="0"/>
        <w:spacing w:before="69" w:after="0" w:line="240" w:lineRule="auto"/>
        <w:ind w:right="146"/>
        <w:textAlignment w:val="baseline"/>
        <w:rPr>
          <w:rFonts w:eastAsia="Calibri"/>
          <w:sz w:val="24"/>
          <w:szCs w:val="22"/>
        </w:rPr>
      </w:pPr>
      <w:r w:rsidRPr="002D1E22">
        <w:rPr>
          <w:rFonts w:eastAsia="Calibri"/>
          <w:sz w:val="24"/>
          <w:szCs w:val="22"/>
        </w:rPr>
        <w:t>The licence holder must ensure that any person(s) who assist in the management of the property not detailed in the original licence application must be a ‘fit and proper’ person to do so as per the definition in the Housing Act 2004 and Appendix 1 of these conditions, and must notify the Council of these changes. Where necessary the Council will require a declaration to be signed by the person assisting in the management of the property stating that they meet the ‘fit and proper’ person criteria</w:t>
      </w:r>
      <w:r w:rsidRPr="00E0364F">
        <w:rPr>
          <w:rFonts w:eastAsia="Calibri"/>
          <w:sz w:val="24"/>
          <w:szCs w:val="22"/>
        </w:rPr>
        <w:t>.</w:t>
      </w:r>
    </w:p>
    <w:p w14:paraId="40667DE5" w14:textId="77777777" w:rsidR="006C364E" w:rsidRDefault="006C364E" w:rsidP="006C364E">
      <w:pPr>
        <w:pStyle w:val="ListParagraph"/>
        <w:rPr>
          <w:rFonts w:eastAsia="Calibri"/>
          <w:sz w:val="24"/>
          <w:szCs w:val="22"/>
        </w:rPr>
      </w:pPr>
    </w:p>
    <w:p w14:paraId="2E6F2077" w14:textId="57A806CB" w:rsidR="00396B91" w:rsidRDefault="006C364E" w:rsidP="006C364E">
      <w:pPr>
        <w:widowControl w:val="0"/>
        <w:tabs>
          <w:tab w:val="left" w:pos="1"/>
        </w:tabs>
        <w:suppressAutoHyphens/>
        <w:autoSpaceDE w:val="0"/>
        <w:autoSpaceDN w:val="0"/>
        <w:spacing w:before="69" w:after="0" w:line="240" w:lineRule="auto"/>
        <w:ind w:left="426" w:right="146"/>
        <w:textAlignment w:val="baseline"/>
        <w:rPr>
          <w:rFonts w:eastAsia="Calibri" w:cs="Arial"/>
          <w:b/>
          <w:sz w:val="24"/>
          <w:u w:val="single"/>
        </w:rPr>
      </w:pPr>
      <w:r w:rsidRPr="000D7CB0">
        <w:rPr>
          <w:rFonts w:eastAsia="Calibri" w:cs="Arial"/>
          <w:b/>
          <w:sz w:val="24"/>
          <w:u w:val="single"/>
        </w:rPr>
        <w:t xml:space="preserve">Change of </w:t>
      </w:r>
      <w:r>
        <w:rPr>
          <w:rFonts w:eastAsia="Calibri" w:cs="Arial"/>
          <w:b/>
          <w:sz w:val="24"/>
          <w:u w:val="single"/>
        </w:rPr>
        <w:t>O</w:t>
      </w:r>
      <w:r w:rsidRPr="000D7CB0">
        <w:rPr>
          <w:rFonts w:eastAsia="Calibri" w:cs="Arial"/>
          <w:b/>
          <w:sz w:val="24"/>
          <w:u w:val="single"/>
        </w:rPr>
        <w:t>wnership</w:t>
      </w:r>
      <w:r>
        <w:rPr>
          <w:rFonts w:eastAsia="Calibri" w:cs="Arial"/>
          <w:b/>
          <w:sz w:val="24"/>
          <w:u w:val="single"/>
        </w:rPr>
        <w:t xml:space="preserve"> /Licence Holder/ Manager</w:t>
      </w:r>
    </w:p>
    <w:p w14:paraId="61B6B45D" w14:textId="77777777" w:rsidR="006C364E" w:rsidRPr="00DB1B31" w:rsidRDefault="006C364E" w:rsidP="006C364E">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783D385D" w14:textId="1FBABC90" w:rsidR="00396B91" w:rsidRDefault="00396B91" w:rsidP="00396B91">
      <w:pPr>
        <w:widowControl w:val="0"/>
        <w:numPr>
          <w:ilvl w:val="0"/>
          <w:numId w:val="1"/>
        </w:numPr>
        <w:tabs>
          <w:tab w:val="left" w:pos="1"/>
        </w:tabs>
        <w:suppressAutoHyphens/>
        <w:autoSpaceDE w:val="0"/>
        <w:autoSpaceDN w:val="0"/>
        <w:spacing w:before="69" w:after="0" w:line="240" w:lineRule="auto"/>
        <w:ind w:right="146"/>
        <w:textAlignment w:val="baseline"/>
        <w:rPr>
          <w:rFonts w:eastAsia="Calibri"/>
          <w:sz w:val="24"/>
          <w:szCs w:val="22"/>
        </w:rPr>
      </w:pPr>
      <w:r w:rsidRPr="002D1E22">
        <w:rPr>
          <w:rFonts w:eastAsia="Calibri" w:cs="Arial"/>
          <w:sz w:val="24"/>
        </w:rPr>
        <w:t xml:space="preserve">The licence holder must inform the Council, within 5 working days, if there is a </w:t>
      </w:r>
      <w:r w:rsidRPr="002D1E22">
        <w:rPr>
          <w:rFonts w:eastAsia="Calibri" w:cs="Arial"/>
          <w:b/>
          <w:sz w:val="24"/>
        </w:rPr>
        <w:t>change of managing agent</w:t>
      </w:r>
      <w:r w:rsidRPr="002D1E22">
        <w:rPr>
          <w:rFonts w:eastAsia="Calibri" w:cs="Arial"/>
          <w:sz w:val="24"/>
        </w:rPr>
        <w:t xml:space="preserve"> and provide the Council with proof that they are a ‘fit and proper person’ to do so under the definition under the Housing Act 2004 and Appendix 1 of these</w:t>
      </w:r>
      <w:r w:rsidRPr="002D1E22">
        <w:rPr>
          <w:rFonts w:eastAsia="Calibri" w:cs="Arial"/>
          <w:spacing w:val="-1"/>
          <w:sz w:val="24"/>
        </w:rPr>
        <w:t xml:space="preserve"> </w:t>
      </w:r>
      <w:r w:rsidRPr="002D1E22">
        <w:rPr>
          <w:rFonts w:eastAsia="Calibri" w:cs="Arial"/>
          <w:sz w:val="24"/>
        </w:rPr>
        <w:t>conditions</w:t>
      </w:r>
      <w:r w:rsidRPr="00DB1B31">
        <w:rPr>
          <w:rFonts w:eastAsia="Calibri" w:cs="Arial"/>
          <w:sz w:val="24"/>
        </w:rPr>
        <w:t>.</w:t>
      </w:r>
    </w:p>
    <w:p w14:paraId="5FA83E65" w14:textId="77777777" w:rsidR="00396B91" w:rsidRDefault="00396B91" w:rsidP="00396B91">
      <w:pPr>
        <w:pStyle w:val="ListParagraph"/>
        <w:rPr>
          <w:rFonts w:eastAsia="Calibri"/>
          <w:sz w:val="24"/>
          <w:szCs w:val="22"/>
        </w:rPr>
      </w:pPr>
    </w:p>
    <w:p w14:paraId="546E9736" w14:textId="06D475E0" w:rsidR="00396B91" w:rsidRPr="002D1E22" w:rsidRDefault="00396B91" w:rsidP="00396B91">
      <w:pPr>
        <w:widowControl w:val="0"/>
        <w:numPr>
          <w:ilvl w:val="0"/>
          <w:numId w:val="1"/>
        </w:numPr>
        <w:tabs>
          <w:tab w:val="left" w:pos="1"/>
        </w:tabs>
        <w:suppressAutoHyphens/>
        <w:autoSpaceDE w:val="0"/>
        <w:autoSpaceDN w:val="0"/>
        <w:spacing w:before="69" w:after="0" w:line="240" w:lineRule="auto"/>
        <w:ind w:right="146"/>
        <w:textAlignment w:val="baseline"/>
        <w:rPr>
          <w:rFonts w:eastAsia="Calibri"/>
          <w:sz w:val="24"/>
          <w:szCs w:val="22"/>
        </w:rPr>
      </w:pPr>
      <w:r w:rsidRPr="002D1E22">
        <w:rPr>
          <w:rFonts w:eastAsia="Calibri"/>
          <w:sz w:val="24"/>
          <w:szCs w:val="22"/>
        </w:rPr>
        <w:t xml:space="preserve">Notifications of changes in accordance with the previous two conditions should be made in writing by the Licence Holder and sent to the address on the licence or by email to landlordlicensing@rotherham.gov.uk. </w:t>
      </w:r>
    </w:p>
    <w:p w14:paraId="31ABC963" w14:textId="77777777" w:rsidR="00396B91" w:rsidRDefault="00396B91" w:rsidP="00396B91">
      <w:pPr>
        <w:pStyle w:val="ListParagraph"/>
        <w:rPr>
          <w:rFonts w:eastAsia="Calibri"/>
          <w:sz w:val="24"/>
          <w:szCs w:val="22"/>
        </w:rPr>
      </w:pPr>
    </w:p>
    <w:p w14:paraId="5A77384D" w14:textId="77777777" w:rsidR="000D7CB0" w:rsidRDefault="00396B91" w:rsidP="000D7CB0">
      <w:pPr>
        <w:widowControl w:val="0"/>
        <w:numPr>
          <w:ilvl w:val="0"/>
          <w:numId w:val="1"/>
        </w:numPr>
        <w:tabs>
          <w:tab w:val="left" w:pos="1"/>
        </w:tabs>
        <w:suppressAutoHyphens/>
        <w:autoSpaceDE w:val="0"/>
        <w:autoSpaceDN w:val="0"/>
        <w:spacing w:before="69" w:after="0" w:line="240" w:lineRule="auto"/>
        <w:ind w:right="146"/>
        <w:textAlignment w:val="baseline"/>
        <w:rPr>
          <w:rFonts w:eastAsia="Calibri"/>
          <w:sz w:val="24"/>
          <w:szCs w:val="22"/>
        </w:rPr>
      </w:pPr>
      <w:r w:rsidRPr="002D1E22">
        <w:rPr>
          <w:rFonts w:eastAsia="Calibri"/>
          <w:sz w:val="24"/>
          <w:szCs w:val="22"/>
        </w:rPr>
        <w:t>The licence holder must inform the Council of any change of circumstances which may affect their suitability to continue to remain the licensee. This must be done within five working days of the changes taking effect</w:t>
      </w:r>
      <w:r w:rsidRPr="00C71047">
        <w:rPr>
          <w:rFonts w:eastAsia="Calibri"/>
          <w:sz w:val="24"/>
          <w:szCs w:val="22"/>
        </w:rPr>
        <w:t>.</w:t>
      </w:r>
      <w:r w:rsidRPr="00C71047">
        <w:rPr>
          <w:rFonts w:eastAsia="Calibri"/>
          <w:sz w:val="24"/>
          <w:szCs w:val="22"/>
          <w:highlight w:val="cyan"/>
        </w:rPr>
        <w:t xml:space="preserve"> </w:t>
      </w:r>
    </w:p>
    <w:p w14:paraId="2AB7BE36" w14:textId="77777777" w:rsidR="000D7CB0" w:rsidRDefault="000D7CB0" w:rsidP="000D7CB0">
      <w:pPr>
        <w:pStyle w:val="ListParagraph"/>
        <w:rPr>
          <w:rFonts w:eastAsia="Calibri" w:cs="Arial"/>
          <w:b/>
          <w:sz w:val="24"/>
        </w:rPr>
      </w:pPr>
    </w:p>
    <w:p w14:paraId="34669609" w14:textId="73CF602C" w:rsidR="000D7CB0" w:rsidRDefault="00396B91" w:rsidP="000D7CB0">
      <w:pPr>
        <w:pStyle w:val="ListParagraph"/>
        <w:numPr>
          <w:ilvl w:val="0"/>
          <w:numId w:val="1"/>
        </w:numPr>
        <w:ind w:left="820"/>
        <w:rPr>
          <w:rFonts w:eastAsia="Calibri" w:cs="Arial"/>
          <w:sz w:val="24"/>
        </w:rPr>
      </w:pPr>
      <w:r w:rsidRPr="00B3628E">
        <w:rPr>
          <w:rFonts w:eastAsia="Calibri" w:cs="Arial"/>
          <w:sz w:val="24"/>
        </w:rPr>
        <w:t>The licence holder must inform the council of any steps being taken to sell the licensed property including the details of any successful purchaser(s).</w:t>
      </w:r>
    </w:p>
    <w:p w14:paraId="75A9630E" w14:textId="37B7FC3F" w:rsidR="00B3628E" w:rsidRDefault="00B3628E" w:rsidP="00B3628E">
      <w:pPr>
        <w:rPr>
          <w:rFonts w:eastAsia="Calibri" w:cs="Arial"/>
          <w:sz w:val="24"/>
        </w:rPr>
      </w:pPr>
    </w:p>
    <w:p w14:paraId="0A8E1A27" w14:textId="77777777" w:rsidR="00B46510" w:rsidRDefault="004D42D5" w:rsidP="00B46510">
      <w:pPr>
        <w:pStyle w:val="NormalWeb"/>
        <w:spacing w:before="0" w:beforeAutospacing="0"/>
        <w:rPr>
          <w:rFonts w:ascii="Arial" w:eastAsia="Calibri" w:hAnsi="Arial" w:cs="Arial"/>
        </w:rPr>
      </w:pPr>
      <w:r w:rsidRPr="00A052EE">
        <w:rPr>
          <w:rFonts w:ascii="Arial" w:eastAsia="Calibri" w:hAnsi="Arial" w:cs="Arial"/>
          <w:b/>
          <w:bCs/>
        </w:rPr>
        <w:t>NOTE</w:t>
      </w:r>
      <w:r w:rsidRPr="008447C8">
        <w:rPr>
          <w:rFonts w:ascii="Arial" w:eastAsia="Calibri" w:hAnsi="Arial" w:cs="Arial"/>
        </w:rPr>
        <w:t xml:space="preserve">: You must tell us about </w:t>
      </w:r>
      <w:bookmarkStart w:id="2" w:name="_Hlk40706226"/>
      <w:r w:rsidRPr="008447C8">
        <w:rPr>
          <w:rFonts w:ascii="Arial" w:eastAsia="Calibri" w:hAnsi="Arial" w:cs="Arial"/>
        </w:rPr>
        <w:t xml:space="preserve">changes in your circumstances that could affect your licence. </w:t>
      </w:r>
      <w:bookmarkEnd w:id="2"/>
      <w:r w:rsidRPr="008447C8">
        <w:rPr>
          <w:rFonts w:ascii="Arial" w:eastAsia="Calibri" w:hAnsi="Arial" w:cs="Arial"/>
        </w:rPr>
        <w:t xml:space="preserve">These include changes to the tenancy/tenant details. </w:t>
      </w:r>
    </w:p>
    <w:p w14:paraId="5EBDDCBE" w14:textId="0658427D" w:rsidR="00B46510" w:rsidRPr="008447C8" w:rsidRDefault="00B46510" w:rsidP="00B46510">
      <w:pPr>
        <w:pStyle w:val="NormalWeb"/>
        <w:spacing w:before="0" w:beforeAutospacing="0"/>
        <w:rPr>
          <w:rFonts w:ascii="Arial" w:hAnsi="Arial" w:cs="Arial"/>
          <w:color w:val="212122"/>
        </w:rPr>
      </w:pPr>
      <w:r>
        <w:rPr>
          <w:rFonts w:ascii="Arial" w:eastAsia="Calibri" w:hAnsi="Arial" w:cs="Arial"/>
        </w:rPr>
        <w:t>You should a</w:t>
      </w:r>
      <w:r w:rsidRPr="008447C8">
        <w:rPr>
          <w:rFonts w:ascii="Arial" w:hAnsi="Arial" w:cs="Arial"/>
          <w:color w:val="212122"/>
        </w:rPr>
        <w:t xml:space="preserve">lways report changes as soon as possible. You </w:t>
      </w:r>
      <w:r>
        <w:rPr>
          <w:rFonts w:ascii="Arial" w:hAnsi="Arial" w:cs="Arial"/>
          <w:color w:val="212122"/>
        </w:rPr>
        <w:t>sh</w:t>
      </w:r>
      <w:r w:rsidRPr="008447C8">
        <w:rPr>
          <w:rFonts w:ascii="Arial" w:hAnsi="Arial" w:cs="Arial"/>
          <w:color w:val="212122"/>
        </w:rPr>
        <w:t>ould also tell the council in advance about any changes you know are happening which haven</w:t>
      </w:r>
      <w:r w:rsidRPr="008447C8">
        <w:rPr>
          <w:rFonts w:ascii="Arial" w:hAnsi="Arial" w:cs="Arial" w:hint="eastAsia"/>
          <w:color w:val="212122"/>
        </w:rPr>
        <w:t>’</w:t>
      </w:r>
      <w:r w:rsidRPr="008447C8">
        <w:rPr>
          <w:rFonts w:ascii="Arial" w:hAnsi="Arial" w:cs="Arial"/>
          <w:color w:val="212122"/>
        </w:rPr>
        <w:t>t taken effect yet</w:t>
      </w:r>
      <w:r>
        <w:rPr>
          <w:rFonts w:ascii="Arial" w:hAnsi="Arial" w:cs="Arial"/>
          <w:color w:val="212122"/>
        </w:rPr>
        <w:t xml:space="preserve"> (for example: you are about to change your address or contact details)</w:t>
      </w:r>
      <w:r w:rsidRPr="008447C8">
        <w:rPr>
          <w:rFonts w:ascii="Arial" w:hAnsi="Arial" w:cs="Arial"/>
          <w:color w:val="212122"/>
        </w:rPr>
        <w:t>.</w:t>
      </w:r>
    </w:p>
    <w:p w14:paraId="2854C6FE" w14:textId="7B15EF40" w:rsidR="00E46D7A" w:rsidRPr="00B3628E" w:rsidRDefault="00B46510" w:rsidP="00A052EE">
      <w:pPr>
        <w:pStyle w:val="NormalWeb"/>
        <w:spacing w:before="0" w:beforeAutospacing="0"/>
        <w:rPr>
          <w:rFonts w:eastAsia="Calibri" w:cs="Arial"/>
        </w:rPr>
      </w:pPr>
      <w:r>
        <w:rPr>
          <w:rFonts w:ascii="Arial" w:hAnsi="Arial" w:cs="Arial"/>
          <w:color w:val="212122"/>
        </w:rPr>
        <w:t xml:space="preserve">You can </w:t>
      </w:r>
      <w:r w:rsidRPr="008447C8">
        <w:rPr>
          <w:rFonts w:ascii="Arial" w:hAnsi="Arial" w:cs="Arial"/>
          <w:color w:val="212122"/>
        </w:rPr>
        <w:t xml:space="preserve">report changes online or by phone. </w:t>
      </w:r>
      <w:r>
        <w:rPr>
          <w:rFonts w:ascii="Arial" w:hAnsi="Arial" w:cs="Arial"/>
          <w:color w:val="212122"/>
        </w:rPr>
        <w:t>We will ask you to f</w:t>
      </w:r>
      <w:r w:rsidRPr="008447C8">
        <w:rPr>
          <w:rFonts w:ascii="Arial" w:hAnsi="Arial" w:cs="Arial"/>
          <w:color w:val="212122"/>
        </w:rPr>
        <w:t xml:space="preserve">ollow up </w:t>
      </w:r>
      <w:r>
        <w:rPr>
          <w:rFonts w:ascii="Arial" w:hAnsi="Arial" w:cs="Arial"/>
          <w:color w:val="212122"/>
        </w:rPr>
        <w:t xml:space="preserve">any telephone call </w:t>
      </w:r>
      <w:r w:rsidRPr="008447C8">
        <w:rPr>
          <w:rFonts w:ascii="Arial" w:hAnsi="Arial" w:cs="Arial"/>
          <w:color w:val="212122"/>
        </w:rPr>
        <w:t>with a letter or email in case there</w:t>
      </w:r>
      <w:r w:rsidRPr="008447C8">
        <w:rPr>
          <w:rFonts w:ascii="Arial" w:hAnsi="Arial" w:cs="Arial" w:hint="eastAsia"/>
          <w:color w:val="212122"/>
        </w:rPr>
        <w:t>’</w:t>
      </w:r>
      <w:r w:rsidRPr="008447C8">
        <w:rPr>
          <w:rFonts w:ascii="Arial" w:hAnsi="Arial" w:cs="Arial"/>
          <w:color w:val="212122"/>
        </w:rPr>
        <w:t>s any dispute later.</w:t>
      </w:r>
    </w:p>
    <w:p w14:paraId="6DBE9D9F" w14:textId="7823291B" w:rsidR="00E46D7A" w:rsidRPr="00A052EE" w:rsidRDefault="00B3628E" w:rsidP="00B3628E">
      <w:pPr>
        <w:rPr>
          <w:rFonts w:eastAsia="Calibri" w:cs="Arial"/>
          <w:b/>
          <w:bCs/>
          <w:sz w:val="24"/>
        </w:rPr>
      </w:pPr>
      <w:bookmarkStart w:id="3" w:name="_Hlk40554466"/>
      <w:r w:rsidRPr="00A052EE">
        <w:rPr>
          <w:rFonts w:eastAsia="Calibri" w:cs="Arial"/>
          <w:b/>
          <w:bCs/>
          <w:sz w:val="24"/>
        </w:rPr>
        <w:t xml:space="preserve">IMPORTANT- Where the licence holder </w:t>
      </w:r>
      <w:r w:rsidR="008447C8" w:rsidRPr="00A052EE">
        <w:rPr>
          <w:rFonts w:eastAsia="Calibri" w:cs="Arial"/>
          <w:b/>
          <w:bCs/>
          <w:sz w:val="24"/>
        </w:rPr>
        <w:t>fails to provide information regarding changes that could affect their licence within a calendar month</w:t>
      </w:r>
      <w:r w:rsidRPr="00A052EE">
        <w:rPr>
          <w:rFonts w:eastAsia="Calibri" w:cs="Arial"/>
          <w:b/>
          <w:bCs/>
          <w:sz w:val="24"/>
        </w:rPr>
        <w:t xml:space="preserve"> of </w:t>
      </w:r>
      <w:r w:rsidR="00A052EE" w:rsidRPr="00A052EE">
        <w:rPr>
          <w:rFonts w:eastAsia="Calibri" w:cs="Arial"/>
          <w:b/>
          <w:bCs/>
          <w:sz w:val="24"/>
        </w:rPr>
        <w:t>that change</w:t>
      </w:r>
      <w:r w:rsidRPr="00A052EE">
        <w:rPr>
          <w:rFonts w:eastAsia="Calibri" w:cs="Arial"/>
          <w:b/>
          <w:bCs/>
          <w:sz w:val="24"/>
        </w:rPr>
        <w:t>,</w:t>
      </w:r>
      <w:r w:rsidR="008447C8" w:rsidRPr="00A052EE">
        <w:rPr>
          <w:rFonts w:eastAsia="Calibri" w:cs="Arial"/>
          <w:b/>
          <w:bCs/>
          <w:sz w:val="24"/>
        </w:rPr>
        <w:t xml:space="preserve"> they</w:t>
      </w:r>
      <w:r w:rsidR="00A052EE" w:rsidRPr="00A052EE">
        <w:rPr>
          <w:rFonts w:eastAsia="Calibri" w:cs="Arial"/>
          <w:b/>
          <w:bCs/>
          <w:sz w:val="24"/>
        </w:rPr>
        <w:t xml:space="preserve"> will forfeit their entitlement to any available p</w:t>
      </w:r>
      <w:r w:rsidRPr="00A052EE">
        <w:rPr>
          <w:rFonts w:eastAsia="Calibri" w:cs="Arial"/>
          <w:b/>
          <w:bCs/>
          <w:sz w:val="24"/>
        </w:rPr>
        <w:t>ro rata refund of the maintenance element of the licence fee</w:t>
      </w:r>
      <w:r w:rsidR="008447C8" w:rsidRPr="00A052EE">
        <w:rPr>
          <w:rFonts w:eastAsia="Calibri" w:cs="Arial"/>
          <w:b/>
          <w:bCs/>
          <w:sz w:val="24"/>
        </w:rPr>
        <w:t>.</w:t>
      </w:r>
      <w:bookmarkEnd w:id="3"/>
    </w:p>
    <w:p w14:paraId="7235526A" w14:textId="138851BB" w:rsidR="00E46D7A" w:rsidRDefault="00E46D7A" w:rsidP="00B3628E">
      <w:pPr>
        <w:rPr>
          <w:rFonts w:eastAsia="Calibri" w:cs="Arial"/>
          <w:sz w:val="24"/>
        </w:rPr>
      </w:pPr>
    </w:p>
    <w:p w14:paraId="6FB42090" w14:textId="7F59CEDD" w:rsidR="00A052EE" w:rsidRDefault="00A052EE" w:rsidP="00B3628E">
      <w:pPr>
        <w:rPr>
          <w:rFonts w:eastAsia="Calibri" w:cs="Arial"/>
          <w:sz w:val="24"/>
        </w:rPr>
      </w:pPr>
    </w:p>
    <w:p w14:paraId="3361E295" w14:textId="77777777" w:rsidR="00A052EE" w:rsidRDefault="00A052EE" w:rsidP="00B3628E">
      <w:pPr>
        <w:rPr>
          <w:rFonts w:eastAsia="Calibri" w:cs="Arial"/>
          <w:sz w:val="24"/>
        </w:rPr>
      </w:pPr>
    </w:p>
    <w:p w14:paraId="5A350927" w14:textId="6330E358" w:rsidR="00396B91" w:rsidRPr="000D7CB0" w:rsidRDefault="00396B91" w:rsidP="000D7CB0">
      <w:pPr>
        <w:rPr>
          <w:rFonts w:eastAsia="Calibri" w:cs="Arial"/>
          <w:sz w:val="24"/>
          <w:u w:val="single"/>
        </w:rPr>
      </w:pPr>
      <w:r w:rsidRPr="000D7CB0">
        <w:rPr>
          <w:rFonts w:eastAsia="Calibri" w:cs="Arial"/>
          <w:b/>
          <w:sz w:val="24"/>
          <w:u w:val="single"/>
        </w:rPr>
        <w:lastRenderedPageBreak/>
        <w:t xml:space="preserve">Absence of the Licence Holder  </w:t>
      </w:r>
    </w:p>
    <w:p w14:paraId="3FAD0FCF" w14:textId="77777777" w:rsidR="00396B91" w:rsidRDefault="00396B91" w:rsidP="00396B91">
      <w:pPr>
        <w:pStyle w:val="ListParagraph"/>
        <w:ind w:left="820"/>
        <w:rPr>
          <w:rFonts w:eastAsia="Calibri" w:cs="Arial"/>
          <w:sz w:val="24"/>
        </w:rPr>
      </w:pPr>
    </w:p>
    <w:p w14:paraId="6D444E97" w14:textId="345682B1" w:rsidR="00396B91" w:rsidRDefault="00396B91" w:rsidP="00396B91">
      <w:pPr>
        <w:pStyle w:val="ListParagraph"/>
        <w:numPr>
          <w:ilvl w:val="0"/>
          <w:numId w:val="1"/>
        </w:numPr>
        <w:rPr>
          <w:rFonts w:eastAsia="Calibri" w:cs="Arial"/>
          <w:sz w:val="24"/>
        </w:rPr>
      </w:pPr>
      <w:r w:rsidRPr="002D1E22">
        <w:rPr>
          <w:rFonts w:eastAsia="Calibri" w:cs="Arial"/>
          <w:sz w:val="24"/>
        </w:rPr>
        <w:t>The licence holder must be a permanent resident in the United Kingdom, must reside in the United Kingdom, and if they are likely to be or are away from the United Kingdom for more than 4 weeks, that they have in place a managing agent who has full authority for managing the property and able to pay for repairs. Where the licence holder is likely to be away from the United Kingdom for more than 90 days, they will be required to surrender their licence and apply to put in place a new licence holder</w:t>
      </w:r>
      <w:r w:rsidRPr="00B01434">
        <w:rPr>
          <w:rFonts w:eastAsia="Calibri" w:cs="Arial"/>
          <w:sz w:val="24"/>
        </w:rPr>
        <w:t>.</w:t>
      </w:r>
    </w:p>
    <w:p w14:paraId="375E5534" w14:textId="77777777" w:rsidR="00055C92" w:rsidRDefault="00055C92" w:rsidP="00055C92"/>
    <w:p w14:paraId="0F8044FD" w14:textId="53DBEEA0" w:rsidR="00055C92" w:rsidRPr="00A052EE" w:rsidRDefault="00055C92" w:rsidP="00055C92">
      <w:pPr>
        <w:rPr>
          <w:sz w:val="24"/>
        </w:rPr>
      </w:pPr>
      <w:r w:rsidRPr="00A052EE">
        <w:rPr>
          <w:sz w:val="24"/>
        </w:rPr>
        <w:t>Other Conditions</w:t>
      </w:r>
    </w:p>
    <w:p w14:paraId="5B56B697" w14:textId="3812A8C8" w:rsidR="00CA2CE3" w:rsidRDefault="00055C92">
      <w:r w:rsidRPr="00A052EE">
        <w:rPr>
          <w:sz w:val="24"/>
        </w:rPr>
        <w:t>Additional licensing conditions may be applied to licences regarding the</w:t>
      </w:r>
      <w:r w:rsidR="00A052EE">
        <w:rPr>
          <w:sz w:val="24"/>
        </w:rPr>
        <w:t xml:space="preserve"> </w:t>
      </w:r>
      <w:r w:rsidRPr="00A052EE">
        <w:rPr>
          <w:sz w:val="24"/>
        </w:rPr>
        <w:t>management</w:t>
      </w:r>
      <w:r w:rsidR="00A052EE">
        <w:rPr>
          <w:sz w:val="24"/>
        </w:rPr>
        <w:t xml:space="preserve"> </w:t>
      </w:r>
      <w:r w:rsidRPr="00A052EE">
        <w:rPr>
          <w:sz w:val="24"/>
        </w:rPr>
        <w:t>of the property on a case by case basis. Representations about conditions can be</w:t>
      </w:r>
      <w:r w:rsidR="00A052EE">
        <w:rPr>
          <w:sz w:val="24"/>
        </w:rPr>
        <w:t xml:space="preserve"> </w:t>
      </w:r>
      <w:r w:rsidRPr="00A052EE">
        <w:rPr>
          <w:sz w:val="24"/>
        </w:rPr>
        <w:t>made through the licensing process and the normal representation period.</w:t>
      </w:r>
    </w:p>
    <w:sectPr w:rsidR="00CA2CE3" w:rsidSect="00A052EE">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1BC8E" w14:textId="77777777" w:rsidR="00E560F9" w:rsidRDefault="00E560F9" w:rsidP="00200B2A">
      <w:pPr>
        <w:spacing w:after="0" w:line="240" w:lineRule="auto"/>
      </w:pPr>
      <w:r>
        <w:separator/>
      </w:r>
    </w:p>
  </w:endnote>
  <w:endnote w:type="continuationSeparator" w:id="0">
    <w:p w14:paraId="62297B95" w14:textId="77777777" w:rsidR="00E560F9" w:rsidRDefault="00E560F9" w:rsidP="0020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978270"/>
      <w:docPartObj>
        <w:docPartGallery w:val="Page Numbers (Bottom of Page)"/>
        <w:docPartUnique/>
      </w:docPartObj>
    </w:sdtPr>
    <w:sdtEndPr/>
    <w:sdtContent>
      <w:sdt>
        <w:sdtPr>
          <w:id w:val="-1705238520"/>
          <w:docPartObj>
            <w:docPartGallery w:val="Page Numbers (Top of Page)"/>
            <w:docPartUnique/>
          </w:docPartObj>
        </w:sdtPr>
        <w:sdtEndPr/>
        <w:sdtContent>
          <w:p w14:paraId="31FBFD83" w14:textId="526D118A" w:rsidR="00A052EE" w:rsidRDefault="00A052EE">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A9756E" w14:textId="77777777" w:rsidR="00A052EE" w:rsidRDefault="00A0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665A7" w14:textId="77777777" w:rsidR="00E560F9" w:rsidRDefault="00E560F9" w:rsidP="00200B2A">
      <w:pPr>
        <w:spacing w:after="0" w:line="240" w:lineRule="auto"/>
      </w:pPr>
      <w:r>
        <w:separator/>
      </w:r>
    </w:p>
  </w:footnote>
  <w:footnote w:type="continuationSeparator" w:id="0">
    <w:p w14:paraId="00D56C24" w14:textId="77777777" w:rsidR="00E560F9" w:rsidRDefault="00E560F9" w:rsidP="0020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7C3"/>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1" w15:restartNumberingAfterBreak="0">
    <w:nsid w:val="0F056DDD"/>
    <w:multiLevelType w:val="hybridMultilevel"/>
    <w:tmpl w:val="302C7D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674134"/>
    <w:multiLevelType w:val="hybridMultilevel"/>
    <w:tmpl w:val="71401E36"/>
    <w:lvl w:ilvl="0" w:tplc="08090019">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3" w15:restartNumberingAfterBreak="0">
    <w:nsid w:val="1B216639"/>
    <w:multiLevelType w:val="hybridMultilevel"/>
    <w:tmpl w:val="835283A0"/>
    <w:lvl w:ilvl="0" w:tplc="192AC920">
      <w:start w:val="1"/>
      <w:numFmt w:val="lowerRoman"/>
      <w:lvlText w:val="(%1)"/>
      <w:lvlJc w:val="left"/>
      <w:pPr>
        <w:ind w:left="1540" w:hanging="720"/>
      </w:pPr>
      <w:rPr>
        <w:rFonts w:cs="Arial"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1F663307"/>
    <w:multiLevelType w:val="hybridMultilevel"/>
    <w:tmpl w:val="39527424"/>
    <w:lvl w:ilvl="0" w:tplc="4A74A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51F90"/>
    <w:multiLevelType w:val="hybridMultilevel"/>
    <w:tmpl w:val="8FBCB05A"/>
    <w:lvl w:ilvl="0" w:tplc="192AC920">
      <w:start w:val="1"/>
      <w:numFmt w:val="lowerRoman"/>
      <w:lvlText w:val="(%1)"/>
      <w:lvlJc w:val="left"/>
      <w:pPr>
        <w:ind w:left="2356" w:hanging="360"/>
      </w:pPr>
      <w:rPr>
        <w:rFonts w:cs="Arial"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6" w15:restartNumberingAfterBreak="0">
    <w:nsid w:val="31973C61"/>
    <w:multiLevelType w:val="multilevel"/>
    <w:tmpl w:val="2264CB1A"/>
    <w:lvl w:ilvl="0">
      <w:numFmt w:val="bullet"/>
      <w:lvlText w:val=""/>
      <w:lvlJc w:val="left"/>
      <w:pPr>
        <w:ind w:left="1180" w:hanging="360"/>
      </w:pPr>
      <w:rPr>
        <w:rFonts w:ascii="Symbol" w:hAnsi="Symbol"/>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7" w15:restartNumberingAfterBreak="0">
    <w:nsid w:val="3E04518A"/>
    <w:multiLevelType w:val="multilevel"/>
    <w:tmpl w:val="DFAECEAE"/>
    <w:lvl w:ilvl="0">
      <w:start w:val="1"/>
      <w:numFmt w:val="decimal"/>
      <w:lvlText w:val="%1."/>
      <w:lvlJc w:val="left"/>
      <w:pPr>
        <w:ind w:left="786"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602" w:hanging="360"/>
      </w:pPr>
      <w:rPr>
        <w:rFonts w:ascii="Arial" w:eastAsia="Arial" w:hAnsi="Arial" w:cs="Arial"/>
        <w:spacing w:val="-1"/>
        <w:w w:val="100"/>
        <w:sz w:val="22"/>
        <w:szCs w:val="22"/>
        <w:lang w:val="en-GB" w:eastAsia="en-GB" w:bidi="en-GB"/>
      </w:rPr>
    </w:lvl>
    <w:lvl w:ilvl="2">
      <w:numFmt w:val="bullet"/>
      <w:lvlText w:val="•"/>
      <w:lvlJc w:val="left"/>
      <w:pPr>
        <w:ind w:left="2350" w:hanging="360"/>
      </w:pPr>
      <w:rPr>
        <w:lang w:val="en-GB" w:eastAsia="en-GB" w:bidi="en-GB"/>
      </w:rPr>
    </w:lvl>
    <w:lvl w:ilvl="3">
      <w:numFmt w:val="bullet"/>
      <w:lvlText w:val="•"/>
      <w:lvlJc w:val="left"/>
      <w:pPr>
        <w:ind w:left="3194" w:hanging="360"/>
      </w:pPr>
      <w:rPr>
        <w:lang w:val="en-GB" w:eastAsia="en-GB" w:bidi="en-GB"/>
      </w:rPr>
    </w:lvl>
    <w:lvl w:ilvl="4">
      <w:numFmt w:val="bullet"/>
      <w:lvlText w:val="•"/>
      <w:lvlJc w:val="left"/>
      <w:pPr>
        <w:ind w:left="4039" w:hanging="360"/>
      </w:pPr>
      <w:rPr>
        <w:lang w:val="en-GB" w:eastAsia="en-GB" w:bidi="en-GB"/>
      </w:rPr>
    </w:lvl>
    <w:lvl w:ilvl="5">
      <w:numFmt w:val="bullet"/>
      <w:lvlText w:val="•"/>
      <w:lvlJc w:val="left"/>
      <w:pPr>
        <w:ind w:left="4883" w:hanging="360"/>
      </w:pPr>
      <w:rPr>
        <w:lang w:val="en-GB" w:eastAsia="en-GB" w:bidi="en-GB"/>
      </w:rPr>
    </w:lvl>
    <w:lvl w:ilvl="6">
      <w:numFmt w:val="bullet"/>
      <w:lvlText w:val="•"/>
      <w:lvlJc w:val="left"/>
      <w:pPr>
        <w:ind w:left="5727" w:hanging="360"/>
      </w:pPr>
      <w:rPr>
        <w:lang w:val="en-GB" w:eastAsia="en-GB" w:bidi="en-GB"/>
      </w:rPr>
    </w:lvl>
    <w:lvl w:ilvl="7">
      <w:numFmt w:val="bullet"/>
      <w:lvlText w:val="•"/>
      <w:lvlJc w:val="left"/>
      <w:pPr>
        <w:ind w:left="6572" w:hanging="360"/>
      </w:pPr>
      <w:rPr>
        <w:lang w:val="en-GB" w:eastAsia="en-GB" w:bidi="en-GB"/>
      </w:rPr>
    </w:lvl>
    <w:lvl w:ilvl="8">
      <w:numFmt w:val="bullet"/>
      <w:lvlText w:val="•"/>
      <w:lvlJc w:val="left"/>
      <w:pPr>
        <w:ind w:left="7416" w:hanging="360"/>
      </w:pPr>
      <w:rPr>
        <w:lang w:val="en-GB" w:eastAsia="en-GB" w:bidi="en-GB"/>
      </w:rPr>
    </w:lvl>
  </w:abstractNum>
  <w:abstractNum w:abstractNumId="8" w15:restartNumberingAfterBreak="0">
    <w:nsid w:val="410F25B4"/>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457C6FC8"/>
    <w:multiLevelType w:val="hybridMultilevel"/>
    <w:tmpl w:val="376205D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0" w15:restartNumberingAfterBreak="0">
    <w:nsid w:val="50E94BB6"/>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AD14F7B"/>
    <w:multiLevelType w:val="multilevel"/>
    <w:tmpl w:val="EB745FF2"/>
    <w:lvl w:ilvl="0">
      <w:numFmt w:val="bullet"/>
      <w:lvlText w:val=""/>
      <w:lvlJc w:val="left"/>
      <w:pPr>
        <w:ind w:left="1180" w:hanging="360"/>
      </w:pPr>
      <w:rPr>
        <w:rFonts w:ascii="Symbol" w:hAnsi="Symbol"/>
        <w:spacing w:val="-1"/>
        <w:w w:val="100"/>
        <w:sz w:val="22"/>
        <w:szCs w:val="22"/>
        <w:lang w:val="en-GB" w:eastAsia="en-GB" w:bidi="en-GB"/>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12" w15:restartNumberingAfterBreak="0">
    <w:nsid w:val="6F7D6AC3"/>
    <w:multiLevelType w:val="hybridMultilevel"/>
    <w:tmpl w:val="ECA4F42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3" w15:restartNumberingAfterBreak="0">
    <w:nsid w:val="714B23F3"/>
    <w:multiLevelType w:val="multilevel"/>
    <w:tmpl w:val="9AAAED56"/>
    <w:lvl w:ilvl="0">
      <w:numFmt w:val="bullet"/>
      <w:lvlText w:val=""/>
      <w:lvlJc w:val="left"/>
      <w:pPr>
        <w:ind w:left="1080" w:hanging="360"/>
      </w:pPr>
      <w:rPr>
        <w:rFonts w:ascii="Symbol" w:hAnsi="Symbol"/>
        <w:b w:val="0"/>
        <w:spacing w:val="-1"/>
        <w:w w:val="100"/>
        <w:sz w:val="22"/>
        <w:szCs w:val="22"/>
        <w:lang w:val="en-GB" w:eastAsia="en-GB" w:bidi="en-GB"/>
      </w:rPr>
    </w:lvl>
    <w:lvl w:ilvl="1">
      <w:start w:val="1"/>
      <w:numFmt w:val="lowerLetter"/>
      <w:lvlText w:val="%2."/>
      <w:lvlJc w:val="left"/>
      <w:pPr>
        <w:ind w:left="1800" w:hanging="360"/>
      </w:pPr>
      <w:rPr>
        <w:rFonts w:ascii="Arial" w:eastAsia="Arial" w:hAnsi="Arial" w:cs="Arial"/>
        <w:spacing w:val="-1"/>
        <w:w w:val="100"/>
        <w:sz w:val="22"/>
        <w:szCs w:val="22"/>
        <w:lang w:val="en-GB" w:eastAsia="en-GB" w:bidi="en-GB"/>
      </w:rPr>
    </w:lvl>
    <w:lvl w:ilvl="2">
      <w:numFmt w:val="bullet"/>
      <w:lvlText w:val="•"/>
      <w:lvlJc w:val="left"/>
      <w:pPr>
        <w:ind w:left="2644" w:hanging="360"/>
      </w:pPr>
      <w:rPr>
        <w:lang w:val="en-GB" w:eastAsia="en-GB" w:bidi="en-GB"/>
      </w:rPr>
    </w:lvl>
    <w:lvl w:ilvl="3">
      <w:numFmt w:val="bullet"/>
      <w:lvlText w:val="•"/>
      <w:lvlJc w:val="left"/>
      <w:pPr>
        <w:ind w:left="3488" w:hanging="360"/>
      </w:pPr>
      <w:rPr>
        <w:lang w:val="en-GB" w:eastAsia="en-GB" w:bidi="en-GB"/>
      </w:rPr>
    </w:lvl>
    <w:lvl w:ilvl="4">
      <w:numFmt w:val="bullet"/>
      <w:lvlText w:val="•"/>
      <w:lvlJc w:val="left"/>
      <w:pPr>
        <w:ind w:left="4333" w:hanging="360"/>
      </w:pPr>
      <w:rPr>
        <w:lang w:val="en-GB" w:eastAsia="en-GB" w:bidi="en-GB"/>
      </w:rPr>
    </w:lvl>
    <w:lvl w:ilvl="5">
      <w:numFmt w:val="bullet"/>
      <w:lvlText w:val="•"/>
      <w:lvlJc w:val="left"/>
      <w:pPr>
        <w:ind w:left="5177" w:hanging="360"/>
      </w:pPr>
      <w:rPr>
        <w:lang w:val="en-GB" w:eastAsia="en-GB" w:bidi="en-GB"/>
      </w:rPr>
    </w:lvl>
    <w:lvl w:ilvl="6">
      <w:numFmt w:val="bullet"/>
      <w:lvlText w:val="•"/>
      <w:lvlJc w:val="left"/>
      <w:pPr>
        <w:ind w:left="6021" w:hanging="360"/>
      </w:pPr>
      <w:rPr>
        <w:lang w:val="en-GB" w:eastAsia="en-GB" w:bidi="en-GB"/>
      </w:rPr>
    </w:lvl>
    <w:lvl w:ilvl="7">
      <w:numFmt w:val="bullet"/>
      <w:lvlText w:val="•"/>
      <w:lvlJc w:val="left"/>
      <w:pPr>
        <w:ind w:left="6866" w:hanging="360"/>
      </w:pPr>
      <w:rPr>
        <w:lang w:val="en-GB" w:eastAsia="en-GB" w:bidi="en-GB"/>
      </w:rPr>
    </w:lvl>
    <w:lvl w:ilvl="8">
      <w:numFmt w:val="bullet"/>
      <w:lvlText w:val="•"/>
      <w:lvlJc w:val="left"/>
      <w:pPr>
        <w:ind w:left="7710" w:hanging="360"/>
      </w:pPr>
      <w:rPr>
        <w:lang w:val="en-GB" w:eastAsia="en-GB" w:bidi="en-GB"/>
      </w:rPr>
    </w:lvl>
  </w:abstractNum>
  <w:abstractNum w:abstractNumId="14" w15:restartNumberingAfterBreak="0">
    <w:nsid w:val="788B3D16"/>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num w:numId="1">
    <w:abstractNumId w:val="7"/>
  </w:num>
  <w:num w:numId="2">
    <w:abstractNumId w:val="13"/>
  </w:num>
  <w:num w:numId="3">
    <w:abstractNumId w:val="11"/>
  </w:num>
  <w:num w:numId="4">
    <w:abstractNumId w:val="6"/>
  </w:num>
  <w:num w:numId="5">
    <w:abstractNumId w:val="3"/>
  </w:num>
  <w:num w:numId="6">
    <w:abstractNumId w:val="5"/>
  </w:num>
  <w:num w:numId="7">
    <w:abstractNumId w:val="4"/>
  </w:num>
  <w:num w:numId="8">
    <w:abstractNumId w:val="10"/>
  </w:num>
  <w:num w:numId="9">
    <w:abstractNumId w:val="12"/>
  </w:num>
  <w:num w:numId="10">
    <w:abstractNumId w:val="9"/>
  </w:num>
  <w:num w:numId="11">
    <w:abstractNumId w:val="2"/>
  </w:num>
  <w:num w:numId="12">
    <w:abstractNumId w:val="1"/>
  </w:num>
  <w:num w:numId="13">
    <w:abstractNumId w:val="8"/>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1"/>
    <w:rsid w:val="00023D00"/>
    <w:rsid w:val="00055C92"/>
    <w:rsid w:val="000D7CB0"/>
    <w:rsid w:val="0012385C"/>
    <w:rsid w:val="001E0175"/>
    <w:rsid w:val="00200B2A"/>
    <w:rsid w:val="002A7619"/>
    <w:rsid w:val="002C1D04"/>
    <w:rsid w:val="00377CB1"/>
    <w:rsid w:val="00396B91"/>
    <w:rsid w:val="003D2D72"/>
    <w:rsid w:val="00460B02"/>
    <w:rsid w:val="004D42D5"/>
    <w:rsid w:val="00572995"/>
    <w:rsid w:val="005C0994"/>
    <w:rsid w:val="005C1B8C"/>
    <w:rsid w:val="00607F3C"/>
    <w:rsid w:val="00622861"/>
    <w:rsid w:val="0062492D"/>
    <w:rsid w:val="006C364E"/>
    <w:rsid w:val="006D7CA7"/>
    <w:rsid w:val="008447C8"/>
    <w:rsid w:val="00997917"/>
    <w:rsid w:val="009A69E4"/>
    <w:rsid w:val="00A052EE"/>
    <w:rsid w:val="00A12B43"/>
    <w:rsid w:val="00A40244"/>
    <w:rsid w:val="00B3628E"/>
    <w:rsid w:val="00B46510"/>
    <w:rsid w:val="00B55E30"/>
    <w:rsid w:val="00BB7547"/>
    <w:rsid w:val="00C62AF7"/>
    <w:rsid w:val="00CA2CE3"/>
    <w:rsid w:val="00D03F45"/>
    <w:rsid w:val="00D06AC8"/>
    <w:rsid w:val="00D11863"/>
    <w:rsid w:val="00E46D7A"/>
    <w:rsid w:val="00E560F9"/>
    <w:rsid w:val="00E61E52"/>
    <w:rsid w:val="00E812E1"/>
    <w:rsid w:val="00F6516B"/>
    <w:rsid w:val="00F950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20"/>
  <w15:chartTrackingRefBased/>
  <w15:docId w15:val="{63C1D6A4-D2CB-4291-9B40-D573B94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91"/>
    <w:rPr>
      <w:rFonts w:ascii="Arial" w:hAnsi="Arial"/>
      <w:sz w:val="22"/>
      <w:szCs w:val="24"/>
    </w:rPr>
  </w:style>
  <w:style w:type="paragraph" w:styleId="Heading1">
    <w:name w:val="heading 1"/>
    <w:basedOn w:val="Normal"/>
    <w:next w:val="Normal"/>
    <w:link w:val="Heading1Char"/>
    <w:qFormat/>
    <w:rsid w:val="001E0175"/>
    <w:pPr>
      <w:keepNext/>
      <w:outlineLvl w:val="0"/>
    </w:pPr>
    <w:rPr>
      <w:b/>
      <w:bCs/>
    </w:rPr>
  </w:style>
  <w:style w:type="paragraph" w:styleId="Heading2">
    <w:name w:val="heading 2"/>
    <w:basedOn w:val="Normal"/>
    <w:next w:val="Normal"/>
    <w:link w:val="Heading2Char"/>
    <w:qFormat/>
    <w:rsid w:val="001E0175"/>
    <w:pPr>
      <w:keepNext/>
      <w:spacing w:before="40" w:after="40"/>
      <w:jc w:val="center"/>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1E0175"/>
  </w:style>
  <w:style w:type="character" w:customStyle="1" w:styleId="Style1Char">
    <w:name w:val="Style1 Char"/>
    <w:basedOn w:val="DefaultParagraphFont"/>
    <w:link w:val="Style1"/>
    <w:rsid w:val="001E0175"/>
    <w:rPr>
      <w:rFonts w:ascii="Arial" w:hAnsi="Arial"/>
      <w:sz w:val="22"/>
      <w:szCs w:val="24"/>
    </w:rPr>
  </w:style>
  <w:style w:type="character" w:customStyle="1" w:styleId="Heading1Char">
    <w:name w:val="Heading 1 Char"/>
    <w:basedOn w:val="DefaultParagraphFont"/>
    <w:link w:val="Heading1"/>
    <w:rsid w:val="001E0175"/>
    <w:rPr>
      <w:rFonts w:ascii="Arial" w:hAnsi="Arial"/>
      <w:b/>
      <w:bCs/>
      <w:sz w:val="22"/>
      <w:szCs w:val="24"/>
    </w:rPr>
  </w:style>
  <w:style w:type="character" w:customStyle="1" w:styleId="Heading2Char">
    <w:name w:val="Heading 2 Char"/>
    <w:basedOn w:val="DefaultParagraphFont"/>
    <w:link w:val="Heading2"/>
    <w:rsid w:val="001E0175"/>
    <w:rPr>
      <w:rFonts w:ascii="Arial" w:hAnsi="Arial"/>
      <w:b/>
      <w:bCs/>
      <w:sz w:val="16"/>
      <w:szCs w:val="24"/>
    </w:rPr>
  </w:style>
  <w:style w:type="paragraph" w:styleId="Title">
    <w:name w:val="Title"/>
    <w:basedOn w:val="Normal"/>
    <w:link w:val="TitleChar"/>
    <w:qFormat/>
    <w:rsid w:val="001E0175"/>
    <w:pPr>
      <w:spacing w:after="0"/>
      <w:jc w:val="center"/>
    </w:pPr>
    <w:rPr>
      <w:rFonts w:cs="Arial"/>
      <w:b/>
      <w:bCs/>
      <w:sz w:val="28"/>
    </w:rPr>
  </w:style>
  <w:style w:type="character" w:customStyle="1" w:styleId="TitleChar">
    <w:name w:val="Title Char"/>
    <w:basedOn w:val="DefaultParagraphFont"/>
    <w:link w:val="Title"/>
    <w:rsid w:val="001E0175"/>
    <w:rPr>
      <w:rFonts w:ascii="Arial" w:hAnsi="Arial" w:cs="Arial"/>
      <w:b/>
      <w:bCs/>
      <w:sz w:val="28"/>
      <w:szCs w:val="24"/>
    </w:rPr>
  </w:style>
  <w:style w:type="paragraph" w:styleId="ListParagraph">
    <w:name w:val="List Paragraph"/>
    <w:basedOn w:val="Normal"/>
    <w:uiPriority w:val="34"/>
    <w:qFormat/>
    <w:rsid w:val="001E0175"/>
    <w:pPr>
      <w:ind w:left="720"/>
      <w:contextualSpacing/>
    </w:pPr>
  </w:style>
  <w:style w:type="paragraph" w:styleId="BalloonText">
    <w:name w:val="Balloon Text"/>
    <w:basedOn w:val="Normal"/>
    <w:link w:val="BalloonTextChar"/>
    <w:uiPriority w:val="99"/>
    <w:semiHidden/>
    <w:unhideWhenUsed/>
    <w:rsid w:val="006D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A7"/>
    <w:rPr>
      <w:rFonts w:ascii="Segoe UI" w:hAnsi="Segoe UI" w:cs="Segoe UI"/>
      <w:sz w:val="18"/>
      <w:szCs w:val="18"/>
    </w:rPr>
  </w:style>
  <w:style w:type="paragraph" w:styleId="Header">
    <w:name w:val="header"/>
    <w:basedOn w:val="Normal"/>
    <w:link w:val="HeaderChar"/>
    <w:uiPriority w:val="99"/>
    <w:unhideWhenUsed/>
    <w:rsid w:val="0020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2A"/>
    <w:rPr>
      <w:rFonts w:ascii="Arial" w:hAnsi="Arial"/>
      <w:sz w:val="22"/>
      <w:szCs w:val="24"/>
    </w:rPr>
  </w:style>
  <w:style w:type="paragraph" w:styleId="Footer">
    <w:name w:val="footer"/>
    <w:basedOn w:val="Normal"/>
    <w:link w:val="FooterChar"/>
    <w:uiPriority w:val="99"/>
    <w:unhideWhenUsed/>
    <w:rsid w:val="0020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2A"/>
    <w:rPr>
      <w:rFonts w:ascii="Arial" w:hAnsi="Arial"/>
      <w:sz w:val="22"/>
      <w:szCs w:val="24"/>
    </w:rPr>
  </w:style>
  <w:style w:type="character" w:styleId="CommentReference">
    <w:name w:val="annotation reference"/>
    <w:basedOn w:val="DefaultParagraphFont"/>
    <w:uiPriority w:val="99"/>
    <w:semiHidden/>
    <w:unhideWhenUsed/>
    <w:rsid w:val="00460B02"/>
    <w:rPr>
      <w:sz w:val="16"/>
      <w:szCs w:val="16"/>
    </w:rPr>
  </w:style>
  <w:style w:type="paragraph" w:styleId="CommentText">
    <w:name w:val="annotation text"/>
    <w:basedOn w:val="Normal"/>
    <w:link w:val="CommentTextChar"/>
    <w:uiPriority w:val="99"/>
    <w:semiHidden/>
    <w:unhideWhenUsed/>
    <w:rsid w:val="00460B02"/>
    <w:pPr>
      <w:spacing w:line="240" w:lineRule="auto"/>
    </w:pPr>
    <w:rPr>
      <w:sz w:val="20"/>
      <w:szCs w:val="20"/>
    </w:rPr>
  </w:style>
  <w:style w:type="character" w:customStyle="1" w:styleId="CommentTextChar">
    <w:name w:val="Comment Text Char"/>
    <w:basedOn w:val="DefaultParagraphFont"/>
    <w:link w:val="CommentText"/>
    <w:uiPriority w:val="99"/>
    <w:semiHidden/>
    <w:rsid w:val="00460B02"/>
    <w:rPr>
      <w:rFonts w:ascii="Arial" w:hAnsi="Arial"/>
    </w:rPr>
  </w:style>
  <w:style w:type="paragraph" w:styleId="CommentSubject">
    <w:name w:val="annotation subject"/>
    <w:basedOn w:val="CommentText"/>
    <w:next w:val="CommentText"/>
    <w:link w:val="CommentSubjectChar"/>
    <w:uiPriority w:val="99"/>
    <w:semiHidden/>
    <w:unhideWhenUsed/>
    <w:rsid w:val="00460B02"/>
    <w:rPr>
      <w:b/>
      <w:bCs/>
    </w:rPr>
  </w:style>
  <w:style w:type="character" w:customStyle="1" w:styleId="CommentSubjectChar">
    <w:name w:val="Comment Subject Char"/>
    <w:basedOn w:val="CommentTextChar"/>
    <w:link w:val="CommentSubject"/>
    <w:uiPriority w:val="99"/>
    <w:semiHidden/>
    <w:rsid w:val="00460B02"/>
    <w:rPr>
      <w:rFonts w:ascii="Arial" w:hAnsi="Arial"/>
      <w:b/>
      <w:bCs/>
    </w:rPr>
  </w:style>
  <w:style w:type="paragraph" w:styleId="NormalWeb">
    <w:name w:val="Normal (Web)"/>
    <w:basedOn w:val="Normal"/>
    <w:uiPriority w:val="99"/>
    <w:unhideWhenUsed/>
    <w:rsid w:val="00B46510"/>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0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lordlicensing@rotherham.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407-F0AD-473B-B8EB-76F6C080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Nathan</dc:creator>
  <cp:keywords/>
  <dc:description/>
  <cp:lastModifiedBy>Adams, Dawn</cp:lastModifiedBy>
  <cp:revision>2</cp:revision>
  <dcterms:created xsi:type="dcterms:W3CDTF">2020-06-23T14:09:00Z</dcterms:created>
  <dcterms:modified xsi:type="dcterms:W3CDTF">2020-06-23T14:09:00Z</dcterms:modified>
</cp:coreProperties>
</file>