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C78B" w14:textId="4ED47743" w:rsidR="00AF24AE" w:rsidRPr="00723818" w:rsidRDefault="00E70FDE" w:rsidP="00D95970">
      <w:pPr>
        <w:spacing w:after="200" w:line="276" w:lineRule="auto"/>
        <w:jc w:val="both"/>
        <w:rPr>
          <w:rFonts w:cs="Arial"/>
          <w:sz w:val="22"/>
          <w:szCs w:val="22"/>
        </w:rPr>
      </w:pPr>
      <w:r>
        <w:rPr>
          <w:rFonts w:cs="Arial"/>
          <w:sz w:val="22"/>
          <w:szCs w:val="22"/>
        </w:rPr>
        <w:t xml:space="preserve"> </w:t>
      </w:r>
    </w:p>
    <w:p w14:paraId="0CBB1390" w14:textId="77777777" w:rsidR="00711EDB" w:rsidRPr="004F6B3F" w:rsidRDefault="00711EDB" w:rsidP="00D95970">
      <w:pPr>
        <w:ind w:right="3"/>
        <w:jc w:val="both"/>
        <w:rPr>
          <w:rFonts w:cs="Arial"/>
          <w:b/>
          <w:sz w:val="22"/>
          <w:szCs w:val="22"/>
        </w:rPr>
      </w:pPr>
    </w:p>
    <w:p w14:paraId="7FEA3CB9" w14:textId="77777777" w:rsidR="00711EDB" w:rsidRPr="004F6B3F" w:rsidRDefault="00711EDB" w:rsidP="00D95970">
      <w:pPr>
        <w:ind w:right="3"/>
        <w:jc w:val="both"/>
        <w:rPr>
          <w:rFonts w:cs="Arial"/>
          <w:b/>
          <w:sz w:val="22"/>
          <w:szCs w:val="22"/>
        </w:rPr>
      </w:pPr>
    </w:p>
    <w:p w14:paraId="58287500" w14:textId="77777777" w:rsidR="00711EDB" w:rsidRPr="004F6B3F" w:rsidRDefault="00711EDB" w:rsidP="00D95970">
      <w:pPr>
        <w:ind w:right="3"/>
        <w:jc w:val="both"/>
        <w:rPr>
          <w:rFonts w:cs="Arial"/>
          <w:b/>
          <w:sz w:val="22"/>
          <w:szCs w:val="22"/>
        </w:rPr>
      </w:pPr>
    </w:p>
    <w:p w14:paraId="231D5B24" w14:textId="77777777" w:rsidR="00711EDB" w:rsidRPr="004F6B3F" w:rsidRDefault="00711EDB" w:rsidP="00D95970">
      <w:pPr>
        <w:ind w:right="3"/>
        <w:jc w:val="both"/>
        <w:rPr>
          <w:rFonts w:cs="Arial"/>
          <w:b/>
          <w:sz w:val="22"/>
          <w:szCs w:val="22"/>
        </w:rPr>
      </w:pPr>
    </w:p>
    <w:p w14:paraId="383E3B43" w14:textId="77777777" w:rsidR="00711EDB" w:rsidRPr="004F6B3F" w:rsidRDefault="00711EDB" w:rsidP="00D95970">
      <w:pPr>
        <w:ind w:right="3"/>
        <w:jc w:val="both"/>
        <w:rPr>
          <w:rFonts w:cs="Arial"/>
          <w:b/>
          <w:sz w:val="22"/>
          <w:szCs w:val="22"/>
        </w:rPr>
      </w:pPr>
    </w:p>
    <w:p w14:paraId="4674423F" w14:textId="77777777" w:rsidR="00711EDB" w:rsidRPr="004F6B3F" w:rsidRDefault="00711EDB" w:rsidP="00D95970">
      <w:pPr>
        <w:ind w:right="3"/>
        <w:jc w:val="both"/>
        <w:rPr>
          <w:rFonts w:cs="Arial"/>
          <w:b/>
          <w:sz w:val="22"/>
          <w:szCs w:val="22"/>
        </w:rPr>
      </w:pPr>
    </w:p>
    <w:p w14:paraId="751E3A9C" w14:textId="77777777" w:rsidR="00711EDB" w:rsidRPr="004F6B3F" w:rsidRDefault="00711EDB" w:rsidP="00D95970">
      <w:pPr>
        <w:ind w:right="3"/>
        <w:jc w:val="both"/>
        <w:rPr>
          <w:rFonts w:cs="Arial"/>
          <w:b/>
          <w:sz w:val="22"/>
          <w:szCs w:val="22"/>
        </w:rPr>
      </w:pPr>
    </w:p>
    <w:p w14:paraId="23BB56B4" w14:textId="77777777" w:rsidR="00711EDB" w:rsidRPr="004F6B3F" w:rsidRDefault="00711EDB" w:rsidP="00D95970">
      <w:pPr>
        <w:ind w:right="3"/>
        <w:jc w:val="both"/>
        <w:outlineLvl w:val="0"/>
        <w:rPr>
          <w:rFonts w:cs="Arial"/>
          <w:b/>
          <w:sz w:val="22"/>
          <w:szCs w:val="22"/>
        </w:rPr>
      </w:pPr>
    </w:p>
    <w:p w14:paraId="2F6E0ED3" w14:textId="77777777" w:rsidR="008B12FE" w:rsidRPr="0019695C" w:rsidRDefault="008B12FE" w:rsidP="0017041F">
      <w:pPr>
        <w:ind w:right="3"/>
        <w:jc w:val="center"/>
        <w:outlineLvl w:val="0"/>
        <w:rPr>
          <w:rFonts w:cs="Arial"/>
          <w:b/>
          <w:sz w:val="22"/>
          <w:szCs w:val="22"/>
        </w:rPr>
      </w:pPr>
    </w:p>
    <w:p w14:paraId="64F9FDBF" w14:textId="42576FEF" w:rsidR="00711EDB" w:rsidRPr="0019695C" w:rsidRDefault="00711EDB" w:rsidP="0017041F">
      <w:pPr>
        <w:ind w:right="3"/>
        <w:jc w:val="center"/>
        <w:outlineLvl w:val="0"/>
        <w:rPr>
          <w:rFonts w:cs="Arial"/>
          <w:b/>
          <w:sz w:val="22"/>
          <w:szCs w:val="22"/>
        </w:rPr>
      </w:pPr>
      <w:r w:rsidRPr="0019695C">
        <w:rPr>
          <w:rFonts w:cs="Arial"/>
          <w:b/>
          <w:sz w:val="22"/>
          <w:szCs w:val="22"/>
        </w:rPr>
        <w:t>Rotherham Borough Council</w:t>
      </w:r>
    </w:p>
    <w:p w14:paraId="658877BA" w14:textId="77777777" w:rsidR="00711EDB" w:rsidRPr="0019695C" w:rsidRDefault="00711EDB" w:rsidP="0017041F">
      <w:pPr>
        <w:ind w:right="3"/>
        <w:jc w:val="center"/>
        <w:rPr>
          <w:rFonts w:cs="Arial"/>
          <w:b/>
          <w:sz w:val="22"/>
          <w:szCs w:val="22"/>
        </w:rPr>
      </w:pPr>
    </w:p>
    <w:p w14:paraId="3F6617A0" w14:textId="77777777" w:rsidR="00711EDB" w:rsidRPr="0019695C" w:rsidRDefault="00711EDB" w:rsidP="0017041F">
      <w:pPr>
        <w:ind w:right="3"/>
        <w:jc w:val="center"/>
        <w:rPr>
          <w:rFonts w:cs="Arial"/>
          <w:b/>
          <w:sz w:val="22"/>
          <w:szCs w:val="22"/>
        </w:rPr>
      </w:pPr>
      <w:r w:rsidRPr="0019695C">
        <w:rPr>
          <w:rFonts w:cs="Arial"/>
          <w:b/>
          <w:sz w:val="22"/>
          <w:szCs w:val="22"/>
        </w:rPr>
        <w:t>and</w:t>
      </w:r>
    </w:p>
    <w:p w14:paraId="4AA53508" w14:textId="77777777" w:rsidR="00711EDB" w:rsidRPr="0019695C" w:rsidRDefault="00711EDB" w:rsidP="0017041F">
      <w:pPr>
        <w:ind w:right="3"/>
        <w:jc w:val="center"/>
        <w:rPr>
          <w:rFonts w:cs="Arial"/>
          <w:b/>
          <w:sz w:val="22"/>
          <w:szCs w:val="22"/>
        </w:rPr>
      </w:pPr>
    </w:p>
    <w:p w14:paraId="3EF060ED" w14:textId="77777777" w:rsidR="00711EDB" w:rsidRPr="0019695C" w:rsidRDefault="00F65AD9" w:rsidP="0017041F">
      <w:pPr>
        <w:ind w:right="3"/>
        <w:jc w:val="center"/>
        <w:outlineLvl w:val="0"/>
        <w:rPr>
          <w:rFonts w:cs="Arial"/>
          <w:b/>
          <w:sz w:val="22"/>
          <w:szCs w:val="22"/>
        </w:rPr>
      </w:pPr>
      <w:r w:rsidRPr="0019695C">
        <w:rPr>
          <w:rFonts w:cs="Arial"/>
          <w:b/>
          <w:sz w:val="22"/>
          <w:szCs w:val="22"/>
        </w:rPr>
        <w:t xml:space="preserve">The </w:t>
      </w:r>
      <w:r w:rsidR="00B857E8" w:rsidRPr="0019695C">
        <w:rPr>
          <w:rFonts w:cs="Arial"/>
          <w:b/>
          <w:sz w:val="22"/>
          <w:szCs w:val="22"/>
        </w:rPr>
        <w:t>Provider</w:t>
      </w:r>
    </w:p>
    <w:p w14:paraId="26C348F4" w14:textId="77777777" w:rsidR="00711EDB" w:rsidRPr="0019695C" w:rsidRDefault="00711EDB" w:rsidP="0017041F">
      <w:pPr>
        <w:ind w:right="3"/>
        <w:jc w:val="center"/>
        <w:rPr>
          <w:rFonts w:cs="Arial"/>
          <w:b/>
          <w:sz w:val="22"/>
          <w:szCs w:val="22"/>
        </w:rPr>
      </w:pPr>
    </w:p>
    <w:p w14:paraId="2CD27EDA" w14:textId="77777777" w:rsidR="00711EDB" w:rsidRPr="0019695C" w:rsidRDefault="00711EDB" w:rsidP="0017041F">
      <w:pPr>
        <w:pBdr>
          <w:bottom w:val="single" w:sz="12" w:space="1" w:color="auto"/>
        </w:pBdr>
        <w:ind w:right="3"/>
        <w:jc w:val="center"/>
        <w:rPr>
          <w:rFonts w:cs="Arial"/>
          <w:b/>
          <w:sz w:val="22"/>
          <w:szCs w:val="22"/>
          <w:u w:val="single"/>
        </w:rPr>
      </w:pPr>
    </w:p>
    <w:p w14:paraId="22592C3E" w14:textId="77777777" w:rsidR="00711EDB" w:rsidRPr="0019695C" w:rsidRDefault="00711EDB" w:rsidP="0017041F">
      <w:pPr>
        <w:pBdr>
          <w:bottom w:val="single" w:sz="12" w:space="1" w:color="auto"/>
        </w:pBdr>
        <w:ind w:right="3"/>
        <w:jc w:val="center"/>
        <w:rPr>
          <w:rFonts w:cs="Arial"/>
          <w:b/>
          <w:sz w:val="22"/>
          <w:szCs w:val="22"/>
          <w:u w:val="single"/>
        </w:rPr>
      </w:pPr>
    </w:p>
    <w:p w14:paraId="5202FF18" w14:textId="77777777" w:rsidR="00711EDB" w:rsidRPr="0019695C" w:rsidRDefault="00711EDB" w:rsidP="0017041F">
      <w:pPr>
        <w:pBdr>
          <w:bottom w:val="single" w:sz="12" w:space="1" w:color="auto"/>
        </w:pBdr>
        <w:ind w:right="3"/>
        <w:jc w:val="center"/>
        <w:outlineLvl w:val="0"/>
        <w:rPr>
          <w:rFonts w:cs="Arial"/>
          <w:b/>
          <w:sz w:val="22"/>
          <w:szCs w:val="22"/>
        </w:rPr>
      </w:pPr>
      <w:r w:rsidRPr="0019695C">
        <w:rPr>
          <w:rFonts w:cs="Arial"/>
          <w:b/>
          <w:sz w:val="22"/>
          <w:szCs w:val="22"/>
        </w:rPr>
        <w:t>Agreement for the provision of</w:t>
      </w:r>
    </w:p>
    <w:p w14:paraId="781E9879" w14:textId="373093EB" w:rsidR="00F9009C" w:rsidRPr="0019695C" w:rsidRDefault="00711EDB" w:rsidP="0017041F">
      <w:pPr>
        <w:pBdr>
          <w:bottom w:val="single" w:sz="12" w:space="1" w:color="auto"/>
        </w:pBdr>
        <w:ind w:right="3"/>
        <w:jc w:val="center"/>
        <w:rPr>
          <w:rFonts w:cs="Arial"/>
          <w:b/>
          <w:sz w:val="22"/>
          <w:szCs w:val="22"/>
        </w:rPr>
      </w:pPr>
      <w:r w:rsidRPr="0019695C">
        <w:rPr>
          <w:rFonts w:cs="Arial"/>
          <w:b/>
          <w:sz w:val="22"/>
          <w:szCs w:val="22"/>
        </w:rPr>
        <w:t>Early Education f</w:t>
      </w:r>
      <w:r w:rsidR="00F9009C" w:rsidRPr="0019695C">
        <w:rPr>
          <w:rFonts w:cs="Arial"/>
          <w:b/>
          <w:sz w:val="22"/>
          <w:szCs w:val="22"/>
        </w:rPr>
        <w:t>unding from 1</w:t>
      </w:r>
      <w:r w:rsidR="00F9009C" w:rsidRPr="0019695C">
        <w:rPr>
          <w:rFonts w:cs="Arial"/>
          <w:b/>
          <w:sz w:val="22"/>
          <w:szCs w:val="22"/>
          <w:vertAlign w:val="superscript"/>
        </w:rPr>
        <w:t>st</w:t>
      </w:r>
      <w:r w:rsidR="00F9009C" w:rsidRPr="0019695C">
        <w:rPr>
          <w:rFonts w:cs="Arial"/>
          <w:b/>
          <w:sz w:val="22"/>
          <w:szCs w:val="22"/>
        </w:rPr>
        <w:t xml:space="preserve"> April 2024 for 2, </w:t>
      </w:r>
      <w:r w:rsidR="00454CD1" w:rsidRPr="0019695C">
        <w:rPr>
          <w:rFonts w:cs="Arial"/>
          <w:b/>
          <w:sz w:val="22"/>
          <w:szCs w:val="22"/>
        </w:rPr>
        <w:t xml:space="preserve">3 and 4 </w:t>
      </w:r>
      <w:r w:rsidRPr="0019695C">
        <w:rPr>
          <w:rFonts w:cs="Arial"/>
          <w:b/>
          <w:sz w:val="22"/>
          <w:szCs w:val="22"/>
        </w:rPr>
        <w:t>year old children</w:t>
      </w:r>
      <w:r w:rsidR="00F9009C" w:rsidRPr="0019695C">
        <w:rPr>
          <w:rFonts w:cs="Arial"/>
          <w:b/>
          <w:sz w:val="22"/>
          <w:szCs w:val="22"/>
        </w:rPr>
        <w:t xml:space="preserve"> </w:t>
      </w:r>
    </w:p>
    <w:p w14:paraId="58011AE0" w14:textId="375FFAA0" w:rsidR="00711EDB" w:rsidRPr="00090355" w:rsidRDefault="00F9009C" w:rsidP="0017041F">
      <w:pPr>
        <w:pBdr>
          <w:bottom w:val="single" w:sz="12" w:space="1" w:color="auto"/>
        </w:pBdr>
        <w:ind w:right="3"/>
        <w:jc w:val="center"/>
        <w:rPr>
          <w:rFonts w:cs="Arial"/>
          <w:b/>
          <w:sz w:val="22"/>
          <w:szCs w:val="22"/>
        </w:rPr>
      </w:pPr>
      <w:r w:rsidRPr="0019695C">
        <w:rPr>
          <w:rFonts w:cs="Arial"/>
          <w:b/>
          <w:sz w:val="22"/>
          <w:szCs w:val="22"/>
        </w:rPr>
        <w:t>and Under 2 Year olds from 1</w:t>
      </w:r>
      <w:r w:rsidRPr="0019695C">
        <w:rPr>
          <w:rFonts w:cs="Arial"/>
          <w:b/>
          <w:sz w:val="22"/>
          <w:szCs w:val="22"/>
          <w:vertAlign w:val="superscript"/>
        </w:rPr>
        <w:t>st</w:t>
      </w:r>
      <w:r w:rsidRPr="0019695C">
        <w:rPr>
          <w:rFonts w:cs="Arial"/>
          <w:b/>
          <w:sz w:val="22"/>
          <w:szCs w:val="22"/>
        </w:rPr>
        <w:t xml:space="preserve"> September 2024</w:t>
      </w:r>
      <w:r>
        <w:rPr>
          <w:rFonts w:cs="Arial"/>
          <w:b/>
          <w:sz w:val="22"/>
          <w:szCs w:val="22"/>
        </w:rPr>
        <w:t xml:space="preserve"> </w:t>
      </w:r>
    </w:p>
    <w:p w14:paraId="3D70F770" w14:textId="77777777" w:rsidR="00711EDB" w:rsidRPr="004F6B3F" w:rsidRDefault="00711EDB" w:rsidP="0017041F">
      <w:pPr>
        <w:pBdr>
          <w:bottom w:val="single" w:sz="12" w:space="1" w:color="auto"/>
        </w:pBdr>
        <w:ind w:right="3"/>
        <w:jc w:val="center"/>
        <w:rPr>
          <w:rFonts w:cs="Arial"/>
          <w:b/>
          <w:sz w:val="22"/>
          <w:szCs w:val="22"/>
        </w:rPr>
      </w:pPr>
    </w:p>
    <w:p w14:paraId="20DF2CA5" w14:textId="77777777" w:rsidR="00711EDB" w:rsidRPr="004F6B3F" w:rsidRDefault="00711EDB" w:rsidP="0017041F">
      <w:pPr>
        <w:ind w:right="-1594"/>
        <w:jc w:val="center"/>
        <w:rPr>
          <w:rFonts w:cs="Arial"/>
          <w:b/>
          <w:sz w:val="22"/>
          <w:szCs w:val="22"/>
        </w:rPr>
      </w:pPr>
    </w:p>
    <w:p w14:paraId="2CC07CC0" w14:textId="77777777" w:rsidR="00711EDB" w:rsidRPr="004F6B3F" w:rsidRDefault="00711EDB" w:rsidP="0017041F">
      <w:pPr>
        <w:ind w:right="-1594"/>
        <w:jc w:val="center"/>
        <w:rPr>
          <w:rFonts w:cs="Arial"/>
          <w:b/>
          <w:sz w:val="22"/>
          <w:szCs w:val="22"/>
        </w:rPr>
      </w:pPr>
    </w:p>
    <w:p w14:paraId="6F7E9E2D" w14:textId="77777777" w:rsidR="004E32E0" w:rsidRPr="004F6B3F" w:rsidRDefault="004E32E0" w:rsidP="0017041F">
      <w:pPr>
        <w:ind w:right="-1594"/>
        <w:jc w:val="center"/>
        <w:rPr>
          <w:rFonts w:cs="Arial"/>
          <w:b/>
          <w:sz w:val="22"/>
          <w:szCs w:val="22"/>
        </w:rPr>
      </w:pPr>
    </w:p>
    <w:p w14:paraId="678708AD" w14:textId="77777777" w:rsidR="00711EDB" w:rsidRPr="004F6B3F" w:rsidRDefault="00711EDB" w:rsidP="0017041F">
      <w:pPr>
        <w:ind w:right="-439"/>
        <w:jc w:val="center"/>
        <w:rPr>
          <w:rFonts w:cs="Arial"/>
          <w:b/>
          <w:sz w:val="22"/>
          <w:szCs w:val="22"/>
        </w:rPr>
      </w:pPr>
    </w:p>
    <w:p w14:paraId="4264B714" w14:textId="77777777" w:rsidR="00711EDB" w:rsidRPr="004F6B3F" w:rsidRDefault="00711EDB" w:rsidP="0017041F">
      <w:pPr>
        <w:ind w:left="5220" w:right="-439"/>
        <w:jc w:val="center"/>
        <w:rPr>
          <w:rFonts w:cs="Arial"/>
          <w:b/>
          <w:sz w:val="22"/>
          <w:szCs w:val="22"/>
        </w:rPr>
      </w:pPr>
    </w:p>
    <w:p w14:paraId="2CD05920" w14:textId="77777777" w:rsidR="00711EDB" w:rsidRPr="004F6B3F" w:rsidRDefault="00711EDB" w:rsidP="0017041F">
      <w:pPr>
        <w:ind w:left="5220" w:right="-439"/>
        <w:jc w:val="center"/>
        <w:rPr>
          <w:rFonts w:cs="Arial"/>
          <w:b/>
          <w:sz w:val="22"/>
          <w:szCs w:val="22"/>
        </w:rPr>
      </w:pPr>
      <w:r w:rsidRPr="004F6B3F">
        <w:rPr>
          <w:rFonts w:cs="Arial"/>
          <w:b/>
          <w:sz w:val="22"/>
          <w:szCs w:val="22"/>
        </w:rPr>
        <w:t>Legal and Democratic Services</w:t>
      </w:r>
    </w:p>
    <w:p w14:paraId="4FF7F8D1" w14:textId="77777777" w:rsidR="00711EDB" w:rsidRPr="004F6B3F" w:rsidRDefault="00711EDB" w:rsidP="0017041F">
      <w:pPr>
        <w:ind w:left="5220" w:right="-439"/>
        <w:jc w:val="center"/>
        <w:outlineLvl w:val="0"/>
        <w:rPr>
          <w:rFonts w:cs="Arial"/>
          <w:b/>
          <w:sz w:val="22"/>
          <w:szCs w:val="22"/>
        </w:rPr>
      </w:pPr>
      <w:r w:rsidRPr="004F6B3F">
        <w:rPr>
          <w:rFonts w:cs="Arial"/>
          <w:b/>
          <w:sz w:val="22"/>
          <w:szCs w:val="22"/>
        </w:rPr>
        <w:t>Rotherham Borough Council</w:t>
      </w:r>
    </w:p>
    <w:p w14:paraId="77113BBF" w14:textId="77777777" w:rsidR="00711EDB" w:rsidRPr="004774E7" w:rsidRDefault="00711EDB" w:rsidP="0017041F">
      <w:pPr>
        <w:ind w:right="-439"/>
        <w:jc w:val="center"/>
        <w:rPr>
          <w:rFonts w:cs="Arial"/>
          <w:b/>
          <w:sz w:val="22"/>
          <w:szCs w:val="22"/>
        </w:rPr>
      </w:pPr>
      <w:r w:rsidRPr="004F6B3F">
        <w:rPr>
          <w:rFonts w:cs="Arial"/>
          <w:b/>
          <w:sz w:val="22"/>
          <w:szCs w:val="22"/>
        </w:rPr>
        <w:br w:type="page"/>
      </w:r>
      <w:r w:rsidRPr="004774E7">
        <w:rPr>
          <w:rFonts w:cs="Arial"/>
          <w:b/>
          <w:sz w:val="22"/>
          <w:szCs w:val="22"/>
        </w:rPr>
        <w:lastRenderedPageBreak/>
        <w:t>CONTENTS</w:t>
      </w:r>
    </w:p>
    <w:p w14:paraId="6B2DF5B6" w14:textId="77777777" w:rsidR="00711EDB" w:rsidRPr="004774E7" w:rsidRDefault="00711EDB" w:rsidP="00D95970">
      <w:pPr>
        <w:ind w:right="6"/>
        <w:jc w:val="both"/>
        <w:rPr>
          <w:rFonts w:cs="Arial"/>
          <w:b/>
          <w:sz w:val="22"/>
          <w:szCs w:val="22"/>
        </w:rPr>
      </w:pPr>
    </w:p>
    <w:p w14:paraId="5D383389" w14:textId="77777777" w:rsidR="00711EDB" w:rsidRPr="00C64A8B" w:rsidRDefault="00210BE9" w:rsidP="009E1EA5">
      <w:pPr>
        <w:numPr>
          <w:ilvl w:val="0"/>
          <w:numId w:val="1"/>
        </w:numPr>
        <w:tabs>
          <w:tab w:val="left" w:pos="7938"/>
        </w:tabs>
        <w:ind w:right="6"/>
        <w:rPr>
          <w:rFonts w:cs="Arial"/>
          <w:sz w:val="22"/>
          <w:szCs w:val="22"/>
        </w:rPr>
      </w:pPr>
      <w:r w:rsidRPr="00C64A8B">
        <w:rPr>
          <w:rFonts w:cs="Arial"/>
          <w:sz w:val="22"/>
          <w:szCs w:val="22"/>
        </w:rPr>
        <w:t>Background and Definitions</w:t>
      </w:r>
      <w:r w:rsidR="007429D1" w:rsidRPr="00C64A8B">
        <w:rPr>
          <w:rFonts w:cs="Arial"/>
          <w:sz w:val="22"/>
          <w:szCs w:val="22"/>
        </w:rPr>
        <w:tab/>
        <w:t xml:space="preserve">      </w:t>
      </w:r>
      <w:r w:rsidR="009E1EA5" w:rsidRPr="00C64A8B">
        <w:rPr>
          <w:rFonts w:cs="Arial"/>
          <w:sz w:val="22"/>
          <w:szCs w:val="22"/>
        </w:rPr>
        <w:t xml:space="preserve">2 </w:t>
      </w:r>
      <w:r w:rsidRPr="00C64A8B">
        <w:rPr>
          <w:rFonts w:cs="Arial"/>
          <w:sz w:val="22"/>
          <w:szCs w:val="22"/>
        </w:rPr>
        <w:tab/>
      </w:r>
      <w:r w:rsidRPr="00C64A8B">
        <w:rPr>
          <w:rFonts w:cs="Arial"/>
          <w:sz w:val="22"/>
          <w:szCs w:val="22"/>
        </w:rPr>
        <w:tab/>
      </w:r>
    </w:p>
    <w:p w14:paraId="501E08AD" w14:textId="77777777" w:rsidR="00711EDB" w:rsidRPr="00C64A8B" w:rsidRDefault="00210BE9" w:rsidP="00D95970">
      <w:pPr>
        <w:numPr>
          <w:ilvl w:val="0"/>
          <w:numId w:val="1"/>
        </w:numPr>
        <w:tabs>
          <w:tab w:val="left" w:pos="7938"/>
        </w:tabs>
        <w:ind w:right="6"/>
        <w:jc w:val="both"/>
        <w:rPr>
          <w:rFonts w:cs="Arial"/>
          <w:sz w:val="22"/>
          <w:szCs w:val="22"/>
        </w:rPr>
      </w:pPr>
      <w:r w:rsidRPr="00C64A8B">
        <w:rPr>
          <w:rFonts w:cs="Arial"/>
          <w:sz w:val="22"/>
          <w:szCs w:val="22"/>
        </w:rPr>
        <w:t>Period of the Agreement</w:t>
      </w:r>
      <w:r w:rsidR="007429D1" w:rsidRPr="00C64A8B">
        <w:rPr>
          <w:rFonts w:cs="Arial"/>
          <w:sz w:val="22"/>
          <w:szCs w:val="22"/>
        </w:rPr>
        <w:tab/>
        <w:t xml:space="preserve">      </w:t>
      </w:r>
      <w:r w:rsidR="005A70D9" w:rsidRPr="00C64A8B">
        <w:rPr>
          <w:rFonts w:cs="Arial"/>
          <w:sz w:val="22"/>
          <w:szCs w:val="22"/>
        </w:rPr>
        <w:t>3</w:t>
      </w:r>
      <w:r w:rsidRPr="00C64A8B">
        <w:rPr>
          <w:rFonts w:cs="Arial"/>
          <w:sz w:val="22"/>
          <w:szCs w:val="22"/>
        </w:rPr>
        <w:t xml:space="preserve"> </w:t>
      </w:r>
      <w:r w:rsidRPr="00C64A8B">
        <w:rPr>
          <w:rFonts w:cs="Arial"/>
          <w:sz w:val="22"/>
          <w:szCs w:val="22"/>
        </w:rPr>
        <w:tab/>
      </w:r>
      <w:r w:rsidRPr="00C64A8B">
        <w:rPr>
          <w:rFonts w:cs="Arial"/>
          <w:sz w:val="22"/>
          <w:szCs w:val="22"/>
        </w:rPr>
        <w:tab/>
      </w:r>
    </w:p>
    <w:p w14:paraId="2B3FC2FE" w14:textId="77777777" w:rsidR="00711EDB"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 xml:space="preserve">Key </w:t>
      </w:r>
      <w:r w:rsidR="00703FC5" w:rsidRPr="00C64A8B">
        <w:rPr>
          <w:rFonts w:cs="Arial"/>
          <w:sz w:val="22"/>
          <w:szCs w:val="22"/>
        </w:rPr>
        <w:t>Local Authority</w:t>
      </w:r>
      <w:r w:rsidRPr="00C64A8B">
        <w:rPr>
          <w:rFonts w:cs="Arial"/>
          <w:sz w:val="22"/>
          <w:szCs w:val="22"/>
        </w:rPr>
        <w:t xml:space="preserve"> Responsibilities</w:t>
      </w:r>
      <w:r w:rsidR="007429D1" w:rsidRPr="00C64A8B">
        <w:rPr>
          <w:rFonts w:cs="Arial"/>
          <w:sz w:val="22"/>
          <w:szCs w:val="22"/>
        </w:rPr>
        <w:tab/>
        <w:t xml:space="preserve">      </w:t>
      </w:r>
      <w:r w:rsidR="005A70D9" w:rsidRPr="00C64A8B">
        <w:rPr>
          <w:rFonts w:cs="Arial"/>
          <w:sz w:val="22"/>
          <w:szCs w:val="22"/>
        </w:rPr>
        <w:t>3</w:t>
      </w:r>
      <w:r w:rsidR="00210BE9" w:rsidRPr="00C64A8B">
        <w:rPr>
          <w:rFonts w:cs="Arial"/>
          <w:sz w:val="22"/>
          <w:szCs w:val="22"/>
        </w:rPr>
        <w:tab/>
      </w:r>
      <w:r w:rsidR="00210BE9" w:rsidRPr="00C64A8B">
        <w:rPr>
          <w:rFonts w:cs="Arial"/>
          <w:sz w:val="22"/>
          <w:szCs w:val="22"/>
        </w:rPr>
        <w:tab/>
      </w:r>
    </w:p>
    <w:p w14:paraId="48286490" w14:textId="77777777" w:rsidR="00711EDB"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 xml:space="preserve">Key </w:t>
      </w:r>
      <w:r w:rsidR="00B857E8" w:rsidRPr="00C64A8B">
        <w:rPr>
          <w:rFonts w:cs="Arial"/>
          <w:sz w:val="22"/>
          <w:szCs w:val="22"/>
        </w:rPr>
        <w:t>Provider</w:t>
      </w:r>
      <w:r w:rsidRPr="00C64A8B">
        <w:rPr>
          <w:rFonts w:cs="Arial"/>
          <w:sz w:val="22"/>
          <w:szCs w:val="22"/>
        </w:rPr>
        <w:t xml:space="preserve"> Responsibilities</w:t>
      </w:r>
      <w:r w:rsidR="007429D1" w:rsidRPr="00C64A8B">
        <w:rPr>
          <w:rFonts w:cs="Arial"/>
          <w:sz w:val="22"/>
          <w:szCs w:val="22"/>
        </w:rPr>
        <w:tab/>
        <w:t xml:space="preserve">      </w:t>
      </w:r>
      <w:r w:rsidR="005A70D9" w:rsidRPr="00C64A8B">
        <w:rPr>
          <w:rFonts w:cs="Arial"/>
          <w:sz w:val="22"/>
          <w:szCs w:val="22"/>
        </w:rPr>
        <w:t>4</w:t>
      </w:r>
      <w:r w:rsidR="00210BE9" w:rsidRPr="00C64A8B">
        <w:rPr>
          <w:rFonts w:cs="Arial"/>
          <w:sz w:val="22"/>
          <w:szCs w:val="22"/>
        </w:rPr>
        <w:tab/>
      </w:r>
      <w:r w:rsidR="00210BE9" w:rsidRPr="00C64A8B">
        <w:rPr>
          <w:rFonts w:cs="Arial"/>
          <w:sz w:val="22"/>
          <w:szCs w:val="22"/>
        </w:rPr>
        <w:tab/>
      </w:r>
    </w:p>
    <w:p w14:paraId="50A6BD6E" w14:textId="77777777" w:rsidR="00711EDB" w:rsidRPr="00C64A8B" w:rsidRDefault="00711EDB" w:rsidP="004774E7">
      <w:pPr>
        <w:numPr>
          <w:ilvl w:val="0"/>
          <w:numId w:val="1"/>
        </w:numPr>
        <w:tabs>
          <w:tab w:val="left" w:pos="7938"/>
        </w:tabs>
        <w:ind w:right="6"/>
        <w:jc w:val="both"/>
        <w:rPr>
          <w:rFonts w:cs="Arial"/>
          <w:sz w:val="22"/>
          <w:szCs w:val="22"/>
        </w:rPr>
      </w:pPr>
      <w:r w:rsidRPr="00C64A8B">
        <w:rPr>
          <w:rFonts w:cs="Arial"/>
          <w:sz w:val="22"/>
          <w:szCs w:val="22"/>
        </w:rPr>
        <w:t>Safeguarding</w:t>
      </w:r>
      <w:r w:rsidR="007429D1" w:rsidRPr="00C64A8B">
        <w:rPr>
          <w:rFonts w:cs="Arial"/>
          <w:sz w:val="22"/>
          <w:szCs w:val="22"/>
        </w:rPr>
        <w:tab/>
        <w:t xml:space="preserve">      </w:t>
      </w:r>
      <w:r w:rsidR="005A70D9" w:rsidRPr="00C64A8B">
        <w:rPr>
          <w:rFonts w:cs="Arial"/>
          <w:sz w:val="22"/>
          <w:szCs w:val="22"/>
        </w:rPr>
        <w:t>4</w:t>
      </w:r>
      <w:r w:rsidRPr="00C64A8B">
        <w:rPr>
          <w:rFonts w:cs="Arial"/>
          <w:sz w:val="22"/>
          <w:szCs w:val="22"/>
        </w:rPr>
        <w:tab/>
      </w:r>
      <w:r w:rsidRPr="00C64A8B">
        <w:rPr>
          <w:rFonts w:cs="Arial"/>
          <w:sz w:val="22"/>
          <w:szCs w:val="22"/>
        </w:rPr>
        <w:tab/>
      </w:r>
    </w:p>
    <w:p w14:paraId="27BE0BFD"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Partnership Working</w:t>
      </w:r>
      <w:r w:rsidR="007429D1" w:rsidRPr="00C64A8B">
        <w:rPr>
          <w:rFonts w:cs="Arial"/>
          <w:sz w:val="22"/>
          <w:szCs w:val="22"/>
        </w:rPr>
        <w:tab/>
        <w:t xml:space="preserve">      </w:t>
      </w:r>
      <w:r w:rsidR="005A70D9" w:rsidRPr="00C64A8B">
        <w:rPr>
          <w:rFonts w:cs="Arial"/>
          <w:sz w:val="22"/>
          <w:szCs w:val="22"/>
        </w:rPr>
        <w:t>4</w:t>
      </w:r>
    </w:p>
    <w:p w14:paraId="40DEB962"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Special Educational Needs and Disabilities</w:t>
      </w:r>
      <w:r w:rsidR="009C4084" w:rsidRPr="00C64A8B">
        <w:rPr>
          <w:rFonts w:cs="Arial"/>
          <w:sz w:val="22"/>
          <w:szCs w:val="22"/>
        </w:rPr>
        <w:tab/>
        <w:t xml:space="preserve">      5 </w:t>
      </w:r>
    </w:p>
    <w:p w14:paraId="3B7AC197"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Social Mobility and Disadvantage</w:t>
      </w:r>
      <w:r w:rsidR="009C4084" w:rsidRPr="00C64A8B">
        <w:rPr>
          <w:rFonts w:cs="Arial"/>
          <w:sz w:val="22"/>
          <w:szCs w:val="22"/>
        </w:rPr>
        <w:tab/>
        <w:t xml:space="preserve">      </w:t>
      </w:r>
      <w:r w:rsidR="005A70D9" w:rsidRPr="00C64A8B">
        <w:rPr>
          <w:rFonts w:cs="Arial"/>
          <w:sz w:val="22"/>
          <w:szCs w:val="22"/>
        </w:rPr>
        <w:t>5</w:t>
      </w:r>
    </w:p>
    <w:p w14:paraId="6F61814A"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Quality</w:t>
      </w:r>
      <w:r w:rsidR="009C4084" w:rsidRPr="00C64A8B">
        <w:rPr>
          <w:rFonts w:cs="Arial"/>
          <w:sz w:val="22"/>
          <w:szCs w:val="22"/>
        </w:rPr>
        <w:tab/>
        <w:t xml:space="preserve">      </w:t>
      </w:r>
      <w:r w:rsidR="005A70D9" w:rsidRPr="00C64A8B">
        <w:rPr>
          <w:rFonts w:cs="Arial"/>
          <w:sz w:val="22"/>
          <w:szCs w:val="22"/>
        </w:rPr>
        <w:t>5</w:t>
      </w:r>
    </w:p>
    <w:p w14:paraId="0AA9E002"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Compliance</w:t>
      </w:r>
      <w:r w:rsidR="009C4084" w:rsidRPr="00C64A8B">
        <w:rPr>
          <w:rFonts w:cs="Arial"/>
          <w:sz w:val="22"/>
          <w:szCs w:val="22"/>
        </w:rPr>
        <w:tab/>
        <w:t xml:space="preserve">      </w:t>
      </w:r>
      <w:r w:rsidR="005A70D9" w:rsidRPr="00C64A8B">
        <w:rPr>
          <w:rFonts w:cs="Arial"/>
          <w:sz w:val="22"/>
          <w:szCs w:val="22"/>
        </w:rPr>
        <w:t>6</w:t>
      </w:r>
    </w:p>
    <w:p w14:paraId="32036466"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Funding</w:t>
      </w:r>
      <w:r w:rsidR="009C4084" w:rsidRPr="00C64A8B">
        <w:rPr>
          <w:rFonts w:cs="Arial"/>
          <w:sz w:val="22"/>
          <w:szCs w:val="22"/>
        </w:rPr>
        <w:tab/>
        <w:t xml:space="preserve">      </w:t>
      </w:r>
      <w:r w:rsidR="005A70D9" w:rsidRPr="00C64A8B">
        <w:rPr>
          <w:rFonts w:cs="Arial"/>
          <w:sz w:val="22"/>
          <w:szCs w:val="22"/>
        </w:rPr>
        <w:t>6</w:t>
      </w:r>
    </w:p>
    <w:p w14:paraId="472F7552" w14:textId="2741FCA4"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Early Years Pupil Premium</w:t>
      </w:r>
      <w:r w:rsidR="009C4084" w:rsidRPr="00C64A8B">
        <w:rPr>
          <w:rFonts w:cs="Arial"/>
          <w:sz w:val="22"/>
          <w:szCs w:val="22"/>
        </w:rPr>
        <w:tab/>
        <w:t xml:space="preserve">      </w:t>
      </w:r>
      <w:r w:rsidR="00EC5030">
        <w:rPr>
          <w:rFonts w:cs="Arial"/>
          <w:sz w:val="22"/>
          <w:szCs w:val="22"/>
        </w:rPr>
        <w:t>7</w:t>
      </w:r>
    </w:p>
    <w:p w14:paraId="02B4A395"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Disability Access Fund</w:t>
      </w:r>
      <w:r w:rsidR="005A70D9" w:rsidRPr="00C64A8B">
        <w:rPr>
          <w:rFonts w:cs="Arial"/>
          <w:sz w:val="22"/>
          <w:szCs w:val="22"/>
        </w:rPr>
        <w:t xml:space="preserve"> </w:t>
      </w:r>
      <w:r w:rsidR="009C4084" w:rsidRPr="00C64A8B">
        <w:rPr>
          <w:rFonts w:cs="Arial"/>
          <w:sz w:val="22"/>
          <w:szCs w:val="22"/>
        </w:rPr>
        <w:tab/>
        <w:t xml:space="preserve">      </w:t>
      </w:r>
      <w:r w:rsidR="005A70D9" w:rsidRPr="00C64A8B">
        <w:rPr>
          <w:rFonts w:cs="Arial"/>
          <w:sz w:val="22"/>
          <w:szCs w:val="22"/>
        </w:rPr>
        <w:t>7</w:t>
      </w:r>
    </w:p>
    <w:p w14:paraId="66F447F8"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Inclusion Support Grant</w:t>
      </w:r>
      <w:r w:rsidR="005A70D9" w:rsidRPr="00C64A8B">
        <w:rPr>
          <w:rFonts w:cs="Arial"/>
          <w:sz w:val="22"/>
          <w:szCs w:val="22"/>
        </w:rPr>
        <w:t xml:space="preserve"> </w:t>
      </w:r>
      <w:r w:rsidR="009C4084" w:rsidRPr="00C64A8B">
        <w:rPr>
          <w:rFonts w:cs="Arial"/>
          <w:sz w:val="22"/>
          <w:szCs w:val="22"/>
        </w:rPr>
        <w:tab/>
        <w:t xml:space="preserve">      </w:t>
      </w:r>
      <w:r w:rsidR="005A70D9" w:rsidRPr="00C64A8B">
        <w:rPr>
          <w:rFonts w:cs="Arial"/>
          <w:sz w:val="22"/>
          <w:szCs w:val="22"/>
        </w:rPr>
        <w:t>7</w:t>
      </w:r>
    </w:p>
    <w:p w14:paraId="4479E1D1"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Termination</w:t>
      </w:r>
      <w:r w:rsidR="009C4084" w:rsidRPr="00C64A8B">
        <w:rPr>
          <w:rFonts w:cs="Arial"/>
          <w:sz w:val="22"/>
          <w:szCs w:val="22"/>
        </w:rPr>
        <w:tab/>
        <w:t xml:space="preserve">      </w:t>
      </w:r>
      <w:r w:rsidR="005A70D9" w:rsidRPr="00C64A8B">
        <w:rPr>
          <w:rFonts w:cs="Arial"/>
          <w:sz w:val="22"/>
          <w:szCs w:val="22"/>
        </w:rPr>
        <w:t>7</w:t>
      </w:r>
    </w:p>
    <w:p w14:paraId="12D8EEE9"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bCs/>
          <w:sz w:val="22"/>
          <w:szCs w:val="22"/>
        </w:rPr>
        <w:t>Termination of Early Education Agreement</w:t>
      </w:r>
      <w:r w:rsidR="009C4084" w:rsidRPr="00C64A8B">
        <w:rPr>
          <w:rFonts w:cs="Arial"/>
          <w:bCs/>
          <w:sz w:val="22"/>
          <w:szCs w:val="22"/>
        </w:rPr>
        <w:tab/>
        <w:t xml:space="preserve">      </w:t>
      </w:r>
      <w:r w:rsidR="005A70D9" w:rsidRPr="00C64A8B">
        <w:rPr>
          <w:rFonts w:cs="Arial"/>
          <w:bCs/>
          <w:sz w:val="22"/>
          <w:szCs w:val="22"/>
        </w:rPr>
        <w:t>8</w:t>
      </w:r>
    </w:p>
    <w:p w14:paraId="27522E46"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Upon Termination</w:t>
      </w:r>
      <w:r w:rsidR="009C4084" w:rsidRPr="00C64A8B">
        <w:rPr>
          <w:rFonts w:cs="Arial"/>
          <w:sz w:val="22"/>
          <w:szCs w:val="22"/>
        </w:rPr>
        <w:tab/>
        <w:t xml:space="preserve">      </w:t>
      </w:r>
      <w:r w:rsidR="005A70D9" w:rsidRPr="00C64A8B">
        <w:rPr>
          <w:rFonts w:cs="Arial"/>
          <w:sz w:val="22"/>
          <w:szCs w:val="22"/>
        </w:rPr>
        <w:t>9</w:t>
      </w:r>
    </w:p>
    <w:p w14:paraId="16C5EDCD" w14:textId="77777777" w:rsidR="004774E7" w:rsidRPr="00C64A8B" w:rsidRDefault="009C4084" w:rsidP="00D95970">
      <w:pPr>
        <w:numPr>
          <w:ilvl w:val="0"/>
          <w:numId w:val="1"/>
        </w:numPr>
        <w:tabs>
          <w:tab w:val="left" w:pos="7938"/>
        </w:tabs>
        <w:ind w:right="6"/>
        <w:jc w:val="both"/>
        <w:rPr>
          <w:rFonts w:cs="Arial"/>
          <w:sz w:val="22"/>
          <w:szCs w:val="22"/>
        </w:rPr>
      </w:pPr>
      <w:r w:rsidRPr="00C64A8B">
        <w:rPr>
          <w:rFonts w:cs="Arial"/>
          <w:sz w:val="22"/>
          <w:szCs w:val="22"/>
        </w:rPr>
        <w:t>Appeals Process</w:t>
      </w:r>
      <w:r w:rsidRPr="00C64A8B">
        <w:rPr>
          <w:rFonts w:cs="Arial"/>
          <w:sz w:val="22"/>
          <w:szCs w:val="22"/>
        </w:rPr>
        <w:tab/>
        <w:t xml:space="preserve">      </w:t>
      </w:r>
      <w:r w:rsidR="005A70D9" w:rsidRPr="00C64A8B">
        <w:rPr>
          <w:rFonts w:cs="Arial"/>
          <w:sz w:val="22"/>
          <w:szCs w:val="22"/>
        </w:rPr>
        <w:t>9</w:t>
      </w:r>
    </w:p>
    <w:p w14:paraId="4240980E"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The Right of Appeal</w:t>
      </w:r>
      <w:r w:rsidR="005A70D9" w:rsidRPr="00C64A8B">
        <w:rPr>
          <w:rFonts w:cs="Arial"/>
          <w:sz w:val="22"/>
          <w:szCs w:val="22"/>
        </w:rPr>
        <w:t xml:space="preserve"> </w:t>
      </w:r>
      <w:r w:rsidR="009C4084" w:rsidRPr="00C64A8B">
        <w:rPr>
          <w:rFonts w:cs="Arial"/>
          <w:sz w:val="22"/>
          <w:szCs w:val="22"/>
        </w:rPr>
        <w:tab/>
        <w:t xml:space="preserve">      </w:t>
      </w:r>
      <w:r w:rsidR="00F14FC2" w:rsidRPr="00C64A8B">
        <w:rPr>
          <w:rFonts w:cs="Arial"/>
          <w:sz w:val="22"/>
          <w:szCs w:val="22"/>
        </w:rPr>
        <w:t>9</w:t>
      </w:r>
      <w:r w:rsidR="005A70D9" w:rsidRPr="00C64A8B">
        <w:rPr>
          <w:rFonts w:cs="Arial"/>
          <w:sz w:val="22"/>
          <w:szCs w:val="22"/>
        </w:rPr>
        <w:tab/>
      </w:r>
    </w:p>
    <w:p w14:paraId="43162EF9" w14:textId="3084F1A2" w:rsidR="004774E7"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Complaints Process</w:t>
      </w:r>
      <w:r w:rsidR="005A70D9" w:rsidRPr="00C64A8B">
        <w:rPr>
          <w:rFonts w:cs="Arial"/>
          <w:sz w:val="22"/>
          <w:szCs w:val="22"/>
        </w:rPr>
        <w:t xml:space="preserve"> </w:t>
      </w:r>
      <w:r w:rsidR="009C4084" w:rsidRPr="00C64A8B">
        <w:rPr>
          <w:rFonts w:cs="Arial"/>
          <w:sz w:val="22"/>
          <w:szCs w:val="22"/>
        </w:rPr>
        <w:tab/>
        <w:t xml:space="preserve">      </w:t>
      </w:r>
      <w:r w:rsidR="00E34673">
        <w:rPr>
          <w:rFonts w:cs="Arial"/>
          <w:sz w:val="22"/>
          <w:szCs w:val="22"/>
        </w:rPr>
        <w:t>9</w:t>
      </w:r>
    </w:p>
    <w:p w14:paraId="4514D0C9" w14:textId="77777777" w:rsidR="004774E7" w:rsidRPr="00C64A8B" w:rsidRDefault="004774E7" w:rsidP="00D95970">
      <w:pPr>
        <w:numPr>
          <w:ilvl w:val="0"/>
          <w:numId w:val="1"/>
        </w:numPr>
        <w:tabs>
          <w:tab w:val="left" w:pos="7938"/>
        </w:tabs>
        <w:ind w:right="6"/>
        <w:jc w:val="both"/>
        <w:rPr>
          <w:rFonts w:cs="Arial"/>
          <w:sz w:val="22"/>
          <w:szCs w:val="22"/>
        </w:rPr>
      </w:pPr>
      <w:r w:rsidRPr="00C64A8B">
        <w:rPr>
          <w:rFonts w:cs="Arial"/>
          <w:bCs/>
          <w:sz w:val="22"/>
          <w:szCs w:val="22"/>
        </w:rPr>
        <w:t>Data Protection and Freedom of Information</w:t>
      </w:r>
      <w:r w:rsidR="009C4084" w:rsidRPr="00C64A8B">
        <w:rPr>
          <w:rFonts w:cs="Arial"/>
          <w:bCs/>
          <w:sz w:val="22"/>
          <w:szCs w:val="22"/>
        </w:rPr>
        <w:tab/>
        <w:t xml:space="preserve">      </w:t>
      </w:r>
      <w:r w:rsidR="005A70D9" w:rsidRPr="00C64A8B">
        <w:rPr>
          <w:rFonts w:cs="Arial"/>
          <w:bCs/>
          <w:sz w:val="22"/>
          <w:szCs w:val="22"/>
        </w:rPr>
        <w:t>10</w:t>
      </w:r>
    </w:p>
    <w:p w14:paraId="4A9A900D" w14:textId="77777777" w:rsidR="00711EDB" w:rsidRPr="00C64A8B" w:rsidRDefault="00711EDB" w:rsidP="00D95970">
      <w:pPr>
        <w:numPr>
          <w:ilvl w:val="0"/>
          <w:numId w:val="1"/>
        </w:numPr>
        <w:tabs>
          <w:tab w:val="left" w:pos="7938"/>
        </w:tabs>
        <w:ind w:right="6"/>
        <w:jc w:val="both"/>
        <w:rPr>
          <w:rFonts w:cs="Arial"/>
          <w:sz w:val="22"/>
          <w:szCs w:val="22"/>
        </w:rPr>
      </w:pPr>
      <w:r w:rsidRPr="00C64A8B">
        <w:rPr>
          <w:rFonts w:cs="Arial"/>
          <w:sz w:val="22"/>
          <w:szCs w:val="22"/>
        </w:rPr>
        <w:t>Assignment</w:t>
      </w:r>
      <w:r w:rsidR="009C4084" w:rsidRPr="00C64A8B">
        <w:rPr>
          <w:rFonts w:cs="Arial"/>
          <w:sz w:val="22"/>
          <w:szCs w:val="22"/>
        </w:rPr>
        <w:tab/>
        <w:t xml:space="preserve">      </w:t>
      </w:r>
      <w:r w:rsidR="009C3E7B" w:rsidRPr="00C64A8B">
        <w:rPr>
          <w:rFonts w:cs="Arial"/>
          <w:sz w:val="22"/>
          <w:szCs w:val="22"/>
        </w:rPr>
        <w:t>10</w:t>
      </w:r>
      <w:r w:rsidRPr="00C64A8B">
        <w:rPr>
          <w:rFonts w:cs="Arial"/>
          <w:sz w:val="22"/>
          <w:szCs w:val="22"/>
        </w:rPr>
        <w:tab/>
      </w:r>
      <w:r w:rsidRPr="00C64A8B">
        <w:rPr>
          <w:rFonts w:cs="Arial"/>
          <w:sz w:val="22"/>
          <w:szCs w:val="22"/>
        </w:rPr>
        <w:tab/>
      </w:r>
    </w:p>
    <w:p w14:paraId="2695252E" w14:textId="77777777" w:rsidR="00711EDB" w:rsidRPr="00C64A8B" w:rsidRDefault="00711EDB" w:rsidP="00D95970">
      <w:pPr>
        <w:numPr>
          <w:ilvl w:val="0"/>
          <w:numId w:val="1"/>
        </w:numPr>
        <w:tabs>
          <w:tab w:val="left" w:pos="7938"/>
        </w:tabs>
        <w:ind w:right="6"/>
        <w:jc w:val="both"/>
        <w:rPr>
          <w:rFonts w:cs="Arial"/>
          <w:sz w:val="22"/>
          <w:szCs w:val="22"/>
        </w:rPr>
      </w:pPr>
      <w:r w:rsidRPr="00C64A8B">
        <w:rPr>
          <w:rFonts w:cs="Arial"/>
          <w:sz w:val="22"/>
          <w:szCs w:val="22"/>
        </w:rPr>
        <w:t>Health and Safety</w:t>
      </w:r>
      <w:r w:rsidR="005A70D9" w:rsidRPr="00C64A8B">
        <w:rPr>
          <w:rFonts w:cs="Arial"/>
          <w:sz w:val="22"/>
          <w:szCs w:val="22"/>
        </w:rPr>
        <w:t xml:space="preserve"> </w:t>
      </w:r>
      <w:r w:rsidR="009C4084" w:rsidRPr="00C64A8B">
        <w:rPr>
          <w:rFonts w:cs="Arial"/>
          <w:sz w:val="22"/>
          <w:szCs w:val="22"/>
        </w:rPr>
        <w:tab/>
        <w:t xml:space="preserve">      </w:t>
      </w:r>
      <w:r w:rsidR="009C3E7B" w:rsidRPr="00C64A8B">
        <w:rPr>
          <w:rFonts w:cs="Arial"/>
          <w:sz w:val="22"/>
          <w:szCs w:val="22"/>
        </w:rPr>
        <w:t>10</w:t>
      </w:r>
      <w:r w:rsidRPr="00C64A8B">
        <w:rPr>
          <w:rFonts w:cs="Arial"/>
          <w:sz w:val="22"/>
          <w:szCs w:val="22"/>
        </w:rPr>
        <w:tab/>
      </w:r>
      <w:r w:rsidRPr="00C64A8B">
        <w:rPr>
          <w:rFonts w:cs="Arial"/>
          <w:sz w:val="22"/>
          <w:szCs w:val="22"/>
        </w:rPr>
        <w:tab/>
      </w:r>
    </w:p>
    <w:p w14:paraId="42C0231D" w14:textId="49340BBF" w:rsidR="00711EDB" w:rsidRPr="00C64A8B" w:rsidRDefault="00711EDB" w:rsidP="00D95970">
      <w:pPr>
        <w:numPr>
          <w:ilvl w:val="0"/>
          <w:numId w:val="1"/>
        </w:numPr>
        <w:tabs>
          <w:tab w:val="left" w:pos="7938"/>
        </w:tabs>
        <w:ind w:right="6"/>
        <w:jc w:val="both"/>
        <w:rPr>
          <w:rFonts w:cs="Arial"/>
          <w:sz w:val="22"/>
          <w:szCs w:val="22"/>
        </w:rPr>
      </w:pPr>
      <w:r w:rsidRPr="00C64A8B">
        <w:rPr>
          <w:rFonts w:cs="Arial"/>
          <w:sz w:val="22"/>
          <w:szCs w:val="22"/>
        </w:rPr>
        <w:t>Equal Opportunities and Discrimination</w:t>
      </w:r>
      <w:r w:rsidR="005A70D9" w:rsidRPr="00C64A8B">
        <w:rPr>
          <w:rFonts w:cs="Arial"/>
          <w:sz w:val="22"/>
          <w:szCs w:val="22"/>
        </w:rPr>
        <w:t xml:space="preserve"> </w:t>
      </w:r>
      <w:r w:rsidR="009C4084" w:rsidRPr="00C64A8B">
        <w:rPr>
          <w:rFonts w:cs="Arial"/>
          <w:sz w:val="22"/>
          <w:szCs w:val="22"/>
        </w:rPr>
        <w:tab/>
        <w:t xml:space="preserve">      </w:t>
      </w:r>
      <w:r w:rsidR="0086035E" w:rsidRPr="00C64A8B">
        <w:rPr>
          <w:rFonts w:cs="Arial"/>
          <w:sz w:val="22"/>
          <w:szCs w:val="22"/>
        </w:rPr>
        <w:t>1</w:t>
      </w:r>
      <w:r w:rsidR="00E34673">
        <w:rPr>
          <w:rFonts w:cs="Arial"/>
          <w:sz w:val="22"/>
          <w:szCs w:val="22"/>
        </w:rPr>
        <w:t>0</w:t>
      </w:r>
      <w:r w:rsidRPr="00C64A8B">
        <w:rPr>
          <w:rFonts w:cs="Arial"/>
          <w:sz w:val="22"/>
          <w:szCs w:val="22"/>
        </w:rPr>
        <w:tab/>
      </w:r>
      <w:r w:rsidRPr="00C64A8B">
        <w:rPr>
          <w:rFonts w:cs="Arial"/>
          <w:sz w:val="22"/>
          <w:szCs w:val="22"/>
        </w:rPr>
        <w:tab/>
      </w:r>
    </w:p>
    <w:p w14:paraId="600FDB5C" w14:textId="3E4E6144" w:rsidR="00711EDB"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Insurance and Indemnity</w:t>
      </w:r>
      <w:r w:rsidR="009C4084" w:rsidRPr="00C64A8B">
        <w:rPr>
          <w:rFonts w:cs="Arial"/>
          <w:sz w:val="22"/>
          <w:szCs w:val="22"/>
        </w:rPr>
        <w:tab/>
        <w:t xml:space="preserve">      </w:t>
      </w:r>
      <w:r w:rsidR="005A70D9" w:rsidRPr="00C64A8B">
        <w:rPr>
          <w:rFonts w:cs="Arial"/>
          <w:sz w:val="22"/>
          <w:szCs w:val="22"/>
        </w:rPr>
        <w:t>1</w:t>
      </w:r>
      <w:r w:rsidR="00E34673">
        <w:rPr>
          <w:rFonts w:cs="Arial"/>
          <w:sz w:val="22"/>
          <w:szCs w:val="22"/>
        </w:rPr>
        <w:t>0</w:t>
      </w:r>
      <w:r w:rsidR="00210BE9" w:rsidRPr="00C64A8B">
        <w:rPr>
          <w:rFonts w:cs="Arial"/>
          <w:sz w:val="22"/>
          <w:szCs w:val="22"/>
        </w:rPr>
        <w:tab/>
      </w:r>
      <w:r w:rsidR="00210BE9" w:rsidRPr="00C64A8B">
        <w:rPr>
          <w:rFonts w:cs="Arial"/>
          <w:sz w:val="22"/>
          <w:szCs w:val="22"/>
        </w:rPr>
        <w:tab/>
      </w:r>
    </w:p>
    <w:p w14:paraId="5B5F51BB" w14:textId="77777777" w:rsidR="00711EDB" w:rsidRPr="00C64A8B" w:rsidRDefault="004774E7" w:rsidP="00D95970">
      <w:pPr>
        <w:numPr>
          <w:ilvl w:val="0"/>
          <w:numId w:val="1"/>
        </w:numPr>
        <w:tabs>
          <w:tab w:val="left" w:pos="7938"/>
        </w:tabs>
        <w:ind w:right="6"/>
        <w:jc w:val="both"/>
        <w:rPr>
          <w:rFonts w:cs="Arial"/>
          <w:sz w:val="22"/>
          <w:szCs w:val="22"/>
        </w:rPr>
      </w:pPr>
      <w:r w:rsidRPr="00C64A8B">
        <w:rPr>
          <w:rFonts w:cs="Arial"/>
          <w:sz w:val="22"/>
          <w:szCs w:val="22"/>
        </w:rPr>
        <w:t>V</w:t>
      </w:r>
      <w:r w:rsidR="009C4084" w:rsidRPr="00C64A8B">
        <w:rPr>
          <w:rFonts w:cs="Arial"/>
          <w:sz w:val="22"/>
          <w:szCs w:val="22"/>
        </w:rPr>
        <w:t>ariation and Waiver</w:t>
      </w:r>
      <w:r w:rsidR="009C4084" w:rsidRPr="00C64A8B">
        <w:rPr>
          <w:rFonts w:cs="Arial"/>
          <w:sz w:val="22"/>
          <w:szCs w:val="22"/>
        </w:rPr>
        <w:tab/>
        <w:t xml:space="preserve">      </w:t>
      </w:r>
      <w:r w:rsidR="005A70D9" w:rsidRPr="00C64A8B">
        <w:rPr>
          <w:rFonts w:cs="Arial"/>
          <w:sz w:val="22"/>
          <w:szCs w:val="22"/>
        </w:rPr>
        <w:t>11</w:t>
      </w:r>
      <w:r w:rsidR="00210BE9" w:rsidRPr="00C64A8B">
        <w:rPr>
          <w:rFonts w:cs="Arial"/>
          <w:sz w:val="22"/>
          <w:szCs w:val="22"/>
        </w:rPr>
        <w:tab/>
      </w:r>
      <w:r w:rsidR="00210BE9" w:rsidRPr="00C64A8B">
        <w:rPr>
          <w:rFonts w:cs="Arial"/>
          <w:sz w:val="22"/>
          <w:szCs w:val="22"/>
        </w:rPr>
        <w:tab/>
      </w:r>
    </w:p>
    <w:p w14:paraId="72CF4FB1" w14:textId="77777777" w:rsidR="00711EDB" w:rsidRPr="00C64A8B" w:rsidRDefault="004774E7" w:rsidP="004774E7">
      <w:pPr>
        <w:numPr>
          <w:ilvl w:val="0"/>
          <w:numId w:val="1"/>
        </w:numPr>
        <w:tabs>
          <w:tab w:val="left" w:pos="7938"/>
        </w:tabs>
        <w:ind w:right="6"/>
        <w:jc w:val="both"/>
        <w:rPr>
          <w:rFonts w:cs="Arial"/>
          <w:sz w:val="22"/>
          <w:szCs w:val="22"/>
        </w:rPr>
      </w:pPr>
      <w:r w:rsidRPr="00C64A8B">
        <w:rPr>
          <w:rFonts w:cs="Arial"/>
          <w:sz w:val="22"/>
          <w:szCs w:val="22"/>
        </w:rPr>
        <w:t>Force Majeure</w:t>
      </w:r>
      <w:r w:rsidR="00A85C43" w:rsidRPr="00C64A8B">
        <w:rPr>
          <w:rFonts w:cs="Arial"/>
          <w:sz w:val="22"/>
          <w:szCs w:val="22"/>
        </w:rPr>
        <w:t xml:space="preserve"> </w:t>
      </w:r>
      <w:r w:rsidR="009C4084" w:rsidRPr="00C64A8B">
        <w:rPr>
          <w:rFonts w:cs="Arial"/>
          <w:sz w:val="22"/>
          <w:szCs w:val="22"/>
        </w:rPr>
        <w:tab/>
        <w:t xml:space="preserve">      </w:t>
      </w:r>
      <w:r w:rsidR="00A85C43" w:rsidRPr="00C64A8B">
        <w:rPr>
          <w:rFonts w:cs="Arial"/>
          <w:sz w:val="22"/>
          <w:szCs w:val="22"/>
        </w:rPr>
        <w:t>11</w:t>
      </w:r>
      <w:r w:rsidR="00210BE9" w:rsidRPr="00C64A8B">
        <w:rPr>
          <w:rFonts w:cs="Arial"/>
          <w:sz w:val="22"/>
          <w:szCs w:val="22"/>
        </w:rPr>
        <w:tab/>
      </w:r>
      <w:r w:rsidR="00210BE9" w:rsidRPr="00C64A8B">
        <w:rPr>
          <w:rFonts w:cs="Arial"/>
          <w:sz w:val="22"/>
          <w:szCs w:val="22"/>
        </w:rPr>
        <w:tab/>
      </w:r>
    </w:p>
    <w:p w14:paraId="16313490" w14:textId="77777777" w:rsidR="00711EDB" w:rsidRPr="00C64A8B" w:rsidRDefault="00210BE9" w:rsidP="00D95970">
      <w:pPr>
        <w:numPr>
          <w:ilvl w:val="0"/>
          <w:numId w:val="1"/>
        </w:numPr>
        <w:tabs>
          <w:tab w:val="left" w:pos="7938"/>
        </w:tabs>
        <w:ind w:right="6"/>
        <w:jc w:val="both"/>
        <w:rPr>
          <w:rFonts w:cs="Arial"/>
          <w:sz w:val="22"/>
          <w:szCs w:val="22"/>
        </w:rPr>
      </w:pPr>
      <w:r w:rsidRPr="00C64A8B">
        <w:rPr>
          <w:rFonts w:cs="Arial"/>
          <w:sz w:val="22"/>
          <w:szCs w:val="22"/>
        </w:rPr>
        <w:t>Entire Agreement</w:t>
      </w:r>
      <w:r w:rsidR="009C4084" w:rsidRPr="00C64A8B">
        <w:rPr>
          <w:rFonts w:cs="Arial"/>
          <w:sz w:val="22"/>
          <w:szCs w:val="22"/>
        </w:rPr>
        <w:tab/>
        <w:t xml:space="preserve">      </w:t>
      </w:r>
      <w:r w:rsidR="003E2255" w:rsidRPr="00C64A8B">
        <w:rPr>
          <w:rFonts w:cs="Arial"/>
          <w:sz w:val="22"/>
          <w:szCs w:val="22"/>
        </w:rPr>
        <w:t>11</w:t>
      </w:r>
      <w:r w:rsidRPr="00C64A8B">
        <w:rPr>
          <w:rFonts w:cs="Arial"/>
          <w:sz w:val="22"/>
          <w:szCs w:val="22"/>
        </w:rPr>
        <w:tab/>
      </w:r>
      <w:r w:rsidRPr="00C64A8B">
        <w:rPr>
          <w:rFonts w:cs="Arial"/>
          <w:sz w:val="22"/>
          <w:szCs w:val="22"/>
        </w:rPr>
        <w:tab/>
      </w:r>
    </w:p>
    <w:p w14:paraId="78BA2424" w14:textId="77777777" w:rsidR="00711EDB" w:rsidRPr="00C64A8B" w:rsidRDefault="00711EDB" w:rsidP="00D95970">
      <w:pPr>
        <w:numPr>
          <w:ilvl w:val="0"/>
          <w:numId w:val="1"/>
        </w:numPr>
        <w:tabs>
          <w:tab w:val="left" w:pos="7938"/>
        </w:tabs>
        <w:ind w:right="6"/>
        <w:jc w:val="both"/>
        <w:rPr>
          <w:rFonts w:cs="Arial"/>
          <w:sz w:val="22"/>
          <w:szCs w:val="22"/>
        </w:rPr>
      </w:pPr>
      <w:r w:rsidRPr="00C64A8B">
        <w:rPr>
          <w:rFonts w:cs="Arial"/>
          <w:sz w:val="22"/>
          <w:szCs w:val="22"/>
        </w:rPr>
        <w:t>Severance</w:t>
      </w:r>
      <w:r w:rsidRPr="00C64A8B">
        <w:rPr>
          <w:rFonts w:cs="Arial"/>
          <w:b/>
          <w:sz w:val="22"/>
          <w:szCs w:val="22"/>
        </w:rPr>
        <w:t xml:space="preserve"> </w:t>
      </w:r>
      <w:r w:rsidR="009C4084" w:rsidRPr="00C64A8B">
        <w:rPr>
          <w:rFonts w:cs="Arial"/>
          <w:b/>
          <w:sz w:val="22"/>
          <w:szCs w:val="22"/>
        </w:rPr>
        <w:tab/>
        <w:t xml:space="preserve">      </w:t>
      </w:r>
      <w:r w:rsidR="003E2255" w:rsidRPr="00C64A8B">
        <w:rPr>
          <w:rFonts w:cs="Arial"/>
          <w:sz w:val="22"/>
          <w:szCs w:val="22"/>
        </w:rPr>
        <w:t>11</w:t>
      </w:r>
      <w:r w:rsidRPr="00C64A8B">
        <w:rPr>
          <w:rFonts w:cs="Arial"/>
          <w:sz w:val="22"/>
          <w:szCs w:val="22"/>
        </w:rPr>
        <w:tab/>
      </w:r>
    </w:p>
    <w:p w14:paraId="18098340" w14:textId="77777777" w:rsidR="00711EDB" w:rsidRPr="00C64A8B" w:rsidRDefault="00711EDB" w:rsidP="00D95970">
      <w:pPr>
        <w:numPr>
          <w:ilvl w:val="0"/>
          <w:numId w:val="1"/>
        </w:numPr>
        <w:tabs>
          <w:tab w:val="left" w:pos="7938"/>
        </w:tabs>
        <w:ind w:right="6"/>
        <w:jc w:val="both"/>
        <w:rPr>
          <w:rFonts w:cs="Arial"/>
          <w:sz w:val="22"/>
          <w:szCs w:val="22"/>
        </w:rPr>
      </w:pPr>
      <w:r w:rsidRPr="00C64A8B">
        <w:rPr>
          <w:rFonts w:cs="Arial"/>
          <w:sz w:val="22"/>
          <w:szCs w:val="22"/>
        </w:rPr>
        <w:t>Notices</w:t>
      </w:r>
      <w:r w:rsidR="00A85C43" w:rsidRPr="00C64A8B">
        <w:rPr>
          <w:rFonts w:cs="Arial"/>
          <w:sz w:val="22"/>
          <w:szCs w:val="22"/>
        </w:rPr>
        <w:t xml:space="preserve"> </w:t>
      </w:r>
      <w:r w:rsidR="009C4084" w:rsidRPr="00C64A8B">
        <w:rPr>
          <w:rFonts w:cs="Arial"/>
          <w:sz w:val="22"/>
          <w:szCs w:val="22"/>
        </w:rPr>
        <w:tab/>
        <w:t xml:space="preserve">      </w:t>
      </w:r>
      <w:r w:rsidR="00146552" w:rsidRPr="00C64A8B">
        <w:rPr>
          <w:rFonts w:cs="Arial"/>
          <w:sz w:val="22"/>
          <w:szCs w:val="22"/>
        </w:rPr>
        <w:t>11</w:t>
      </w:r>
      <w:r w:rsidR="00210BE9" w:rsidRPr="00C64A8B">
        <w:rPr>
          <w:rFonts w:cs="Arial"/>
          <w:sz w:val="22"/>
          <w:szCs w:val="22"/>
        </w:rPr>
        <w:tab/>
      </w:r>
      <w:r w:rsidR="00210BE9" w:rsidRPr="00C64A8B">
        <w:rPr>
          <w:rFonts w:cs="Arial"/>
          <w:sz w:val="22"/>
          <w:szCs w:val="22"/>
        </w:rPr>
        <w:tab/>
      </w:r>
    </w:p>
    <w:p w14:paraId="3FFCDFA1" w14:textId="77777777" w:rsidR="00711EDB" w:rsidRPr="00C64A8B" w:rsidRDefault="00210BE9" w:rsidP="00D95970">
      <w:pPr>
        <w:numPr>
          <w:ilvl w:val="0"/>
          <w:numId w:val="1"/>
        </w:numPr>
        <w:tabs>
          <w:tab w:val="left" w:pos="7938"/>
        </w:tabs>
        <w:ind w:right="6"/>
        <w:jc w:val="both"/>
        <w:rPr>
          <w:rFonts w:cs="Arial"/>
          <w:sz w:val="22"/>
          <w:szCs w:val="22"/>
        </w:rPr>
      </w:pPr>
      <w:r w:rsidRPr="00C64A8B">
        <w:rPr>
          <w:rFonts w:cs="Arial"/>
          <w:sz w:val="22"/>
          <w:szCs w:val="22"/>
        </w:rPr>
        <w:t>Third Party Rights</w:t>
      </w:r>
      <w:r w:rsidR="009C4084" w:rsidRPr="00C64A8B">
        <w:rPr>
          <w:rFonts w:cs="Arial"/>
          <w:sz w:val="22"/>
          <w:szCs w:val="22"/>
        </w:rPr>
        <w:tab/>
        <w:t xml:space="preserve">      </w:t>
      </w:r>
      <w:r w:rsidR="0086035E" w:rsidRPr="00C64A8B">
        <w:rPr>
          <w:rFonts w:cs="Arial"/>
          <w:sz w:val="22"/>
          <w:szCs w:val="22"/>
        </w:rPr>
        <w:t>11</w:t>
      </w:r>
      <w:r w:rsidRPr="00C64A8B">
        <w:rPr>
          <w:rFonts w:cs="Arial"/>
          <w:sz w:val="22"/>
          <w:szCs w:val="22"/>
        </w:rPr>
        <w:tab/>
      </w:r>
      <w:r w:rsidRPr="00C64A8B">
        <w:rPr>
          <w:rFonts w:cs="Arial"/>
          <w:sz w:val="22"/>
          <w:szCs w:val="22"/>
        </w:rPr>
        <w:tab/>
      </w:r>
    </w:p>
    <w:p w14:paraId="631BF1DD" w14:textId="77777777" w:rsidR="00711EDB" w:rsidRPr="00C64A8B" w:rsidRDefault="00210BE9" w:rsidP="00D95970">
      <w:pPr>
        <w:numPr>
          <w:ilvl w:val="0"/>
          <w:numId w:val="1"/>
        </w:numPr>
        <w:tabs>
          <w:tab w:val="left" w:pos="7938"/>
        </w:tabs>
        <w:ind w:right="6"/>
        <w:jc w:val="both"/>
        <w:rPr>
          <w:rFonts w:cs="Arial"/>
          <w:sz w:val="22"/>
          <w:szCs w:val="22"/>
        </w:rPr>
      </w:pPr>
      <w:r w:rsidRPr="00C64A8B">
        <w:rPr>
          <w:rFonts w:cs="Arial"/>
          <w:sz w:val="22"/>
          <w:szCs w:val="22"/>
        </w:rPr>
        <w:t>Governing Law</w:t>
      </w:r>
      <w:r w:rsidR="009C4084" w:rsidRPr="00C64A8B">
        <w:rPr>
          <w:rFonts w:cs="Arial"/>
          <w:sz w:val="22"/>
          <w:szCs w:val="22"/>
        </w:rPr>
        <w:tab/>
        <w:t xml:space="preserve">      </w:t>
      </w:r>
      <w:r w:rsidR="0086035E" w:rsidRPr="00C64A8B">
        <w:rPr>
          <w:rFonts w:cs="Arial"/>
          <w:sz w:val="22"/>
          <w:szCs w:val="22"/>
        </w:rPr>
        <w:t>11</w:t>
      </w:r>
      <w:r w:rsidRPr="00C64A8B">
        <w:rPr>
          <w:rFonts w:cs="Arial"/>
          <w:sz w:val="22"/>
          <w:szCs w:val="22"/>
        </w:rPr>
        <w:tab/>
      </w:r>
    </w:p>
    <w:p w14:paraId="421A84F9" w14:textId="77777777" w:rsidR="004774E7" w:rsidRPr="00C64A8B" w:rsidRDefault="00DE6F29" w:rsidP="00D95970">
      <w:pPr>
        <w:tabs>
          <w:tab w:val="left" w:pos="7938"/>
        </w:tabs>
        <w:ind w:right="6"/>
        <w:jc w:val="both"/>
        <w:rPr>
          <w:rFonts w:cs="Arial"/>
          <w:sz w:val="22"/>
          <w:szCs w:val="22"/>
        </w:rPr>
      </w:pPr>
      <w:r w:rsidRPr="00C64A8B">
        <w:rPr>
          <w:rFonts w:cs="Arial"/>
          <w:sz w:val="22"/>
          <w:szCs w:val="22"/>
        </w:rPr>
        <w:t>Schedule 1</w:t>
      </w:r>
      <w:r w:rsidR="00711EDB" w:rsidRPr="00C64A8B">
        <w:rPr>
          <w:rFonts w:cs="Arial"/>
          <w:sz w:val="22"/>
          <w:szCs w:val="22"/>
        </w:rPr>
        <w:t xml:space="preserve"> </w:t>
      </w:r>
      <w:r w:rsidR="004774E7" w:rsidRPr="00C64A8B">
        <w:rPr>
          <w:rFonts w:cs="Arial"/>
          <w:sz w:val="22"/>
          <w:szCs w:val="22"/>
        </w:rPr>
        <w:t>–</w:t>
      </w:r>
      <w:r w:rsidR="00711EDB" w:rsidRPr="00C64A8B">
        <w:rPr>
          <w:rFonts w:cs="Arial"/>
          <w:sz w:val="22"/>
          <w:szCs w:val="22"/>
        </w:rPr>
        <w:t xml:space="preserve"> </w:t>
      </w:r>
      <w:r w:rsidR="004774E7" w:rsidRPr="00C64A8B">
        <w:rPr>
          <w:rFonts w:cs="Arial"/>
          <w:sz w:val="22"/>
          <w:szCs w:val="22"/>
        </w:rPr>
        <w:t>Delivery</w:t>
      </w:r>
      <w:r w:rsidR="009C4084" w:rsidRPr="00C64A8B">
        <w:rPr>
          <w:rFonts w:cs="Arial"/>
          <w:sz w:val="22"/>
          <w:szCs w:val="22"/>
        </w:rPr>
        <w:tab/>
        <w:t xml:space="preserve">      </w:t>
      </w:r>
      <w:r w:rsidR="0086035E" w:rsidRPr="00C64A8B">
        <w:rPr>
          <w:rFonts w:cs="Arial"/>
          <w:sz w:val="22"/>
          <w:szCs w:val="22"/>
        </w:rPr>
        <w:t>12</w:t>
      </w:r>
    </w:p>
    <w:p w14:paraId="0E6C2E8F" w14:textId="77777777" w:rsidR="004774E7" w:rsidRPr="00C64A8B" w:rsidRDefault="004774E7"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Eligibility</w:t>
      </w:r>
      <w:r w:rsidR="009C4084" w:rsidRPr="00C64A8B">
        <w:rPr>
          <w:rFonts w:cs="Arial"/>
          <w:sz w:val="22"/>
          <w:szCs w:val="22"/>
        </w:rPr>
        <w:tab/>
        <w:t xml:space="preserve">      </w:t>
      </w:r>
      <w:r w:rsidR="0086035E" w:rsidRPr="00C64A8B">
        <w:rPr>
          <w:rFonts w:cs="Arial"/>
          <w:sz w:val="22"/>
          <w:szCs w:val="22"/>
        </w:rPr>
        <w:t>12</w:t>
      </w:r>
    </w:p>
    <w:p w14:paraId="6742DF37" w14:textId="77777777" w:rsidR="004774E7" w:rsidRPr="00C64A8B" w:rsidRDefault="004774E7"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30 Hour</w:t>
      </w:r>
      <w:r w:rsidR="008209FF" w:rsidRPr="00C64A8B">
        <w:rPr>
          <w:rFonts w:cs="Arial"/>
          <w:sz w:val="22"/>
          <w:szCs w:val="22"/>
        </w:rPr>
        <w:t xml:space="preserve"> Childcare Entitlement: The</w:t>
      </w:r>
      <w:r w:rsidRPr="00C64A8B">
        <w:rPr>
          <w:rFonts w:cs="Arial"/>
          <w:sz w:val="22"/>
          <w:szCs w:val="22"/>
        </w:rPr>
        <w:t xml:space="preserve"> Grace Period</w:t>
      </w:r>
      <w:r w:rsidR="004678EE" w:rsidRPr="00C64A8B">
        <w:rPr>
          <w:rFonts w:cs="Arial"/>
          <w:sz w:val="22"/>
          <w:szCs w:val="22"/>
        </w:rPr>
        <w:t xml:space="preserve"> </w:t>
      </w:r>
      <w:r w:rsidR="009C4084" w:rsidRPr="00C64A8B">
        <w:rPr>
          <w:rFonts w:cs="Arial"/>
          <w:sz w:val="22"/>
          <w:szCs w:val="22"/>
        </w:rPr>
        <w:tab/>
        <w:t xml:space="preserve">      </w:t>
      </w:r>
      <w:r w:rsidR="0086035E" w:rsidRPr="00C64A8B">
        <w:rPr>
          <w:rFonts w:cs="Arial"/>
          <w:sz w:val="22"/>
          <w:szCs w:val="22"/>
        </w:rPr>
        <w:t>13</w:t>
      </w:r>
    </w:p>
    <w:p w14:paraId="0B7A34D3" w14:textId="77777777" w:rsidR="004774E7" w:rsidRPr="00C64A8B" w:rsidRDefault="004774E7"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Flexibility</w:t>
      </w:r>
      <w:r w:rsidR="004678EE" w:rsidRPr="00C64A8B">
        <w:rPr>
          <w:rFonts w:cs="Arial"/>
          <w:sz w:val="22"/>
          <w:szCs w:val="22"/>
        </w:rPr>
        <w:t xml:space="preserve"> </w:t>
      </w:r>
      <w:r w:rsidR="009C4084" w:rsidRPr="00C64A8B">
        <w:rPr>
          <w:rFonts w:cs="Arial"/>
          <w:sz w:val="22"/>
          <w:szCs w:val="22"/>
        </w:rPr>
        <w:tab/>
        <w:t xml:space="preserve">      </w:t>
      </w:r>
      <w:r w:rsidR="0086035E" w:rsidRPr="00C64A8B">
        <w:rPr>
          <w:rFonts w:cs="Arial"/>
          <w:sz w:val="22"/>
          <w:szCs w:val="22"/>
        </w:rPr>
        <w:t>13</w:t>
      </w:r>
    </w:p>
    <w:p w14:paraId="6A492F15" w14:textId="77777777" w:rsidR="004678EE" w:rsidRPr="00C64A8B" w:rsidRDefault="004678EE" w:rsidP="004678EE">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Splitting A</w:t>
      </w:r>
      <w:r w:rsidR="0087303B" w:rsidRPr="00C64A8B">
        <w:rPr>
          <w:rFonts w:cs="Arial"/>
          <w:sz w:val="22"/>
          <w:szCs w:val="22"/>
        </w:rPr>
        <w:t>cross Two</w:t>
      </w:r>
      <w:r w:rsidRPr="00C64A8B">
        <w:rPr>
          <w:rFonts w:cs="Arial"/>
          <w:sz w:val="22"/>
          <w:szCs w:val="22"/>
        </w:rPr>
        <w:t xml:space="preserve"> </w:t>
      </w:r>
      <w:r w:rsidR="00B857E8" w:rsidRPr="00C64A8B">
        <w:rPr>
          <w:rFonts w:cs="Arial"/>
          <w:sz w:val="22"/>
          <w:szCs w:val="22"/>
        </w:rPr>
        <w:t>Provider</w:t>
      </w:r>
      <w:r w:rsidRPr="00C64A8B">
        <w:rPr>
          <w:rFonts w:cs="Arial"/>
          <w:sz w:val="22"/>
          <w:szCs w:val="22"/>
        </w:rPr>
        <w:t>s</w:t>
      </w:r>
      <w:r w:rsidR="009C4084" w:rsidRPr="00C64A8B">
        <w:rPr>
          <w:rFonts w:cs="Arial"/>
          <w:sz w:val="22"/>
          <w:szCs w:val="22"/>
        </w:rPr>
        <w:tab/>
        <w:t xml:space="preserve">      </w:t>
      </w:r>
      <w:r w:rsidR="0086035E" w:rsidRPr="00C64A8B">
        <w:rPr>
          <w:rFonts w:cs="Arial"/>
          <w:sz w:val="22"/>
          <w:szCs w:val="22"/>
        </w:rPr>
        <w:t>13</w:t>
      </w:r>
    </w:p>
    <w:p w14:paraId="14A02DD2" w14:textId="77777777" w:rsidR="008D26F2" w:rsidRPr="00C64A8B" w:rsidRDefault="004774E7"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Business Planning</w:t>
      </w:r>
      <w:r w:rsidR="0086035E" w:rsidRPr="00C64A8B">
        <w:rPr>
          <w:rFonts w:cs="Arial"/>
          <w:sz w:val="22"/>
          <w:szCs w:val="22"/>
        </w:rPr>
        <w:tab/>
        <w:t xml:space="preserve">      14</w:t>
      </w:r>
    </w:p>
    <w:p w14:paraId="600A880F" w14:textId="77777777" w:rsidR="004774E7" w:rsidRPr="00C64A8B" w:rsidRDefault="008D26F2"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Information and Audits</w:t>
      </w:r>
      <w:r w:rsidR="009C4084" w:rsidRPr="00C64A8B">
        <w:rPr>
          <w:rFonts w:cs="Arial"/>
          <w:sz w:val="22"/>
          <w:szCs w:val="22"/>
        </w:rPr>
        <w:tab/>
        <w:t xml:space="preserve">      </w:t>
      </w:r>
      <w:r w:rsidR="00416BE0" w:rsidRPr="00C64A8B">
        <w:rPr>
          <w:rFonts w:cs="Arial"/>
          <w:sz w:val="22"/>
          <w:szCs w:val="22"/>
        </w:rPr>
        <w:t>14</w:t>
      </w:r>
    </w:p>
    <w:p w14:paraId="0F129F30" w14:textId="77777777" w:rsidR="004774E7" w:rsidRPr="00C64A8B" w:rsidRDefault="004774E7"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Charging</w:t>
      </w:r>
      <w:r w:rsidR="009C4084" w:rsidRPr="00C64A8B">
        <w:rPr>
          <w:rFonts w:cs="Arial"/>
          <w:sz w:val="22"/>
          <w:szCs w:val="22"/>
        </w:rPr>
        <w:tab/>
        <w:t xml:space="preserve">      </w:t>
      </w:r>
      <w:r w:rsidR="00416BE0" w:rsidRPr="00C64A8B">
        <w:rPr>
          <w:rFonts w:cs="Arial"/>
          <w:sz w:val="22"/>
          <w:szCs w:val="22"/>
        </w:rPr>
        <w:t>15</w:t>
      </w:r>
    </w:p>
    <w:p w14:paraId="5871B1F4" w14:textId="77777777" w:rsidR="00E9485F" w:rsidRPr="00C64A8B" w:rsidRDefault="004774E7"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Funding</w:t>
      </w:r>
      <w:r w:rsidR="00E9485F" w:rsidRPr="00C64A8B">
        <w:rPr>
          <w:rFonts w:cs="Arial"/>
          <w:sz w:val="22"/>
          <w:szCs w:val="22"/>
        </w:rPr>
        <w:tab/>
        <w:t xml:space="preserve">      </w:t>
      </w:r>
      <w:r w:rsidR="00416BE0" w:rsidRPr="00C64A8B">
        <w:rPr>
          <w:rFonts w:cs="Arial"/>
          <w:sz w:val="22"/>
          <w:szCs w:val="22"/>
        </w:rPr>
        <w:t>16</w:t>
      </w:r>
      <w:r w:rsidR="004678EE" w:rsidRPr="00C64A8B">
        <w:rPr>
          <w:rFonts w:cs="Arial"/>
          <w:sz w:val="22"/>
          <w:szCs w:val="22"/>
        </w:rPr>
        <w:t xml:space="preserve"> </w:t>
      </w:r>
    </w:p>
    <w:p w14:paraId="1CC4BC5A" w14:textId="77777777" w:rsidR="004774E7" w:rsidRPr="00C64A8B" w:rsidRDefault="00E9485F" w:rsidP="004774E7">
      <w:pPr>
        <w:pStyle w:val="ListParagraph"/>
        <w:numPr>
          <w:ilvl w:val="0"/>
          <w:numId w:val="38"/>
        </w:numPr>
        <w:tabs>
          <w:tab w:val="left" w:pos="1418"/>
          <w:tab w:val="left" w:pos="7938"/>
        </w:tabs>
        <w:ind w:right="6"/>
        <w:jc w:val="both"/>
        <w:rPr>
          <w:rFonts w:cs="Arial"/>
          <w:sz w:val="22"/>
          <w:szCs w:val="22"/>
        </w:rPr>
      </w:pPr>
      <w:r w:rsidRPr="00C64A8B">
        <w:rPr>
          <w:rFonts w:cs="Arial"/>
          <w:sz w:val="22"/>
          <w:szCs w:val="22"/>
        </w:rPr>
        <w:t>Parent Declaration Form</w:t>
      </w:r>
      <w:r w:rsidRPr="00C64A8B">
        <w:rPr>
          <w:rFonts w:cs="Arial"/>
          <w:sz w:val="22"/>
          <w:szCs w:val="22"/>
        </w:rPr>
        <w:tab/>
        <w:t xml:space="preserve">      </w:t>
      </w:r>
      <w:r w:rsidR="00416BE0" w:rsidRPr="00C64A8B">
        <w:rPr>
          <w:rFonts w:cs="Arial"/>
          <w:sz w:val="22"/>
          <w:szCs w:val="22"/>
        </w:rPr>
        <w:t>19</w:t>
      </w:r>
    </w:p>
    <w:p w14:paraId="427A92F3" w14:textId="1D952366" w:rsidR="00711EDB" w:rsidRPr="00C64A8B" w:rsidRDefault="00711EDB" w:rsidP="004774E7">
      <w:pPr>
        <w:tabs>
          <w:tab w:val="left" w:pos="7938"/>
        </w:tabs>
        <w:ind w:right="6"/>
        <w:jc w:val="both"/>
        <w:rPr>
          <w:rFonts w:cs="Arial"/>
          <w:sz w:val="22"/>
          <w:szCs w:val="22"/>
        </w:rPr>
      </w:pPr>
      <w:r w:rsidRPr="00C64A8B">
        <w:rPr>
          <w:rFonts w:cs="Arial"/>
          <w:sz w:val="22"/>
          <w:szCs w:val="22"/>
        </w:rPr>
        <w:t>Sched</w:t>
      </w:r>
      <w:r w:rsidR="00437372" w:rsidRPr="00C64A8B">
        <w:rPr>
          <w:rFonts w:cs="Arial"/>
          <w:sz w:val="22"/>
          <w:szCs w:val="22"/>
        </w:rPr>
        <w:t>u</w:t>
      </w:r>
      <w:r w:rsidR="00DE6F29" w:rsidRPr="00C64A8B">
        <w:rPr>
          <w:rFonts w:cs="Arial"/>
          <w:sz w:val="22"/>
          <w:szCs w:val="22"/>
        </w:rPr>
        <w:t>le 2</w:t>
      </w:r>
      <w:r w:rsidR="00437372" w:rsidRPr="00C64A8B">
        <w:rPr>
          <w:rFonts w:cs="Arial"/>
          <w:sz w:val="22"/>
          <w:szCs w:val="22"/>
        </w:rPr>
        <w:t xml:space="preserve"> </w:t>
      </w:r>
      <w:r w:rsidR="008209FF" w:rsidRPr="00C64A8B">
        <w:rPr>
          <w:rFonts w:cs="Arial"/>
          <w:sz w:val="22"/>
          <w:szCs w:val="22"/>
        </w:rPr>
        <w:t>-</w:t>
      </w:r>
      <w:r w:rsidR="00437372" w:rsidRPr="00C64A8B">
        <w:rPr>
          <w:rFonts w:cs="Arial"/>
          <w:sz w:val="22"/>
          <w:szCs w:val="22"/>
        </w:rPr>
        <w:t xml:space="preserve"> </w:t>
      </w:r>
      <w:r w:rsidR="00972CB1" w:rsidRPr="00C64A8B">
        <w:rPr>
          <w:rFonts w:cs="Arial"/>
          <w:sz w:val="22"/>
          <w:szCs w:val="22"/>
        </w:rPr>
        <w:t xml:space="preserve">  </w:t>
      </w:r>
      <w:r w:rsidR="004774E7" w:rsidRPr="00C64A8B">
        <w:rPr>
          <w:rFonts w:cs="Arial"/>
          <w:sz w:val="22"/>
          <w:szCs w:val="22"/>
        </w:rPr>
        <w:t>Processing and Payment Dates</w:t>
      </w:r>
      <w:r w:rsidR="00BB4C7E" w:rsidRPr="00C64A8B">
        <w:rPr>
          <w:rFonts w:cs="Arial"/>
          <w:sz w:val="22"/>
          <w:szCs w:val="22"/>
        </w:rPr>
        <w:tab/>
        <w:t xml:space="preserve">      </w:t>
      </w:r>
      <w:r w:rsidR="00416BE0" w:rsidRPr="00C64A8B">
        <w:rPr>
          <w:rFonts w:cs="Arial"/>
          <w:sz w:val="22"/>
          <w:szCs w:val="22"/>
        </w:rPr>
        <w:t>2</w:t>
      </w:r>
      <w:r w:rsidR="00963091">
        <w:rPr>
          <w:rFonts w:cs="Arial"/>
          <w:sz w:val="22"/>
          <w:szCs w:val="22"/>
        </w:rPr>
        <w:t>0</w:t>
      </w:r>
      <w:r w:rsidR="00210BE9" w:rsidRPr="00C64A8B">
        <w:rPr>
          <w:rFonts w:cs="Arial"/>
          <w:sz w:val="22"/>
          <w:szCs w:val="22"/>
        </w:rPr>
        <w:tab/>
      </w:r>
      <w:r w:rsidR="00210BE9" w:rsidRPr="00C64A8B">
        <w:rPr>
          <w:rFonts w:cs="Arial"/>
          <w:sz w:val="22"/>
          <w:szCs w:val="22"/>
        </w:rPr>
        <w:tab/>
      </w:r>
    </w:p>
    <w:p w14:paraId="73644E57" w14:textId="1043DBD2" w:rsidR="004774E7" w:rsidRPr="00C64A8B" w:rsidRDefault="00DE6F29" w:rsidP="00D95970">
      <w:pPr>
        <w:tabs>
          <w:tab w:val="left" w:pos="7938"/>
        </w:tabs>
        <w:ind w:right="6"/>
        <w:jc w:val="both"/>
        <w:rPr>
          <w:rFonts w:cs="Arial"/>
          <w:sz w:val="22"/>
          <w:szCs w:val="22"/>
        </w:rPr>
      </w:pPr>
      <w:r w:rsidRPr="00C64A8B">
        <w:rPr>
          <w:rFonts w:cs="Arial"/>
          <w:sz w:val="22"/>
          <w:szCs w:val="22"/>
        </w:rPr>
        <w:t>Schedule 3</w:t>
      </w:r>
      <w:r w:rsidR="00763658" w:rsidRPr="00C64A8B">
        <w:rPr>
          <w:rFonts w:cs="Arial"/>
          <w:sz w:val="22"/>
          <w:szCs w:val="22"/>
        </w:rPr>
        <w:t xml:space="preserve"> - </w:t>
      </w:r>
      <w:r w:rsidR="00972CB1" w:rsidRPr="00C64A8B">
        <w:rPr>
          <w:rFonts w:cs="Arial"/>
          <w:sz w:val="22"/>
          <w:szCs w:val="22"/>
        </w:rPr>
        <w:t xml:space="preserve">  </w:t>
      </w:r>
      <w:r w:rsidR="00763658" w:rsidRPr="00C64A8B">
        <w:rPr>
          <w:rFonts w:cs="Arial"/>
          <w:sz w:val="22"/>
          <w:szCs w:val="22"/>
        </w:rPr>
        <w:t>Parent</w:t>
      </w:r>
      <w:r w:rsidR="00711EDB" w:rsidRPr="00C64A8B">
        <w:rPr>
          <w:rFonts w:cs="Arial"/>
          <w:sz w:val="22"/>
          <w:szCs w:val="22"/>
        </w:rPr>
        <w:t xml:space="preserve"> Declaration Form</w:t>
      </w:r>
      <w:r w:rsidR="00BB4C7E" w:rsidRPr="00C64A8B">
        <w:rPr>
          <w:rFonts w:cs="Arial"/>
          <w:sz w:val="22"/>
          <w:szCs w:val="22"/>
        </w:rPr>
        <w:tab/>
        <w:t xml:space="preserve">      </w:t>
      </w:r>
      <w:r w:rsidR="00416BE0" w:rsidRPr="00C64A8B">
        <w:rPr>
          <w:rFonts w:cs="Arial"/>
          <w:sz w:val="22"/>
          <w:szCs w:val="22"/>
        </w:rPr>
        <w:t>2</w:t>
      </w:r>
      <w:r w:rsidR="00963091">
        <w:rPr>
          <w:rFonts w:cs="Arial"/>
          <w:sz w:val="22"/>
          <w:szCs w:val="22"/>
        </w:rPr>
        <w:t>4</w:t>
      </w:r>
    </w:p>
    <w:p w14:paraId="6A1E462E" w14:textId="4AB34CB4" w:rsidR="004774E7" w:rsidRPr="00C64A8B" w:rsidRDefault="008B1F36" w:rsidP="00D95970">
      <w:pPr>
        <w:tabs>
          <w:tab w:val="left" w:pos="7938"/>
        </w:tabs>
        <w:ind w:right="6"/>
        <w:jc w:val="both"/>
        <w:rPr>
          <w:rFonts w:cs="Arial"/>
          <w:sz w:val="22"/>
          <w:szCs w:val="22"/>
        </w:rPr>
      </w:pPr>
      <w:r w:rsidRPr="00C64A8B">
        <w:rPr>
          <w:rFonts w:cs="Arial"/>
          <w:sz w:val="22"/>
          <w:szCs w:val="22"/>
        </w:rPr>
        <w:t>Schedule 4</w:t>
      </w:r>
      <w:r w:rsidR="00327F3F" w:rsidRPr="00C64A8B">
        <w:rPr>
          <w:rFonts w:cs="Arial"/>
          <w:sz w:val="22"/>
          <w:szCs w:val="22"/>
        </w:rPr>
        <w:t xml:space="preserve"> - </w:t>
      </w:r>
      <w:r w:rsidR="00972CB1" w:rsidRPr="00C64A8B">
        <w:rPr>
          <w:rFonts w:cs="Arial"/>
          <w:sz w:val="22"/>
          <w:szCs w:val="22"/>
        </w:rPr>
        <w:t xml:space="preserve">  </w:t>
      </w:r>
      <w:r w:rsidR="004774E7" w:rsidRPr="00C64A8B">
        <w:rPr>
          <w:rFonts w:cs="Arial"/>
          <w:sz w:val="22"/>
          <w:szCs w:val="22"/>
        </w:rPr>
        <w:t>Early Years Pupil Premium</w:t>
      </w:r>
      <w:r w:rsidR="00BB4C7E" w:rsidRPr="00C64A8B">
        <w:rPr>
          <w:rFonts w:cs="Arial"/>
          <w:sz w:val="22"/>
          <w:szCs w:val="22"/>
        </w:rPr>
        <w:tab/>
        <w:t xml:space="preserve">      </w:t>
      </w:r>
      <w:r w:rsidR="00416BE0" w:rsidRPr="00C64A8B">
        <w:rPr>
          <w:rFonts w:cs="Arial"/>
          <w:sz w:val="22"/>
          <w:szCs w:val="22"/>
        </w:rPr>
        <w:t>2</w:t>
      </w:r>
      <w:r w:rsidR="00963091">
        <w:rPr>
          <w:rFonts w:cs="Arial"/>
          <w:sz w:val="22"/>
          <w:szCs w:val="22"/>
        </w:rPr>
        <w:t>7</w:t>
      </w:r>
    </w:p>
    <w:p w14:paraId="2677462D" w14:textId="1CA23205" w:rsidR="00711799" w:rsidRPr="00C64A8B" w:rsidRDefault="008B1F36" w:rsidP="00D95970">
      <w:pPr>
        <w:tabs>
          <w:tab w:val="left" w:pos="7938"/>
        </w:tabs>
        <w:ind w:right="6"/>
        <w:jc w:val="both"/>
        <w:rPr>
          <w:rFonts w:cs="Arial"/>
          <w:sz w:val="22"/>
          <w:szCs w:val="22"/>
        </w:rPr>
      </w:pPr>
      <w:r w:rsidRPr="00C64A8B">
        <w:rPr>
          <w:rFonts w:cs="Arial"/>
          <w:sz w:val="22"/>
          <w:szCs w:val="22"/>
        </w:rPr>
        <w:t>Schedule 5</w:t>
      </w:r>
      <w:r w:rsidR="008209FF" w:rsidRPr="00C64A8B">
        <w:rPr>
          <w:rFonts w:cs="Arial"/>
          <w:sz w:val="22"/>
          <w:szCs w:val="22"/>
        </w:rPr>
        <w:t xml:space="preserve"> -</w:t>
      </w:r>
      <w:r w:rsidR="004774E7" w:rsidRPr="00C64A8B">
        <w:rPr>
          <w:rFonts w:cs="Arial"/>
          <w:sz w:val="22"/>
          <w:szCs w:val="22"/>
        </w:rPr>
        <w:t xml:space="preserve"> </w:t>
      </w:r>
      <w:r w:rsidR="00972CB1" w:rsidRPr="00C64A8B">
        <w:rPr>
          <w:rFonts w:cs="Arial"/>
          <w:sz w:val="22"/>
          <w:szCs w:val="22"/>
        </w:rPr>
        <w:t xml:space="preserve">  </w:t>
      </w:r>
      <w:r w:rsidR="004774E7" w:rsidRPr="00C64A8B">
        <w:rPr>
          <w:rFonts w:cs="Arial"/>
          <w:sz w:val="22"/>
          <w:szCs w:val="22"/>
        </w:rPr>
        <w:t>Disability Access Fund</w:t>
      </w:r>
      <w:r w:rsidR="00BB4C7E" w:rsidRPr="00C64A8B">
        <w:rPr>
          <w:rFonts w:cs="Arial"/>
          <w:sz w:val="22"/>
          <w:szCs w:val="22"/>
        </w:rPr>
        <w:tab/>
        <w:t xml:space="preserve">      </w:t>
      </w:r>
      <w:r w:rsidR="00416BE0" w:rsidRPr="00C64A8B">
        <w:rPr>
          <w:rFonts w:cs="Arial"/>
          <w:sz w:val="22"/>
          <w:szCs w:val="22"/>
        </w:rPr>
        <w:t>2</w:t>
      </w:r>
      <w:r w:rsidR="00963091">
        <w:rPr>
          <w:rFonts w:cs="Arial"/>
          <w:sz w:val="22"/>
          <w:szCs w:val="22"/>
        </w:rPr>
        <w:t>8</w:t>
      </w:r>
    </w:p>
    <w:p w14:paraId="48CC02AA" w14:textId="51DEA567" w:rsidR="00711EDB" w:rsidRPr="00C64A8B" w:rsidRDefault="00DE6F29" w:rsidP="000B1E54">
      <w:pPr>
        <w:tabs>
          <w:tab w:val="left" w:pos="7938"/>
        </w:tabs>
        <w:ind w:right="141"/>
        <w:rPr>
          <w:rFonts w:eastAsiaTheme="minorHAnsi" w:cs="Arial"/>
          <w:bCs/>
          <w:sz w:val="22"/>
          <w:szCs w:val="22"/>
        </w:rPr>
      </w:pPr>
      <w:r w:rsidRPr="00C64A8B">
        <w:rPr>
          <w:rFonts w:cs="Arial"/>
          <w:sz w:val="22"/>
          <w:szCs w:val="22"/>
        </w:rPr>
        <w:t xml:space="preserve">Schedule </w:t>
      </w:r>
      <w:r w:rsidR="008B1F36" w:rsidRPr="00C64A8B">
        <w:rPr>
          <w:rFonts w:cs="Arial"/>
          <w:sz w:val="22"/>
          <w:szCs w:val="22"/>
        </w:rPr>
        <w:t>6</w:t>
      </w:r>
      <w:r w:rsidR="00711799" w:rsidRPr="00C64A8B">
        <w:rPr>
          <w:rFonts w:cs="Arial"/>
          <w:sz w:val="22"/>
          <w:szCs w:val="22"/>
        </w:rPr>
        <w:t xml:space="preserve"> - </w:t>
      </w:r>
      <w:r w:rsidR="00972CB1" w:rsidRPr="00C64A8B">
        <w:rPr>
          <w:rFonts w:cs="Arial"/>
          <w:sz w:val="22"/>
          <w:szCs w:val="22"/>
        </w:rPr>
        <w:t xml:space="preserve">  </w:t>
      </w:r>
      <w:r w:rsidR="00711799" w:rsidRPr="00C64A8B">
        <w:rPr>
          <w:rFonts w:eastAsiaTheme="minorHAnsi" w:cs="Arial"/>
          <w:bCs/>
          <w:sz w:val="22"/>
          <w:szCs w:val="22"/>
        </w:rPr>
        <w:t>Inclusion Support Grant</w:t>
      </w:r>
      <w:r w:rsidR="00BB4C7E" w:rsidRPr="00C64A8B">
        <w:rPr>
          <w:rFonts w:eastAsiaTheme="minorHAnsi" w:cs="Arial"/>
          <w:bCs/>
          <w:sz w:val="22"/>
          <w:szCs w:val="22"/>
        </w:rPr>
        <w:tab/>
        <w:t xml:space="preserve">      </w:t>
      </w:r>
      <w:r w:rsidR="00963091">
        <w:rPr>
          <w:rFonts w:eastAsiaTheme="minorHAnsi" w:cs="Arial"/>
          <w:bCs/>
          <w:sz w:val="22"/>
          <w:szCs w:val="22"/>
        </w:rPr>
        <w:t>29</w:t>
      </w:r>
      <w:r w:rsidR="00711799" w:rsidRPr="00C64A8B">
        <w:rPr>
          <w:rFonts w:eastAsiaTheme="minorHAnsi" w:cs="Arial"/>
          <w:bCs/>
          <w:sz w:val="22"/>
          <w:szCs w:val="22"/>
        </w:rPr>
        <w:t xml:space="preserve">         </w:t>
      </w:r>
    </w:p>
    <w:p w14:paraId="558F1730" w14:textId="5319D4F6" w:rsidR="00711EDB" w:rsidRPr="00C64A8B" w:rsidRDefault="004774E7" w:rsidP="00D95970">
      <w:pPr>
        <w:tabs>
          <w:tab w:val="left" w:pos="7938"/>
        </w:tabs>
        <w:ind w:right="6"/>
        <w:jc w:val="both"/>
        <w:rPr>
          <w:rFonts w:cs="Arial"/>
          <w:sz w:val="22"/>
          <w:szCs w:val="22"/>
        </w:rPr>
      </w:pPr>
      <w:r w:rsidRPr="00C64A8B">
        <w:rPr>
          <w:rFonts w:cs="Arial"/>
          <w:sz w:val="22"/>
          <w:szCs w:val="22"/>
        </w:rPr>
        <w:t>Schedul</w:t>
      </w:r>
      <w:r w:rsidR="008B1F36" w:rsidRPr="00C64A8B">
        <w:rPr>
          <w:rFonts w:cs="Arial"/>
          <w:sz w:val="22"/>
          <w:szCs w:val="22"/>
        </w:rPr>
        <w:t>e 7</w:t>
      </w:r>
      <w:r w:rsidR="00711EDB" w:rsidRPr="00C64A8B">
        <w:rPr>
          <w:rFonts w:cs="Arial"/>
          <w:sz w:val="22"/>
          <w:szCs w:val="22"/>
        </w:rPr>
        <w:t xml:space="preserve"> - </w:t>
      </w:r>
      <w:r w:rsidR="00972CB1" w:rsidRPr="00C64A8B">
        <w:rPr>
          <w:rFonts w:cs="Arial"/>
          <w:sz w:val="22"/>
          <w:szCs w:val="22"/>
        </w:rPr>
        <w:t xml:space="preserve">  </w:t>
      </w:r>
      <w:r w:rsidR="00B857E8" w:rsidRPr="00C64A8B">
        <w:rPr>
          <w:rFonts w:cs="Arial"/>
          <w:sz w:val="22"/>
          <w:szCs w:val="22"/>
        </w:rPr>
        <w:t>Provider</w:t>
      </w:r>
      <w:r w:rsidR="00711EDB" w:rsidRPr="00C64A8B">
        <w:rPr>
          <w:rFonts w:cs="Arial"/>
          <w:sz w:val="22"/>
          <w:szCs w:val="22"/>
        </w:rPr>
        <w:t xml:space="preserve"> of Concern </w:t>
      </w:r>
      <w:r w:rsidR="008B1F36" w:rsidRPr="00C64A8B">
        <w:rPr>
          <w:rFonts w:cs="Arial"/>
          <w:sz w:val="22"/>
          <w:szCs w:val="22"/>
        </w:rPr>
        <w:t>Process</w:t>
      </w:r>
      <w:r w:rsidR="00711EDB" w:rsidRPr="00C64A8B">
        <w:rPr>
          <w:rFonts w:cs="Arial"/>
          <w:sz w:val="22"/>
          <w:szCs w:val="22"/>
        </w:rPr>
        <w:t xml:space="preserve"> – Requires Improvemen</w:t>
      </w:r>
      <w:r w:rsidR="004678EE" w:rsidRPr="00C64A8B">
        <w:rPr>
          <w:rFonts w:cs="Arial"/>
          <w:sz w:val="22"/>
          <w:szCs w:val="22"/>
        </w:rPr>
        <w:t>t O</w:t>
      </w:r>
      <w:r w:rsidR="00711EDB" w:rsidRPr="00C64A8B">
        <w:rPr>
          <w:rFonts w:cs="Arial"/>
          <w:sz w:val="22"/>
          <w:szCs w:val="22"/>
        </w:rPr>
        <w:t>utcomes</w:t>
      </w:r>
      <w:r w:rsidR="00BB4C7E" w:rsidRPr="00C64A8B">
        <w:rPr>
          <w:rFonts w:cs="Arial"/>
          <w:b/>
          <w:sz w:val="22"/>
          <w:szCs w:val="22"/>
        </w:rPr>
        <w:tab/>
      </w:r>
      <w:r w:rsidR="00BB4C7E" w:rsidRPr="00420E39">
        <w:rPr>
          <w:rFonts w:cs="Arial"/>
          <w:b/>
          <w:color w:val="FF0000"/>
          <w:sz w:val="22"/>
          <w:szCs w:val="22"/>
        </w:rPr>
        <w:t xml:space="preserve">     </w:t>
      </w:r>
      <w:r w:rsidR="0083711B" w:rsidRPr="00420E39">
        <w:rPr>
          <w:rFonts w:cs="Arial"/>
          <w:b/>
          <w:color w:val="FF0000"/>
          <w:sz w:val="22"/>
          <w:szCs w:val="22"/>
        </w:rPr>
        <w:t xml:space="preserve"> </w:t>
      </w:r>
      <w:r w:rsidR="00416BE0" w:rsidRPr="005E6779">
        <w:rPr>
          <w:rFonts w:cs="Arial"/>
          <w:sz w:val="22"/>
          <w:szCs w:val="22"/>
        </w:rPr>
        <w:t>3</w:t>
      </w:r>
      <w:r w:rsidR="00963091" w:rsidRPr="005E6779">
        <w:rPr>
          <w:rFonts w:cs="Arial"/>
          <w:sz w:val="22"/>
          <w:szCs w:val="22"/>
        </w:rPr>
        <w:t>8</w:t>
      </w:r>
      <w:r w:rsidR="00210BE9" w:rsidRPr="00C64A8B">
        <w:rPr>
          <w:rFonts w:cs="Arial"/>
          <w:sz w:val="22"/>
          <w:szCs w:val="22"/>
        </w:rPr>
        <w:tab/>
      </w:r>
    </w:p>
    <w:p w14:paraId="6D7967B3" w14:textId="5D610C29" w:rsidR="00711EDB" w:rsidRPr="00C64A8B" w:rsidRDefault="008B1F36" w:rsidP="00D95970">
      <w:pPr>
        <w:jc w:val="both"/>
        <w:outlineLvl w:val="0"/>
        <w:rPr>
          <w:rFonts w:cs="Arial"/>
          <w:sz w:val="22"/>
          <w:szCs w:val="22"/>
        </w:rPr>
      </w:pPr>
      <w:r w:rsidRPr="00C64A8B">
        <w:rPr>
          <w:rFonts w:cs="Arial"/>
          <w:sz w:val="22"/>
          <w:szCs w:val="22"/>
        </w:rPr>
        <w:t>Schedule 8</w:t>
      </w:r>
      <w:r w:rsidR="00711EDB" w:rsidRPr="00C64A8B">
        <w:rPr>
          <w:rFonts w:cs="Arial"/>
          <w:sz w:val="22"/>
          <w:szCs w:val="22"/>
        </w:rPr>
        <w:t xml:space="preserve"> - </w:t>
      </w:r>
      <w:r w:rsidR="00972CB1" w:rsidRPr="00C64A8B">
        <w:rPr>
          <w:rFonts w:cs="Arial"/>
          <w:sz w:val="22"/>
          <w:szCs w:val="22"/>
        </w:rPr>
        <w:t xml:space="preserve">  </w:t>
      </w:r>
      <w:r w:rsidR="00711EDB" w:rsidRPr="00C64A8B">
        <w:rPr>
          <w:rFonts w:cs="Arial"/>
          <w:sz w:val="22"/>
          <w:szCs w:val="22"/>
        </w:rPr>
        <w:t>Notice of Intention t</w:t>
      </w:r>
      <w:r w:rsidR="004678EE" w:rsidRPr="00C64A8B">
        <w:rPr>
          <w:rFonts w:cs="Arial"/>
          <w:sz w:val="22"/>
          <w:szCs w:val="22"/>
        </w:rPr>
        <w:t>o Withdraw Funding– Inadequate O</w:t>
      </w:r>
      <w:r w:rsidR="00711EDB" w:rsidRPr="00C64A8B">
        <w:rPr>
          <w:rFonts w:cs="Arial"/>
          <w:sz w:val="22"/>
          <w:szCs w:val="22"/>
        </w:rPr>
        <w:t>utcome</w:t>
      </w:r>
      <w:r w:rsidR="00BB4C7E" w:rsidRPr="00C64A8B">
        <w:rPr>
          <w:rFonts w:cs="Arial"/>
          <w:sz w:val="22"/>
          <w:szCs w:val="22"/>
        </w:rPr>
        <w:tab/>
        <w:t xml:space="preserve">     </w:t>
      </w:r>
      <w:r w:rsidR="00BB4C7E" w:rsidRPr="00420E39">
        <w:rPr>
          <w:rFonts w:cs="Arial"/>
          <w:color w:val="FF0000"/>
          <w:sz w:val="22"/>
          <w:szCs w:val="22"/>
        </w:rPr>
        <w:t xml:space="preserve"> </w:t>
      </w:r>
      <w:r w:rsidR="00416BE0" w:rsidRPr="005E6779">
        <w:rPr>
          <w:rFonts w:cs="Arial"/>
          <w:sz w:val="22"/>
          <w:szCs w:val="22"/>
        </w:rPr>
        <w:t>3</w:t>
      </w:r>
      <w:r w:rsidR="00963091" w:rsidRPr="005E6779">
        <w:rPr>
          <w:rFonts w:cs="Arial"/>
          <w:sz w:val="22"/>
          <w:szCs w:val="22"/>
        </w:rPr>
        <w:t>9</w:t>
      </w:r>
      <w:r w:rsidR="00711EDB" w:rsidRPr="00C64A8B">
        <w:rPr>
          <w:rFonts w:cs="Arial"/>
          <w:b/>
          <w:sz w:val="22"/>
          <w:szCs w:val="22"/>
        </w:rPr>
        <w:tab/>
      </w:r>
    </w:p>
    <w:p w14:paraId="658C2101" w14:textId="640D214C" w:rsidR="00711EDB" w:rsidRPr="00C64A8B" w:rsidRDefault="008B1F36" w:rsidP="00D95970">
      <w:pPr>
        <w:tabs>
          <w:tab w:val="left" w:pos="7938"/>
        </w:tabs>
        <w:ind w:right="6"/>
        <w:jc w:val="both"/>
        <w:rPr>
          <w:rFonts w:cs="Arial"/>
          <w:sz w:val="22"/>
          <w:szCs w:val="22"/>
        </w:rPr>
      </w:pPr>
      <w:r w:rsidRPr="00C64A8B">
        <w:rPr>
          <w:rFonts w:cs="Arial"/>
          <w:sz w:val="22"/>
          <w:szCs w:val="22"/>
        </w:rPr>
        <w:t>Schedule 9</w:t>
      </w:r>
      <w:r w:rsidR="00711EDB" w:rsidRPr="00C64A8B">
        <w:rPr>
          <w:rFonts w:cs="Arial"/>
          <w:sz w:val="22"/>
          <w:szCs w:val="22"/>
        </w:rPr>
        <w:t xml:space="preserve"> </w:t>
      </w:r>
      <w:r w:rsidR="00B72955" w:rsidRPr="00C64A8B">
        <w:rPr>
          <w:rFonts w:cs="Arial"/>
          <w:sz w:val="22"/>
          <w:szCs w:val="22"/>
        </w:rPr>
        <w:t>-</w:t>
      </w:r>
      <w:r w:rsidR="00711EDB" w:rsidRPr="00C64A8B">
        <w:rPr>
          <w:rFonts w:cs="Arial"/>
          <w:sz w:val="22"/>
          <w:szCs w:val="22"/>
        </w:rPr>
        <w:t xml:space="preserve"> </w:t>
      </w:r>
      <w:r w:rsidRPr="00C64A8B">
        <w:rPr>
          <w:rFonts w:cs="Arial"/>
          <w:sz w:val="22"/>
          <w:szCs w:val="22"/>
        </w:rPr>
        <w:t xml:space="preserve">  </w:t>
      </w:r>
      <w:r w:rsidR="00B72955" w:rsidRPr="00C64A8B">
        <w:rPr>
          <w:rFonts w:cs="Arial"/>
          <w:sz w:val="22"/>
          <w:szCs w:val="22"/>
        </w:rPr>
        <w:t>Data Privacy</w:t>
      </w:r>
      <w:r w:rsidR="00BB4C7E" w:rsidRPr="00C64A8B">
        <w:rPr>
          <w:rFonts w:cs="Arial"/>
          <w:sz w:val="22"/>
          <w:szCs w:val="22"/>
        </w:rPr>
        <w:tab/>
      </w:r>
      <w:r w:rsidR="00BB4C7E" w:rsidRPr="00420E39">
        <w:rPr>
          <w:rFonts w:cs="Arial"/>
          <w:color w:val="FF0000"/>
          <w:sz w:val="22"/>
          <w:szCs w:val="22"/>
        </w:rPr>
        <w:t xml:space="preserve">    </w:t>
      </w:r>
      <w:r w:rsidR="0083711B" w:rsidRPr="00420E39">
        <w:rPr>
          <w:rFonts w:cs="Arial"/>
          <w:color w:val="FF0000"/>
          <w:sz w:val="22"/>
          <w:szCs w:val="22"/>
        </w:rPr>
        <w:t xml:space="preserve">  </w:t>
      </w:r>
      <w:r w:rsidR="00963091" w:rsidRPr="005E6779">
        <w:rPr>
          <w:rFonts w:cs="Arial"/>
          <w:sz w:val="22"/>
          <w:szCs w:val="22"/>
        </w:rPr>
        <w:t>40</w:t>
      </w:r>
      <w:r w:rsidR="00210BE9" w:rsidRPr="005E6779">
        <w:rPr>
          <w:rFonts w:cs="Arial"/>
          <w:sz w:val="22"/>
          <w:szCs w:val="22"/>
        </w:rPr>
        <w:tab/>
      </w:r>
      <w:r w:rsidR="00210BE9" w:rsidRPr="00C64A8B">
        <w:rPr>
          <w:rFonts w:cs="Arial"/>
          <w:sz w:val="22"/>
          <w:szCs w:val="22"/>
        </w:rPr>
        <w:tab/>
      </w:r>
    </w:p>
    <w:p w14:paraId="4BDB219E" w14:textId="1EF241BB" w:rsidR="004678EE" w:rsidRDefault="00327F3F" w:rsidP="00D95970">
      <w:pPr>
        <w:tabs>
          <w:tab w:val="left" w:pos="7938"/>
        </w:tabs>
        <w:ind w:right="6"/>
        <w:jc w:val="both"/>
        <w:rPr>
          <w:rFonts w:cs="Arial"/>
          <w:color w:val="FF0000"/>
          <w:sz w:val="22"/>
          <w:szCs w:val="22"/>
        </w:rPr>
      </w:pPr>
      <w:r w:rsidRPr="00C64A8B">
        <w:rPr>
          <w:rFonts w:cs="Arial"/>
          <w:sz w:val="22"/>
          <w:szCs w:val="22"/>
        </w:rPr>
        <w:t>Sch</w:t>
      </w:r>
      <w:r w:rsidR="008B1F36" w:rsidRPr="00C64A8B">
        <w:rPr>
          <w:rFonts w:cs="Arial"/>
          <w:sz w:val="22"/>
          <w:szCs w:val="22"/>
        </w:rPr>
        <w:t>edule 10</w:t>
      </w:r>
      <w:r w:rsidR="00210BE9" w:rsidRPr="00C64A8B">
        <w:rPr>
          <w:rFonts w:cs="Arial"/>
          <w:sz w:val="22"/>
          <w:szCs w:val="22"/>
        </w:rPr>
        <w:t xml:space="preserve"> </w:t>
      </w:r>
      <w:r w:rsidR="004678EE" w:rsidRPr="00C64A8B">
        <w:rPr>
          <w:rFonts w:cs="Arial"/>
          <w:sz w:val="22"/>
          <w:szCs w:val="22"/>
        </w:rPr>
        <w:t>-</w:t>
      </w:r>
      <w:r w:rsidR="00210BE9" w:rsidRPr="00C64A8B">
        <w:rPr>
          <w:rFonts w:cs="Arial"/>
          <w:sz w:val="22"/>
          <w:szCs w:val="22"/>
        </w:rPr>
        <w:t xml:space="preserve"> </w:t>
      </w:r>
      <w:r w:rsidR="00AB3809" w:rsidRPr="00C64A8B">
        <w:rPr>
          <w:rFonts w:cs="Arial"/>
          <w:sz w:val="22"/>
          <w:szCs w:val="22"/>
        </w:rPr>
        <w:t>Framework and Legislation Which Underpins this Agreement</w:t>
      </w:r>
      <w:r w:rsidR="006D72CF" w:rsidRPr="00C64A8B">
        <w:rPr>
          <w:rFonts w:cs="Arial"/>
          <w:sz w:val="22"/>
          <w:szCs w:val="22"/>
        </w:rPr>
        <w:tab/>
        <w:t xml:space="preserve">     </w:t>
      </w:r>
      <w:r w:rsidR="006D72CF" w:rsidRPr="00420E39">
        <w:rPr>
          <w:rFonts w:cs="Arial"/>
          <w:color w:val="FF0000"/>
          <w:sz w:val="22"/>
          <w:szCs w:val="22"/>
        </w:rPr>
        <w:t xml:space="preserve"> </w:t>
      </w:r>
      <w:r w:rsidR="00963091" w:rsidRPr="005E6779">
        <w:rPr>
          <w:rFonts w:cs="Arial"/>
          <w:sz w:val="22"/>
          <w:szCs w:val="22"/>
        </w:rPr>
        <w:t>42</w:t>
      </w:r>
    </w:p>
    <w:p w14:paraId="7701A54D" w14:textId="2BDD114E" w:rsidR="00961763" w:rsidRPr="00961763" w:rsidRDefault="00961763" w:rsidP="00D95970">
      <w:pPr>
        <w:tabs>
          <w:tab w:val="left" w:pos="7938"/>
        </w:tabs>
        <w:ind w:right="6"/>
        <w:jc w:val="both"/>
        <w:rPr>
          <w:rFonts w:cs="Arial"/>
          <w:sz w:val="22"/>
          <w:szCs w:val="22"/>
        </w:rPr>
      </w:pPr>
      <w:r w:rsidRPr="00961763">
        <w:rPr>
          <w:rFonts w:cs="Arial"/>
          <w:sz w:val="22"/>
          <w:szCs w:val="22"/>
        </w:rPr>
        <w:t>Inclusion Support Grant (ISG) Evidence Assessment Summary</w:t>
      </w:r>
      <w:r>
        <w:rPr>
          <w:rFonts w:cs="Arial"/>
          <w:sz w:val="22"/>
          <w:szCs w:val="22"/>
        </w:rPr>
        <w:tab/>
      </w:r>
      <w:r w:rsidRPr="00961763">
        <w:rPr>
          <w:rFonts w:cs="Arial"/>
          <w:color w:val="FF0000"/>
          <w:sz w:val="22"/>
          <w:szCs w:val="22"/>
        </w:rPr>
        <w:t xml:space="preserve">      </w:t>
      </w:r>
      <w:r w:rsidRPr="00330A62">
        <w:rPr>
          <w:rFonts w:cs="Arial"/>
          <w:sz w:val="22"/>
          <w:szCs w:val="22"/>
        </w:rPr>
        <w:t>4</w:t>
      </w:r>
      <w:r w:rsidR="00963091" w:rsidRPr="00330A62">
        <w:rPr>
          <w:rFonts w:cs="Arial"/>
          <w:sz w:val="22"/>
          <w:szCs w:val="22"/>
        </w:rPr>
        <w:t>3</w:t>
      </w:r>
    </w:p>
    <w:p w14:paraId="30A586B6" w14:textId="77777777" w:rsidR="00711EDB" w:rsidRPr="00C64A8B" w:rsidRDefault="00711EDB" w:rsidP="00D95970">
      <w:pPr>
        <w:spacing w:line="312" w:lineRule="auto"/>
        <w:ind w:right="6"/>
        <w:jc w:val="both"/>
        <w:rPr>
          <w:rFonts w:cs="Arial"/>
          <w:b/>
          <w:sz w:val="22"/>
          <w:szCs w:val="22"/>
        </w:rPr>
      </w:pPr>
    </w:p>
    <w:p w14:paraId="592DC590" w14:textId="4F26486E" w:rsidR="00711EDB" w:rsidRPr="009C381C" w:rsidRDefault="00711EDB" w:rsidP="00493B12">
      <w:pPr>
        <w:tabs>
          <w:tab w:val="left" w:pos="1701"/>
          <w:tab w:val="left" w:pos="8647"/>
        </w:tabs>
        <w:spacing w:line="312" w:lineRule="auto"/>
        <w:ind w:right="6"/>
        <w:jc w:val="both"/>
        <w:rPr>
          <w:rFonts w:cs="Arial"/>
          <w:b/>
          <w:sz w:val="22"/>
          <w:szCs w:val="22"/>
        </w:rPr>
      </w:pPr>
      <w:r w:rsidRPr="00C64A8B">
        <w:rPr>
          <w:rFonts w:cs="Arial"/>
          <w:b/>
          <w:sz w:val="22"/>
          <w:szCs w:val="22"/>
        </w:rPr>
        <w:br w:type="page"/>
      </w:r>
      <w:r w:rsidRPr="009C381C">
        <w:rPr>
          <w:rFonts w:cs="Arial"/>
          <w:b/>
          <w:sz w:val="22"/>
          <w:szCs w:val="22"/>
        </w:rPr>
        <w:lastRenderedPageBreak/>
        <w:t xml:space="preserve">THIS AGREEMENT is </w:t>
      </w:r>
      <w:r w:rsidRPr="004834B6">
        <w:rPr>
          <w:rFonts w:cs="Arial"/>
          <w:b/>
          <w:sz w:val="22"/>
          <w:szCs w:val="22"/>
        </w:rPr>
        <w:t xml:space="preserve">made on </w:t>
      </w:r>
      <w:r w:rsidR="00493B12" w:rsidRPr="004834B6">
        <w:rPr>
          <w:rFonts w:cs="Arial"/>
          <w:b/>
          <w:sz w:val="22"/>
          <w:szCs w:val="22"/>
        </w:rPr>
        <w:t>1</w:t>
      </w:r>
      <w:r w:rsidR="00493B12" w:rsidRPr="004834B6">
        <w:rPr>
          <w:rFonts w:cs="Arial"/>
          <w:b/>
          <w:sz w:val="22"/>
          <w:szCs w:val="22"/>
          <w:vertAlign w:val="superscript"/>
        </w:rPr>
        <w:t>st</w:t>
      </w:r>
      <w:r w:rsidR="00493B12" w:rsidRPr="004834B6">
        <w:rPr>
          <w:rFonts w:cs="Arial"/>
          <w:b/>
          <w:sz w:val="22"/>
          <w:szCs w:val="22"/>
        </w:rPr>
        <w:t xml:space="preserve"> </w:t>
      </w:r>
      <w:r w:rsidR="00353C6A" w:rsidRPr="004834B6">
        <w:rPr>
          <w:rFonts w:cs="Arial"/>
          <w:b/>
          <w:sz w:val="22"/>
          <w:szCs w:val="22"/>
        </w:rPr>
        <w:t>April 2024</w:t>
      </w:r>
    </w:p>
    <w:p w14:paraId="4C011029" w14:textId="77777777" w:rsidR="00711EDB" w:rsidRPr="009C381C" w:rsidRDefault="00711EDB" w:rsidP="00D95970">
      <w:pPr>
        <w:ind w:right="-439"/>
        <w:jc w:val="both"/>
        <w:outlineLvl w:val="0"/>
        <w:rPr>
          <w:rFonts w:cs="Arial"/>
          <w:b/>
          <w:sz w:val="22"/>
          <w:szCs w:val="22"/>
        </w:rPr>
      </w:pPr>
      <w:r w:rsidRPr="009C381C">
        <w:rPr>
          <w:rFonts w:cs="Arial"/>
          <w:b/>
          <w:sz w:val="22"/>
          <w:szCs w:val="22"/>
        </w:rPr>
        <w:t xml:space="preserve">BETWEEN   </w:t>
      </w:r>
    </w:p>
    <w:p w14:paraId="5FD5CF7B" w14:textId="77777777" w:rsidR="00711EDB" w:rsidRPr="009C381C" w:rsidRDefault="00711EDB" w:rsidP="00D95970">
      <w:pPr>
        <w:ind w:right="-439"/>
        <w:jc w:val="both"/>
        <w:rPr>
          <w:rFonts w:cs="Arial"/>
          <w:b/>
          <w:sz w:val="22"/>
          <w:szCs w:val="22"/>
        </w:rPr>
      </w:pPr>
    </w:p>
    <w:p w14:paraId="288592AD" w14:textId="77777777" w:rsidR="00711EDB" w:rsidRPr="009C381C" w:rsidRDefault="00711EDB" w:rsidP="00D95970">
      <w:pPr>
        <w:ind w:right="-132"/>
        <w:jc w:val="both"/>
        <w:rPr>
          <w:rFonts w:cs="Arial"/>
          <w:bCs/>
          <w:sz w:val="22"/>
          <w:szCs w:val="22"/>
        </w:rPr>
      </w:pPr>
      <w:r w:rsidRPr="009C381C">
        <w:rPr>
          <w:rFonts w:cs="Arial"/>
          <w:b/>
          <w:sz w:val="22"/>
          <w:szCs w:val="22"/>
        </w:rPr>
        <w:t>Rotherham Borough Council</w:t>
      </w:r>
      <w:r w:rsidRPr="009C381C">
        <w:rPr>
          <w:rFonts w:cs="Arial"/>
          <w:bCs/>
          <w:sz w:val="22"/>
          <w:szCs w:val="22"/>
        </w:rPr>
        <w:t xml:space="preserve"> of Council Offices, Riverside House, Main Street, Rotherham S60 1AE (the “Council”) and</w:t>
      </w:r>
    </w:p>
    <w:p w14:paraId="2758CD64" w14:textId="77777777" w:rsidR="00711EDB" w:rsidRPr="009C381C" w:rsidRDefault="00711EDB" w:rsidP="00D95970">
      <w:pPr>
        <w:ind w:right="-439"/>
        <w:jc w:val="both"/>
        <w:rPr>
          <w:rFonts w:cs="Arial"/>
          <w:bCs/>
          <w:sz w:val="22"/>
          <w:szCs w:val="22"/>
        </w:rPr>
      </w:pPr>
    </w:p>
    <w:p w14:paraId="14CC474D" w14:textId="77777777" w:rsidR="00711EDB" w:rsidRPr="009C381C" w:rsidRDefault="00F65AD9" w:rsidP="00D95970">
      <w:pPr>
        <w:jc w:val="both"/>
        <w:rPr>
          <w:rFonts w:cs="Arial"/>
          <w:b/>
          <w:bCs/>
          <w:sz w:val="22"/>
          <w:szCs w:val="22"/>
        </w:rPr>
      </w:pPr>
      <w:r w:rsidRPr="009C381C">
        <w:rPr>
          <w:rFonts w:cs="Arial"/>
          <w:b/>
          <w:bCs/>
          <w:sz w:val="22"/>
          <w:szCs w:val="22"/>
        </w:rPr>
        <w:t xml:space="preserve">The </w:t>
      </w:r>
      <w:r w:rsidR="00B857E8" w:rsidRPr="009C381C">
        <w:rPr>
          <w:rFonts w:cs="Arial"/>
          <w:b/>
          <w:bCs/>
          <w:sz w:val="22"/>
          <w:szCs w:val="22"/>
        </w:rPr>
        <w:t>Provider</w:t>
      </w:r>
    </w:p>
    <w:p w14:paraId="7BD823DE" w14:textId="77777777" w:rsidR="00711EDB" w:rsidRPr="009C381C" w:rsidRDefault="00711EDB" w:rsidP="00D95970">
      <w:pPr>
        <w:ind w:right="-439"/>
        <w:jc w:val="both"/>
        <w:rPr>
          <w:rFonts w:cs="Arial"/>
          <w:b/>
          <w:bCs/>
          <w:sz w:val="22"/>
          <w:szCs w:val="22"/>
        </w:rPr>
      </w:pPr>
    </w:p>
    <w:p w14:paraId="2DE5061E" w14:textId="377DBED9" w:rsidR="00711EDB" w:rsidRPr="009C381C" w:rsidRDefault="00711EDB" w:rsidP="00D95970">
      <w:pPr>
        <w:jc w:val="both"/>
        <w:rPr>
          <w:rFonts w:cs="Arial"/>
          <w:bCs/>
          <w:sz w:val="22"/>
          <w:szCs w:val="22"/>
        </w:rPr>
      </w:pPr>
      <w:r w:rsidRPr="004834B6">
        <w:rPr>
          <w:rFonts w:cs="Arial"/>
          <w:bCs/>
          <w:sz w:val="22"/>
          <w:szCs w:val="22"/>
        </w:rPr>
        <w:t>Delivering childcare</w:t>
      </w:r>
      <w:r w:rsidR="000110BF" w:rsidRPr="004834B6">
        <w:rPr>
          <w:rFonts w:cs="Arial"/>
          <w:bCs/>
          <w:sz w:val="22"/>
          <w:szCs w:val="22"/>
        </w:rPr>
        <w:t xml:space="preserve"> /</w:t>
      </w:r>
      <w:r w:rsidRPr="004834B6">
        <w:rPr>
          <w:rFonts w:cs="Arial"/>
          <w:bCs/>
          <w:sz w:val="22"/>
          <w:szCs w:val="22"/>
        </w:rPr>
        <w:t xml:space="preserve"> </w:t>
      </w:r>
      <w:r w:rsidR="000110BF" w:rsidRPr="004834B6">
        <w:rPr>
          <w:rFonts w:cs="Arial"/>
          <w:bCs/>
          <w:sz w:val="22"/>
          <w:szCs w:val="22"/>
        </w:rPr>
        <w:t xml:space="preserve">early education </w:t>
      </w:r>
      <w:r w:rsidR="00F65AD9" w:rsidRPr="004834B6">
        <w:rPr>
          <w:rFonts w:cs="Arial"/>
          <w:bCs/>
          <w:sz w:val="22"/>
          <w:szCs w:val="22"/>
        </w:rPr>
        <w:t xml:space="preserve">for the age range detailed on the front cover </w:t>
      </w:r>
      <w:r w:rsidRPr="004834B6">
        <w:rPr>
          <w:rFonts w:cs="Arial"/>
          <w:bCs/>
          <w:sz w:val="22"/>
          <w:szCs w:val="22"/>
        </w:rPr>
        <w:t>from</w:t>
      </w:r>
      <w:r w:rsidR="00F65AD9" w:rsidRPr="004834B6">
        <w:rPr>
          <w:rFonts w:cs="Arial"/>
          <w:bCs/>
          <w:sz w:val="22"/>
          <w:szCs w:val="22"/>
        </w:rPr>
        <w:t xml:space="preserve"> childcare</w:t>
      </w:r>
      <w:r w:rsidR="000110BF" w:rsidRPr="004834B6">
        <w:rPr>
          <w:rFonts w:cs="Arial"/>
          <w:bCs/>
          <w:sz w:val="22"/>
          <w:szCs w:val="22"/>
        </w:rPr>
        <w:t xml:space="preserve"> /</w:t>
      </w:r>
      <w:r w:rsidR="00F65AD9" w:rsidRPr="004834B6">
        <w:rPr>
          <w:rFonts w:cs="Arial"/>
          <w:bCs/>
          <w:sz w:val="22"/>
          <w:szCs w:val="22"/>
        </w:rPr>
        <w:t xml:space="preserve"> </w:t>
      </w:r>
      <w:r w:rsidR="000110BF" w:rsidRPr="004834B6">
        <w:rPr>
          <w:rFonts w:cs="Arial"/>
          <w:bCs/>
          <w:sz w:val="22"/>
          <w:szCs w:val="22"/>
        </w:rPr>
        <w:t xml:space="preserve">early education provision </w:t>
      </w:r>
      <w:r w:rsidR="00F65AD9" w:rsidRPr="004834B6">
        <w:rPr>
          <w:rFonts w:cs="Arial"/>
          <w:bCs/>
          <w:sz w:val="22"/>
          <w:szCs w:val="22"/>
        </w:rPr>
        <w:t>within the Rotherham Borough which has an active Ofsted Early Years registration</w:t>
      </w:r>
      <w:r w:rsidR="000110BF" w:rsidRPr="004834B6">
        <w:rPr>
          <w:rFonts w:cs="Arial"/>
          <w:bCs/>
          <w:sz w:val="22"/>
          <w:szCs w:val="22"/>
        </w:rPr>
        <w:t xml:space="preserve"> or Ofsted School registration</w:t>
      </w:r>
      <w:r w:rsidR="00F65AD9" w:rsidRPr="004834B6">
        <w:rPr>
          <w:rFonts w:cs="Arial"/>
          <w:bCs/>
          <w:sz w:val="22"/>
          <w:szCs w:val="22"/>
        </w:rPr>
        <w:t>.</w:t>
      </w:r>
      <w:r w:rsidR="00F65AD9" w:rsidRPr="009C381C">
        <w:rPr>
          <w:rFonts w:cs="Arial"/>
          <w:bCs/>
          <w:sz w:val="22"/>
          <w:szCs w:val="22"/>
        </w:rPr>
        <w:t xml:space="preserve"> </w:t>
      </w:r>
    </w:p>
    <w:p w14:paraId="46287A26" w14:textId="77777777" w:rsidR="00C36A7E" w:rsidRPr="009C381C" w:rsidRDefault="00C36A7E" w:rsidP="00D95970">
      <w:pPr>
        <w:jc w:val="both"/>
        <w:rPr>
          <w:rFonts w:cs="Arial"/>
          <w:bCs/>
          <w:sz w:val="22"/>
          <w:szCs w:val="22"/>
        </w:rPr>
      </w:pPr>
    </w:p>
    <w:p w14:paraId="19E2E810" w14:textId="77777777" w:rsidR="00D414B7" w:rsidRPr="009C381C" w:rsidRDefault="00C36A7E" w:rsidP="00D414B7">
      <w:pPr>
        <w:jc w:val="both"/>
        <w:rPr>
          <w:rFonts w:cs="Arial"/>
          <w:bCs/>
          <w:sz w:val="22"/>
          <w:szCs w:val="22"/>
        </w:rPr>
      </w:pPr>
      <w:r w:rsidRPr="009C381C">
        <w:rPr>
          <w:rFonts w:cs="Arial"/>
          <w:bCs/>
          <w:sz w:val="22"/>
          <w:szCs w:val="22"/>
        </w:rPr>
        <w:t xml:space="preserve">The </w:t>
      </w:r>
      <w:r w:rsidR="00B857E8" w:rsidRPr="009C381C">
        <w:rPr>
          <w:rFonts w:cs="Arial"/>
          <w:bCs/>
          <w:sz w:val="22"/>
          <w:szCs w:val="22"/>
        </w:rPr>
        <w:t>Provider</w:t>
      </w:r>
      <w:r w:rsidRPr="009C381C">
        <w:rPr>
          <w:rFonts w:cs="Arial"/>
          <w:bCs/>
          <w:sz w:val="22"/>
          <w:szCs w:val="22"/>
        </w:rPr>
        <w:t xml:space="preserve"> </w:t>
      </w:r>
      <w:r w:rsidR="00D414B7" w:rsidRPr="009C381C">
        <w:rPr>
          <w:rFonts w:cs="Arial"/>
          <w:bCs/>
          <w:sz w:val="22"/>
          <w:szCs w:val="22"/>
        </w:rPr>
        <w:t>will be required to acknowledge on the online portal that they agree with the terms and conditions within this document before any payment will be released.</w:t>
      </w:r>
    </w:p>
    <w:p w14:paraId="30ED62A3" w14:textId="77777777" w:rsidR="00F65AD9" w:rsidRPr="009C381C" w:rsidRDefault="00F65AD9" w:rsidP="00D95970">
      <w:pPr>
        <w:jc w:val="both"/>
        <w:rPr>
          <w:rFonts w:cs="Arial"/>
          <w:b/>
          <w:bCs/>
          <w:sz w:val="22"/>
          <w:szCs w:val="22"/>
        </w:rPr>
      </w:pPr>
    </w:p>
    <w:p w14:paraId="1DEDE33B" w14:textId="77777777" w:rsidR="00493B12" w:rsidRPr="009C381C" w:rsidRDefault="00493B12" w:rsidP="00D95970">
      <w:pPr>
        <w:jc w:val="both"/>
        <w:rPr>
          <w:rFonts w:cs="Arial"/>
          <w:b/>
          <w:bCs/>
          <w:sz w:val="22"/>
          <w:szCs w:val="22"/>
        </w:rPr>
      </w:pPr>
    </w:p>
    <w:p w14:paraId="4A330402" w14:textId="77777777" w:rsidR="00711EDB" w:rsidRPr="009C381C" w:rsidRDefault="00711EDB" w:rsidP="00D95970">
      <w:pPr>
        <w:ind w:right="-439"/>
        <w:jc w:val="both"/>
        <w:rPr>
          <w:rFonts w:cs="Arial"/>
          <w:bCs/>
          <w:sz w:val="22"/>
          <w:szCs w:val="22"/>
        </w:rPr>
      </w:pPr>
      <w:r w:rsidRPr="009C381C">
        <w:rPr>
          <w:rFonts w:cs="Arial"/>
          <w:bCs/>
          <w:sz w:val="22"/>
          <w:szCs w:val="22"/>
        </w:rPr>
        <w:t>each Party and together the Parties</w:t>
      </w:r>
    </w:p>
    <w:p w14:paraId="222D95B3" w14:textId="77777777" w:rsidR="00711EDB" w:rsidRPr="009C381C" w:rsidRDefault="00711EDB" w:rsidP="00D95970">
      <w:pPr>
        <w:ind w:right="-439"/>
        <w:jc w:val="both"/>
        <w:rPr>
          <w:rFonts w:cs="Arial"/>
          <w:bCs/>
          <w:sz w:val="22"/>
          <w:szCs w:val="22"/>
        </w:rPr>
      </w:pPr>
    </w:p>
    <w:p w14:paraId="49D4A6C1" w14:textId="77777777" w:rsidR="002B3286" w:rsidRPr="009C381C" w:rsidRDefault="002B3286" w:rsidP="00D95970">
      <w:pPr>
        <w:ind w:right="-439"/>
        <w:jc w:val="both"/>
        <w:outlineLvl w:val="0"/>
        <w:rPr>
          <w:rFonts w:cs="Arial"/>
          <w:b/>
          <w:sz w:val="22"/>
          <w:szCs w:val="22"/>
        </w:rPr>
      </w:pPr>
    </w:p>
    <w:p w14:paraId="7E0E12D3" w14:textId="77777777" w:rsidR="00711EDB" w:rsidRPr="009C381C" w:rsidRDefault="00711EDB" w:rsidP="00D95970">
      <w:pPr>
        <w:ind w:right="-439"/>
        <w:jc w:val="both"/>
        <w:outlineLvl w:val="0"/>
        <w:rPr>
          <w:rFonts w:cs="Arial"/>
          <w:b/>
          <w:sz w:val="22"/>
          <w:szCs w:val="22"/>
        </w:rPr>
      </w:pPr>
      <w:r w:rsidRPr="009C381C">
        <w:rPr>
          <w:rFonts w:cs="Arial"/>
          <w:b/>
          <w:sz w:val="22"/>
          <w:szCs w:val="22"/>
        </w:rPr>
        <w:t>WHEREAS:</w:t>
      </w:r>
    </w:p>
    <w:p w14:paraId="7CF52B40" w14:textId="77777777" w:rsidR="00711EDB" w:rsidRPr="009C381C" w:rsidRDefault="00711EDB" w:rsidP="00D95970">
      <w:pPr>
        <w:ind w:right="-132"/>
        <w:jc w:val="both"/>
        <w:rPr>
          <w:rFonts w:cs="Arial"/>
          <w:bCs/>
          <w:sz w:val="22"/>
          <w:szCs w:val="22"/>
        </w:rPr>
      </w:pPr>
    </w:p>
    <w:p w14:paraId="6489272A" w14:textId="77777777" w:rsidR="00711EDB" w:rsidRPr="009C381C" w:rsidRDefault="00711EDB" w:rsidP="00D95970">
      <w:pPr>
        <w:ind w:left="360" w:right="-132"/>
        <w:jc w:val="both"/>
        <w:rPr>
          <w:rFonts w:cs="Arial"/>
          <w:sz w:val="22"/>
          <w:szCs w:val="22"/>
        </w:rPr>
      </w:pPr>
    </w:p>
    <w:p w14:paraId="5A1C5A2F" w14:textId="506E893B" w:rsidR="002F5845" w:rsidRDefault="00711EDB" w:rsidP="008C1B80">
      <w:pPr>
        <w:numPr>
          <w:ilvl w:val="0"/>
          <w:numId w:val="5"/>
        </w:numPr>
        <w:ind w:left="-3" w:right="-130"/>
        <w:jc w:val="both"/>
        <w:rPr>
          <w:rFonts w:cs="Arial"/>
          <w:sz w:val="22"/>
          <w:szCs w:val="22"/>
        </w:rPr>
      </w:pPr>
      <w:r w:rsidRPr="002F5845">
        <w:rPr>
          <w:rFonts w:cs="Arial"/>
          <w:sz w:val="22"/>
          <w:szCs w:val="22"/>
        </w:rPr>
        <w:t xml:space="preserve">The Entitlement </w:t>
      </w:r>
      <w:r w:rsidRPr="004834B6">
        <w:rPr>
          <w:rFonts w:cs="Arial"/>
          <w:sz w:val="22"/>
          <w:szCs w:val="22"/>
        </w:rPr>
        <w:t xml:space="preserve">for </w:t>
      </w:r>
      <w:r w:rsidR="000743F1" w:rsidRPr="004834B6">
        <w:rPr>
          <w:rFonts w:cs="Arial"/>
          <w:sz w:val="22"/>
          <w:szCs w:val="22"/>
        </w:rPr>
        <w:t>e</w:t>
      </w:r>
      <w:r w:rsidR="00C452DF" w:rsidRPr="004834B6">
        <w:rPr>
          <w:rFonts w:cs="Arial"/>
          <w:sz w:val="22"/>
          <w:szCs w:val="22"/>
        </w:rPr>
        <w:t xml:space="preserve">arly </w:t>
      </w:r>
      <w:r w:rsidR="000743F1" w:rsidRPr="004834B6">
        <w:rPr>
          <w:rFonts w:cs="Arial"/>
          <w:sz w:val="22"/>
          <w:szCs w:val="22"/>
        </w:rPr>
        <w:t>y</w:t>
      </w:r>
      <w:r w:rsidR="00C452DF" w:rsidRPr="004834B6">
        <w:rPr>
          <w:rFonts w:cs="Arial"/>
          <w:sz w:val="22"/>
          <w:szCs w:val="22"/>
        </w:rPr>
        <w:t xml:space="preserve">ears children </w:t>
      </w:r>
      <w:r w:rsidRPr="004834B6">
        <w:rPr>
          <w:rFonts w:cs="Arial"/>
          <w:sz w:val="22"/>
          <w:szCs w:val="22"/>
        </w:rPr>
        <w:t>is a</w:t>
      </w:r>
      <w:r w:rsidRPr="002F5845">
        <w:rPr>
          <w:rFonts w:cs="Arial"/>
          <w:sz w:val="22"/>
          <w:szCs w:val="22"/>
        </w:rPr>
        <w:t xml:space="preserve">t the heart of the Government’s vision for all children to have access to high quality early years education provision that helps them reach their full potential.  </w:t>
      </w:r>
    </w:p>
    <w:p w14:paraId="3CB0E141" w14:textId="77777777" w:rsidR="002F5845" w:rsidRDefault="002F5845" w:rsidP="002F5845">
      <w:pPr>
        <w:ind w:left="-3" w:right="-130"/>
        <w:jc w:val="both"/>
        <w:rPr>
          <w:rFonts w:cs="Arial"/>
          <w:sz w:val="22"/>
          <w:szCs w:val="22"/>
        </w:rPr>
      </w:pPr>
    </w:p>
    <w:p w14:paraId="199E4AAF" w14:textId="2227EC9D" w:rsidR="000110BF" w:rsidRPr="004834B6" w:rsidRDefault="002F5845" w:rsidP="002F5845">
      <w:pPr>
        <w:ind w:left="-3" w:right="-130"/>
        <w:jc w:val="both"/>
        <w:rPr>
          <w:rFonts w:cs="Arial"/>
          <w:sz w:val="22"/>
          <w:szCs w:val="22"/>
        </w:rPr>
      </w:pPr>
      <w:r w:rsidRPr="004834B6">
        <w:rPr>
          <w:rFonts w:cs="Arial"/>
          <w:sz w:val="22"/>
          <w:szCs w:val="22"/>
        </w:rPr>
        <w:t>T</w:t>
      </w:r>
      <w:r w:rsidR="00353C6A" w:rsidRPr="004834B6">
        <w:rPr>
          <w:rFonts w:cs="Arial"/>
          <w:sz w:val="22"/>
          <w:szCs w:val="22"/>
        </w:rPr>
        <w:t xml:space="preserve">he </w:t>
      </w:r>
      <w:r w:rsidRPr="004834B6">
        <w:rPr>
          <w:rFonts w:cs="Arial"/>
          <w:sz w:val="22"/>
          <w:szCs w:val="22"/>
        </w:rPr>
        <w:t>“</w:t>
      </w:r>
      <w:r w:rsidR="00353C6A" w:rsidRPr="004834B6">
        <w:rPr>
          <w:rFonts w:cs="Arial"/>
          <w:sz w:val="22"/>
          <w:szCs w:val="22"/>
        </w:rPr>
        <w:t>Entitlement</w:t>
      </w:r>
      <w:r w:rsidRPr="004834B6">
        <w:rPr>
          <w:rFonts w:cs="Arial"/>
          <w:sz w:val="22"/>
          <w:szCs w:val="22"/>
        </w:rPr>
        <w:t>”</w:t>
      </w:r>
      <w:r w:rsidR="00353C6A" w:rsidRPr="004834B6">
        <w:rPr>
          <w:rFonts w:cs="Arial"/>
          <w:sz w:val="22"/>
          <w:szCs w:val="22"/>
        </w:rPr>
        <w:t xml:space="preserve"> </w:t>
      </w:r>
      <w:r w:rsidR="00711EDB" w:rsidRPr="004834B6">
        <w:rPr>
          <w:rFonts w:cs="Arial"/>
          <w:sz w:val="22"/>
          <w:szCs w:val="22"/>
        </w:rPr>
        <w:t xml:space="preserve">offers </w:t>
      </w:r>
      <w:r w:rsidR="000110BF" w:rsidRPr="004834B6">
        <w:rPr>
          <w:rFonts w:cs="Arial"/>
          <w:sz w:val="22"/>
          <w:szCs w:val="22"/>
        </w:rPr>
        <w:t>free provision to children as detailed on the table below:</w:t>
      </w:r>
    </w:p>
    <w:p w14:paraId="6F22B934" w14:textId="77777777" w:rsidR="000110BF" w:rsidRDefault="000110BF" w:rsidP="002F5845">
      <w:pPr>
        <w:ind w:left="-3" w:right="-130"/>
        <w:jc w:val="both"/>
        <w:rPr>
          <w:rFonts w:cs="Arial"/>
          <w:sz w:val="22"/>
          <w:szCs w:val="22"/>
          <w:highlight w:val="yellow"/>
        </w:rPr>
      </w:pPr>
    </w:p>
    <w:p w14:paraId="43806AB1" w14:textId="77777777" w:rsidR="003D67F3" w:rsidRDefault="003D67F3" w:rsidP="002F5845">
      <w:pPr>
        <w:ind w:left="-3" w:right="-130"/>
        <w:jc w:val="both"/>
        <w:rPr>
          <w:rFonts w:cs="Arial"/>
          <w:sz w:val="22"/>
          <w:szCs w:val="22"/>
        </w:rPr>
      </w:pPr>
    </w:p>
    <w:tbl>
      <w:tblPr>
        <w:tblStyle w:val="TableGrid"/>
        <w:tblW w:w="0" w:type="auto"/>
        <w:tblInd w:w="-3" w:type="dxa"/>
        <w:tblLook w:val="04A0" w:firstRow="1" w:lastRow="0" w:firstColumn="1" w:lastColumn="0" w:noHBand="0" w:noVBand="1"/>
      </w:tblPr>
      <w:tblGrid>
        <w:gridCol w:w="1696"/>
        <w:gridCol w:w="1840"/>
        <w:gridCol w:w="1158"/>
        <w:gridCol w:w="3016"/>
        <w:gridCol w:w="1922"/>
      </w:tblGrid>
      <w:tr w:rsidR="003D67F3" w14:paraId="48B9C37A" w14:textId="77777777" w:rsidTr="002274D3">
        <w:tc>
          <w:tcPr>
            <w:tcW w:w="1696" w:type="dxa"/>
            <w:shd w:val="clear" w:color="auto" w:fill="D9D9D9" w:themeFill="background1" w:themeFillShade="D9"/>
          </w:tcPr>
          <w:p w14:paraId="1E31F775" w14:textId="3BBFA09A" w:rsidR="003D67F3" w:rsidRPr="002274D3" w:rsidRDefault="003D67F3" w:rsidP="002274D3">
            <w:pPr>
              <w:jc w:val="both"/>
              <w:rPr>
                <w:rFonts w:ascii="Arial" w:hAnsi="Arial" w:cs="Arial"/>
                <w:b/>
                <w:bCs/>
                <w:sz w:val="22"/>
                <w:szCs w:val="22"/>
              </w:rPr>
            </w:pPr>
            <w:r w:rsidRPr="002274D3">
              <w:rPr>
                <w:rFonts w:ascii="Arial" w:hAnsi="Arial" w:cs="Arial"/>
                <w:b/>
                <w:bCs/>
                <w:sz w:val="22"/>
                <w:szCs w:val="22"/>
              </w:rPr>
              <w:t>Age Range</w:t>
            </w:r>
            <w:r w:rsidR="002274D3">
              <w:rPr>
                <w:rFonts w:ascii="Arial" w:hAnsi="Arial" w:cs="Arial"/>
                <w:b/>
                <w:bCs/>
                <w:sz w:val="22"/>
                <w:szCs w:val="22"/>
              </w:rPr>
              <w:t xml:space="preserve"> and eligibility point</w:t>
            </w:r>
          </w:p>
        </w:tc>
        <w:tc>
          <w:tcPr>
            <w:tcW w:w="1840" w:type="dxa"/>
            <w:shd w:val="clear" w:color="auto" w:fill="D9D9D9" w:themeFill="background1" w:themeFillShade="D9"/>
          </w:tcPr>
          <w:p w14:paraId="7DEF14CC" w14:textId="5D37390F" w:rsidR="003D67F3" w:rsidRPr="002274D3" w:rsidRDefault="003D67F3" w:rsidP="002F5845">
            <w:pPr>
              <w:ind w:right="-130"/>
              <w:jc w:val="both"/>
              <w:rPr>
                <w:rFonts w:ascii="Arial" w:hAnsi="Arial" w:cs="Arial"/>
                <w:b/>
                <w:bCs/>
                <w:sz w:val="22"/>
                <w:szCs w:val="22"/>
              </w:rPr>
            </w:pPr>
            <w:r w:rsidRPr="002274D3">
              <w:rPr>
                <w:rFonts w:ascii="Arial" w:hAnsi="Arial" w:cs="Arial"/>
                <w:b/>
                <w:bCs/>
                <w:sz w:val="22"/>
                <w:szCs w:val="22"/>
              </w:rPr>
              <w:t>Valid From</w:t>
            </w:r>
          </w:p>
        </w:tc>
        <w:tc>
          <w:tcPr>
            <w:tcW w:w="1158" w:type="dxa"/>
            <w:shd w:val="clear" w:color="auto" w:fill="D9D9D9" w:themeFill="background1" w:themeFillShade="D9"/>
          </w:tcPr>
          <w:p w14:paraId="57FDD962" w14:textId="43DB737F" w:rsidR="003D67F3" w:rsidRPr="002274D3" w:rsidRDefault="003D67F3" w:rsidP="003D67F3">
            <w:pPr>
              <w:ind w:right="-130"/>
              <w:rPr>
                <w:rFonts w:ascii="Arial" w:hAnsi="Arial" w:cs="Arial"/>
                <w:b/>
                <w:bCs/>
                <w:sz w:val="22"/>
                <w:szCs w:val="22"/>
              </w:rPr>
            </w:pPr>
            <w:r w:rsidRPr="002274D3">
              <w:rPr>
                <w:rFonts w:ascii="Arial" w:hAnsi="Arial" w:cs="Arial"/>
                <w:b/>
                <w:bCs/>
                <w:sz w:val="22"/>
                <w:szCs w:val="22"/>
              </w:rPr>
              <w:t>Hours per Year</w:t>
            </w:r>
          </w:p>
        </w:tc>
        <w:tc>
          <w:tcPr>
            <w:tcW w:w="3016" w:type="dxa"/>
            <w:shd w:val="clear" w:color="auto" w:fill="D9D9D9" w:themeFill="background1" w:themeFillShade="D9"/>
          </w:tcPr>
          <w:p w14:paraId="4089676F" w14:textId="1BB690BD" w:rsidR="003D67F3" w:rsidRPr="002274D3" w:rsidRDefault="003D67F3" w:rsidP="002F5845">
            <w:pPr>
              <w:ind w:right="-130"/>
              <w:jc w:val="both"/>
              <w:rPr>
                <w:rFonts w:ascii="Arial" w:hAnsi="Arial" w:cs="Arial"/>
                <w:b/>
                <w:bCs/>
                <w:sz w:val="22"/>
                <w:szCs w:val="22"/>
              </w:rPr>
            </w:pPr>
            <w:r w:rsidRPr="002274D3">
              <w:rPr>
                <w:rFonts w:ascii="Arial" w:hAnsi="Arial" w:cs="Arial"/>
                <w:b/>
                <w:bCs/>
                <w:sz w:val="22"/>
                <w:szCs w:val="22"/>
              </w:rPr>
              <w:t>Criteria</w:t>
            </w:r>
          </w:p>
        </w:tc>
        <w:tc>
          <w:tcPr>
            <w:tcW w:w="1922" w:type="dxa"/>
            <w:shd w:val="clear" w:color="auto" w:fill="D9D9D9" w:themeFill="background1" w:themeFillShade="D9"/>
          </w:tcPr>
          <w:p w14:paraId="7251D733" w14:textId="2CE1EDDF" w:rsidR="003D67F3" w:rsidRPr="002274D3" w:rsidRDefault="00E600EC" w:rsidP="002F5845">
            <w:pPr>
              <w:ind w:right="-130"/>
              <w:jc w:val="both"/>
              <w:rPr>
                <w:rFonts w:ascii="Arial" w:hAnsi="Arial" w:cs="Arial"/>
                <w:b/>
                <w:bCs/>
                <w:sz w:val="22"/>
                <w:szCs w:val="22"/>
              </w:rPr>
            </w:pPr>
            <w:r w:rsidRPr="002274D3">
              <w:rPr>
                <w:rFonts w:ascii="Arial" w:hAnsi="Arial" w:cs="Arial"/>
                <w:b/>
                <w:bCs/>
                <w:sz w:val="22"/>
                <w:szCs w:val="22"/>
              </w:rPr>
              <w:t xml:space="preserve">Code </w:t>
            </w:r>
            <w:r w:rsidR="003D67F3" w:rsidRPr="002274D3">
              <w:rPr>
                <w:rFonts w:ascii="Arial" w:hAnsi="Arial" w:cs="Arial"/>
                <w:b/>
                <w:bCs/>
                <w:sz w:val="22"/>
                <w:szCs w:val="22"/>
              </w:rPr>
              <w:t>Issued By</w:t>
            </w:r>
          </w:p>
        </w:tc>
      </w:tr>
      <w:tr w:rsidR="002274D3" w14:paraId="24597C23" w14:textId="77777777" w:rsidTr="002274D3">
        <w:tc>
          <w:tcPr>
            <w:tcW w:w="1696" w:type="dxa"/>
            <w:vMerge w:val="restart"/>
          </w:tcPr>
          <w:p w14:paraId="72F338E2" w14:textId="73FBCC2E" w:rsidR="002274D3" w:rsidRPr="004834B6" w:rsidRDefault="002274D3" w:rsidP="002F5845">
            <w:pPr>
              <w:ind w:right="-130"/>
              <w:jc w:val="both"/>
              <w:rPr>
                <w:rFonts w:ascii="Arial" w:hAnsi="Arial" w:cs="Arial"/>
                <w:sz w:val="22"/>
                <w:szCs w:val="22"/>
              </w:rPr>
            </w:pPr>
            <w:r w:rsidRPr="004834B6">
              <w:rPr>
                <w:rFonts w:ascii="Arial" w:hAnsi="Arial" w:cs="Arial"/>
                <w:sz w:val="22"/>
                <w:szCs w:val="22"/>
              </w:rPr>
              <w:t xml:space="preserve">3&amp;4 </w:t>
            </w:r>
            <w:proofErr w:type="spellStart"/>
            <w:r w:rsidRPr="004834B6">
              <w:rPr>
                <w:rFonts w:ascii="Arial" w:hAnsi="Arial" w:cs="Arial"/>
                <w:sz w:val="22"/>
                <w:szCs w:val="22"/>
              </w:rPr>
              <w:t>Yr</w:t>
            </w:r>
            <w:proofErr w:type="spellEnd"/>
            <w:r w:rsidRPr="004834B6">
              <w:rPr>
                <w:rFonts w:ascii="Arial" w:hAnsi="Arial" w:cs="Arial"/>
                <w:sz w:val="22"/>
                <w:szCs w:val="22"/>
              </w:rPr>
              <w:t xml:space="preserve"> Olds - </w:t>
            </w:r>
          </w:p>
          <w:p w14:paraId="198CF437" w14:textId="5FA63B0D" w:rsidR="002274D3" w:rsidRPr="004834B6" w:rsidRDefault="002274D3" w:rsidP="002274D3">
            <w:pPr>
              <w:jc w:val="both"/>
              <w:rPr>
                <w:rFonts w:ascii="Arial" w:hAnsi="Arial" w:cs="Arial"/>
                <w:sz w:val="22"/>
                <w:szCs w:val="22"/>
              </w:rPr>
            </w:pPr>
            <w:r w:rsidRPr="004834B6">
              <w:rPr>
                <w:rFonts w:ascii="Arial" w:hAnsi="Arial" w:cs="Arial"/>
                <w:sz w:val="22"/>
                <w:szCs w:val="22"/>
              </w:rPr>
              <w:t>term following a child’s 3</w:t>
            </w:r>
            <w:r w:rsidRPr="004834B6">
              <w:rPr>
                <w:rFonts w:ascii="Arial" w:hAnsi="Arial" w:cs="Arial"/>
                <w:sz w:val="22"/>
                <w:szCs w:val="22"/>
                <w:vertAlign w:val="superscript"/>
              </w:rPr>
              <w:t>rd</w:t>
            </w:r>
            <w:r w:rsidRPr="004834B6">
              <w:rPr>
                <w:rFonts w:ascii="Arial" w:hAnsi="Arial" w:cs="Arial"/>
                <w:sz w:val="22"/>
                <w:szCs w:val="22"/>
              </w:rPr>
              <w:t xml:space="preserve"> birthday up until they reach compulsory school age</w:t>
            </w:r>
          </w:p>
        </w:tc>
        <w:tc>
          <w:tcPr>
            <w:tcW w:w="1840" w:type="dxa"/>
          </w:tcPr>
          <w:p w14:paraId="300BD681" w14:textId="77777777" w:rsidR="002274D3" w:rsidRDefault="002274D3" w:rsidP="002F5845">
            <w:pPr>
              <w:ind w:right="-130"/>
              <w:jc w:val="both"/>
              <w:rPr>
                <w:rFonts w:ascii="Arial" w:hAnsi="Arial" w:cs="Arial"/>
                <w:sz w:val="22"/>
                <w:szCs w:val="22"/>
              </w:rPr>
            </w:pPr>
            <w:r w:rsidRPr="000A5C03">
              <w:rPr>
                <w:rFonts w:ascii="Arial" w:hAnsi="Arial" w:cs="Arial"/>
                <w:sz w:val="22"/>
                <w:szCs w:val="22"/>
              </w:rPr>
              <w:t>April 2024</w:t>
            </w:r>
          </w:p>
          <w:p w14:paraId="5B185C87" w14:textId="77777777" w:rsidR="002274D3" w:rsidRDefault="002274D3" w:rsidP="002F5845">
            <w:pPr>
              <w:ind w:right="-130"/>
              <w:jc w:val="both"/>
              <w:rPr>
                <w:rFonts w:ascii="Arial" w:hAnsi="Arial" w:cs="Arial"/>
                <w:sz w:val="22"/>
                <w:szCs w:val="22"/>
              </w:rPr>
            </w:pPr>
          </w:p>
          <w:p w14:paraId="09EE7976" w14:textId="77777777" w:rsidR="002274D3" w:rsidRDefault="002274D3" w:rsidP="002F5845">
            <w:pPr>
              <w:ind w:right="-130"/>
              <w:jc w:val="both"/>
              <w:rPr>
                <w:rFonts w:ascii="Arial" w:hAnsi="Arial" w:cs="Arial"/>
                <w:sz w:val="22"/>
                <w:szCs w:val="22"/>
              </w:rPr>
            </w:pPr>
          </w:p>
          <w:p w14:paraId="4F81B41A" w14:textId="1365811D" w:rsidR="002274D3" w:rsidRPr="000A5C03" w:rsidRDefault="002274D3" w:rsidP="002F5845">
            <w:pPr>
              <w:ind w:right="-130"/>
              <w:jc w:val="both"/>
              <w:rPr>
                <w:rFonts w:ascii="Arial" w:hAnsi="Arial" w:cs="Arial"/>
                <w:sz w:val="22"/>
                <w:szCs w:val="22"/>
              </w:rPr>
            </w:pPr>
          </w:p>
        </w:tc>
        <w:tc>
          <w:tcPr>
            <w:tcW w:w="1158" w:type="dxa"/>
          </w:tcPr>
          <w:p w14:paraId="3DE72648" w14:textId="4191D399" w:rsidR="002274D3" w:rsidRPr="000A5C03" w:rsidRDefault="002274D3" w:rsidP="002F5845">
            <w:pPr>
              <w:ind w:right="-130"/>
              <w:jc w:val="both"/>
              <w:rPr>
                <w:rFonts w:ascii="Arial" w:hAnsi="Arial" w:cs="Arial"/>
                <w:sz w:val="22"/>
                <w:szCs w:val="22"/>
              </w:rPr>
            </w:pPr>
            <w:r w:rsidRPr="000A5C03">
              <w:rPr>
                <w:rFonts w:ascii="Arial" w:hAnsi="Arial" w:cs="Arial"/>
                <w:sz w:val="22"/>
                <w:szCs w:val="22"/>
              </w:rPr>
              <w:t xml:space="preserve">570 </w:t>
            </w:r>
          </w:p>
        </w:tc>
        <w:tc>
          <w:tcPr>
            <w:tcW w:w="3016" w:type="dxa"/>
          </w:tcPr>
          <w:p w14:paraId="67B47404" w14:textId="0CF1F7E0" w:rsidR="002274D3" w:rsidRPr="000A5C03" w:rsidRDefault="002274D3" w:rsidP="002F5845">
            <w:pPr>
              <w:ind w:right="-130"/>
              <w:jc w:val="both"/>
              <w:rPr>
                <w:rFonts w:ascii="Arial" w:hAnsi="Arial" w:cs="Arial"/>
                <w:sz w:val="22"/>
                <w:szCs w:val="22"/>
              </w:rPr>
            </w:pPr>
            <w:r w:rsidRPr="000A5C03">
              <w:rPr>
                <w:rFonts w:ascii="Arial" w:hAnsi="Arial" w:cs="Arial"/>
                <w:sz w:val="22"/>
                <w:szCs w:val="22"/>
              </w:rPr>
              <w:t>All Children</w:t>
            </w:r>
          </w:p>
        </w:tc>
        <w:tc>
          <w:tcPr>
            <w:tcW w:w="1922" w:type="dxa"/>
          </w:tcPr>
          <w:p w14:paraId="10D3B1D2" w14:textId="4942AF9B" w:rsidR="002274D3" w:rsidRPr="000A5C03" w:rsidRDefault="002274D3" w:rsidP="002F5845">
            <w:pPr>
              <w:ind w:right="-130"/>
              <w:jc w:val="both"/>
              <w:rPr>
                <w:rFonts w:ascii="Arial" w:hAnsi="Arial" w:cs="Arial"/>
                <w:sz w:val="22"/>
                <w:szCs w:val="22"/>
              </w:rPr>
            </w:pPr>
            <w:r w:rsidRPr="000A5C03">
              <w:rPr>
                <w:rFonts w:ascii="Arial" w:hAnsi="Arial" w:cs="Arial"/>
                <w:sz w:val="22"/>
                <w:szCs w:val="22"/>
              </w:rPr>
              <w:t>No code needed</w:t>
            </w:r>
          </w:p>
        </w:tc>
      </w:tr>
      <w:tr w:rsidR="002274D3" w14:paraId="7B28DA55" w14:textId="77777777" w:rsidTr="002274D3">
        <w:tc>
          <w:tcPr>
            <w:tcW w:w="1696" w:type="dxa"/>
            <w:vMerge/>
          </w:tcPr>
          <w:p w14:paraId="17FC230F" w14:textId="4AFBFAE4" w:rsidR="002274D3" w:rsidRPr="004834B6" w:rsidRDefault="002274D3" w:rsidP="003D67F3">
            <w:pPr>
              <w:ind w:right="-130"/>
              <w:jc w:val="both"/>
              <w:rPr>
                <w:rFonts w:ascii="Arial" w:hAnsi="Arial" w:cs="Arial"/>
                <w:sz w:val="22"/>
                <w:szCs w:val="22"/>
              </w:rPr>
            </w:pPr>
          </w:p>
        </w:tc>
        <w:tc>
          <w:tcPr>
            <w:tcW w:w="1840" w:type="dxa"/>
          </w:tcPr>
          <w:p w14:paraId="3ED9AFD8" w14:textId="0DA25998" w:rsidR="002274D3" w:rsidRPr="000A5C03" w:rsidRDefault="002274D3" w:rsidP="003D67F3">
            <w:pPr>
              <w:ind w:right="-130"/>
              <w:jc w:val="both"/>
              <w:rPr>
                <w:rFonts w:ascii="Arial" w:hAnsi="Arial" w:cs="Arial"/>
                <w:sz w:val="22"/>
                <w:szCs w:val="22"/>
              </w:rPr>
            </w:pPr>
            <w:r w:rsidRPr="000A5C03">
              <w:rPr>
                <w:rFonts w:ascii="Arial" w:hAnsi="Arial" w:cs="Arial"/>
                <w:sz w:val="22"/>
                <w:szCs w:val="22"/>
              </w:rPr>
              <w:t>April 2024</w:t>
            </w:r>
          </w:p>
        </w:tc>
        <w:tc>
          <w:tcPr>
            <w:tcW w:w="1158" w:type="dxa"/>
          </w:tcPr>
          <w:p w14:paraId="403BD08E" w14:textId="1873FD28" w:rsidR="002274D3" w:rsidRPr="000A5C03" w:rsidRDefault="002274D3" w:rsidP="003D67F3">
            <w:pPr>
              <w:ind w:right="-130"/>
              <w:jc w:val="both"/>
              <w:rPr>
                <w:rFonts w:ascii="Arial" w:hAnsi="Arial" w:cs="Arial"/>
                <w:sz w:val="22"/>
                <w:szCs w:val="22"/>
              </w:rPr>
            </w:pPr>
            <w:r w:rsidRPr="004834B6">
              <w:rPr>
                <w:rFonts w:ascii="Arial" w:hAnsi="Arial" w:cs="Arial"/>
                <w:sz w:val="22"/>
                <w:szCs w:val="22"/>
              </w:rPr>
              <w:t>additional</w:t>
            </w:r>
            <w:r>
              <w:rPr>
                <w:rFonts w:ascii="Arial" w:hAnsi="Arial" w:cs="Arial"/>
                <w:sz w:val="22"/>
                <w:szCs w:val="22"/>
              </w:rPr>
              <w:t xml:space="preserve"> </w:t>
            </w:r>
            <w:r w:rsidRPr="000A5C03">
              <w:rPr>
                <w:rFonts w:ascii="Arial" w:hAnsi="Arial" w:cs="Arial"/>
                <w:sz w:val="22"/>
                <w:szCs w:val="22"/>
              </w:rPr>
              <w:t xml:space="preserve">570 </w:t>
            </w:r>
          </w:p>
        </w:tc>
        <w:tc>
          <w:tcPr>
            <w:tcW w:w="3016" w:type="dxa"/>
          </w:tcPr>
          <w:p w14:paraId="51BC9E51" w14:textId="46950BA7" w:rsidR="002274D3" w:rsidRPr="000A5C03" w:rsidRDefault="002274D3" w:rsidP="003D67F3">
            <w:pPr>
              <w:ind w:right="-130"/>
              <w:jc w:val="both"/>
              <w:rPr>
                <w:rFonts w:ascii="Arial" w:hAnsi="Arial" w:cs="Arial"/>
                <w:sz w:val="22"/>
                <w:szCs w:val="22"/>
              </w:rPr>
            </w:pPr>
            <w:r w:rsidRPr="000A5C03">
              <w:rPr>
                <w:rFonts w:ascii="Arial" w:hAnsi="Arial" w:cs="Arial"/>
                <w:sz w:val="22"/>
                <w:szCs w:val="22"/>
              </w:rPr>
              <w:t>Children with working parents</w:t>
            </w:r>
          </w:p>
        </w:tc>
        <w:tc>
          <w:tcPr>
            <w:tcW w:w="1922" w:type="dxa"/>
          </w:tcPr>
          <w:p w14:paraId="4C12753F" w14:textId="34B56026" w:rsidR="002274D3" w:rsidRPr="004834B6" w:rsidRDefault="002274D3" w:rsidP="003D67F3">
            <w:pPr>
              <w:ind w:right="-130"/>
              <w:jc w:val="both"/>
              <w:rPr>
                <w:rFonts w:ascii="Arial" w:hAnsi="Arial" w:cs="Arial"/>
                <w:sz w:val="22"/>
                <w:szCs w:val="22"/>
              </w:rPr>
            </w:pPr>
            <w:r w:rsidRPr="004834B6">
              <w:rPr>
                <w:rFonts w:ascii="Arial" w:hAnsi="Arial" w:cs="Arial"/>
                <w:sz w:val="22"/>
                <w:szCs w:val="22"/>
              </w:rPr>
              <w:t>Childcare Choices.gov.uk</w:t>
            </w:r>
          </w:p>
        </w:tc>
      </w:tr>
      <w:tr w:rsidR="002274D3" w14:paraId="2F6742E6" w14:textId="77777777" w:rsidTr="002274D3">
        <w:tc>
          <w:tcPr>
            <w:tcW w:w="1696" w:type="dxa"/>
            <w:vMerge w:val="restart"/>
          </w:tcPr>
          <w:p w14:paraId="694CF705" w14:textId="4998016F" w:rsidR="002274D3" w:rsidRPr="004834B6" w:rsidRDefault="002274D3" w:rsidP="002274D3">
            <w:pPr>
              <w:ind w:right="30"/>
              <w:jc w:val="both"/>
              <w:rPr>
                <w:rFonts w:ascii="Arial" w:hAnsi="Arial" w:cs="Arial"/>
                <w:sz w:val="22"/>
                <w:szCs w:val="22"/>
              </w:rPr>
            </w:pPr>
            <w:r w:rsidRPr="004834B6">
              <w:rPr>
                <w:rFonts w:ascii="Arial" w:hAnsi="Arial" w:cs="Arial"/>
                <w:sz w:val="22"/>
                <w:szCs w:val="22"/>
              </w:rPr>
              <w:t xml:space="preserve">2 </w:t>
            </w:r>
            <w:proofErr w:type="spellStart"/>
            <w:r w:rsidRPr="004834B6">
              <w:rPr>
                <w:rFonts w:ascii="Arial" w:hAnsi="Arial" w:cs="Arial"/>
                <w:sz w:val="22"/>
                <w:szCs w:val="22"/>
              </w:rPr>
              <w:t>Yr</w:t>
            </w:r>
            <w:proofErr w:type="spellEnd"/>
            <w:r w:rsidRPr="004834B6">
              <w:rPr>
                <w:rFonts w:ascii="Arial" w:hAnsi="Arial" w:cs="Arial"/>
                <w:sz w:val="22"/>
                <w:szCs w:val="22"/>
              </w:rPr>
              <w:t xml:space="preserve"> Olds - term following a child’s 2nd birthday</w:t>
            </w:r>
          </w:p>
        </w:tc>
        <w:tc>
          <w:tcPr>
            <w:tcW w:w="1840" w:type="dxa"/>
          </w:tcPr>
          <w:p w14:paraId="48AD7CAB" w14:textId="676DFCF1" w:rsidR="002274D3" w:rsidRPr="000A5C03" w:rsidRDefault="002274D3" w:rsidP="003D67F3">
            <w:pPr>
              <w:ind w:right="-130"/>
              <w:jc w:val="both"/>
              <w:rPr>
                <w:rFonts w:ascii="Arial" w:hAnsi="Arial" w:cs="Arial"/>
                <w:sz w:val="22"/>
                <w:szCs w:val="22"/>
              </w:rPr>
            </w:pPr>
            <w:r w:rsidRPr="000A5C03">
              <w:rPr>
                <w:rFonts w:ascii="Arial" w:hAnsi="Arial" w:cs="Arial"/>
                <w:sz w:val="22"/>
                <w:szCs w:val="22"/>
              </w:rPr>
              <w:t>April 2024</w:t>
            </w:r>
          </w:p>
        </w:tc>
        <w:tc>
          <w:tcPr>
            <w:tcW w:w="1158" w:type="dxa"/>
          </w:tcPr>
          <w:p w14:paraId="42947DA5" w14:textId="739BBB3C" w:rsidR="002274D3" w:rsidRPr="000A5C03" w:rsidRDefault="002274D3" w:rsidP="003D67F3">
            <w:pPr>
              <w:ind w:right="-130"/>
              <w:jc w:val="both"/>
              <w:rPr>
                <w:rFonts w:ascii="Arial" w:hAnsi="Arial" w:cs="Arial"/>
                <w:sz w:val="22"/>
                <w:szCs w:val="22"/>
              </w:rPr>
            </w:pPr>
            <w:r w:rsidRPr="000A5C03">
              <w:rPr>
                <w:rFonts w:ascii="Arial" w:hAnsi="Arial" w:cs="Arial"/>
                <w:sz w:val="22"/>
                <w:szCs w:val="22"/>
              </w:rPr>
              <w:t>570</w:t>
            </w:r>
          </w:p>
        </w:tc>
        <w:tc>
          <w:tcPr>
            <w:tcW w:w="3016" w:type="dxa"/>
          </w:tcPr>
          <w:p w14:paraId="55A4EE65" w14:textId="5F1A5C4D" w:rsidR="002274D3" w:rsidRPr="000A5C03" w:rsidRDefault="002274D3" w:rsidP="000110BF">
            <w:pPr>
              <w:jc w:val="both"/>
              <w:rPr>
                <w:rFonts w:ascii="Arial" w:hAnsi="Arial" w:cs="Arial"/>
                <w:sz w:val="22"/>
                <w:szCs w:val="22"/>
              </w:rPr>
            </w:pPr>
            <w:r w:rsidRPr="000A5C03">
              <w:rPr>
                <w:rFonts w:ascii="Arial" w:hAnsi="Arial" w:cs="Arial"/>
                <w:sz w:val="22"/>
                <w:szCs w:val="22"/>
              </w:rPr>
              <w:t>Low income</w:t>
            </w:r>
            <w:r w:rsidRPr="004834B6">
              <w:rPr>
                <w:rFonts w:ascii="Arial" w:hAnsi="Arial" w:cs="Arial"/>
                <w:sz w:val="22"/>
                <w:szCs w:val="22"/>
              </w:rPr>
              <w:t>,</w:t>
            </w:r>
            <w:r w:rsidR="004834B6" w:rsidRPr="004834B6">
              <w:rPr>
                <w:rFonts w:ascii="Arial" w:hAnsi="Arial" w:cs="Arial"/>
                <w:sz w:val="22"/>
                <w:szCs w:val="22"/>
              </w:rPr>
              <w:t xml:space="preserve"> </w:t>
            </w:r>
            <w:r w:rsidRPr="004834B6">
              <w:rPr>
                <w:rFonts w:ascii="Arial" w:hAnsi="Arial" w:cs="Arial"/>
                <w:sz w:val="22"/>
                <w:szCs w:val="22"/>
              </w:rPr>
              <w:t>children in care</w:t>
            </w:r>
            <w:r w:rsidR="004834B6">
              <w:rPr>
                <w:rFonts w:ascii="Arial" w:hAnsi="Arial" w:cs="Arial"/>
                <w:sz w:val="22"/>
                <w:szCs w:val="22"/>
              </w:rPr>
              <w:t xml:space="preserve"> of local authority</w:t>
            </w:r>
            <w:r w:rsidRPr="000A5C03">
              <w:rPr>
                <w:rFonts w:ascii="Arial" w:hAnsi="Arial" w:cs="Arial"/>
                <w:sz w:val="22"/>
                <w:szCs w:val="22"/>
              </w:rPr>
              <w:t xml:space="preserve">, </w:t>
            </w:r>
            <w:r w:rsidRPr="000110BF">
              <w:rPr>
                <w:rFonts w:ascii="Arial" w:hAnsi="Arial" w:cs="Arial"/>
                <w:sz w:val="22"/>
                <w:szCs w:val="22"/>
              </w:rPr>
              <w:t>children in receipt of Disability Living Allowance</w:t>
            </w:r>
            <w:r w:rsidR="004834B6">
              <w:rPr>
                <w:rFonts w:ascii="Arial" w:hAnsi="Arial" w:cs="Arial"/>
                <w:sz w:val="22"/>
                <w:szCs w:val="22"/>
              </w:rPr>
              <w:t xml:space="preserve"> award</w:t>
            </w:r>
          </w:p>
        </w:tc>
        <w:tc>
          <w:tcPr>
            <w:tcW w:w="1922" w:type="dxa"/>
          </w:tcPr>
          <w:p w14:paraId="335A6F29" w14:textId="4A7F48D2" w:rsidR="002274D3" w:rsidRPr="004834B6" w:rsidRDefault="002274D3" w:rsidP="003D67F3">
            <w:pPr>
              <w:ind w:right="-130"/>
              <w:jc w:val="both"/>
              <w:rPr>
                <w:rFonts w:ascii="Arial" w:hAnsi="Arial" w:cs="Arial"/>
                <w:sz w:val="22"/>
                <w:szCs w:val="22"/>
              </w:rPr>
            </w:pPr>
            <w:r w:rsidRPr="004834B6">
              <w:rPr>
                <w:rFonts w:ascii="Arial" w:hAnsi="Arial" w:cs="Arial"/>
                <w:sz w:val="22"/>
                <w:szCs w:val="22"/>
              </w:rPr>
              <w:t>Rotherham FIS</w:t>
            </w:r>
          </w:p>
        </w:tc>
      </w:tr>
      <w:tr w:rsidR="002274D3" w14:paraId="53F22506" w14:textId="77777777" w:rsidTr="002274D3">
        <w:tc>
          <w:tcPr>
            <w:tcW w:w="1696" w:type="dxa"/>
            <w:vMerge/>
          </w:tcPr>
          <w:p w14:paraId="277E4494" w14:textId="55B610A4" w:rsidR="002274D3" w:rsidRPr="004834B6" w:rsidRDefault="002274D3" w:rsidP="003D67F3">
            <w:pPr>
              <w:ind w:right="-130"/>
              <w:jc w:val="both"/>
              <w:rPr>
                <w:rFonts w:ascii="Arial" w:hAnsi="Arial" w:cs="Arial"/>
                <w:sz w:val="22"/>
                <w:szCs w:val="22"/>
              </w:rPr>
            </w:pPr>
          </w:p>
        </w:tc>
        <w:tc>
          <w:tcPr>
            <w:tcW w:w="1840" w:type="dxa"/>
          </w:tcPr>
          <w:p w14:paraId="07E2EF71" w14:textId="77777777" w:rsidR="002274D3" w:rsidRDefault="002274D3" w:rsidP="003D67F3">
            <w:pPr>
              <w:ind w:right="-130"/>
              <w:jc w:val="both"/>
              <w:rPr>
                <w:rFonts w:ascii="Arial" w:hAnsi="Arial" w:cs="Arial"/>
                <w:sz w:val="22"/>
                <w:szCs w:val="22"/>
              </w:rPr>
            </w:pPr>
            <w:r w:rsidRPr="000A5C03">
              <w:rPr>
                <w:rFonts w:ascii="Arial" w:hAnsi="Arial" w:cs="Arial"/>
                <w:sz w:val="22"/>
                <w:szCs w:val="22"/>
              </w:rPr>
              <w:t>April 2024</w:t>
            </w:r>
          </w:p>
          <w:p w14:paraId="32199F22" w14:textId="4D24F3DF" w:rsidR="002274D3" w:rsidRPr="000A5C03" w:rsidRDefault="002274D3" w:rsidP="003D67F3">
            <w:pPr>
              <w:ind w:right="-130"/>
              <w:jc w:val="both"/>
              <w:rPr>
                <w:rFonts w:ascii="Arial" w:hAnsi="Arial" w:cs="Arial"/>
                <w:sz w:val="22"/>
                <w:szCs w:val="22"/>
              </w:rPr>
            </w:pPr>
          </w:p>
        </w:tc>
        <w:tc>
          <w:tcPr>
            <w:tcW w:w="1158" w:type="dxa"/>
          </w:tcPr>
          <w:p w14:paraId="1BFAAC20" w14:textId="1DAC809D" w:rsidR="002274D3" w:rsidRPr="000A5C03" w:rsidRDefault="002274D3" w:rsidP="003D67F3">
            <w:pPr>
              <w:ind w:right="-130"/>
              <w:jc w:val="both"/>
              <w:rPr>
                <w:rFonts w:ascii="Arial" w:hAnsi="Arial" w:cs="Arial"/>
                <w:sz w:val="22"/>
                <w:szCs w:val="22"/>
              </w:rPr>
            </w:pPr>
            <w:r w:rsidRPr="000A5C03">
              <w:rPr>
                <w:rFonts w:ascii="Arial" w:hAnsi="Arial" w:cs="Arial"/>
                <w:sz w:val="22"/>
                <w:szCs w:val="22"/>
              </w:rPr>
              <w:t xml:space="preserve">570 </w:t>
            </w:r>
          </w:p>
        </w:tc>
        <w:tc>
          <w:tcPr>
            <w:tcW w:w="3016" w:type="dxa"/>
          </w:tcPr>
          <w:p w14:paraId="7AAA1A1E" w14:textId="7DCECF43" w:rsidR="002274D3" w:rsidRPr="000A5C03" w:rsidRDefault="002274D3" w:rsidP="003D67F3">
            <w:pPr>
              <w:ind w:right="-130"/>
              <w:jc w:val="both"/>
              <w:rPr>
                <w:rFonts w:ascii="Arial" w:hAnsi="Arial" w:cs="Arial"/>
                <w:sz w:val="22"/>
                <w:szCs w:val="22"/>
              </w:rPr>
            </w:pPr>
            <w:r w:rsidRPr="000A5C03">
              <w:rPr>
                <w:rFonts w:ascii="Arial" w:hAnsi="Arial" w:cs="Arial"/>
                <w:sz w:val="22"/>
                <w:szCs w:val="22"/>
              </w:rPr>
              <w:t>Children with working parents</w:t>
            </w:r>
          </w:p>
        </w:tc>
        <w:tc>
          <w:tcPr>
            <w:tcW w:w="1922" w:type="dxa"/>
          </w:tcPr>
          <w:p w14:paraId="6AB8F093" w14:textId="7CD5245E" w:rsidR="002274D3" w:rsidRPr="004834B6" w:rsidRDefault="002274D3" w:rsidP="003D67F3">
            <w:pPr>
              <w:ind w:right="-130"/>
              <w:jc w:val="both"/>
              <w:rPr>
                <w:rFonts w:ascii="Arial" w:hAnsi="Arial" w:cs="Arial"/>
                <w:sz w:val="22"/>
                <w:szCs w:val="22"/>
              </w:rPr>
            </w:pPr>
            <w:r w:rsidRPr="004834B6">
              <w:rPr>
                <w:rFonts w:ascii="Arial" w:hAnsi="Arial" w:cs="Arial"/>
                <w:sz w:val="22"/>
                <w:szCs w:val="22"/>
              </w:rPr>
              <w:t>Childcare Choices.gov.uk</w:t>
            </w:r>
          </w:p>
        </w:tc>
      </w:tr>
      <w:tr w:rsidR="003D67F3" w14:paraId="5715403A" w14:textId="77777777" w:rsidTr="002274D3">
        <w:tc>
          <w:tcPr>
            <w:tcW w:w="1696" w:type="dxa"/>
          </w:tcPr>
          <w:p w14:paraId="25BBACAE" w14:textId="6B4F044F" w:rsidR="003D67F3" w:rsidRPr="004834B6" w:rsidRDefault="003D67F3" w:rsidP="000A5C03">
            <w:pPr>
              <w:ind w:right="-130"/>
              <w:rPr>
                <w:rFonts w:ascii="Arial" w:hAnsi="Arial" w:cs="Arial"/>
                <w:sz w:val="22"/>
                <w:szCs w:val="22"/>
              </w:rPr>
            </w:pPr>
            <w:r w:rsidRPr="004834B6">
              <w:rPr>
                <w:rFonts w:ascii="Arial" w:hAnsi="Arial" w:cs="Arial"/>
                <w:sz w:val="22"/>
                <w:szCs w:val="22"/>
              </w:rPr>
              <w:t>9 months</w:t>
            </w:r>
            <w:r w:rsidR="000110BF" w:rsidRPr="004834B6">
              <w:rPr>
                <w:rFonts w:ascii="Arial" w:hAnsi="Arial" w:cs="Arial"/>
                <w:sz w:val="22"/>
                <w:szCs w:val="22"/>
              </w:rPr>
              <w:t xml:space="preserve"> – 2 years</w:t>
            </w:r>
            <w:r w:rsidR="002274D3" w:rsidRPr="004834B6">
              <w:rPr>
                <w:rFonts w:ascii="Arial" w:hAnsi="Arial" w:cs="Arial"/>
                <w:sz w:val="22"/>
                <w:szCs w:val="22"/>
              </w:rPr>
              <w:t xml:space="preserve"> – </w:t>
            </w:r>
          </w:p>
          <w:p w14:paraId="0B83270F" w14:textId="62EB9E61" w:rsidR="002274D3" w:rsidRPr="004834B6" w:rsidRDefault="002274D3" w:rsidP="000A5C03">
            <w:pPr>
              <w:ind w:right="-130"/>
              <w:rPr>
                <w:rFonts w:ascii="Arial" w:hAnsi="Arial" w:cs="Arial"/>
                <w:sz w:val="22"/>
                <w:szCs w:val="22"/>
              </w:rPr>
            </w:pPr>
            <w:r w:rsidRPr="004834B6">
              <w:rPr>
                <w:rFonts w:ascii="Arial" w:hAnsi="Arial" w:cs="Arial"/>
                <w:sz w:val="22"/>
                <w:szCs w:val="22"/>
              </w:rPr>
              <w:t>Term after 9 months</w:t>
            </w:r>
          </w:p>
        </w:tc>
        <w:tc>
          <w:tcPr>
            <w:tcW w:w="1840" w:type="dxa"/>
          </w:tcPr>
          <w:p w14:paraId="417E0FB0" w14:textId="1EEB61FB" w:rsidR="003D67F3" w:rsidRPr="000A5C03" w:rsidRDefault="003D67F3" w:rsidP="003D67F3">
            <w:pPr>
              <w:ind w:right="-130"/>
              <w:jc w:val="both"/>
              <w:rPr>
                <w:rFonts w:ascii="Arial" w:hAnsi="Arial" w:cs="Arial"/>
                <w:sz w:val="22"/>
                <w:szCs w:val="22"/>
              </w:rPr>
            </w:pPr>
            <w:r w:rsidRPr="000A5C03">
              <w:rPr>
                <w:rFonts w:ascii="Arial" w:hAnsi="Arial" w:cs="Arial"/>
                <w:sz w:val="22"/>
                <w:szCs w:val="22"/>
              </w:rPr>
              <w:t>September 2024</w:t>
            </w:r>
          </w:p>
        </w:tc>
        <w:tc>
          <w:tcPr>
            <w:tcW w:w="1158" w:type="dxa"/>
          </w:tcPr>
          <w:p w14:paraId="1C2CB758" w14:textId="4E608A1C" w:rsidR="003D67F3" w:rsidRPr="000A5C03" w:rsidRDefault="003D67F3" w:rsidP="003D67F3">
            <w:pPr>
              <w:ind w:right="-130"/>
              <w:jc w:val="both"/>
              <w:rPr>
                <w:rFonts w:ascii="Arial" w:hAnsi="Arial" w:cs="Arial"/>
                <w:sz w:val="22"/>
                <w:szCs w:val="22"/>
              </w:rPr>
            </w:pPr>
            <w:r w:rsidRPr="000A5C03">
              <w:rPr>
                <w:rFonts w:ascii="Arial" w:hAnsi="Arial" w:cs="Arial"/>
                <w:sz w:val="22"/>
                <w:szCs w:val="22"/>
              </w:rPr>
              <w:t>570</w:t>
            </w:r>
          </w:p>
        </w:tc>
        <w:tc>
          <w:tcPr>
            <w:tcW w:w="3016" w:type="dxa"/>
          </w:tcPr>
          <w:p w14:paraId="7A826DBA" w14:textId="2B337227" w:rsidR="003D67F3" w:rsidRPr="000A5C03" w:rsidRDefault="003D67F3" w:rsidP="003D67F3">
            <w:pPr>
              <w:ind w:right="-130"/>
              <w:jc w:val="both"/>
              <w:rPr>
                <w:rFonts w:ascii="Arial" w:hAnsi="Arial" w:cs="Arial"/>
                <w:sz w:val="22"/>
                <w:szCs w:val="22"/>
              </w:rPr>
            </w:pPr>
            <w:r w:rsidRPr="000A5C03">
              <w:rPr>
                <w:rFonts w:ascii="Arial" w:hAnsi="Arial" w:cs="Arial"/>
                <w:sz w:val="22"/>
                <w:szCs w:val="22"/>
              </w:rPr>
              <w:t>Children with working parents</w:t>
            </w:r>
          </w:p>
        </w:tc>
        <w:tc>
          <w:tcPr>
            <w:tcW w:w="1922" w:type="dxa"/>
          </w:tcPr>
          <w:p w14:paraId="78B872B3" w14:textId="32C3E039" w:rsidR="003D67F3" w:rsidRPr="004834B6" w:rsidRDefault="002274D3" w:rsidP="003D67F3">
            <w:pPr>
              <w:ind w:right="-130"/>
              <w:jc w:val="both"/>
              <w:rPr>
                <w:rFonts w:ascii="Arial" w:hAnsi="Arial" w:cs="Arial"/>
                <w:sz w:val="22"/>
                <w:szCs w:val="22"/>
              </w:rPr>
            </w:pPr>
            <w:r w:rsidRPr="004834B6">
              <w:rPr>
                <w:rFonts w:ascii="Arial" w:hAnsi="Arial" w:cs="Arial"/>
                <w:sz w:val="22"/>
                <w:szCs w:val="22"/>
              </w:rPr>
              <w:t>Childcare Choices.gov.uk</w:t>
            </w:r>
          </w:p>
        </w:tc>
      </w:tr>
    </w:tbl>
    <w:p w14:paraId="365BDDBD" w14:textId="77777777" w:rsidR="003D67F3" w:rsidRPr="002F5845" w:rsidRDefault="003D67F3" w:rsidP="002F5845">
      <w:pPr>
        <w:ind w:left="-3" w:right="-130"/>
        <w:jc w:val="both"/>
        <w:rPr>
          <w:rFonts w:cs="Arial"/>
          <w:sz w:val="22"/>
          <w:szCs w:val="22"/>
        </w:rPr>
      </w:pPr>
    </w:p>
    <w:p w14:paraId="17367021" w14:textId="77777777" w:rsidR="000021BB" w:rsidRPr="009C381C" w:rsidRDefault="000021BB" w:rsidP="00D95970">
      <w:pPr>
        <w:ind w:right="-130"/>
        <w:jc w:val="both"/>
        <w:rPr>
          <w:rFonts w:cs="Arial"/>
          <w:sz w:val="22"/>
          <w:szCs w:val="22"/>
        </w:rPr>
      </w:pPr>
    </w:p>
    <w:p w14:paraId="1E786C8B" w14:textId="08DF3BEB" w:rsidR="00711EDB" w:rsidRPr="009C381C" w:rsidRDefault="00E41629" w:rsidP="00D95970">
      <w:pPr>
        <w:numPr>
          <w:ilvl w:val="0"/>
          <w:numId w:val="5"/>
        </w:numPr>
        <w:ind w:left="357" w:right="-132"/>
        <w:jc w:val="both"/>
        <w:rPr>
          <w:rFonts w:cs="Arial"/>
          <w:sz w:val="22"/>
          <w:szCs w:val="22"/>
          <w:lang w:eastAsia="en-GB"/>
        </w:rPr>
      </w:pPr>
      <w:r w:rsidRPr="009C381C">
        <w:rPr>
          <w:rFonts w:cs="Arial"/>
          <w:sz w:val="22"/>
          <w:szCs w:val="22"/>
          <w:lang w:eastAsia="en-GB"/>
        </w:rPr>
        <w:t xml:space="preserve">The </w:t>
      </w:r>
      <w:r w:rsidR="00703FC5" w:rsidRPr="009C381C">
        <w:rPr>
          <w:rFonts w:cs="Arial"/>
          <w:sz w:val="22"/>
          <w:szCs w:val="22"/>
          <w:lang w:eastAsia="en-GB"/>
        </w:rPr>
        <w:t>Local Authority</w:t>
      </w:r>
      <w:r w:rsidR="00711EDB" w:rsidRPr="009C381C">
        <w:rPr>
          <w:rFonts w:cs="Arial"/>
          <w:sz w:val="22"/>
          <w:szCs w:val="22"/>
          <w:lang w:eastAsia="en-GB"/>
        </w:rPr>
        <w:t xml:space="preserve"> hereby commissions the </w:t>
      </w:r>
      <w:r w:rsidR="00B857E8" w:rsidRPr="009C381C">
        <w:rPr>
          <w:rFonts w:cs="Arial"/>
          <w:sz w:val="22"/>
          <w:szCs w:val="22"/>
          <w:lang w:eastAsia="en-GB"/>
        </w:rPr>
        <w:t>Provider</w:t>
      </w:r>
      <w:r w:rsidR="00711EDB" w:rsidRPr="009C381C">
        <w:rPr>
          <w:rFonts w:cs="Arial"/>
          <w:sz w:val="22"/>
          <w:szCs w:val="22"/>
          <w:lang w:eastAsia="en-GB"/>
        </w:rPr>
        <w:t xml:space="preserve"> to provide Services to the requisite Service Standards and the </w:t>
      </w:r>
      <w:r w:rsidR="00B857E8" w:rsidRPr="009C381C">
        <w:rPr>
          <w:rFonts w:cs="Arial"/>
          <w:sz w:val="22"/>
          <w:szCs w:val="22"/>
          <w:lang w:eastAsia="en-GB"/>
        </w:rPr>
        <w:t>Provider</w:t>
      </w:r>
      <w:r w:rsidR="00711EDB" w:rsidRPr="009C381C">
        <w:rPr>
          <w:rFonts w:cs="Arial"/>
          <w:sz w:val="22"/>
          <w:szCs w:val="22"/>
          <w:lang w:eastAsia="en-GB"/>
        </w:rPr>
        <w:t xml:space="preserve"> agrees to provide the Services and charge </w:t>
      </w:r>
      <w:r w:rsidRPr="009C381C">
        <w:rPr>
          <w:rFonts w:cs="Arial"/>
          <w:sz w:val="22"/>
          <w:szCs w:val="22"/>
          <w:lang w:eastAsia="en-GB"/>
        </w:rPr>
        <w:t xml:space="preserve">The </w:t>
      </w:r>
      <w:r w:rsidR="00703FC5" w:rsidRPr="009C381C">
        <w:rPr>
          <w:rFonts w:cs="Arial"/>
          <w:sz w:val="22"/>
          <w:szCs w:val="22"/>
          <w:lang w:eastAsia="en-GB"/>
        </w:rPr>
        <w:t>Local Authority</w:t>
      </w:r>
      <w:r w:rsidR="00711EDB" w:rsidRPr="009C381C">
        <w:rPr>
          <w:rFonts w:cs="Arial"/>
          <w:sz w:val="22"/>
          <w:szCs w:val="22"/>
          <w:lang w:eastAsia="en-GB"/>
        </w:rPr>
        <w:t xml:space="preserve"> up to the maximum </w:t>
      </w:r>
      <w:r w:rsidR="002F5845">
        <w:rPr>
          <w:rFonts w:cs="Arial"/>
          <w:sz w:val="22"/>
          <w:szCs w:val="22"/>
          <w:lang w:eastAsia="en-GB"/>
        </w:rPr>
        <w:t>e</w:t>
      </w:r>
      <w:r w:rsidR="00711EDB" w:rsidRPr="009C381C">
        <w:rPr>
          <w:rFonts w:cs="Arial"/>
          <w:sz w:val="22"/>
          <w:szCs w:val="22"/>
          <w:lang w:eastAsia="en-GB"/>
        </w:rPr>
        <w:t xml:space="preserve">ntitlement only, in consideration of the payment from </w:t>
      </w:r>
      <w:r w:rsidR="002F5845">
        <w:rPr>
          <w:rFonts w:cs="Arial"/>
          <w:sz w:val="22"/>
          <w:szCs w:val="22"/>
          <w:lang w:eastAsia="en-GB"/>
        </w:rPr>
        <w:t>f</w:t>
      </w:r>
      <w:r w:rsidR="00711EDB" w:rsidRPr="009C381C">
        <w:rPr>
          <w:rFonts w:cs="Arial"/>
          <w:sz w:val="22"/>
          <w:szCs w:val="22"/>
          <w:lang w:eastAsia="en-GB"/>
        </w:rPr>
        <w:t>unding for provision of the Services on the Terms and Conditions as follows.</w:t>
      </w:r>
      <w:r w:rsidR="00901EE5" w:rsidRPr="009C381C">
        <w:rPr>
          <w:rFonts w:cs="Arial"/>
          <w:sz w:val="22"/>
          <w:szCs w:val="22"/>
          <w:lang w:eastAsia="en-GB"/>
        </w:rPr>
        <w:t xml:space="preserve"> </w:t>
      </w:r>
    </w:p>
    <w:p w14:paraId="0CE8E013" w14:textId="77777777" w:rsidR="00CB5ECD" w:rsidRDefault="00CB5ECD" w:rsidP="00D95970">
      <w:pPr>
        <w:jc w:val="both"/>
        <w:rPr>
          <w:rFonts w:cs="Arial"/>
          <w:sz w:val="22"/>
          <w:szCs w:val="22"/>
        </w:rPr>
      </w:pPr>
    </w:p>
    <w:p w14:paraId="22882C66" w14:textId="77777777" w:rsidR="00AA4BCB" w:rsidRDefault="00AA4BCB" w:rsidP="00D95970">
      <w:pPr>
        <w:jc w:val="both"/>
        <w:rPr>
          <w:rFonts w:cs="Arial"/>
          <w:sz w:val="22"/>
          <w:szCs w:val="22"/>
        </w:rPr>
      </w:pPr>
    </w:p>
    <w:p w14:paraId="160EA017" w14:textId="77777777" w:rsidR="00AA4BCB" w:rsidRPr="009C381C" w:rsidRDefault="00AA4BCB" w:rsidP="00D95970">
      <w:pPr>
        <w:jc w:val="both"/>
        <w:rPr>
          <w:rFonts w:cs="Arial"/>
          <w:sz w:val="22"/>
          <w:szCs w:val="22"/>
        </w:rPr>
      </w:pPr>
    </w:p>
    <w:p w14:paraId="5CE8E8A1" w14:textId="77777777" w:rsidR="00CB5ECD" w:rsidRPr="009C381C" w:rsidRDefault="00CB5ECD" w:rsidP="00D95970">
      <w:pPr>
        <w:ind w:right="-132"/>
        <w:jc w:val="both"/>
        <w:rPr>
          <w:rFonts w:cs="Arial"/>
          <w:bCs/>
          <w:sz w:val="22"/>
          <w:szCs w:val="22"/>
        </w:rPr>
      </w:pPr>
    </w:p>
    <w:p w14:paraId="6E315D60" w14:textId="77777777" w:rsidR="00711EDB" w:rsidRPr="009C381C" w:rsidRDefault="00711EDB" w:rsidP="00D95970">
      <w:pPr>
        <w:pStyle w:val="ListParagraph"/>
        <w:jc w:val="both"/>
        <w:rPr>
          <w:rFonts w:cs="Arial"/>
          <w:b/>
          <w:sz w:val="22"/>
          <w:szCs w:val="22"/>
        </w:rPr>
      </w:pPr>
    </w:p>
    <w:p w14:paraId="76D8137F" w14:textId="77777777" w:rsidR="00711EDB" w:rsidRPr="004F6B3F" w:rsidRDefault="00711EDB" w:rsidP="00D95970">
      <w:pPr>
        <w:ind w:right="-132"/>
        <w:jc w:val="both"/>
        <w:outlineLvl w:val="0"/>
        <w:rPr>
          <w:rFonts w:cs="Arial"/>
          <w:b/>
          <w:sz w:val="22"/>
          <w:szCs w:val="22"/>
        </w:rPr>
      </w:pPr>
      <w:r w:rsidRPr="009C381C">
        <w:rPr>
          <w:rFonts w:cs="Arial"/>
          <w:b/>
          <w:sz w:val="22"/>
          <w:szCs w:val="22"/>
        </w:rPr>
        <w:lastRenderedPageBreak/>
        <w:t>IT IS AGREED AS FOLLOWS</w:t>
      </w:r>
    </w:p>
    <w:p w14:paraId="5A70F76E" w14:textId="77777777" w:rsidR="00711EDB" w:rsidRPr="004F6B3F" w:rsidRDefault="00711EDB" w:rsidP="00D95970">
      <w:pPr>
        <w:ind w:right="-132"/>
        <w:jc w:val="both"/>
        <w:rPr>
          <w:rFonts w:cs="Arial"/>
          <w:b/>
          <w:sz w:val="22"/>
          <w:szCs w:val="22"/>
        </w:rPr>
      </w:pPr>
    </w:p>
    <w:p w14:paraId="3AD12063" w14:textId="77777777" w:rsidR="00711EDB" w:rsidRPr="004F6B3F" w:rsidRDefault="00236408" w:rsidP="00236408">
      <w:pPr>
        <w:shd w:val="clear" w:color="auto" w:fill="BFBFBF" w:themeFill="background1" w:themeFillShade="BF"/>
        <w:spacing w:after="200" w:line="276" w:lineRule="auto"/>
        <w:ind w:right="-132"/>
        <w:jc w:val="both"/>
        <w:rPr>
          <w:rFonts w:cs="Arial"/>
          <w:b/>
          <w:sz w:val="22"/>
          <w:szCs w:val="22"/>
        </w:rPr>
      </w:pPr>
      <w:r>
        <w:rPr>
          <w:rFonts w:cs="Arial"/>
          <w:b/>
          <w:sz w:val="22"/>
          <w:szCs w:val="22"/>
        </w:rPr>
        <w:t>1.</w:t>
      </w:r>
      <w:r>
        <w:rPr>
          <w:rFonts w:cs="Arial"/>
          <w:b/>
          <w:sz w:val="22"/>
          <w:szCs w:val="22"/>
        </w:rPr>
        <w:tab/>
      </w:r>
      <w:r w:rsidR="00711EDB" w:rsidRPr="004F6B3F">
        <w:rPr>
          <w:rFonts w:cs="Arial"/>
          <w:b/>
          <w:sz w:val="22"/>
          <w:szCs w:val="22"/>
        </w:rPr>
        <w:t>Definitions</w:t>
      </w:r>
    </w:p>
    <w:p w14:paraId="03D43F40" w14:textId="77777777" w:rsidR="00711EDB" w:rsidRPr="004F6B3F" w:rsidRDefault="00711EDB" w:rsidP="00D95970">
      <w:pPr>
        <w:ind w:right="-132"/>
        <w:jc w:val="both"/>
        <w:rPr>
          <w:rFonts w:cs="Arial"/>
          <w:bCs/>
          <w:sz w:val="22"/>
          <w:szCs w:val="22"/>
        </w:rPr>
      </w:pPr>
    </w:p>
    <w:p w14:paraId="008B2018" w14:textId="49592B29" w:rsidR="00711EDB" w:rsidRPr="004F6B3F" w:rsidRDefault="00773DC0" w:rsidP="00D95970">
      <w:pPr>
        <w:ind w:left="4320" w:right="-132" w:hanging="4320"/>
        <w:jc w:val="both"/>
        <w:rPr>
          <w:rFonts w:cs="Arial"/>
          <w:bCs/>
          <w:sz w:val="22"/>
          <w:szCs w:val="22"/>
        </w:rPr>
      </w:pPr>
      <w:r>
        <w:rPr>
          <w:rFonts w:cs="Arial"/>
          <w:bCs/>
          <w:sz w:val="22"/>
          <w:szCs w:val="22"/>
        </w:rPr>
        <w:t>Agreement</w:t>
      </w:r>
      <w:r>
        <w:rPr>
          <w:rFonts w:cs="Arial"/>
          <w:bCs/>
          <w:sz w:val="22"/>
          <w:szCs w:val="22"/>
        </w:rPr>
        <w:tab/>
        <w:t>M</w:t>
      </w:r>
      <w:r w:rsidR="00711EDB" w:rsidRPr="004F6B3F">
        <w:rPr>
          <w:rFonts w:cs="Arial"/>
          <w:bCs/>
          <w:sz w:val="22"/>
          <w:szCs w:val="22"/>
        </w:rPr>
        <w:t>eans this Agreement including the Schedules attached</w:t>
      </w:r>
      <w:r w:rsidR="00CC4622">
        <w:rPr>
          <w:rFonts w:cs="Arial"/>
          <w:bCs/>
          <w:sz w:val="22"/>
          <w:szCs w:val="22"/>
        </w:rPr>
        <w:t>:</w:t>
      </w:r>
    </w:p>
    <w:p w14:paraId="745AE1C7" w14:textId="77777777" w:rsidR="00711EDB" w:rsidRPr="004F6B3F" w:rsidRDefault="00711EDB" w:rsidP="00D95970">
      <w:pPr>
        <w:ind w:right="-132"/>
        <w:jc w:val="both"/>
        <w:rPr>
          <w:rFonts w:cs="Arial"/>
          <w:b/>
          <w:sz w:val="22"/>
          <w:szCs w:val="22"/>
        </w:rPr>
      </w:pPr>
    </w:p>
    <w:p w14:paraId="5D947DD0" w14:textId="77777777" w:rsidR="00711EDB" w:rsidRPr="004F6B3F" w:rsidRDefault="00711EDB" w:rsidP="00BC22CE">
      <w:pPr>
        <w:ind w:right="-132"/>
        <w:jc w:val="both"/>
        <w:rPr>
          <w:rFonts w:cs="Arial"/>
          <w:bCs/>
          <w:i/>
          <w:sz w:val="22"/>
          <w:szCs w:val="22"/>
        </w:rPr>
      </w:pPr>
      <w:r w:rsidRPr="004F6B3F">
        <w:rPr>
          <w:rFonts w:cs="Arial"/>
          <w:bCs/>
          <w:sz w:val="22"/>
          <w:szCs w:val="22"/>
        </w:rPr>
        <w:t xml:space="preserve">Commencement Date                             </w:t>
      </w:r>
      <w:r w:rsidRPr="004F6B3F">
        <w:rPr>
          <w:rFonts w:cs="Arial"/>
          <w:bCs/>
          <w:sz w:val="22"/>
          <w:szCs w:val="22"/>
        </w:rPr>
        <w:tab/>
        <w:t>The date referred to at the head of this Agreement</w:t>
      </w:r>
    </w:p>
    <w:p w14:paraId="24AB76F2" w14:textId="77777777" w:rsidR="00711EDB" w:rsidRPr="004F6B3F" w:rsidRDefault="00711EDB" w:rsidP="00D95970">
      <w:pPr>
        <w:ind w:right="-132"/>
        <w:jc w:val="both"/>
        <w:rPr>
          <w:rFonts w:cs="Arial"/>
          <w:bCs/>
          <w:sz w:val="22"/>
          <w:szCs w:val="22"/>
        </w:rPr>
      </w:pPr>
    </w:p>
    <w:p w14:paraId="60FEE858" w14:textId="77777777" w:rsidR="00711EDB" w:rsidRPr="004F6B3F" w:rsidRDefault="00711EDB" w:rsidP="00D95970">
      <w:pPr>
        <w:ind w:left="4320" w:right="-132" w:hanging="4320"/>
        <w:jc w:val="both"/>
        <w:rPr>
          <w:rFonts w:cs="Arial"/>
          <w:bCs/>
          <w:sz w:val="22"/>
          <w:szCs w:val="22"/>
        </w:rPr>
      </w:pPr>
      <w:r w:rsidRPr="004F6B3F">
        <w:rPr>
          <w:rFonts w:cs="Arial"/>
          <w:bCs/>
          <w:sz w:val="22"/>
          <w:szCs w:val="22"/>
        </w:rPr>
        <w:t xml:space="preserve">DfE </w:t>
      </w:r>
      <w:r w:rsidRPr="004F6B3F">
        <w:rPr>
          <w:rFonts w:cs="Arial"/>
          <w:bCs/>
          <w:sz w:val="22"/>
          <w:szCs w:val="22"/>
        </w:rPr>
        <w:tab/>
        <w:t>Department for Education</w:t>
      </w:r>
    </w:p>
    <w:p w14:paraId="2E246E48" w14:textId="77777777" w:rsidR="00711EDB" w:rsidRPr="004F6B3F" w:rsidRDefault="00711EDB" w:rsidP="00D95970">
      <w:pPr>
        <w:ind w:left="4320" w:right="-132" w:hanging="4320"/>
        <w:jc w:val="both"/>
        <w:rPr>
          <w:rFonts w:cs="Arial"/>
          <w:bCs/>
          <w:sz w:val="22"/>
          <w:szCs w:val="22"/>
        </w:rPr>
      </w:pPr>
    </w:p>
    <w:p w14:paraId="46A792BA" w14:textId="77777777" w:rsidR="00711EDB" w:rsidRPr="004F6B3F" w:rsidRDefault="00711EDB" w:rsidP="00D95970">
      <w:pPr>
        <w:ind w:left="4320" w:right="-132" w:hanging="4320"/>
        <w:jc w:val="both"/>
        <w:rPr>
          <w:rFonts w:cs="Arial"/>
          <w:bCs/>
          <w:sz w:val="22"/>
          <w:szCs w:val="22"/>
        </w:rPr>
      </w:pPr>
      <w:r w:rsidRPr="004F6B3F">
        <w:rPr>
          <w:rFonts w:cs="Arial"/>
          <w:bCs/>
          <w:sz w:val="22"/>
          <w:szCs w:val="22"/>
        </w:rPr>
        <w:t>EEF</w:t>
      </w:r>
      <w:r w:rsidRPr="004F6B3F">
        <w:rPr>
          <w:rFonts w:cs="Arial"/>
          <w:bCs/>
          <w:sz w:val="22"/>
          <w:szCs w:val="22"/>
        </w:rPr>
        <w:tab/>
        <w:t>Early Education Funding</w:t>
      </w:r>
    </w:p>
    <w:p w14:paraId="25B4C9DB" w14:textId="77777777" w:rsidR="00711EDB" w:rsidRPr="004F6B3F" w:rsidRDefault="00711EDB" w:rsidP="00D95970">
      <w:pPr>
        <w:ind w:left="4320" w:right="-132" w:hanging="4320"/>
        <w:jc w:val="both"/>
        <w:rPr>
          <w:rFonts w:cs="Arial"/>
          <w:bCs/>
          <w:sz w:val="22"/>
          <w:szCs w:val="22"/>
        </w:rPr>
      </w:pPr>
    </w:p>
    <w:p w14:paraId="23B099B2" w14:textId="78937715" w:rsidR="00711EDB" w:rsidRDefault="00711EDB" w:rsidP="00D95970">
      <w:pPr>
        <w:ind w:left="4320" w:right="-132" w:hanging="4320"/>
        <w:jc w:val="both"/>
        <w:rPr>
          <w:rFonts w:cs="Arial"/>
          <w:bCs/>
          <w:sz w:val="22"/>
          <w:szCs w:val="22"/>
        </w:rPr>
      </w:pPr>
      <w:r w:rsidRPr="004F6B3F">
        <w:rPr>
          <w:rFonts w:cs="Arial"/>
          <w:bCs/>
          <w:sz w:val="22"/>
          <w:szCs w:val="22"/>
        </w:rPr>
        <w:t>Entitlement</w:t>
      </w:r>
      <w:r w:rsidRPr="004F6B3F">
        <w:rPr>
          <w:rFonts w:cs="Arial"/>
          <w:bCs/>
          <w:sz w:val="22"/>
          <w:szCs w:val="22"/>
        </w:rPr>
        <w:tab/>
      </w:r>
      <w:r w:rsidR="000743F1" w:rsidRPr="004834B6">
        <w:rPr>
          <w:rFonts w:cs="Arial"/>
          <w:bCs/>
          <w:sz w:val="22"/>
          <w:szCs w:val="22"/>
        </w:rPr>
        <w:t>see the above t</w:t>
      </w:r>
      <w:r w:rsidR="00D2099B" w:rsidRPr="004834B6">
        <w:rPr>
          <w:rFonts w:cs="Arial"/>
          <w:bCs/>
          <w:sz w:val="22"/>
          <w:szCs w:val="22"/>
        </w:rPr>
        <w:t>able</w:t>
      </w:r>
    </w:p>
    <w:p w14:paraId="53B8A6C1" w14:textId="77777777" w:rsidR="00D2099B" w:rsidRDefault="00D2099B" w:rsidP="00D95970">
      <w:pPr>
        <w:ind w:left="4320" w:right="-132" w:hanging="4320"/>
        <w:jc w:val="both"/>
        <w:rPr>
          <w:rFonts w:cs="Arial"/>
          <w:bCs/>
          <w:sz w:val="22"/>
          <w:szCs w:val="22"/>
        </w:rPr>
      </w:pPr>
    </w:p>
    <w:p w14:paraId="658E270C" w14:textId="77777777" w:rsidR="00D2099B" w:rsidRDefault="00D2099B" w:rsidP="00D95970">
      <w:pPr>
        <w:ind w:left="4320" w:right="-132" w:hanging="4320"/>
        <w:jc w:val="both"/>
        <w:rPr>
          <w:rFonts w:cs="Arial"/>
          <w:bCs/>
          <w:sz w:val="22"/>
          <w:szCs w:val="22"/>
        </w:rPr>
      </w:pPr>
    </w:p>
    <w:p w14:paraId="67F33AD9" w14:textId="77777777" w:rsidR="00D2099B" w:rsidRPr="00666EC4" w:rsidRDefault="00D2099B" w:rsidP="00D95970">
      <w:pPr>
        <w:ind w:left="4320" w:right="-132" w:hanging="4320"/>
        <w:jc w:val="both"/>
        <w:rPr>
          <w:rFonts w:cs="Arial"/>
          <w:bCs/>
          <w:sz w:val="22"/>
          <w:szCs w:val="22"/>
        </w:rPr>
      </w:pPr>
    </w:p>
    <w:p w14:paraId="628D0616" w14:textId="77777777" w:rsidR="001915E2" w:rsidRPr="008B10F5" w:rsidRDefault="001915E2" w:rsidP="00D95970">
      <w:pPr>
        <w:ind w:left="4320" w:right="-132" w:hanging="4320"/>
        <w:jc w:val="both"/>
        <w:rPr>
          <w:rFonts w:cs="Arial"/>
          <w:bCs/>
          <w:color w:val="1F497D" w:themeColor="text2"/>
          <w:sz w:val="22"/>
          <w:szCs w:val="22"/>
        </w:rPr>
      </w:pPr>
      <w:r w:rsidRPr="00666EC4">
        <w:rPr>
          <w:rFonts w:cs="Arial"/>
          <w:bCs/>
          <w:sz w:val="22"/>
          <w:szCs w:val="22"/>
        </w:rPr>
        <w:t>Legislation</w:t>
      </w:r>
      <w:r w:rsidRPr="00666EC4">
        <w:rPr>
          <w:rFonts w:cs="Arial"/>
          <w:bCs/>
          <w:sz w:val="22"/>
          <w:szCs w:val="22"/>
        </w:rPr>
        <w:tab/>
        <w:t xml:space="preserve">References to legislation will be to that legislation as amended from time to time, without express change in the early education agreement </w:t>
      </w:r>
      <w:r w:rsidR="00AB3809">
        <w:rPr>
          <w:rFonts w:cs="Arial"/>
          <w:bCs/>
          <w:sz w:val="22"/>
          <w:szCs w:val="22"/>
        </w:rPr>
        <w:t>(See Schedule 1</w:t>
      </w:r>
      <w:r w:rsidR="003129D9">
        <w:rPr>
          <w:rFonts w:cs="Arial"/>
          <w:bCs/>
          <w:sz w:val="22"/>
          <w:szCs w:val="22"/>
        </w:rPr>
        <w:t>0</w:t>
      </w:r>
      <w:r w:rsidR="0087275C" w:rsidRPr="00666EC4">
        <w:rPr>
          <w:rFonts w:cs="Arial"/>
          <w:bCs/>
          <w:sz w:val="22"/>
          <w:szCs w:val="22"/>
        </w:rPr>
        <w:t xml:space="preserve"> for details of frameworks and legislation which underpin this agreement)</w:t>
      </w:r>
    </w:p>
    <w:p w14:paraId="572F7027" w14:textId="77777777" w:rsidR="001343CF" w:rsidRPr="004F6B3F" w:rsidRDefault="001343CF" w:rsidP="00D95970">
      <w:pPr>
        <w:ind w:left="4320" w:right="-132" w:hanging="4320"/>
        <w:jc w:val="both"/>
        <w:rPr>
          <w:rFonts w:cs="Arial"/>
          <w:bCs/>
          <w:sz w:val="22"/>
          <w:szCs w:val="22"/>
        </w:rPr>
      </w:pPr>
    </w:p>
    <w:p w14:paraId="51EE732A" w14:textId="77777777" w:rsidR="001343CF" w:rsidRPr="004F6B3F" w:rsidRDefault="001343CF" w:rsidP="00D95970">
      <w:pPr>
        <w:ind w:left="4320" w:right="-132" w:hanging="4320"/>
        <w:jc w:val="both"/>
        <w:rPr>
          <w:rFonts w:cs="Arial"/>
          <w:bCs/>
          <w:sz w:val="22"/>
          <w:szCs w:val="22"/>
        </w:rPr>
      </w:pPr>
      <w:r w:rsidRPr="004F6B3F">
        <w:rPr>
          <w:rFonts w:cs="Arial"/>
          <w:bCs/>
          <w:sz w:val="22"/>
          <w:szCs w:val="22"/>
        </w:rPr>
        <w:t>PVI</w:t>
      </w:r>
      <w:r w:rsidRPr="004F6B3F">
        <w:rPr>
          <w:rFonts w:cs="Arial"/>
          <w:bCs/>
          <w:sz w:val="22"/>
          <w:szCs w:val="22"/>
        </w:rPr>
        <w:tab/>
        <w:t>Private, Voluntary, Independent</w:t>
      </w:r>
    </w:p>
    <w:p w14:paraId="43C4FAC8" w14:textId="77777777" w:rsidR="00711EDB" w:rsidRPr="004F6B3F" w:rsidRDefault="00711EDB" w:rsidP="00D95970">
      <w:pPr>
        <w:ind w:left="4320" w:right="-132" w:hanging="4320"/>
        <w:jc w:val="both"/>
        <w:rPr>
          <w:rFonts w:cs="Arial"/>
          <w:bCs/>
          <w:sz w:val="22"/>
          <w:szCs w:val="22"/>
        </w:rPr>
      </w:pPr>
    </w:p>
    <w:p w14:paraId="76D5B367" w14:textId="50D5C488" w:rsidR="00711EDB" w:rsidRPr="004F6B3F" w:rsidRDefault="00457963" w:rsidP="00D95970">
      <w:pPr>
        <w:ind w:left="4320" w:right="-132" w:hanging="4320"/>
        <w:jc w:val="both"/>
        <w:rPr>
          <w:rFonts w:cs="Arial"/>
          <w:iCs/>
          <w:sz w:val="22"/>
          <w:szCs w:val="22"/>
        </w:rPr>
      </w:pPr>
      <w:r w:rsidRPr="004F6B3F">
        <w:rPr>
          <w:rFonts w:cs="Arial"/>
          <w:bCs/>
          <w:sz w:val="22"/>
          <w:szCs w:val="22"/>
        </w:rPr>
        <w:t>Statutory Guidance</w:t>
      </w:r>
      <w:r w:rsidRPr="004F6B3F">
        <w:rPr>
          <w:rFonts w:cs="Arial"/>
          <w:bCs/>
          <w:sz w:val="22"/>
          <w:szCs w:val="22"/>
        </w:rPr>
        <w:tab/>
      </w:r>
      <w:r w:rsidRPr="006024B0">
        <w:rPr>
          <w:rFonts w:cs="Arial"/>
          <w:bCs/>
          <w:sz w:val="22"/>
          <w:szCs w:val="22"/>
        </w:rPr>
        <w:t>Early Education and C</w:t>
      </w:r>
      <w:r w:rsidR="00711EDB" w:rsidRPr="006024B0">
        <w:rPr>
          <w:rFonts w:cs="Arial"/>
          <w:bCs/>
          <w:sz w:val="22"/>
          <w:szCs w:val="22"/>
        </w:rPr>
        <w:t xml:space="preserve">hildcare Statutory Guidance for </w:t>
      </w:r>
      <w:r w:rsidRPr="006024B0">
        <w:rPr>
          <w:rFonts w:cs="Arial"/>
          <w:bCs/>
          <w:sz w:val="22"/>
          <w:szCs w:val="22"/>
        </w:rPr>
        <w:t>Local A</w:t>
      </w:r>
      <w:r w:rsidR="00620516" w:rsidRPr="006024B0">
        <w:rPr>
          <w:rFonts w:cs="Arial"/>
          <w:bCs/>
          <w:sz w:val="22"/>
          <w:szCs w:val="22"/>
        </w:rPr>
        <w:t xml:space="preserve">uthorities </w:t>
      </w:r>
      <w:r w:rsidR="00DA34C4" w:rsidRPr="004834B6">
        <w:rPr>
          <w:rFonts w:cs="Arial"/>
          <w:bCs/>
          <w:sz w:val="22"/>
          <w:szCs w:val="22"/>
        </w:rPr>
        <w:t>April 202</w:t>
      </w:r>
      <w:r w:rsidR="009D0BE0" w:rsidRPr="004834B6">
        <w:rPr>
          <w:rFonts w:cs="Arial"/>
          <w:bCs/>
          <w:sz w:val="22"/>
          <w:szCs w:val="22"/>
        </w:rPr>
        <w:t>4</w:t>
      </w:r>
      <w:r w:rsidR="00711EDB" w:rsidRPr="004834B6">
        <w:rPr>
          <w:rFonts w:cs="Arial"/>
          <w:bCs/>
          <w:color w:val="FF3399"/>
          <w:sz w:val="22"/>
          <w:szCs w:val="22"/>
        </w:rPr>
        <w:t>.</w:t>
      </w:r>
      <w:r w:rsidR="00711EDB" w:rsidRPr="004F6B3F">
        <w:rPr>
          <w:rFonts w:cs="Arial"/>
          <w:bCs/>
          <w:sz w:val="22"/>
          <w:szCs w:val="22"/>
        </w:rPr>
        <w:t xml:space="preserve"> Or </w:t>
      </w:r>
      <w:r w:rsidR="00711EDB" w:rsidRPr="004F6B3F">
        <w:rPr>
          <w:rFonts w:cs="Arial"/>
          <w:iCs/>
          <w:sz w:val="22"/>
          <w:szCs w:val="22"/>
        </w:rPr>
        <w:t xml:space="preserve">any subsequent statutory guidance relating to the delivery and provision of the early years educational entitlement in force during the currency of this agreement. </w:t>
      </w:r>
    </w:p>
    <w:p w14:paraId="7F507412" w14:textId="77777777" w:rsidR="000021BB" w:rsidRPr="004F6B3F" w:rsidRDefault="000021BB" w:rsidP="00D95970">
      <w:pPr>
        <w:ind w:left="4320" w:right="-132" w:hanging="4320"/>
        <w:jc w:val="both"/>
        <w:rPr>
          <w:rFonts w:cs="Arial"/>
          <w:iCs/>
          <w:sz w:val="22"/>
          <w:szCs w:val="22"/>
        </w:rPr>
      </w:pPr>
    </w:p>
    <w:p w14:paraId="4C81C7E8" w14:textId="77777777" w:rsidR="000021BB" w:rsidRPr="00666EC4" w:rsidRDefault="000021BB" w:rsidP="00D95970">
      <w:pPr>
        <w:ind w:left="4320" w:right="-132" w:hanging="4320"/>
        <w:jc w:val="both"/>
        <w:rPr>
          <w:rFonts w:cs="Arial"/>
          <w:bCs/>
          <w:sz w:val="22"/>
          <w:szCs w:val="22"/>
        </w:rPr>
      </w:pPr>
      <w:r w:rsidRPr="00666EC4">
        <w:rPr>
          <w:rFonts w:cs="Arial"/>
          <w:iCs/>
          <w:sz w:val="22"/>
          <w:szCs w:val="22"/>
        </w:rPr>
        <w:t>Operational Guidance</w:t>
      </w:r>
      <w:r w:rsidR="00050B69" w:rsidRPr="00666EC4">
        <w:rPr>
          <w:rFonts w:cs="Arial"/>
          <w:iCs/>
          <w:sz w:val="22"/>
          <w:szCs w:val="22"/>
        </w:rPr>
        <w:tab/>
        <w:t>Early Education and Childcare Operational Guidance as provided by the Department for Education.</w:t>
      </w:r>
    </w:p>
    <w:p w14:paraId="29DEE261" w14:textId="77777777" w:rsidR="00711EDB" w:rsidRPr="004F6B3F" w:rsidRDefault="00711EDB" w:rsidP="00D95970">
      <w:pPr>
        <w:ind w:right="-132"/>
        <w:jc w:val="both"/>
        <w:rPr>
          <w:rFonts w:cs="Arial"/>
          <w:bCs/>
          <w:sz w:val="22"/>
          <w:szCs w:val="22"/>
        </w:rPr>
      </w:pPr>
    </w:p>
    <w:p w14:paraId="669F6792" w14:textId="4BCDE379" w:rsidR="00711EDB" w:rsidRDefault="00711EDB" w:rsidP="00D95970">
      <w:pPr>
        <w:ind w:left="4320" w:right="-132" w:hanging="4320"/>
        <w:jc w:val="both"/>
        <w:rPr>
          <w:rFonts w:cs="Arial"/>
          <w:bCs/>
          <w:sz w:val="22"/>
          <w:szCs w:val="22"/>
        </w:rPr>
      </w:pPr>
      <w:r w:rsidRPr="004F6B3F">
        <w:rPr>
          <w:rFonts w:cs="Arial"/>
          <w:bCs/>
          <w:sz w:val="22"/>
          <w:szCs w:val="22"/>
        </w:rPr>
        <w:t xml:space="preserve">Services </w:t>
      </w:r>
      <w:r w:rsidRPr="004F6B3F">
        <w:rPr>
          <w:rFonts w:cs="Arial"/>
          <w:bCs/>
          <w:sz w:val="22"/>
          <w:szCs w:val="22"/>
        </w:rPr>
        <w:tab/>
        <w:t xml:space="preserve">The appropriate early years educational provision to children aged </w:t>
      </w:r>
      <w:r w:rsidRPr="004834B6">
        <w:rPr>
          <w:rFonts w:cs="Arial"/>
          <w:bCs/>
          <w:sz w:val="22"/>
          <w:szCs w:val="22"/>
        </w:rPr>
        <w:t xml:space="preserve">from </w:t>
      </w:r>
      <w:r w:rsidR="009D0BE0" w:rsidRPr="004834B6">
        <w:rPr>
          <w:rFonts w:cs="Arial"/>
          <w:bCs/>
          <w:sz w:val="22"/>
          <w:szCs w:val="22"/>
        </w:rPr>
        <w:t>the term following 9 months of age to</w:t>
      </w:r>
      <w:r w:rsidR="009D0BE0">
        <w:rPr>
          <w:rFonts w:cs="Arial"/>
          <w:bCs/>
          <w:sz w:val="22"/>
          <w:szCs w:val="22"/>
        </w:rPr>
        <w:t xml:space="preserve"> </w:t>
      </w:r>
      <w:r w:rsidRPr="004F6B3F">
        <w:rPr>
          <w:rFonts w:cs="Arial"/>
          <w:bCs/>
          <w:sz w:val="22"/>
          <w:szCs w:val="22"/>
        </w:rPr>
        <w:t xml:space="preserve">4 inclusive as Services </w:t>
      </w:r>
      <w:r w:rsidR="008B10F5">
        <w:rPr>
          <w:rFonts w:cs="Arial"/>
          <w:bCs/>
          <w:sz w:val="22"/>
          <w:szCs w:val="22"/>
        </w:rPr>
        <w:t>detailed in this agreement</w:t>
      </w:r>
      <w:r w:rsidRPr="004F6B3F">
        <w:rPr>
          <w:rFonts w:cs="Arial"/>
          <w:bCs/>
          <w:sz w:val="22"/>
          <w:szCs w:val="22"/>
        </w:rPr>
        <w:t xml:space="preserve"> to be </w:t>
      </w:r>
      <w:r w:rsidR="0016007D">
        <w:rPr>
          <w:rFonts w:cs="Arial"/>
          <w:bCs/>
          <w:sz w:val="22"/>
          <w:szCs w:val="22"/>
        </w:rPr>
        <w:t xml:space="preserve">delivered </w:t>
      </w:r>
      <w:r w:rsidRPr="004F6B3F">
        <w:rPr>
          <w:rFonts w:cs="Arial"/>
          <w:bCs/>
          <w:sz w:val="22"/>
          <w:szCs w:val="22"/>
        </w:rPr>
        <w:t xml:space="preserve">by the </w:t>
      </w:r>
      <w:r w:rsidR="00B857E8">
        <w:rPr>
          <w:rFonts w:cs="Arial"/>
          <w:bCs/>
          <w:sz w:val="22"/>
          <w:szCs w:val="22"/>
        </w:rPr>
        <w:t>Provider</w:t>
      </w:r>
      <w:r w:rsidRPr="004F6B3F">
        <w:rPr>
          <w:rFonts w:cs="Arial"/>
          <w:bCs/>
          <w:sz w:val="22"/>
          <w:szCs w:val="22"/>
        </w:rPr>
        <w:t xml:space="preserve"> </w:t>
      </w:r>
    </w:p>
    <w:p w14:paraId="0C553F0F" w14:textId="77777777" w:rsidR="00C36A7E" w:rsidRDefault="00C36A7E" w:rsidP="00D95970">
      <w:pPr>
        <w:ind w:left="4320" w:right="-132" w:hanging="4320"/>
        <w:jc w:val="both"/>
        <w:rPr>
          <w:rFonts w:cs="Arial"/>
          <w:bCs/>
          <w:sz w:val="22"/>
          <w:szCs w:val="22"/>
        </w:rPr>
      </w:pPr>
    </w:p>
    <w:p w14:paraId="3D60CEF5" w14:textId="2C5C8E70" w:rsidR="00C36A7E" w:rsidRPr="004F6B3F" w:rsidRDefault="00C36A7E" w:rsidP="00D95970">
      <w:pPr>
        <w:ind w:left="4320" w:right="-132" w:hanging="4320"/>
        <w:jc w:val="both"/>
        <w:rPr>
          <w:rFonts w:cs="Arial"/>
          <w:bCs/>
          <w:sz w:val="22"/>
          <w:szCs w:val="22"/>
        </w:rPr>
      </w:pPr>
      <w:r w:rsidRPr="00493B12">
        <w:rPr>
          <w:rFonts w:cs="Arial"/>
          <w:bCs/>
          <w:sz w:val="22"/>
          <w:szCs w:val="22"/>
        </w:rPr>
        <w:t xml:space="preserve">The </w:t>
      </w:r>
      <w:r w:rsidR="00B857E8">
        <w:rPr>
          <w:rFonts w:cs="Arial"/>
          <w:bCs/>
          <w:sz w:val="22"/>
          <w:szCs w:val="22"/>
        </w:rPr>
        <w:t>Provider</w:t>
      </w:r>
      <w:r w:rsidRPr="00493B12">
        <w:rPr>
          <w:rFonts w:cs="Arial"/>
          <w:bCs/>
          <w:sz w:val="22"/>
          <w:szCs w:val="22"/>
        </w:rPr>
        <w:tab/>
        <w:t xml:space="preserve">The organisation delivering childcare in an Early Years Ofsted registered provision </w:t>
      </w:r>
      <w:r w:rsidR="009D0BE0" w:rsidRPr="004834B6">
        <w:rPr>
          <w:rFonts w:cs="Arial"/>
          <w:bCs/>
          <w:sz w:val="22"/>
          <w:szCs w:val="22"/>
        </w:rPr>
        <w:t>/ Ofsted registered school</w:t>
      </w:r>
      <w:r w:rsidR="009D0BE0">
        <w:rPr>
          <w:rFonts w:cs="Arial"/>
          <w:bCs/>
          <w:sz w:val="22"/>
          <w:szCs w:val="22"/>
        </w:rPr>
        <w:t xml:space="preserve"> </w:t>
      </w:r>
      <w:r w:rsidRPr="00493B12">
        <w:rPr>
          <w:rFonts w:cs="Arial"/>
          <w:bCs/>
          <w:sz w:val="22"/>
          <w:szCs w:val="22"/>
        </w:rPr>
        <w:t>within the Rotherham Borough</w:t>
      </w:r>
    </w:p>
    <w:p w14:paraId="45F062CC" w14:textId="77777777" w:rsidR="00711EDB" w:rsidRPr="004F6B3F" w:rsidRDefault="00711EDB" w:rsidP="00D95970">
      <w:pPr>
        <w:ind w:right="-439"/>
        <w:jc w:val="both"/>
        <w:rPr>
          <w:rFonts w:cs="Arial"/>
          <w:bCs/>
          <w:sz w:val="22"/>
          <w:szCs w:val="22"/>
        </w:rPr>
      </w:pPr>
    </w:p>
    <w:p w14:paraId="320B0520" w14:textId="77777777" w:rsidR="00711EDB" w:rsidRPr="004F6B3F" w:rsidRDefault="00A85C43" w:rsidP="00A85C43">
      <w:pPr>
        <w:shd w:val="clear" w:color="auto" w:fill="BFBFBF" w:themeFill="background1" w:themeFillShade="BF"/>
        <w:tabs>
          <w:tab w:val="left" w:pos="426"/>
        </w:tabs>
        <w:ind w:left="426" w:hanging="426"/>
        <w:jc w:val="both"/>
        <w:rPr>
          <w:rFonts w:cs="Arial"/>
          <w:b/>
          <w:sz w:val="22"/>
          <w:szCs w:val="22"/>
        </w:rPr>
      </w:pPr>
      <w:r>
        <w:rPr>
          <w:rFonts w:cs="Arial"/>
          <w:b/>
          <w:sz w:val="22"/>
          <w:szCs w:val="22"/>
        </w:rPr>
        <w:t xml:space="preserve">2. </w:t>
      </w:r>
      <w:r w:rsidR="008A693F">
        <w:rPr>
          <w:rFonts w:cs="Arial"/>
          <w:b/>
          <w:sz w:val="22"/>
          <w:szCs w:val="22"/>
        </w:rPr>
        <w:t xml:space="preserve">     </w:t>
      </w:r>
      <w:r w:rsidR="00711EDB" w:rsidRPr="004F6B3F">
        <w:rPr>
          <w:rFonts w:cs="Arial"/>
          <w:b/>
          <w:sz w:val="22"/>
          <w:szCs w:val="22"/>
        </w:rPr>
        <w:t>Period of the Agreement</w:t>
      </w:r>
    </w:p>
    <w:p w14:paraId="6BD06E5F" w14:textId="77777777" w:rsidR="00711EDB" w:rsidRPr="004F6B3F" w:rsidRDefault="00711EDB" w:rsidP="00D95970">
      <w:pPr>
        <w:ind w:right="-132"/>
        <w:jc w:val="both"/>
        <w:rPr>
          <w:rFonts w:cs="Arial"/>
          <w:b/>
          <w:sz w:val="22"/>
          <w:szCs w:val="22"/>
        </w:rPr>
      </w:pPr>
    </w:p>
    <w:p w14:paraId="362712DF" w14:textId="6B6B1543" w:rsidR="00711EDB" w:rsidRPr="004F6B3F" w:rsidRDefault="00773DC0" w:rsidP="00D95970">
      <w:pPr>
        <w:ind w:left="720" w:right="-132" w:hanging="720"/>
        <w:jc w:val="both"/>
        <w:rPr>
          <w:rFonts w:cs="Arial"/>
          <w:bCs/>
          <w:sz w:val="22"/>
          <w:szCs w:val="22"/>
        </w:rPr>
      </w:pPr>
      <w:r w:rsidRPr="009C381C">
        <w:rPr>
          <w:rFonts w:cs="Arial"/>
          <w:bCs/>
          <w:sz w:val="22"/>
          <w:szCs w:val="22"/>
        </w:rPr>
        <w:t xml:space="preserve">2.1 </w:t>
      </w:r>
      <w:r w:rsidRPr="009C381C">
        <w:rPr>
          <w:rFonts w:cs="Arial"/>
          <w:bCs/>
          <w:sz w:val="22"/>
          <w:szCs w:val="22"/>
        </w:rPr>
        <w:tab/>
        <w:t xml:space="preserve">This Agreement shall </w:t>
      </w:r>
      <w:r w:rsidR="00090355" w:rsidRPr="009C381C">
        <w:rPr>
          <w:rFonts w:cs="Arial"/>
          <w:bCs/>
          <w:sz w:val="22"/>
          <w:szCs w:val="22"/>
        </w:rPr>
        <w:t xml:space="preserve">commence </w:t>
      </w:r>
      <w:r w:rsidR="00711EDB" w:rsidRPr="009C381C">
        <w:rPr>
          <w:rFonts w:cs="Arial"/>
          <w:bCs/>
          <w:sz w:val="22"/>
          <w:szCs w:val="22"/>
        </w:rPr>
        <w:t>on</w:t>
      </w:r>
      <w:r w:rsidR="00711EDB" w:rsidRPr="009C381C">
        <w:rPr>
          <w:rFonts w:cs="Arial"/>
          <w:bCs/>
          <w:i/>
          <w:iCs/>
          <w:sz w:val="22"/>
          <w:szCs w:val="22"/>
        </w:rPr>
        <w:t xml:space="preserve"> </w:t>
      </w:r>
      <w:r w:rsidR="00D85C33" w:rsidRPr="009C381C">
        <w:rPr>
          <w:rFonts w:cs="Arial"/>
          <w:bCs/>
          <w:iCs/>
          <w:sz w:val="22"/>
          <w:szCs w:val="22"/>
        </w:rPr>
        <w:t xml:space="preserve">the </w:t>
      </w:r>
      <w:r w:rsidR="00711EDB" w:rsidRPr="009C381C">
        <w:rPr>
          <w:rFonts w:cs="Arial"/>
          <w:bCs/>
          <w:iCs/>
          <w:sz w:val="22"/>
          <w:szCs w:val="22"/>
        </w:rPr>
        <w:t>Commencement Date</w:t>
      </w:r>
      <w:r w:rsidR="00711EDB" w:rsidRPr="009C381C">
        <w:rPr>
          <w:rFonts w:cs="Arial"/>
          <w:bCs/>
          <w:i/>
          <w:iCs/>
          <w:sz w:val="22"/>
          <w:szCs w:val="22"/>
        </w:rPr>
        <w:t xml:space="preserve"> </w:t>
      </w:r>
      <w:r w:rsidR="00711EDB" w:rsidRPr="009C381C">
        <w:rPr>
          <w:rFonts w:cs="Arial"/>
          <w:bCs/>
          <w:sz w:val="22"/>
          <w:szCs w:val="22"/>
        </w:rPr>
        <w:t xml:space="preserve">and shall continue </w:t>
      </w:r>
      <w:r w:rsidR="00711EDB" w:rsidRPr="00961763">
        <w:rPr>
          <w:rFonts w:cs="Arial"/>
          <w:bCs/>
          <w:sz w:val="22"/>
          <w:szCs w:val="22"/>
        </w:rPr>
        <w:t>until 31</w:t>
      </w:r>
      <w:r w:rsidR="00711EDB" w:rsidRPr="00961763">
        <w:rPr>
          <w:rFonts w:cs="Arial"/>
          <w:bCs/>
          <w:sz w:val="22"/>
          <w:szCs w:val="22"/>
          <w:vertAlign w:val="superscript"/>
        </w:rPr>
        <w:t>st</w:t>
      </w:r>
      <w:r w:rsidR="00711799" w:rsidRPr="00961763">
        <w:rPr>
          <w:rFonts w:cs="Arial"/>
          <w:bCs/>
          <w:sz w:val="22"/>
          <w:szCs w:val="22"/>
        </w:rPr>
        <w:t xml:space="preserve"> </w:t>
      </w:r>
      <w:r w:rsidR="00316348" w:rsidRPr="00961763">
        <w:rPr>
          <w:rFonts w:cs="Arial"/>
          <w:bCs/>
          <w:sz w:val="22"/>
          <w:szCs w:val="22"/>
        </w:rPr>
        <w:t xml:space="preserve">March </w:t>
      </w:r>
      <w:r w:rsidR="00316348" w:rsidRPr="004834B6">
        <w:rPr>
          <w:rFonts w:cs="Arial"/>
          <w:bCs/>
          <w:sz w:val="22"/>
          <w:szCs w:val="22"/>
        </w:rPr>
        <w:t>20</w:t>
      </w:r>
      <w:r w:rsidR="000743F1" w:rsidRPr="004834B6">
        <w:rPr>
          <w:rFonts w:cs="Arial"/>
          <w:bCs/>
          <w:sz w:val="22"/>
          <w:szCs w:val="22"/>
        </w:rPr>
        <w:t>25</w:t>
      </w:r>
      <w:r w:rsidR="00711EDB" w:rsidRPr="009C381C">
        <w:rPr>
          <w:rFonts w:cs="Arial"/>
          <w:bCs/>
          <w:sz w:val="22"/>
          <w:szCs w:val="22"/>
        </w:rPr>
        <w:t xml:space="preserve"> unless otherwise terminated in accordance with the terms and conditions of the Agreement.</w:t>
      </w:r>
      <w:r w:rsidR="00711EDB" w:rsidRPr="004F6B3F">
        <w:rPr>
          <w:rFonts w:cs="Arial"/>
          <w:bCs/>
          <w:sz w:val="22"/>
          <w:szCs w:val="22"/>
        </w:rPr>
        <w:t xml:space="preserve">  </w:t>
      </w:r>
    </w:p>
    <w:p w14:paraId="21B56DC5" w14:textId="77777777" w:rsidR="00E91DDD" w:rsidRPr="00D95970" w:rsidRDefault="00E91DDD" w:rsidP="00D95970">
      <w:pPr>
        <w:jc w:val="both"/>
        <w:rPr>
          <w:rFonts w:cs="Arial"/>
          <w:b/>
          <w:bCs/>
          <w:sz w:val="22"/>
          <w:szCs w:val="22"/>
        </w:rPr>
      </w:pPr>
    </w:p>
    <w:p w14:paraId="4840DEC8" w14:textId="77777777" w:rsidR="000021BB" w:rsidRPr="0082129F" w:rsidRDefault="008A693F" w:rsidP="00D95970">
      <w:pPr>
        <w:pStyle w:val="ListParagraph"/>
        <w:numPr>
          <w:ilvl w:val="0"/>
          <w:numId w:val="31"/>
        </w:numPr>
        <w:shd w:val="clear" w:color="auto" w:fill="BFBFBF" w:themeFill="background1" w:themeFillShade="BF"/>
        <w:jc w:val="both"/>
        <w:rPr>
          <w:rFonts w:eastAsiaTheme="minorHAnsi" w:cs="Arial"/>
          <w:b/>
          <w:bCs/>
          <w:sz w:val="22"/>
          <w:szCs w:val="22"/>
        </w:rPr>
      </w:pPr>
      <w:r>
        <w:rPr>
          <w:rFonts w:eastAsiaTheme="minorHAnsi" w:cs="Arial"/>
          <w:b/>
          <w:bCs/>
          <w:sz w:val="22"/>
          <w:szCs w:val="22"/>
        </w:rPr>
        <w:t xml:space="preserve">   </w:t>
      </w:r>
      <w:r w:rsidR="009E1EA5">
        <w:rPr>
          <w:rFonts w:eastAsiaTheme="minorHAnsi" w:cs="Arial"/>
          <w:b/>
          <w:bCs/>
          <w:sz w:val="22"/>
          <w:szCs w:val="22"/>
        </w:rPr>
        <w:t xml:space="preserve">Key </w:t>
      </w:r>
      <w:r w:rsidR="00703FC5">
        <w:rPr>
          <w:rFonts w:eastAsiaTheme="minorHAnsi" w:cs="Arial"/>
          <w:b/>
          <w:bCs/>
          <w:sz w:val="22"/>
          <w:szCs w:val="22"/>
        </w:rPr>
        <w:t>Local Authority</w:t>
      </w:r>
      <w:r w:rsidR="009E1EA5">
        <w:rPr>
          <w:rFonts w:eastAsiaTheme="minorHAnsi" w:cs="Arial"/>
          <w:b/>
          <w:bCs/>
          <w:sz w:val="22"/>
          <w:szCs w:val="22"/>
        </w:rPr>
        <w:t xml:space="preserve"> R</w:t>
      </w:r>
      <w:r w:rsidR="00E91DDD" w:rsidRPr="0082129F">
        <w:rPr>
          <w:rFonts w:eastAsiaTheme="minorHAnsi" w:cs="Arial"/>
          <w:b/>
          <w:bCs/>
          <w:sz w:val="22"/>
          <w:szCs w:val="22"/>
        </w:rPr>
        <w:t>esponsibilities</w:t>
      </w:r>
    </w:p>
    <w:p w14:paraId="7BAF6BAE" w14:textId="77777777" w:rsidR="00FD7B4D" w:rsidRPr="004F6B3F" w:rsidRDefault="00FD7B4D" w:rsidP="00D95970">
      <w:pPr>
        <w:jc w:val="both"/>
        <w:rPr>
          <w:rFonts w:eastAsiaTheme="minorHAnsi" w:cs="Arial"/>
          <w:b/>
          <w:bCs/>
          <w:color w:val="000000"/>
          <w:sz w:val="22"/>
          <w:szCs w:val="22"/>
        </w:rPr>
      </w:pPr>
    </w:p>
    <w:p w14:paraId="13C2E7ED" w14:textId="06EBEAEE" w:rsidR="009A1A13" w:rsidRPr="004834B6" w:rsidRDefault="00AF24AE" w:rsidP="00DB13A7">
      <w:pPr>
        <w:pStyle w:val="Default"/>
        <w:numPr>
          <w:ilvl w:val="1"/>
          <w:numId w:val="31"/>
        </w:numPr>
        <w:ind w:left="709" w:hanging="709"/>
        <w:jc w:val="both"/>
        <w:rPr>
          <w:color w:val="auto"/>
          <w:sz w:val="22"/>
          <w:szCs w:val="22"/>
        </w:rPr>
      </w:pPr>
      <w:r w:rsidRPr="004834B6">
        <w:rPr>
          <w:color w:val="auto"/>
          <w:sz w:val="22"/>
          <w:szCs w:val="22"/>
        </w:rPr>
        <w:t xml:space="preserve">The </w:t>
      </w:r>
      <w:r w:rsidR="00703FC5" w:rsidRPr="004834B6">
        <w:rPr>
          <w:color w:val="auto"/>
          <w:sz w:val="22"/>
          <w:szCs w:val="22"/>
        </w:rPr>
        <w:t>Local Authority</w:t>
      </w:r>
      <w:r w:rsidRPr="004834B6">
        <w:rPr>
          <w:color w:val="auto"/>
          <w:sz w:val="22"/>
          <w:szCs w:val="22"/>
        </w:rPr>
        <w:t xml:space="preserve"> will fund </w:t>
      </w:r>
      <w:r w:rsidR="004834B6" w:rsidRPr="004834B6">
        <w:rPr>
          <w:color w:val="auto"/>
          <w:sz w:val="22"/>
          <w:szCs w:val="22"/>
        </w:rPr>
        <w:t>p</w:t>
      </w:r>
      <w:r w:rsidR="00B857E8" w:rsidRPr="004834B6">
        <w:rPr>
          <w:color w:val="auto"/>
          <w:sz w:val="22"/>
          <w:szCs w:val="22"/>
        </w:rPr>
        <w:t>rovider</w:t>
      </w:r>
      <w:r w:rsidRPr="004834B6">
        <w:rPr>
          <w:color w:val="auto"/>
          <w:sz w:val="22"/>
          <w:szCs w:val="22"/>
        </w:rPr>
        <w:t>s</w:t>
      </w:r>
      <w:r w:rsidR="0074652E" w:rsidRPr="004834B6">
        <w:rPr>
          <w:color w:val="auto"/>
          <w:sz w:val="22"/>
          <w:szCs w:val="22"/>
        </w:rPr>
        <w:t xml:space="preserve"> </w:t>
      </w:r>
      <w:r w:rsidRPr="004834B6">
        <w:rPr>
          <w:color w:val="auto"/>
          <w:sz w:val="22"/>
          <w:szCs w:val="22"/>
        </w:rPr>
        <w:t xml:space="preserve">to deliver early education places </w:t>
      </w:r>
      <w:r w:rsidR="004834B6" w:rsidRPr="004834B6">
        <w:rPr>
          <w:color w:val="auto"/>
          <w:sz w:val="22"/>
          <w:szCs w:val="22"/>
        </w:rPr>
        <w:t>in an Ofsted registered school or provider</w:t>
      </w:r>
      <w:r w:rsidRPr="004834B6">
        <w:rPr>
          <w:color w:val="auto"/>
          <w:sz w:val="22"/>
          <w:szCs w:val="22"/>
        </w:rPr>
        <w:t xml:space="preserve"> an </w:t>
      </w:r>
      <w:r w:rsidR="009A1A13" w:rsidRPr="004834B6">
        <w:rPr>
          <w:color w:val="auto"/>
          <w:sz w:val="22"/>
          <w:szCs w:val="22"/>
        </w:rPr>
        <w:t xml:space="preserve">Ofsted </w:t>
      </w:r>
      <w:r w:rsidR="0055792E" w:rsidRPr="004834B6">
        <w:rPr>
          <w:color w:val="auto"/>
          <w:sz w:val="22"/>
          <w:szCs w:val="22"/>
        </w:rPr>
        <w:t xml:space="preserve">or Childminder Agency </w:t>
      </w:r>
      <w:r w:rsidR="009A1A13" w:rsidRPr="004834B6">
        <w:rPr>
          <w:color w:val="auto"/>
          <w:sz w:val="22"/>
          <w:szCs w:val="22"/>
        </w:rPr>
        <w:t>judgement graded as ‘</w:t>
      </w:r>
      <w:r w:rsidR="009A1A13" w:rsidRPr="004834B6">
        <w:rPr>
          <w:b/>
          <w:bCs/>
          <w:color w:val="auto"/>
          <w:sz w:val="22"/>
          <w:szCs w:val="22"/>
        </w:rPr>
        <w:t>good</w:t>
      </w:r>
      <w:r w:rsidR="009A1A13" w:rsidRPr="004834B6">
        <w:rPr>
          <w:color w:val="auto"/>
          <w:sz w:val="22"/>
          <w:szCs w:val="22"/>
        </w:rPr>
        <w:t>’ or ‘</w:t>
      </w:r>
      <w:r w:rsidR="009A1A13" w:rsidRPr="004834B6">
        <w:rPr>
          <w:b/>
          <w:bCs/>
          <w:color w:val="auto"/>
          <w:sz w:val="22"/>
          <w:szCs w:val="22"/>
        </w:rPr>
        <w:t>outstanding</w:t>
      </w:r>
      <w:r w:rsidR="009A1A13" w:rsidRPr="004834B6">
        <w:rPr>
          <w:color w:val="auto"/>
          <w:sz w:val="22"/>
          <w:szCs w:val="22"/>
        </w:rPr>
        <w:t>’; or ‘</w:t>
      </w:r>
      <w:r w:rsidR="009A1A13" w:rsidRPr="004834B6">
        <w:rPr>
          <w:b/>
          <w:bCs/>
          <w:color w:val="auto"/>
          <w:sz w:val="22"/>
          <w:szCs w:val="22"/>
        </w:rPr>
        <w:t>Requires Improvement</w:t>
      </w:r>
      <w:r w:rsidR="009A1A13" w:rsidRPr="004834B6">
        <w:rPr>
          <w:color w:val="auto"/>
          <w:sz w:val="22"/>
          <w:szCs w:val="22"/>
        </w:rPr>
        <w:t>’</w:t>
      </w:r>
      <w:r w:rsidR="00771581" w:rsidRPr="004834B6">
        <w:rPr>
          <w:color w:val="auto"/>
          <w:sz w:val="22"/>
          <w:szCs w:val="22"/>
        </w:rPr>
        <w:t xml:space="preserve">. </w:t>
      </w:r>
      <w:r w:rsidR="005232FD" w:rsidRPr="004834B6">
        <w:rPr>
          <w:color w:val="auto"/>
          <w:sz w:val="22"/>
          <w:szCs w:val="22"/>
        </w:rPr>
        <w:t xml:space="preserve">The Local Authority will only fund Providers to deliver early education places for eligible disadvantaged 2 Year old children in requires improvement providers where there is not sufficient, accessible ‘good’ or ‘outstanding’ provision. </w:t>
      </w:r>
    </w:p>
    <w:p w14:paraId="3748305C" w14:textId="77777777" w:rsidR="009A1A13" w:rsidRPr="004834B6" w:rsidRDefault="009A1A13" w:rsidP="00D95970">
      <w:pPr>
        <w:pStyle w:val="Default"/>
        <w:ind w:firstLine="426"/>
        <w:jc w:val="both"/>
        <w:rPr>
          <w:color w:val="auto"/>
          <w:sz w:val="22"/>
          <w:szCs w:val="22"/>
        </w:rPr>
      </w:pPr>
    </w:p>
    <w:p w14:paraId="079B65C9" w14:textId="0DDCAD78" w:rsidR="00A713A4" w:rsidRPr="004834B6" w:rsidRDefault="005C6EA3" w:rsidP="00DB13A7">
      <w:pPr>
        <w:ind w:left="709"/>
        <w:jc w:val="both"/>
        <w:rPr>
          <w:sz w:val="22"/>
          <w:szCs w:val="22"/>
        </w:rPr>
      </w:pPr>
      <w:r w:rsidRPr="004834B6">
        <w:rPr>
          <w:sz w:val="22"/>
          <w:szCs w:val="22"/>
        </w:rPr>
        <w:lastRenderedPageBreak/>
        <w:t xml:space="preserve">The </w:t>
      </w:r>
      <w:r w:rsidR="00703FC5" w:rsidRPr="004834B6">
        <w:rPr>
          <w:sz w:val="22"/>
          <w:szCs w:val="22"/>
        </w:rPr>
        <w:t>Local Authority</w:t>
      </w:r>
      <w:r w:rsidRPr="004834B6">
        <w:rPr>
          <w:sz w:val="22"/>
          <w:szCs w:val="22"/>
        </w:rPr>
        <w:t xml:space="preserve"> will fund </w:t>
      </w:r>
      <w:r w:rsidR="00F93D3D" w:rsidRPr="004834B6">
        <w:rPr>
          <w:sz w:val="22"/>
          <w:szCs w:val="22"/>
        </w:rPr>
        <w:t xml:space="preserve">early education </w:t>
      </w:r>
      <w:r w:rsidRPr="004834B6">
        <w:rPr>
          <w:sz w:val="22"/>
          <w:szCs w:val="22"/>
        </w:rPr>
        <w:t xml:space="preserve">places at new </w:t>
      </w:r>
      <w:r w:rsidR="00B857E8" w:rsidRPr="004834B6">
        <w:rPr>
          <w:sz w:val="22"/>
          <w:szCs w:val="22"/>
        </w:rPr>
        <w:t>Provider</w:t>
      </w:r>
      <w:r w:rsidRPr="004834B6">
        <w:rPr>
          <w:sz w:val="22"/>
          <w:szCs w:val="22"/>
        </w:rPr>
        <w:t xml:space="preserve">s registered with Ofsted </w:t>
      </w:r>
      <w:r w:rsidR="0055792E" w:rsidRPr="004834B6">
        <w:rPr>
          <w:sz w:val="22"/>
          <w:szCs w:val="22"/>
        </w:rPr>
        <w:t xml:space="preserve">or a Childminder Agency </w:t>
      </w:r>
      <w:r w:rsidRPr="004834B6">
        <w:rPr>
          <w:sz w:val="22"/>
          <w:szCs w:val="22"/>
        </w:rPr>
        <w:t xml:space="preserve">until the </w:t>
      </w:r>
      <w:r w:rsidR="00B857E8" w:rsidRPr="004834B6">
        <w:rPr>
          <w:sz w:val="22"/>
          <w:szCs w:val="22"/>
        </w:rPr>
        <w:t>Provider</w:t>
      </w:r>
      <w:r w:rsidRPr="004834B6">
        <w:rPr>
          <w:sz w:val="22"/>
          <w:szCs w:val="22"/>
        </w:rPr>
        <w:t xml:space="preserve">’s first full Ofsted </w:t>
      </w:r>
      <w:r w:rsidR="0055792E" w:rsidRPr="004834B6">
        <w:rPr>
          <w:sz w:val="22"/>
          <w:szCs w:val="22"/>
        </w:rPr>
        <w:t xml:space="preserve">or Childminder Agency </w:t>
      </w:r>
      <w:r w:rsidRPr="004834B6">
        <w:rPr>
          <w:sz w:val="22"/>
          <w:szCs w:val="22"/>
        </w:rPr>
        <w:t>inspection judgement is published.</w:t>
      </w:r>
    </w:p>
    <w:p w14:paraId="2761CDE0" w14:textId="77777777" w:rsidR="005232FD" w:rsidRPr="004834B6" w:rsidRDefault="005232FD" w:rsidP="00DB13A7">
      <w:pPr>
        <w:ind w:left="709"/>
        <w:jc w:val="both"/>
        <w:rPr>
          <w:sz w:val="22"/>
          <w:szCs w:val="22"/>
        </w:rPr>
      </w:pPr>
    </w:p>
    <w:p w14:paraId="71336C72" w14:textId="645E6400" w:rsidR="005232FD" w:rsidRPr="004834B6" w:rsidRDefault="005232FD" w:rsidP="00DB13A7">
      <w:pPr>
        <w:ind w:left="709"/>
        <w:jc w:val="both"/>
        <w:rPr>
          <w:sz w:val="22"/>
          <w:szCs w:val="22"/>
        </w:rPr>
      </w:pPr>
      <w:r w:rsidRPr="004834B6">
        <w:rPr>
          <w:sz w:val="22"/>
          <w:szCs w:val="22"/>
        </w:rPr>
        <w:t>The Local Authority will fund providers with an Ofsted inspection judgement of ‘met’ until their Ofsted quality inspection judgement is published.</w:t>
      </w:r>
    </w:p>
    <w:p w14:paraId="6F9C799A" w14:textId="77777777" w:rsidR="00FD7B4D" w:rsidRPr="004834B6" w:rsidRDefault="00FD7B4D" w:rsidP="00D95970">
      <w:pPr>
        <w:ind w:left="720" w:right="-132"/>
        <w:jc w:val="both"/>
        <w:rPr>
          <w:rFonts w:cs="Arial"/>
          <w:b/>
          <w:bCs/>
          <w:sz w:val="22"/>
          <w:szCs w:val="22"/>
        </w:rPr>
      </w:pPr>
    </w:p>
    <w:p w14:paraId="60F201E1" w14:textId="767D0019" w:rsidR="00FD7B4D" w:rsidRPr="00BD60E1" w:rsidRDefault="00AF24AE" w:rsidP="00773DC0">
      <w:pPr>
        <w:ind w:left="720" w:hanging="720"/>
        <w:jc w:val="both"/>
        <w:rPr>
          <w:rFonts w:cs="Arial"/>
          <w:bCs/>
          <w:sz w:val="22"/>
          <w:szCs w:val="22"/>
        </w:rPr>
      </w:pPr>
      <w:r w:rsidRPr="004834B6">
        <w:rPr>
          <w:rFonts w:cs="Arial"/>
          <w:bCs/>
          <w:sz w:val="22"/>
          <w:szCs w:val="22"/>
        </w:rPr>
        <w:t>3.2</w:t>
      </w:r>
      <w:r w:rsidRPr="004834B6">
        <w:rPr>
          <w:rFonts w:cs="Arial"/>
          <w:bCs/>
          <w:sz w:val="22"/>
          <w:szCs w:val="22"/>
        </w:rPr>
        <w:tab/>
      </w:r>
      <w:r w:rsidR="00E41629" w:rsidRPr="004834B6">
        <w:rPr>
          <w:rFonts w:cs="Arial"/>
          <w:bCs/>
          <w:sz w:val="22"/>
          <w:szCs w:val="22"/>
        </w:rPr>
        <w:t xml:space="preserve">The </w:t>
      </w:r>
      <w:r w:rsidR="00703FC5" w:rsidRPr="004834B6">
        <w:rPr>
          <w:rFonts w:cs="Arial"/>
          <w:bCs/>
          <w:sz w:val="22"/>
          <w:szCs w:val="22"/>
        </w:rPr>
        <w:t>Local Authority</w:t>
      </w:r>
      <w:r w:rsidR="00FD7B4D" w:rsidRPr="004834B6">
        <w:rPr>
          <w:rFonts w:cs="Arial"/>
          <w:bCs/>
          <w:sz w:val="22"/>
          <w:szCs w:val="22"/>
        </w:rPr>
        <w:t xml:space="preserve"> will pay the amount of </w:t>
      </w:r>
      <w:r w:rsidR="004834B6" w:rsidRPr="004834B6">
        <w:rPr>
          <w:rFonts w:cs="Arial"/>
          <w:bCs/>
          <w:sz w:val="22"/>
          <w:szCs w:val="22"/>
        </w:rPr>
        <w:t>f</w:t>
      </w:r>
      <w:r w:rsidR="00FD7B4D" w:rsidRPr="004834B6">
        <w:rPr>
          <w:rFonts w:cs="Arial"/>
          <w:bCs/>
          <w:sz w:val="22"/>
          <w:szCs w:val="22"/>
        </w:rPr>
        <w:t xml:space="preserve">unding calculated from correctly completed Headcount and Adjustment submissions each term by the </w:t>
      </w:r>
      <w:r w:rsidR="00B857E8" w:rsidRPr="004834B6">
        <w:rPr>
          <w:rFonts w:cs="Arial"/>
          <w:bCs/>
          <w:sz w:val="22"/>
          <w:szCs w:val="22"/>
        </w:rPr>
        <w:t>Provider</w:t>
      </w:r>
      <w:r w:rsidR="00FD7B4D" w:rsidRPr="004834B6">
        <w:rPr>
          <w:rFonts w:cs="Arial"/>
          <w:bCs/>
          <w:sz w:val="22"/>
          <w:szCs w:val="22"/>
        </w:rPr>
        <w:t xml:space="preserve"> in accordance with Schedule </w:t>
      </w:r>
      <w:r w:rsidR="00320CAC" w:rsidRPr="004834B6">
        <w:rPr>
          <w:rFonts w:cs="Arial"/>
          <w:bCs/>
          <w:sz w:val="22"/>
          <w:szCs w:val="22"/>
        </w:rPr>
        <w:t>2</w:t>
      </w:r>
    </w:p>
    <w:p w14:paraId="3F3EF52C" w14:textId="77777777" w:rsidR="00FD7B4D" w:rsidRPr="00BD60E1" w:rsidRDefault="00FD7B4D" w:rsidP="00D95970">
      <w:pPr>
        <w:ind w:left="720" w:right="-132" w:hanging="720"/>
        <w:jc w:val="both"/>
        <w:rPr>
          <w:rFonts w:cs="Arial"/>
          <w:bCs/>
          <w:sz w:val="22"/>
          <w:szCs w:val="22"/>
        </w:rPr>
      </w:pPr>
    </w:p>
    <w:p w14:paraId="6D506A0E" w14:textId="77777777" w:rsidR="00FD7B4D" w:rsidRPr="00BD60E1" w:rsidRDefault="00AF24AE" w:rsidP="00005EAC">
      <w:pPr>
        <w:ind w:left="720" w:hanging="720"/>
        <w:jc w:val="both"/>
        <w:rPr>
          <w:rFonts w:cs="Arial"/>
          <w:sz w:val="22"/>
          <w:szCs w:val="22"/>
        </w:rPr>
      </w:pPr>
      <w:r w:rsidRPr="00BD60E1">
        <w:rPr>
          <w:rFonts w:cs="Arial"/>
          <w:bCs/>
          <w:sz w:val="22"/>
          <w:szCs w:val="22"/>
        </w:rPr>
        <w:t>3.3</w:t>
      </w:r>
      <w:r w:rsidRPr="00BD60E1">
        <w:rPr>
          <w:rFonts w:cs="Arial"/>
          <w:bCs/>
          <w:sz w:val="22"/>
          <w:szCs w:val="22"/>
        </w:rPr>
        <w:tab/>
      </w:r>
      <w:r w:rsidR="00E41629" w:rsidRPr="00BD60E1">
        <w:rPr>
          <w:rFonts w:cs="Arial"/>
          <w:bCs/>
          <w:sz w:val="22"/>
          <w:szCs w:val="22"/>
        </w:rPr>
        <w:t xml:space="preserve">The </w:t>
      </w:r>
      <w:r w:rsidR="00703FC5" w:rsidRPr="00BD60E1">
        <w:rPr>
          <w:rFonts w:cs="Arial"/>
          <w:bCs/>
          <w:sz w:val="22"/>
          <w:szCs w:val="22"/>
        </w:rPr>
        <w:t>Local Authority</w:t>
      </w:r>
      <w:r w:rsidR="00FD7B4D" w:rsidRPr="00BD60E1">
        <w:rPr>
          <w:rFonts w:cs="Arial"/>
          <w:bCs/>
          <w:sz w:val="22"/>
          <w:szCs w:val="22"/>
        </w:rPr>
        <w:t xml:space="preserve"> will make p</w:t>
      </w:r>
      <w:r w:rsidR="00FD7B4D" w:rsidRPr="00BD60E1">
        <w:rPr>
          <w:rFonts w:cs="Arial"/>
          <w:sz w:val="22"/>
          <w:szCs w:val="22"/>
        </w:rPr>
        <w:t>ayments at the rate provid</w:t>
      </w:r>
      <w:r w:rsidR="00320CAC" w:rsidRPr="00BD60E1">
        <w:rPr>
          <w:rFonts w:cs="Arial"/>
          <w:sz w:val="22"/>
          <w:szCs w:val="22"/>
        </w:rPr>
        <w:t>ed in accordance with Schedule 2</w:t>
      </w:r>
      <w:r w:rsidR="00FD7B4D" w:rsidRPr="00BD60E1">
        <w:rPr>
          <w:rFonts w:cs="Arial"/>
          <w:sz w:val="22"/>
          <w:szCs w:val="22"/>
        </w:rPr>
        <w:t xml:space="preserve"> in good time and in any event that there is no dispute between </w:t>
      </w:r>
      <w:r w:rsidR="00E41629" w:rsidRPr="00BD60E1">
        <w:rPr>
          <w:rFonts w:cs="Arial"/>
          <w:sz w:val="22"/>
          <w:szCs w:val="22"/>
        </w:rPr>
        <w:t xml:space="preserve">The </w:t>
      </w:r>
      <w:r w:rsidR="00703FC5" w:rsidRPr="00BD60E1">
        <w:rPr>
          <w:rFonts w:cs="Arial"/>
          <w:sz w:val="22"/>
          <w:szCs w:val="22"/>
        </w:rPr>
        <w:t>Local Authority</w:t>
      </w:r>
      <w:r w:rsidR="00FD7B4D" w:rsidRPr="00BD60E1">
        <w:rPr>
          <w:rFonts w:cs="Arial"/>
          <w:sz w:val="22"/>
          <w:szCs w:val="22"/>
        </w:rPr>
        <w:t xml:space="preserve"> and the </w:t>
      </w:r>
      <w:r w:rsidR="00B857E8" w:rsidRPr="00BD60E1">
        <w:rPr>
          <w:rFonts w:cs="Arial"/>
          <w:sz w:val="22"/>
          <w:szCs w:val="22"/>
        </w:rPr>
        <w:t>Provider</w:t>
      </w:r>
      <w:r w:rsidR="00FD7B4D" w:rsidRPr="00BD60E1">
        <w:rPr>
          <w:rFonts w:cs="Arial"/>
          <w:sz w:val="22"/>
          <w:szCs w:val="22"/>
        </w:rPr>
        <w:t>, will pay in accordance with Schedule</w:t>
      </w:r>
      <w:r w:rsidR="00744FBF" w:rsidRPr="00BD60E1">
        <w:rPr>
          <w:rFonts w:cs="Arial"/>
          <w:sz w:val="22"/>
          <w:szCs w:val="22"/>
        </w:rPr>
        <w:t xml:space="preserve"> 2</w:t>
      </w:r>
      <w:r w:rsidR="00FD7B4D" w:rsidRPr="00BD60E1">
        <w:rPr>
          <w:rFonts w:cs="Arial"/>
          <w:sz w:val="22"/>
          <w:szCs w:val="22"/>
        </w:rPr>
        <w:t>.</w:t>
      </w:r>
    </w:p>
    <w:p w14:paraId="41018975" w14:textId="77777777" w:rsidR="00E91DDD" w:rsidRPr="00BD60E1" w:rsidRDefault="00E91DDD" w:rsidP="00D95970">
      <w:pPr>
        <w:jc w:val="both"/>
        <w:rPr>
          <w:rFonts w:eastAsiaTheme="minorHAnsi" w:cs="Arial"/>
          <w:sz w:val="22"/>
          <w:szCs w:val="22"/>
        </w:rPr>
      </w:pPr>
    </w:p>
    <w:p w14:paraId="73031668" w14:textId="77777777" w:rsidR="00E91DDD" w:rsidRPr="00BD60E1" w:rsidRDefault="008A693F" w:rsidP="00D95970">
      <w:pPr>
        <w:spacing w:after="148"/>
        <w:jc w:val="both"/>
        <w:rPr>
          <w:rFonts w:eastAsiaTheme="minorHAnsi" w:cs="Arial"/>
          <w:sz w:val="22"/>
          <w:szCs w:val="22"/>
        </w:rPr>
      </w:pPr>
      <w:r w:rsidRPr="00BD60E1">
        <w:rPr>
          <w:rFonts w:eastAsiaTheme="minorHAnsi" w:cs="Arial"/>
          <w:sz w:val="22"/>
          <w:szCs w:val="22"/>
        </w:rPr>
        <w:t>3.4</w:t>
      </w:r>
      <w:r w:rsidR="00E91DDD" w:rsidRPr="00BD60E1">
        <w:rPr>
          <w:rFonts w:eastAsiaTheme="minorHAnsi" w:cs="Arial"/>
          <w:sz w:val="22"/>
          <w:szCs w:val="22"/>
        </w:rPr>
        <w:t xml:space="preserve"> </w:t>
      </w:r>
      <w:r w:rsidR="00DB13A7" w:rsidRPr="00BD60E1">
        <w:rPr>
          <w:rFonts w:eastAsiaTheme="minorHAnsi" w:cs="Arial"/>
          <w:sz w:val="22"/>
          <w:szCs w:val="22"/>
        </w:rPr>
        <w:tab/>
      </w:r>
      <w:r w:rsidR="00373AF4" w:rsidRPr="00BD60E1">
        <w:rPr>
          <w:rFonts w:eastAsiaTheme="minorHAnsi" w:cs="Arial"/>
          <w:sz w:val="22"/>
          <w:szCs w:val="22"/>
        </w:rPr>
        <w:t>Local A</w:t>
      </w:r>
      <w:r w:rsidR="00E91DDD" w:rsidRPr="00BD60E1">
        <w:rPr>
          <w:rFonts w:eastAsiaTheme="minorHAnsi" w:cs="Arial"/>
          <w:sz w:val="22"/>
          <w:szCs w:val="22"/>
        </w:rPr>
        <w:t xml:space="preserve">uthorities must secure a free entitlement place for every eligible child in their area. </w:t>
      </w:r>
    </w:p>
    <w:p w14:paraId="587F89DE" w14:textId="77777777" w:rsidR="00E91DDD" w:rsidRPr="00BD60E1" w:rsidRDefault="008A693F" w:rsidP="00DB13A7">
      <w:pPr>
        <w:spacing w:after="148"/>
        <w:ind w:left="720" w:hanging="720"/>
        <w:jc w:val="both"/>
        <w:rPr>
          <w:rFonts w:eastAsiaTheme="minorHAnsi" w:cs="Arial"/>
          <w:sz w:val="22"/>
          <w:szCs w:val="22"/>
        </w:rPr>
      </w:pPr>
      <w:r w:rsidRPr="00BD60E1">
        <w:rPr>
          <w:rFonts w:eastAsiaTheme="minorHAnsi" w:cs="Arial"/>
          <w:sz w:val="22"/>
          <w:szCs w:val="22"/>
        </w:rPr>
        <w:t>3</w:t>
      </w:r>
      <w:r w:rsidR="00C66724" w:rsidRPr="00BD60E1">
        <w:rPr>
          <w:rFonts w:eastAsiaTheme="minorHAnsi" w:cs="Arial"/>
          <w:sz w:val="22"/>
          <w:szCs w:val="22"/>
        </w:rPr>
        <w:t>.5</w:t>
      </w:r>
      <w:r w:rsidR="00E91DDD" w:rsidRPr="00BD60E1">
        <w:rPr>
          <w:rFonts w:eastAsiaTheme="minorHAnsi" w:cs="Arial"/>
          <w:sz w:val="22"/>
          <w:szCs w:val="22"/>
        </w:rPr>
        <w:t xml:space="preserve"> </w:t>
      </w:r>
      <w:r w:rsidR="00DB13A7" w:rsidRPr="00BD60E1">
        <w:rPr>
          <w:rFonts w:eastAsiaTheme="minorHAnsi" w:cs="Arial"/>
          <w:sz w:val="22"/>
          <w:szCs w:val="22"/>
        </w:rPr>
        <w:tab/>
      </w:r>
      <w:r w:rsidR="00E91DDD" w:rsidRPr="00BD60E1">
        <w:rPr>
          <w:rFonts w:eastAsiaTheme="minorHAnsi" w:cs="Arial"/>
          <w:sz w:val="22"/>
          <w:szCs w:val="22"/>
        </w:rPr>
        <w:t xml:space="preserve">The </w:t>
      </w:r>
      <w:r w:rsidR="00703FC5" w:rsidRPr="00BD60E1">
        <w:rPr>
          <w:rFonts w:eastAsiaTheme="minorHAnsi" w:cs="Arial"/>
          <w:sz w:val="22"/>
          <w:szCs w:val="22"/>
        </w:rPr>
        <w:t>Local Authority</w:t>
      </w:r>
      <w:r w:rsidR="00E91DDD" w:rsidRPr="00BD60E1">
        <w:rPr>
          <w:rFonts w:eastAsiaTheme="minorHAnsi" w:cs="Arial"/>
          <w:sz w:val="22"/>
          <w:szCs w:val="22"/>
        </w:rPr>
        <w:t xml:space="preserve"> should work in partnership with </w:t>
      </w:r>
      <w:r w:rsidR="00B857E8" w:rsidRPr="00BD60E1">
        <w:rPr>
          <w:rFonts w:eastAsiaTheme="minorHAnsi" w:cs="Arial"/>
          <w:sz w:val="22"/>
          <w:szCs w:val="22"/>
        </w:rPr>
        <w:t>Provider</w:t>
      </w:r>
      <w:r w:rsidR="00E91DDD" w:rsidRPr="00BD60E1">
        <w:rPr>
          <w:rFonts w:eastAsiaTheme="minorHAnsi" w:cs="Arial"/>
          <w:sz w:val="22"/>
          <w:szCs w:val="22"/>
        </w:rPr>
        <w:t xml:space="preserve">s to agree how to deliver free entitlement places. </w:t>
      </w:r>
    </w:p>
    <w:p w14:paraId="2FD8EDAE" w14:textId="09B188F3" w:rsidR="006E29B1" w:rsidRPr="00BD60E1" w:rsidRDefault="008A693F" w:rsidP="00DB13A7">
      <w:pPr>
        <w:spacing w:after="148"/>
        <w:ind w:left="720" w:hanging="720"/>
        <w:jc w:val="both"/>
        <w:rPr>
          <w:rFonts w:eastAsiaTheme="minorHAnsi" w:cs="Arial"/>
          <w:sz w:val="22"/>
          <w:szCs w:val="22"/>
        </w:rPr>
      </w:pPr>
      <w:r w:rsidRPr="00BD60E1">
        <w:rPr>
          <w:rFonts w:eastAsiaTheme="minorHAnsi" w:cs="Arial"/>
          <w:sz w:val="22"/>
          <w:szCs w:val="22"/>
        </w:rPr>
        <w:t>3</w:t>
      </w:r>
      <w:r w:rsidR="00C66724" w:rsidRPr="00BD60E1">
        <w:rPr>
          <w:rFonts w:eastAsiaTheme="minorHAnsi" w:cs="Arial"/>
          <w:sz w:val="22"/>
          <w:szCs w:val="22"/>
        </w:rPr>
        <w:t>.6</w:t>
      </w:r>
      <w:r w:rsidR="00E91DDD" w:rsidRPr="00BD60E1">
        <w:rPr>
          <w:rFonts w:eastAsiaTheme="minorHAnsi" w:cs="Arial"/>
          <w:sz w:val="22"/>
          <w:szCs w:val="22"/>
        </w:rPr>
        <w:t xml:space="preserve"> </w:t>
      </w:r>
      <w:r w:rsidR="00DB13A7" w:rsidRPr="00BD60E1">
        <w:rPr>
          <w:rFonts w:eastAsiaTheme="minorHAnsi" w:cs="Arial"/>
          <w:sz w:val="22"/>
          <w:szCs w:val="22"/>
        </w:rPr>
        <w:tab/>
      </w:r>
      <w:r w:rsidR="00E91DDD" w:rsidRPr="00BD60E1">
        <w:rPr>
          <w:rFonts w:eastAsiaTheme="minorHAnsi" w:cs="Arial"/>
          <w:sz w:val="22"/>
          <w:szCs w:val="22"/>
        </w:rPr>
        <w:t xml:space="preserve">The </w:t>
      </w:r>
      <w:r w:rsidR="00703FC5" w:rsidRPr="00BD60E1">
        <w:rPr>
          <w:rFonts w:eastAsiaTheme="minorHAnsi" w:cs="Arial"/>
          <w:sz w:val="22"/>
          <w:szCs w:val="22"/>
        </w:rPr>
        <w:t>Local Authority</w:t>
      </w:r>
      <w:r w:rsidR="00E91DDD" w:rsidRPr="00BD60E1">
        <w:rPr>
          <w:rFonts w:eastAsiaTheme="minorHAnsi" w:cs="Arial"/>
          <w:sz w:val="22"/>
          <w:szCs w:val="22"/>
        </w:rPr>
        <w:t xml:space="preserve"> </w:t>
      </w:r>
      <w:r w:rsidR="006E29B1" w:rsidRPr="00BD60E1">
        <w:rPr>
          <w:rFonts w:eastAsiaTheme="minorHAnsi" w:cs="Arial"/>
          <w:sz w:val="22"/>
          <w:szCs w:val="22"/>
        </w:rPr>
        <w:t xml:space="preserve">will provide support and funding to early years and childcare </w:t>
      </w:r>
      <w:r w:rsidR="00B857E8" w:rsidRPr="00BD60E1">
        <w:rPr>
          <w:rFonts w:eastAsiaTheme="minorHAnsi" w:cs="Arial"/>
          <w:sz w:val="22"/>
          <w:szCs w:val="22"/>
        </w:rPr>
        <w:t>Provider</w:t>
      </w:r>
      <w:r w:rsidR="006E29B1" w:rsidRPr="00BD60E1">
        <w:rPr>
          <w:rFonts w:eastAsiaTheme="minorHAnsi" w:cs="Arial"/>
          <w:sz w:val="22"/>
          <w:szCs w:val="22"/>
        </w:rPr>
        <w:t>s to m</w:t>
      </w:r>
      <w:r w:rsidR="00C458E7" w:rsidRPr="00BD60E1">
        <w:rPr>
          <w:rFonts w:eastAsiaTheme="minorHAnsi" w:cs="Arial"/>
          <w:sz w:val="22"/>
          <w:szCs w:val="22"/>
        </w:rPr>
        <w:t>eet the needs of children with special e</w:t>
      </w:r>
      <w:r w:rsidR="006E29B1" w:rsidRPr="00BD60E1">
        <w:rPr>
          <w:rFonts w:eastAsiaTheme="minorHAnsi" w:cs="Arial"/>
          <w:sz w:val="22"/>
          <w:szCs w:val="22"/>
        </w:rPr>
        <w:t>ducatio</w:t>
      </w:r>
      <w:r w:rsidR="00C458E7" w:rsidRPr="00BD60E1">
        <w:rPr>
          <w:rFonts w:eastAsiaTheme="minorHAnsi" w:cs="Arial"/>
          <w:sz w:val="22"/>
          <w:szCs w:val="22"/>
        </w:rPr>
        <w:t>nal needs and/or d</w:t>
      </w:r>
      <w:r w:rsidR="006E29B1" w:rsidRPr="00BD60E1">
        <w:rPr>
          <w:rFonts w:eastAsiaTheme="minorHAnsi" w:cs="Arial"/>
          <w:sz w:val="22"/>
          <w:szCs w:val="22"/>
        </w:rPr>
        <w:t xml:space="preserve">isabilities (SEND).  </w:t>
      </w:r>
      <w:r w:rsidR="00B857E8" w:rsidRPr="00BD60E1">
        <w:rPr>
          <w:rFonts w:eastAsiaTheme="minorHAnsi" w:cs="Arial"/>
          <w:sz w:val="22"/>
          <w:szCs w:val="22"/>
        </w:rPr>
        <w:t>Provider</w:t>
      </w:r>
      <w:r w:rsidR="006E29B1" w:rsidRPr="00BD60E1">
        <w:rPr>
          <w:rFonts w:eastAsiaTheme="minorHAnsi" w:cs="Arial"/>
          <w:sz w:val="22"/>
          <w:szCs w:val="22"/>
        </w:rPr>
        <w:t xml:space="preserve">s must meet the requirements of the Special </w:t>
      </w:r>
      <w:r w:rsidR="001679BA">
        <w:rPr>
          <w:rFonts w:eastAsiaTheme="minorHAnsi" w:cs="Arial"/>
          <w:sz w:val="22"/>
          <w:szCs w:val="22"/>
        </w:rPr>
        <w:t>E</w:t>
      </w:r>
      <w:r w:rsidR="006E29B1" w:rsidRPr="00BD60E1">
        <w:rPr>
          <w:rFonts w:eastAsiaTheme="minorHAnsi" w:cs="Arial"/>
          <w:sz w:val="22"/>
          <w:szCs w:val="22"/>
        </w:rPr>
        <w:t xml:space="preserve">ducational </w:t>
      </w:r>
      <w:r w:rsidR="001679BA">
        <w:rPr>
          <w:rFonts w:eastAsiaTheme="minorHAnsi" w:cs="Arial"/>
          <w:sz w:val="22"/>
          <w:szCs w:val="22"/>
        </w:rPr>
        <w:t>N</w:t>
      </w:r>
      <w:r w:rsidR="006E29B1" w:rsidRPr="00BD60E1">
        <w:rPr>
          <w:rFonts w:eastAsiaTheme="minorHAnsi" w:cs="Arial"/>
          <w:sz w:val="22"/>
          <w:szCs w:val="22"/>
        </w:rPr>
        <w:t xml:space="preserve">eeds and </w:t>
      </w:r>
      <w:r w:rsidR="001679BA">
        <w:rPr>
          <w:rFonts w:eastAsiaTheme="minorHAnsi" w:cs="Arial"/>
          <w:sz w:val="22"/>
          <w:szCs w:val="22"/>
        </w:rPr>
        <w:t>D</w:t>
      </w:r>
      <w:r w:rsidR="006E29B1" w:rsidRPr="00BD60E1">
        <w:rPr>
          <w:rFonts w:eastAsiaTheme="minorHAnsi" w:cs="Arial"/>
          <w:sz w:val="22"/>
          <w:szCs w:val="22"/>
        </w:rPr>
        <w:t xml:space="preserve">isability code of </w:t>
      </w:r>
      <w:r w:rsidR="006E29B1" w:rsidRPr="00391C17">
        <w:rPr>
          <w:rFonts w:eastAsiaTheme="minorHAnsi" w:cs="Arial"/>
          <w:sz w:val="22"/>
          <w:szCs w:val="22"/>
        </w:rPr>
        <w:t>practice: 0 to 25 years 2015 and funding</w:t>
      </w:r>
      <w:r w:rsidR="006E29B1" w:rsidRPr="00BD60E1">
        <w:rPr>
          <w:rFonts w:eastAsiaTheme="minorHAnsi" w:cs="Arial"/>
          <w:sz w:val="22"/>
          <w:szCs w:val="22"/>
        </w:rPr>
        <w:t xml:space="preserve"> requirements detailed in Schedule </w:t>
      </w:r>
      <w:r w:rsidR="003129D9" w:rsidRPr="00BD60E1">
        <w:rPr>
          <w:rFonts w:eastAsiaTheme="minorHAnsi" w:cs="Arial"/>
          <w:sz w:val="22"/>
          <w:szCs w:val="22"/>
        </w:rPr>
        <w:t>6</w:t>
      </w:r>
      <w:r w:rsidR="006E29B1" w:rsidRPr="00BD60E1">
        <w:rPr>
          <w:rFonts w:eastAsiaTheme="minorHAnsi" w:cs="Arial"/>
          <w:sz w:val="22"/>
          <w:szCs w:val="22"/>
        </w:rPr>
        <w:t>.</w:t>
      </w:r>
    </w:p>
    <w:p w14:paraId="3022F27F" w14:textId="77777777" w:rsidR="00D95970" w:rsidRPr="00666EC4" w:rsidRDefault="008A693F" w:rsidP="00DB13A7">
      <w:pPr>
        <w:ind w:left="720" w:hanging="720"/>
        <w:jc w:val="both"/>
        <w:rPr>
          <w:rFonts w:eastAsiaTheme="minorHAnsi" w:cs="Arial"/>
          <w:sz w:val="22"/>
          <w:szCs w:val="22"/>
        </w:rPr>
      </w:pPr>
      <w:r w:rsidRPr="00BD60E1">
        <w:rPr>
          <w:rFonts w:eastAsiaTheme="minorHAnsi" w:cs="Arial"/>
          <w:sz w:val="22"/>
          <w:szCs w:val="22"/>
        </w:rPr>
        <w:t>3</w:t>
      </w:r>
      <w:r w:rsidR="00C66724" w:rsidRPr="00BD60E1">
        <w:rPr>
          <w:rFonts w:eastAsiaTheme="minorHAnsi" w:cs="Arial"/>
          <w:sz w:val="22"/>
          <w:szCs w:val="22"/>
        </w:rPr>
        <w:t>.7</w:t>
      </w:r>
      <w:r w:rsidR="00E91DDD" w:rsidRPr="00BD60E1">
        <w:rPr>
          <w:rFonts w:eastAsiaTheme="minorHAnsi" w:cs="Arial"/>
          <w:sz w:val="22"/>
          <w:szCs w:val="22"/>
        </w:rPr>
        <w:t xml:space="preserve"> </w:t>
      </w:r>
      <w:r w:rsidR="00DB13A7" w:rsidRPr="00BD60E1">
        <w:rPr>
          <w:rFonts w:eastAsiaTheme="minorHAnsi" w:cs="Arial"/>
          <w:sz w:val="22"/>
          <w:szCs w:val="22"/>
        </w:rPr>
        <w:tab/>
      </w:r>
      <w:r w:rsidR="00E91DDD" w:rsidRPr="00BD60E1">
        <w:rPr>
          <w:rFonts w:eastAsiaTheme="minorHAnsi" w:cs="Arial"/>
          <w:sz w:val="22"/>
          <w:szCs w:val="22"/>
        </w:rPr>
        <w:t xml:space="preserve">The </w:t>
      </w:r>
      <w:r w:rsidR="00703FC5" w:rsidRPr="00BD60E1">
        <w:rPr>
          <w:rFonts w:eastAsiaTheme="minorHAnsi" w:cs="Arial"/>
          <w:sz w:val="22"/>
          <w:szCs w:val="22"/>
        </w:rPr>
        <w:t>Local Authority</w:t>
      </w:r>
      <w:r w:rsidR="00E91DDD" w:rsidRPr="00BD60E1">
        <w:rPr>
          <w:rFonts w:eastAsiaTheme="minorHAnsi" w:cs="Arial"/>
          <w:sz w:val="22"/>
          <w:szCs w:val="22"/>
        </w:rPr>
        <w:t xml:space="preserve"> must contribute to the safeguarding and promote the welfare of children </w:t>
      </w:r>
      <w:r w:rsidR="00DB13A7" w:rsidRPr="00BD60E1">
        <w:rPr>
          <w:rFonts w:eastAsiaTheme="minorHAnsi" w:cs="Arial"/>
          <w:sz w:val="22"/>
          <w:szCs w:val="22"/>
        </w:rPr>
        <w:t>a</w:t>
      </w:r>
      <w:r w:rsidR="00E91DDD" w:rsidRPr="00BD60E1">
        <w:rPr>
          <w:rFonts w:eastAsiaTheme="minorHAnsi" w:cs="Arial"/>
          <w:sz w:val="22"/>
          <w:szCs w:val="22"/>
        </w:rPr>
        <w:t>nd young people in their area.</w:t>
      </w:r>
    </w:p>
    <w:p w14:paraId="47BDB426" w14:textId="77777777" w:rsidR="00E91DDD" w:rsidRPr="00CA29F9" w:rsidRDefault="00E91DDD" w:rsidP="00D95970">
      <w:pPr>
        <w:jc w:val="both"/>
        <w:rPr>
          <w:rFonts w:eastAsiaTheme="minorHAnsi" w:cs="Arial"/>
          <w:color w:val="808080" w:themeColor="background1" w:themeShade="80"/>
          <w:sz w:val="22"/>
          <w:szCs w:val="22"/>
        </w:rPr>
      </w:pPr>
      <w:r w:rsidRPr="00CA29F9">
        <w:rPr>
          <w:rFonts w:eastAsiaTheme="minorHAnsi" w:cs="Arial"/>
          <w:color w:val="808080" w:themeColor="background1" w:themeShade="80"/>
          <w:sz w:val="22"/>
          <w:szCs w:val="22"/>
        </w:rPr>
        <w:t xml:space="preserve"> </w:t>
      </w:r>
    </w:p>
    <w:p w14:paraId="53B4F09E" w14:textId="77777777" w:rsidR="000021BB" w:rsidRPr="00A85C43" w:rsidRDefault="008A693F" w:rsidP="00A85C43">
      <w:pPr>
        <w:pStyle w:val="ListParagraph"/>
        <w:numPr>
          <w:ilvl w:val="0"/>
          <w:numId w:val="31"/>
        </w:numPr>
        <w:shd w:val="clear" w:color="auto" w:fill="BFBFBF" w:themeFill="background1" w:themeFillShade="BF"/>
        <w:jc w:val="both"/>
        <w:rPr>
          <w:rFonts w:eastAsiaTheme="minorHAnsi" w:cs="Arial"/>
          <w:b/>
          <w:bCs/>
          <w:sz w:val="22"/>
          <w:szCs w:val="22"/>
        </w:rPr>
      </w:pPr>
      <w:r>
        <w:rPr>
          <w:rFonts w:eastAsiaTheme="minorHAnsi" w:cs="Arial"/>
          <w:b/>
          <w:bCs/>
          <w:sz w:val="22"/>
          <w:szCs w:val="22"/>
        </w:rPr>
        <w:t xml:space="preserve">   </w:t>
      </w:r>
      <w:r w:rsidR="00D32C2A">
        <w:rPr>
          <w:rFonts w:eastAsiaTheme="minorHAnsi" w:cs="Arial"/>
          <w:b/>
          <w:bCs/>
          <w:sz w:val="22"/>
          <w:szCs w:val="22"/>
        </w:rPr>
        <w:t xml:space="preserve">Key </w:t>
      </w:r>
      <w:r w:rsidR="00B857E8">
        <w:rPr>
          <w:rFonts w:eastAsiaTheme="minorHAnsi" w:cs="Arial"/>
          <w:b/>
          <w:bCs/>
          <w:sz w:val="22"/>
          <w:szCs w:val="22"/>
        </w:rPr>
        <w:t>Provider</w:t>
      </w:r>
      <w:r w:rsidR="00D32C2A">
        <w:rPr>
          <w:rFonts w:eastAsiaTheme="minorHAnsi" w:cs="Arial"/>
          <w:b/>
          <w:bCs/>
          <w:sz w:val="22"/>
          <w:szCs w:val="22"/>
        </w:rPr>
        <w:t xml:space="preserve"> R</w:t>
      </w:r>
      <w:r w:rsidR="00E91DDD" w:rsidRPr="00A85C43">
        <w:rPr>
          <w:rFonts w:eastAsiaTheme="minorHAnsi" w:cs="Arial"/>
          <w:b/>
          <w:bCs/>
          <w:sz w:val="22"/>
          <w:szCs w:val="22"/>
        </w:rPr>
        <w:t xml:space="preserve">esponsibilities </w:t>
      </w:r>
    </w:p>
    <w:p w14:paraId="5F7FBCEE" w14:textId="77777777" w:rsidR="000D0756" w:rsidRDefault="000D0756" w:rsidP="0030367F">
      <w:pPr>
        <w:ind w:left="720" w:hanging="720"/>
        <w:jc w:val="both"/>
        <w:rPr>
          <w:rFonts w:cs="Arial"/>
          <w:bCs/>
          <w:sz w:val="22"/>
          <w:szCs w:val="22"/>
        </w:rPr>
      </w:pPr>
    </w:p>
    <w:p w14:paraId="427FE701" w14:textId="77777777" w:rsidR="00216537" w:rsidRPr="00BD60E1" w:rsidRDefault="008A693F" w:rsidP="0030367F">
      <w:pPr>
        <w:ind w:left="720" w:hanging="720"/>
        <w:jc w:val="both"/>
        <w:rPr>
          <w:rFonts w:cs="Arial"/>
          <w:bCs/>
          <w:sz w:val="22"/>
          <w:szCs w:val="22"/>
        </w:rPr>
      </w:pPr>
      <w:r>
        <w:rPr>
          <w:rFonts w:cs="Arial"/>
          <w:bCs/>
          <w:sz w:val="22"/>
          <w:szCs w:val="22"/>
        </w:rPr>
        <w:t>4</w:t>
      </w:r>
      <w:r w:rsidR="00216537" w:rsidRPr="00582A1D">
        <w:rPr>
          <w:rFonts w:cs="Arial"/>
          <w:bCs/>
          <w:sz w:val="22"/>
          <w:szCs w:val="22"/>
        </w:rPr>
        <w:t>.1</w:t>
      </w:r>
      <w:r w:rsidR="00216537" w:rsidRPr="00582A1D">
        <w:rPr>
          <w:rFonts w:cs="Arial"/>
          <w:bCs/>
          <w:sz w:val="22"/>
          <w:szCs w:val="22"/>
        </w:rPr>
        <w:tab/>
      </w:r>
      <w:r w:rsidR="00216537" w:rsidRPr="00BD60E1">
        <w:rPr>
          <w:rFonts w:cs="Arial"/>
          <w:bCs/>
          <w:sz w:val="22"/>
          <w:szCs w:val="22"/>
        </w:rPr>
        <w:t xml:space="preserve">The </w:t>
      </w:r>
      <w:r w:rsidR="00B857E8" w:rsidRPr="00BD60E1">
        <w:rPr>
          <w:rFonts w:cs="Arial"/>
          <w:bCs/>
          <w:sz w:val="22"/>
          <w:szCs w:val="22"/>
        </w:rPr>
        <w:t>Provider</w:t>
      </w:r>
      <w:r w:rsidR="00216537" w:rsidRPr="00BD60E1">
        <w:rPr>
          <w:rFonts w:cs="Arial"/>
          <w:bCs/>
          <w:sz w:val="22"/>
          <w:szCs w:val="22"/>
        </w:rPr>
        <w:t xml:space="preserve"> and its directors warrant it is registered with Ofsted </w:t>
      </w:r>
      <w:r w:rsidR="00DD4F8E" w:rsidRPr="00BD60E1">
        <w:rPr>
          <w:rFonts w:cs="Arial"/>
          <w:bCs/>
          <w:sz w:val="22"/>
          <w:szCs w:val="22"/>
        </w:rPr>
        <w:t xml:space="preserve">or an Agency </w:t>
      </w:r>
      <w:r w:rsidR="00216537" w:rsidRPr="00BD60E1">
        <w:rPr>
          <w:rFonts w:cs="Arial"/>
          <w:bCs/>
          <w:sz w:val="22"/>
          <w:szCs w:val="22"/>
        </w:rPr>
        <w:t xml:space="preserve">and will remain registered with Ofsted </w:t>
      </w:r>
      <w:r w:rsidR="00DD4F8E" w:rsidRPr="00BD60E1">
        <w:rPr>
          <w:rFonts w:cs="Arial"/>
          <w:bCs/>
          <w:sz w:val="22"/>
          <w:szCs w:val="22"/>
        </w:rPr>
        <w:t xml:space="preserve">or an Agency </w:t>
      </w:r>
      <w:r w:rsidR="00216537" w:rsidRPr="00BD60E1">
        <w:rPr>
          <w:rFonts w:cs="Arial"/>
          <w:bCs/>
          <w:sz w:val="22"/>
          <w:szCs w:val="22"/>
        </w:rPr>
        <w:t>throughout the term of this Agreement.</w:t>
      </w:r>
    </w:p>
    <w:p w14:paraId="3FCDE476" w14:textId="77777777" w:rsidR="00216537" w:rsidRPr="00BD60E1" w:rsidRDefault="00216537" w:rsidP="00D95970">
      <w:pPr>
        <w:ind w:left="720" w:right="-132" w:hanging="720"/>
        <w:jc w:val="both"/>
        <w:rPr>
          <w:rFonts w:cs="Arial"/>
          <w:bCs/>
          <w:sz w:val="22"/>
          <w:szCs w:val="22"/>
        </w:rPr>
      </w:pPr>
    </w:p>
    <w:p w14:paraId="58C24733" w14:textId="77777777" w:rsidR="00216537" w:rsidRPr="004F6B3F" w:rsidRDefault="008A693F" w:rsidP="00D95970">
      <w:pPr>
        <w:ind w:left="720" w:hanging="720"/>
        <w:jc w:val="both"/>
        <w:rPr>
          <w:rFonts w:cs="Arial"/>
          <w:sz w:val="22"/>
          <w:szCs w:val="22"/>
        </w:rPr>
      </w:pPr>
      <w:r w:rsidRPr="00BD60E1">
        <w:rPr>
          <w:rFonts w:cs="Arial"/>
          <w:bCs/>
          <w:sz w:val="22"/>
          <w:szCs w:val="22"/>
        </w:rPr>
        <w:t>4</w:t>
      </w:r>
      <w:r w:rsidR="00216537" w:rsidRPr="00BD60E1">
        <w:rPr>
          <w:rFonts w:cs="Arial"/>
          <w:bCs/>
          <w:sz w:val="22"/>
          <w:szCs w:val="22"/>
        </w:rPr>
        <w:t>.2</w:t>
      </w:r>
      <w:r w:rsidR="00216537" w:rsidRPr="00BD60E1">
        <w:rPr>
          <w:rFonts w:cs="Arial"/>
          <w:bCs/>
          <w:sz w:val="22"/>
          <w:szCs w:val="22"/>
        </w:rPr>
        <w:tab/>
      </w:r>
      <w:r w:rsidR="00B857E8" w:rsidRPr="00BD60E1">
        <w:rPr>
          <w:rFonts w:cs="Arial"/>
          <w:sz w:val="22"/>
          <w:szCs w:val="22"/>
        </w:rPr>
        <w:t>Provider</w:t>
      </w:r>
      <w:r w:rsidR="00216537" w:rsidRPr="00BD60E1">
        <w:rPr>
          <w:rFonts w:cs="Arial"/>
          <w:sz w:val="22"/>
          <w:szCs w:val="22"/>
        </w:rPr>
        <w:t>s must inform Ofsted</w:t>
      </w:r>
      <w:r w:rsidR="00DD4F8E" w:rsidRPr="00BD60E1">
        <w:rPr>
          <w:rFonts w:cs="Arial"/>
          <w:sz w:val="22"/>
          <w:szCs w:val="22"/>
        </w:rPr>
        <w:t>, their Childminder Agency</w:t>
      </w:r>
      <w:r w:rsidR="00216537" w:rsidRPr="00BD60E1">
        <w:rPr>
          <w:rFonts w:cs="Arial"/>
          <w:sz w:val="22"/>
          <w:szCs w:val="22"/>
        </w:rPr>
        <w:t xml:space="preserve"> and </w:t>
      </w:r>
      <w:r w:rsidR="00E41629" w:rsidRPr="00BD60E1">
        <w:rPr>
          <w:rFonts w:cs="Arial"/>
          <w:sz w:val="22"/>
          <w:szCs w:val="22"/>
        </w:rPr>
        <w:t xml:space="preserve">The </w:t>
      </w:r>
      <w:r w:rsidR="00703FC5" w:rsidRPr="00BD60E1">
        <w:rPr>
          <w:rFonts w:cs="Arial"/>
          <w:sz w:val="22"/>
          <w:szCs w:val="22"/>
        </w:rPr>
        <w:t>Local Authority</w:t>
      </w:r>
      <w:r w:rsidR="00216537" w:rsidRPr="00BD60E1">
        <w:rPr>
          <w:rFonts w:cs="Arial"/>
          <w:sz w:val="22"/>
          <w:szCs w:val="22"/>
        </w:rPr>
        <w:t xml:space="preserve"> whenever there is a material change in their particulars. Where the </w:t>
      </w:r>
      <w:r w:rsidR="00B857E8" w:rsidRPr="00BD60E1">
        <w:rPr>
          <w:rFonts w:cs="Arial"/>
          <w:sz w:val="22"/>
          <w:szCs w:val="22"/>
        </w:rPr>
        <w:t>Provider</w:t>
      </w:r>
      <w:r w:rsidR="00216537" w:rsidRPr="00BD60E1">
        <w:rPr>
          <w:rFonts w:cs="Arial"/>
          <w:sz w:val="22"/>
          <w:szCs w:val="22"/>
        </w:rPr>
        <w:t xml:space="preserve">’s details change substantially, effectively amounting to a new </w:t>
      </w:r>
      <w:r w:rsidR="00B857E8" w:rsidRPr="00BD60E1">
        <w:rPr>
          <w:rFonts w:cs="Arial"/>
          <w:sz w:val="22"/>
          <w:szCs w:val="22"/>
        </w:rPr>
        <w:t>Provider</w:t>
      </w:r>
      <w:r w:rsidR="00216537" w:rsidRPr="00BD60E1">
        <w:rPr>
          <w:rFonts w:cs="Arial"/>
          <w:sz w:val="22"/>
          <w:szCs w:val="22"/>
        </w:rPr>
        <w:t>, a new application to deliver early education must be made.</w:t>
      </w:r>
    </w:p>
    <w:p w14:paraId="3032628B" w14:textId="77777777" w:rsidR="000021BB" w:rsidRPr="004F6B3F" w:rsidRDefault="000021BB" w:rsidP="00D95970">
      <w:pPr>
        <w:jc w:val="both"/>
        <w:rPr>
          <w:rFonts w:eastAsiaTheme="minorHAnsi" w:cs="Arial"/>
          <w:b/>
          <w:bCs/>
          <w:color w:val="000000"/>
          <w:sz w:val="22"/>
          <w:szCs w:val="22"/>
        </w:rPr>
      </w:pPr>
    </w:p>
    <w:p w14:paraId="1F73C159" w14:textId="5109AAFD" w:rsidR="00B51F4C" w:rsidRPr="00582A1D" w:rsidRDefault="008A693F" w:rsidP="00D95970">
      <w:pPr>
        <w:spacing w:after="149"/>
        <w:jc w:val="both"/>
        <w:rPr>
          <w:rFonts w:eastAsiaTheme="minorHAnsi" w:cs="Arial"/>
          <w:color w:val="808080" w:themeColor="background1" w:themeShade="80"/>
          <w:sz w:val="22"/>
          <w:szCs w:val="22"/>
        </w:rPr>
      </w:pPr>
      <w:r w:rsidRPr="00666EC4">
        <w:rPr>
          <w:rFonts w:eastAsiaTheme="minorHAnsi" w:cs="Arial"/>
          <w:sz w:val="22"/>
          <w:szCs w:val="22"/>
        </w:rPr>
        <w:t>4.3</w:t>
      </w:r>
      <w:r w:rsidR="00E91DDD" w:rsidRPr="00666EC4">
        <w:rPr>
          <w:rFonts w:eastAsiaTheme="minorHAnsi" w:cs="Arial"/>
          <w:sz w:val="22"/>
          <w:szCs w:val="22"/>
        </w:rPr>
        <w:t xml:space="preserve"> </w:t>
      </w:r>
      <w:r w:rsidR="00DB13A7" w:rsidRPr="00666EC4">
        <w:rPr>
          <w:rFonts w:eastAsiaTheme="minorHAnsi" w:cs="Arial"/>
          <w:sz w:val="22"/>
          <w:szCs w:val="22"/>
        </w:rPr>
        <w:tab/>
      </w:r>
      <w:r w:rsidR="00E91DDD" w:rsidRPr="00666EC4">
        <w:rPr>
          <w:rFonts w:eastAsiaTheme="minorHAnsi" w:cs="Arial"/>
          <w:sz w:val="22"/>
          <w:szCs w:val="22"/>
        </w:rPr>
        <w:t xml:space="preserve">The </w:t>
      </w:r>
      <w:r w:rsidR="00B857E8">
        <w:rPr>
          <w:rFonts w:eastAsiaTheme="minorHAnsi" w:cs="Arial"/>
          <w:sz w:val="22"/>
          <w:szCs w:val="22"/>
        </w:rPr>
        <w:t>Provider</w:t>
      </w:r>
      <w:r w:rsidR="00E91DDD" w:rsidRPr="00666EC4">
        <w:rPr>
          <w:rFonts w:eastAsiaTheme="minorHAnsi" w:cs="Arial"/>
          <w:sz w:val="22"/>
          <w:szCs w:val="22"/>
        </w:rPr>
        <w:t xml:space="preserve"> must comply with all relevant legislation and insurance requirements</w:t>
      </w:r>
      <w:r w:rsidR="00E91DDD" w:rsidRPr="00582A1D">
        <w:rPr>
          <w:rFonts w:eastAsiaTheme="minorHAnsi" w:cs="Arial"/>
          <w:color w:val="808080" w:themeColor="background1" w:themeShade="80"/>
          <w:sz w:val="22"/>
          <w:szCs w:val="22"/>
        </w:rPr>
        <w:t xml:space="preserve">. </w:t>
      </w:r>
    </w:p>
    <w:p w14:paraId="1D0788F2" w14:textId="1EB7F83C" w:rsidR="00FE75A0" w:rsidRPr="004F6B3F" w:rsidRDefault="006A0D16" w:rsidP="006A0D16">
      <w:pPr>
        <w:spacing w:after="149"/>
        <w:ind w:left="720" w:hanging="720"/>
        <w:jc w:val="both"/>
        <w:rPr>
          <w:rFonts w:eastAsiaTheme="minorHAnsi" w:cs="Arial"/>
          <w:color w:val="000000"/>
          <w:sz w:val="22"/>
          <w:szCs w:val="22"/>
        </w:rPr>
      </w:pPr>
      <w:r w:rsidRPr="00666EC4">
        <w:rPr>
          <w:rFonts w:eastAsiaTheme="minorHAnsi" w:cs="Arial"/>
          <w:sz w:val="22"/>
          <w:szCs w:val="22"/>
        </w:rPr>
        <w:t xml:space="preserve">4.4 </w:t>
      </w:r>
      <w:r>
        <w:rPr>
          <w:rFonts w:eastAsiaTheme="minorHAnsi" w:cs="Arial"/>
          <w:sz w:val="22"/>
          <w:szCs w:val="22"/>
        </w:rPr>
        <w:tab/>
      </w:r>
      <w:r w:rsidR="00FE75A0" w:rsidRPr="00582A1D">
        <w:rPr>
          <w:rFonts w:cs="Arial"/>
          <w:iCs/>
          <w:sz w:val="22"/>
          <w:szCs w:val="22"/>
        </w:rPr>
        <w:t xml:space="preserve">The </w:t>
      </w:r>
      <w:r w:rsidR="00B857E8">
        <w:rPr>
          <w:rFonts w:cs="Arial"/>
          <w:iCs/>
          <w:sz w:val="22"/>
          <w:szCs w:val="22"/>
        </w:rPr>
        <w:t>Provider</w:t>
      </w:r>
      <w:r w:rsidR="00FE75A0" w:rsidRPr="00582A1D">
        <w:rPr>
          <w:rFonts w:cs="Arial"/>
          <w:iCs/>
          <w:sz w:val="22"/>
          <w:szCs w:val="22"/>
        </w:rPr>
        <w:t xml:space="preserve"> must comply with the conditions and requirements of any Statutory Guidance</w:t>
      </w:r>
      <w:r w:rsidR="00050B69">
        <w:rPr>
          <w:rFonts w:cs="Arial"/>
          <w:iCs/>
          <w:sz w:val="22"/>
          <w:szCs w:val="22"/>
        </w:rPr>
        <w:t>,</w:t>
      </w:r>
      <w:r w:rsidR="00FE75A0" w:rsidRPr="00582A1D">
        <w:rPr>
          <w:rFonts w:cs="Arial"/>
          <w:iCs/>
          <w:sz w:val="22"/>
          <w:szCs w:val="22"/>
        </w:rPr>
        <w:t xml:space="preserve"> Operational Guidance </w:t>
      </w:r>
      <w:r w:rsidR="00050B69">
        <w:rPr>
          <w:rFonts w:cs="Arial"/>
          <w:iCs/>
          <w:sz w:val="22"/>
          <w:szCs w:val="22"/>
        </w:rPr>
        <w:t xml:space="preserve">and all other relevant legislation </w:t>
      </w:r>
      <w:r w:rsidR="00FE75A0" w:rsidRPr="00582A1D">
        <w:rPr>
          <w:rFonts w:cs="Arial"/>
          <w:iCs/>
          <w:sz w:val="22"/>
          <w:szCs w:val="22"/>
        </w:rPr>
        <w:t>relating to the delivery and provision of the early years educational entitlement in force from time to time during the currency of this agreement.</w:t>
      </w:r>
    </w:p>
    <w:p w14:paraId="451D5E91" w14:textId="70C0ADEF" w:rsidR="00E91DDD" w:rsidRPr="00666EC4" w:rsidRDefault="008A693F" w:rsidP="00DB13A7">
      <w:pPr>
        <w:spacing w:after="149"/>
        <w:ind w:left="720" w:hanging="720"/>
        <w:jc w:val="both"/>
        <w:rPr>
          <w:rFonts w:eastAsiaTheme="minorHAnsi" w:cs="Arial"/>
          <w:sz w:val="22"/>
          <w:szCs w:val="22"/>
        </w:rPr>
      </w:pPr>
      <w:r w:rsidRPr="00666EC4">
        <w:rPr>
          <w:rFonts w:eastAsiaTheme="minorHAnsi" w:cs="Arial"/>
          <w:sz w:val="22"/>
          <w:szCs w:val="22"/>
        </w:rPr>
        <w:t>4.</w:t>
      </w:r>
      <w:r w:rsidR="006A0D16">
        <w:rPr>
          <w:rFonts w:eastAsiaTheme="minorHAnsi" w:cs="Arial"/>
          <w:sz w:val="22"/>
          <w:szCs w:val="22"/>
        </w:rPr>
        <w:t>5</w:t>
      </w:r>
      <w:r w:rsidR="00E91DDD" w:rsidRPr="00666EC4">
        <w:rPr>
          <w:rFonts w:eastAsiaTheme="minorHAnsi" w:cs="Arial"/>
          <w:sz w:val="22"/>
          <w:szCs w:val="22"/>
        </w:rPr>
        <w:t xml:space="preserve"> </w:t>
      </w:r>
      <w:r w:rsidR="00DB13A7" w:rsidRPr="00666EC4">
        <w:rPr>
          <w:rFonts w:eastAsiaTheme="minorHAnsi" w:cs="Arial"/>
          <w:sz w:val="22"/>
          <w:szCs w:val="22"/>
        </w:rPr>
        <w:tab/>
      </w:r>
      <w:r w:rsidR="00E91DDD" w:rsidRPr="00666EC4">
        <w:rPr>
          <w:rFonts w:eastAsiaTheme="minorHAnsi" w:cs="Arial"/>
          <w:sz w:val="22"/>
          <w:szCs w:val="22"/>
        </w:rPr>
        <w:t xml:space="preserve">The </w:t>
      </w:r>
      <w:r w:rsidR="00B857E8">
        <w:rPr>
          <w:rFonts w:eastAsiaTheme="minorHAnsi" w:cs="Arial"/>
          <w:sz w:val="22"/>
          <w:szCs w:val="22"/>
        </w:rPr>
        <w:t>Provider</w:t>
      </w:r>
      <w:r w:rsidR="00E91DDD" w:rsidRPr="00666EC4">
        <w:rPr>
          <w:rFonts w:eastAsiaTheme="minorHAnsi" w:cs="Arial"/>
          <w:sz w:val="22"/>
          <w:szCs w:val="22"/>
        </w:rPr>
        <w:t xml:space="preserve"> should deliver the free entitlements consistently to all parents, whether in receipt of 15 or 30 hours and regardless of whether they opt to pay for optional services or consumables. This means that the </w:t>
      </w:r>
      <w:r w:rsidR="00B857E8">
        <w:rPr>
          <w:rFonts w:eastAsiaTheme="minorHAnsi" w:cs="Arial"/>
          <w:sz w:val="22"/>
          <w:szCs w:val="22"/>
        </w:rPr>
        <w:t>Provider</w:t>
      </w:r>
      <w:r w:rsidR="00E91DDD" w:rsidRPr="00666EC4">
        <w:rPr>
          <w:rFonts w:eastAsiaTheme="minorHAnsi" w:cs="Arial"/>
          <w:sz w:val="22"/>
          <w:szCs w:val="22"/>
        </w:rPr>
        <w:t xml:space="preserve"> should be clear and communicate to parents details about the days and times that they offer free places, along with their services and charges. Those children accessing the free entitlements should receive the same quality and access to provision. </w:t>
      </w:r>
    </w:p>
    <w:p w14:paraId="12C1B26D" w14:textId="114A08E7" w:rsidR="00E91DDD" w:rsidRPr="00666EC4" w:rsidRDefault="008A693F" w:rsidP="00DB13A7">
      <w:pPr>
        <w:spacing w:after="149"/>
        <w:ind w:left="720" w:hanging="720"/>
        <w:jc w:val="both"/>
        <w:rPr>
          <w:rFonts w:eastAsiaTheme="minorHAnsi" w:cs="Arial"/>
          <w:sz w:val="22"/>
          <w:szCs w:val="22"/>
        </w:rPr>
      </w:pPr>
      <w:r w:rsidRPr="00666EC4">
        <w:rPr>
          <w:rFonts w:eastAsiaTheme="minorHAnsi" w:cs="Arial"/>
          <w:sz w:val="22"/>
          <w:szCs w:val="22"/>
        </w:rPr>
        <w:t>4.</w:t>
      </w:r>
      <w:r w:rsidR="006A0D16">
        <w:rPr>
          <w:rFonts w:eastAsiaTheme="minorHAnsi" w:cs="Arial"/>
          <w:sz w:val="22"/>
          <w:szCs w:val="22"/>
        </w:rPr>
        <w:t>6</w:t>
      </w:r>
      <w:r w:rsidR="00E91DDD" w:rsidRPr="00666EC4">
        <w:rPr>
          <w:rFonts w:eastAsiaTheme="minorHAnsi" w:cs="Arial"/>
          <w:sz w:val="22"/>
          <w:szCs w:val="22"/>
        </w:rPr>
        <w:t xml:space="preserve"> </w:t>
      </w:r>
      <w:r w:rsidR="00DB13A7" w:rsidRPr="00666EC4">
        <w:rPr>
          <w:rFonts w:eastAsiaTheme="minorHAnsi" w:cs="Arial"/>
          <w:sz w:val="22"/>
          <w:szCs w:val="22"/>
        </w:rPr>
        <w:tab/>
      </w:r>
      <w:r w:rsidR="00E91DDD" w:rsidRPr="00666EC4">
        <w:rPr>
          <w:rFonts w:eastAsiaTheme="minorHAnsi" w:cs="Arial"/>
          <w:sz w:val="22"/>
          <w:szCs w:val="22"/>
        </w:rPr>
        <w:t xml:space="preserve">The </w:t>
      </w:r>
      <w:r w:rsidR="00B857E8">
        <w:rPr>
          <w:rFonts w:eastAsiaTheme="minorHAnsi" w:cs="Arial"/>
          <w:sz w:val="22"/>
          <w:szCs w:val="22"/>
        </w:rPr>
        <w:t>Provider</w:t>
      </w:r>
      <w:r w:rsidR="00E91DDD" w:rsidRPr="00666EC4">
        <w:rPr>
          <w:rFonts w:eastAsiaTheme="minorHAnsi" w:cs="Arial"/>
          <w:sz w:val="22"/>
          <w:szCs w:val="22"/>
        </w:rPr>
        <w:t xml:space="preserve"> must follow the EYFS and have clear safeguarding policies and procedures in place that link to the </w:t>
      </w:r>
      <w:r w:rsidR="00703FC5">
        <w:rPr>
          <w:rFonts w:eastAsiaTheme="minorHAnsi" w:cs="Arial"/>
          <w:sz w:val="22"/>
          <w:szCs w:val="22"/>
        </w:rPr>
        <w:t>Local Authority</w:t>
      </w:r>
      <w:r w:rsidR="00E91DDD" w:rsidRPr="00666EC4">
        <w:rPr>
          <w:rFonts w:eastAsiaTheme="minorHAnsi" w:cs="Arial"/>
          <w:sz w:val="22"/>
          <w:szCs w:val="22"/>
        </w:rPr>
        <w:t xml:space="preserve">’s guidance for recognising, responding, reporting and recording suspected or actual abuse. </w:t>
      </w:r>
    </w:p>
    <w:p w14:paraId="2BE6B998" w14:textId="33C80FF6" w:rsidR="00E91DDD" w:rsidRPr="00666EC4" w:rsidRDefault="008A693F" w:rsidP="00DB13A7">
      <w:pPr>
        <w:ind w:left="720" w:hanging="720"/>
        <w:jc w:val="both"/>
        <w:rPr>
          <w:rFonts w:eastAsiaTheme="minorHAnsi" w:cs="Arial"/>
          <w:sz w:val="22"/>
          <w:szCs w:val="22"/>
        </w:rPr>
      </w:pPr>
      <w:r w:rsidRPr="00666EC4">
        <w:rPr>
          <w:rFonts w:eastAsiaTheme="minorHAnsi" w:cs="Arial"/>
          <w:sz w:val="22"/>
          <w:szCs w:val="22"/>
        </w:rPr>
        <w:t>4.</w:t>
      </w:r>
      <w:r w:rsidR="006A0D16">
        <w:rPr>
          <w:rFonts w:eastAsiaTheme="minorHAnsi" w:cs="Arial"/>
          <w:sz w:val="22"/>
          <w:szCs w:val="22"/>
        </w:rPr>
        <w:t>7</w:t>
      </w:r>
      <w:r w:rsidR="00E91DDD" w:rsidRPr="00666EC4">
        <w:rPr>
          <w:rFonts w:eastAsiaTheme="minorHAnsi" w:cs="Arial"/>
          <w:sz w:val="22"/>
          <w:szCs w:val="22"/>
        </w:rPr>
        <w:t xml:space="preserve"> </w:t>
      </w:r>
      <w:r w:rsidR="00DB13A7" w:rsidRPr="00666EC4">
        <w:rPr>
          <w:rFonts w:eastAsiaTheme="minorHAnsi" w:cs="Arial"/>
          <w:sz w:val="22"/>
          <w:szCs w:val="22"/>
        </w:rPr>
        <w:tab/>
      </w:r>
      <w:r w:rsidR="00E91DDD" w:rsidRPr="00666EC4">
        <w:rPr>
          <w:rFonts w:eastAsiaTheme="minorHAnsi" w:cs="Arial"/>
          <w:sz w:val="22"/>
          <w:szCs w:val="22"/>
        </w:rPr>
        <w:t xml:space="preserve">The </w:t>
      </w:r>
      <w:r w:rsidR="00B857E8">
        <w:rPr>
          <w:rFonts w:eastAsiaTheme="minorHAnsi" w:cs="Arial"/>
          <w:sz w:val="22"/>
          <w:szCs w:val="22"/>
        </w:rPr>
        <w:t>Provider</w:t>
      </w:r>
      <w:r w:rsidR="00E91DDD" w:rsidRPr="00666EC4">
        <w:rPr>
          <w:rFonts w:eastAsiaTheme="minorHAnsi" w:cs="Arial"/>
          <w:sz w:val="22"/>
          <w:szCs w:val="22"/>
        </w:rPr>
        <w:t xml:space="preserve"> must have arrangements in place to support children with special educational needs and/or disabilities (SEND). These arrangements should include a clear approach to identifying and responding to SEND. </w:t>
      </w:r>
      <w:r w:rsidR="00B857E8">
        <w:rPr>
          <w:rFonts w:eastAsiaTheme="minorHAnsi" w:cs="Arial"/>
          <w:sz w:val="22"/>
          <w:szCs w:val="22"/>
        </w:rPr>
        <w:t>Provider</w:t>
      </w:r>
      <w:r w:rsidR="00E91DDD" w:rsidRPr="00666EC4">
        <w:rPr>
          <w:rFonts w:eastAsiaTheme="minorHAnsi" w:cs="Arial"/>
          <w:sz w:val="22"/>
          <w:szCs w:val="22"/>
        </w:rPr>
        <w:t xml:space="preserve">s should utilise the SEN inclusion fund and Disability Access Fund to deliver effective support, whilst making information available about their SEND offer to parents. </w:t>
      </w:r>
    </w:p>
    <w:p w14:paraId="4D6AC653" w14:textId="77777777" w:rsidR="00C41016" w:rsidRDefault="00C41016" w:rsidP="00D95970">
      <w:pPr>
        <w:jc w:val="both"/>
        <w:rPr>
          <w:rFonts w:eastAsiaTheme="minorHAnsi" w:cs="Arial"/>
          <w:color w:val="808080" w:themeColor="background1" w:themeShade="80"/>
          <w:sz w:val="22"/>
          <w:szCs w:val="22"/>
        </w:rPr>
      </w:pPr>
    </w:p>
    <w:p w14:paraId="14472A48" w14:textId="77777777" w:rsidR="00C9107F" w:rsidRPr="00A85C43" w:rsidRDefault="008A693F" w:rsidP="00A85C43">
      <w:pPr>
        <w:pStyle w:val="ListParagraph"/>
        <w:numPr>
          <w:ilvl w:val="0"/>
          <w:numId w:val="31"/>
        </w:numPr>
        <w:shd w:val="clear" w:color="auto" w:fill="BFBFBF" w:themeFill="background1" w:themeFillShade="BF"/>
        <w:jc w:val="both"/>
        <w:rPr>
          <w:rFonts w:eastAsiaTheme="minorHAnsi" w:cs="Arial"/>
          <w:b/>
          <w:bCs/>
          <w:sz w:val="22"/>
          <w:szCs w:val="22"/>
        </w:rPr>
      </w:pPr>
      <w:r>
        <w:rPr>
          <w:rFonts w:eastAsiaTheme="minorHAnsi" w:cs="Arial"/>
          <w:b/>
          <w:bCs/>
          <w:sz w:val="22"/>
          <w:szCs w:val="22"/>
        </w:rPr>
        <w:lastRenderedPageBreak/>
        <w:t xml:space="preserve">  </w:t>
      </w:r>
      <w:r w:rsidR="00C9107F" w:rsidRPr="00A85C43">
        <w:rPr>
          <w:rFonts w:eastAsiaTheme="minorHAnsi" w:cs="Arial"/>
          <w:b/>
          <w:bCs/>
          <w:sz w:val="22"/>
          <w:szCs w:val="22"/>
        </w:rPr>
        <w:t xml:space="preserve">Safeguarding </w:t>
      </w:r>
    </w:p>
    <w:p w14:paraId="092DD49E" w14:textId="77777777" w:rsidR="00901EE5" w:rsidRPr="00901EE5" w:rsidRDefault="00901EE5" w:rsidP="00D95970">
      <w:pPr>
        <w:jc w:val="both"/>
        <w:rPr>
          <w:rFonts w:eastAsiaTheme="minorHAnsi" w:cs="Arial"/>
          <w:color w:val="808080" w:themeColor="background1" w:themeShade="80"/>
          <w:sz w:val="22"/>
          <w:szCs w:val="22"/>
        </w:rPr>
      </w:pPr>
    </w:p>
    <w:p w14:paraId="3E425750" w14:textId="1F3CC89D" w:rsidR="00C9107F" w:rsidRPr="00F7276B" w:rsidRDefault="008A693F" w:rsidP="00DB13A7">
      <w:pPr>
        <w:spacing w:after="149"/>
        <w:ind w:left="720" w:hanging="720"/>
        <w:jc w:val="both"/>
        <w:rPr>
          <w:rFonts w:eastAsiaTheme="minorHAnsi" w:cs="Arial"/>
          <w:sz w:val="22"/>
          <w:szCs w:val="22"/>
        </w:rPr>
      </w:pPr>
      <w:r w:rsidRPr="00666EC4">
        <w:rPr>
          <w:rFonts w:eastAsiaTheme="minorHAnsi" w:cs="Arial"/>
          <w:sz w:val="22"/>
          <w:szCs w:val="22"/>
        </w:rPr>
        <w:t>5.1</w:t>
      </w:r>
      <w:r w:rsidR="00C9107F" w:rsidRPr="00666EC4">
        <w:rPr>
          <w:rFonts w:eastAsiaTheme="minorHAnsi" w:cs="Arial"/>
          <w:sz w:val="22"/>
          <w:szCs w:val="22"/>
        </w:rPr>
        <w:t xml:space="preserve"> </w:t>
      </w:r>
      <w:r w:rsidR="00DB13A7" w:rsidRPr="00666EC4">
        <w:rPr>
          <w:rFonts w:eastAsiaTheme="minorHAnsi" w:cs="Arial"/>
          <w:sz w:val="22"/>
          <w:szCs w:val="22"/>
        </w:rPr>
        <w:tab/>
      </w:r>
      <w:r w:rsidR="00C9107F" w:rsidRPr="00540F25">
        <w:rPr>
          <w:rFonts w:eastAsiaTheme="minorHAnsi" w:cs="Arial"/>
          <w:sz w:val="22"/>
          <w:szCs w:val="22"/>
        </w:rPr>
        <w:t xml:space="preserve">The </w:t>
      </w:r>
      <w:r w:rsidR="00703FC5" w:rsidRPr="00540F25">
        <w:rPr>
          <w:rFonts w:eastAsiaTheme="minorHAnsi" w:cs="Arial"/>
          <w:sz w:val="22"/>
          <w:szCs w:val="22"/>
        </w:rPr>
        <w:t>Local Authority</w:t>
      </w:r>
      <w:r w:rsidR="00C9107F" w:rsidRPr="00540F25">
        <w:rPr>
          <w:rFonts w:eastAsiaTheme="minorHAnsi" w:cs="Arial"/>
          <w:sz w:val="22"/>
          <w:szCs w:val="22"/>
        </w:rPr>
        <w:t xml:space="preserve"> has overarching responsibility for safeguarding and promoting the welfare of all children and young people in their area. They have a number of statutory functions under the 1989</w:t>
      </w:r>
      <w:r w:rsidR="002B3F71">
        <w:rPr>
          <w:rFonts w:eastAsiaTheme="minorHAnsi" w:cs="Arial"/>
          <w:sz w:val="22"/>
          <w:szCs w:val="22"/>
        </w:rPr>
        <w:t xml:space="preserve">, </w:t>
      </w:r>
      <w:r w:rsidR="00C9107F" w:rsidRPr="00540F25">
        <w:rPr>
          <w:rFonts w:eastAsiaTheme="minorHAnsi" w:cs="Arial"/>
          <w:sz w:val="22"/>
          <w:szCs w:val="22"/>
        </w:rPr>
        <w:t>2004</w:t>
      </w:r>
      <w:r w:rsidR="002B3F71">
        <w:rPr>
          <w:rFonts w:eastAsiaTheme="minorHAnsi" w:cs="Arial"/>
          <w:sz w:val="22"/>
          <w:szCs w:val="22"/>
        </w:rPr>
        <w:t xml:space="preserve"> and </w:t>
      </w:r>
      <w:r w:rsidR="002B3F71" w:rsidRPr="00F7276B">
        <w:rPr>
          <w:rFonts w:eastAsiaTheme="minorHAnsi" w:cs="Arial"/>
          <w:sz w:val="22"/>
          <w:szCs w:val="22"/>
        </w:rPr>
        <w:t>2016</w:t>
      </w:r>
      <w:r w:rsidR="00C9107F" w:rsidRPr="00F7276B">
        <w:rPr>
          <w:rFonts w:eastAsiaTheme="minorHAnsi" w:cs="Arial"/>
          <w:sz w:val="22"/>
          <w:szCs w:val="22"/>
        </w:rPr>
        <w:t xml:space="preserve"> Children Acts which make this clear, and the ‘Working Together to Sa</w:t>
      </w:r>
      <w:r w:rsidR="006024B0" w:rsidRPr="00F7276B">
        <w:rPr>
          <w:rFonts w:eastAsiaTheme="minorHAnsi" w:cs="Arial"/>
          <w:sz w:val="22"/>
          <w:szCs w:val="22"/>
        </w:rPr>
        <w:t>feguard Childre</w:t>
      </w:r>
      <w:r w:rsidR="006024B0" w:rsidRPr="004834B6">
        <w:rPr>
          <w:rFonts w:eastAsiaTheme="minorHAnsi" w:cs="Arial"/>
          <w:sz w:val="22"/>
          <w:szCs w:val="22"/>
        </w:rPr>
        <w:t xml:space="preserve">n’ </w:t>
      </w:r>
      <w:r w:rsidR="00A80945" w:rsidRPr="004834B6">
        <w:rPr>
          <w:rFonts w:eastAsiaTheme="minorHAnsi" w:cs="Arial"/>
          <w:sz w:val="22"/>
          <w:szCs w:val="22"/>
        </w:rPr>
        <w:t>2023</w:t>
      </w:r>
      <w:r w:rsidR="00A80945">
        <w:rPr>
          <w:rFonts w:eastAsiaTheme="minorHAnsi" w:cs="Arial"/>
          <w:sz w:val="22"/>
          <w:szCs w:val="22"/>
        </w:rPr>
        <w:t xml:space="preserve"> </w:t>
      </w:r>
      <w:r w:rsidR="006024B0" w:rsidRPr="00F7276B">
        <w:rPr>
          <w:rFonts w:eastAsiaTheme="minorHAnsi" w:cs="Arial"/>
          <w:sz w:val="22"/>
          <w:szCs w:val="22"/>
        </w:rPr>
        <w:t>guidance</w:t>
      </w:r>
      <w:r w:rsidR="00C9107F" w:rsidRPr="00F7276B">
        <w:rPr>
          <w:rFonts w:eastAsiaTheme="minorHAnsi" w:cs="Arial"/>
          <w:sz w:val="22"/>
          <w:szCs w:val="22"/>
        </w:rPr>
        <w:t xml:space="preserve"> sets these out in detail. </w:t>
      </w:r>
    </w:p>
    <w:p w14:paraId="121C6E75" w14:textId="7D279773" w:rsidR="00C9107F" w:rsidRPr="00582A1D" w:rsidRDefault="008A693F" w:rsidP="00DB13A7">
      <w:pPr>
        <w:ind w:left="720" w:hanging="720"/>
        <w:jc w:val="both"/>
        <w:rPr>
          <w:rFonts w:eastAsiaTheme="minorHAnsi" w:cs="Arial"/>
          <w:color w:val="808080" w:themeColor="background1" w:themeShade="80"/>
          <w:sz w:val="22"/>
          <w:szCs w:val="22"/>
        </w:rPr>
      </w:pPr>
      <w:r w:rsidRPr="00F7276B">
        <w:rPr>
          <w:rFonts w:eastAsiaTheme="minorHAnsi" w:cs="Arial"/>
          <w:sz w:val="22"/>
          <w:szCs w:val="22"/>
        </w:rPr>
        <w:t>5.2</w:t>
      </w:r>
      <w:r w:rsidR="00C9107F" w:rsidRPr="00F7276B">
        <w:rPr>
          <w:rFonts w:eastAsiaTheme="minorHAnsi" w:cs="Arial"/>
          <w:sz w:val="22"/>
          <w:szCs w:val="22"/>
        </w:rPr>
        <w:t xml:space="preserve"> </w:t>
      </w:r>
      <w:r w:rsidR="00DB13A7" w:rsidRPr="00F7276B">
        <w:rPr>
          <w:rFonts w:eastAsiaTheme="minorHAnsi" w:cs="Arial"/>
          <w:sz w:val="22"/>
          <w:szCs w:val="22"/>
        </w:rPr>
        <w:tab/>
      </w:r>
      <w:r w:rsidR="00C9107F" w:rsidRPr="00F7276B">
        <w:rPr>
          <w:rFonts w:eastAsiaTheme="minorHAnsi" w:cs="Arial"/>
          <w:sz w:val="22"/>
          <w:szCs w:val="22"/>
        </w:rPr>
        <w:t xml:space="preserve">The </w:t>
      </w:r>
      <w:r w:rsidR="00B857E8" w:rsidRPr="00F7276B">
        <w:rPr>
          <w:rFonts w:eastAsiaTheme="minorHAnsi" w:cs="Arial"/>
          <w:sz w:val="22"/>
          <w:szCs w:val="22"/>
        </w:rPr>
        <w:t>Provider</w:t>
      </w:r>
      <w:r w:rsidR="00C9107F" w:rsidRPr="00F7276B">
        <w:rPr>
          <w:rFonts w:eastAsiaTheme="minorHAnsi" w:cs="Arial"/>
          <w:sz w:val="22"/>
          <w:szCs w:val="22"/>
        </w:rPr>
        <w:t xml:space="preserve"> must follow the EYFS and have clear safeguarding policies and procedures in place that are in line with local guidance and procedures for responding to and reporting suspected or actual abuse and neglect. A lead practitioner must take responsibility for safeguarding and all staff must have training to identify signs of abuse and neglect. The </w:t>
      </w:r>
      <w:r w:rsidR="00B857E8" w:rsidRPr="00F7276B">
        <w:rPr>
          <w:rFonts w:eastAsiaTheme="minorHAnsi" w:cs="Arial"/>
          <w:sz w:val="22"/>
          <w:szCs w:val="22"/>
        </w:rPr>
        <w:t>Provider</w:t>
      </w:r>
      <w:r w:rsidR="00C9107F" w:rsidRPr="00F7276B">
        <w:rPr>
          <w:rFonts w:eastAsiaTheme="minorHAnsi" w:cs="Arial"/>
          <w:sz w:val="22"/>
          <w:szCs w:val="22"/>
        </w:rPr>
        <w:t xml:space="preserve"> must have regard to ‘Working Together to Safeguard </w:t>
      </w:r>
      <w:r w:rsidR="00C9107F" w:rsidRPr="004834B6">
        <w:rPr>
          <w:rFonts w:eastAsiaTheme="minorHAnsi" w:cs="Arial"/>
          <w:sz w:val="22"/>
          <w:szCs w:val="22"/>
        </w:rPr>
        <w:t xml:space="preserve">Children’ </w:t>
      </w:r>
      <w:r w:rsidR="00A80945" w:rsidRPr="004834B6">
        <w:rPr>
          <w:rFonts w:eastAsiaTheme="minorHAnsi" w:cs="Arial"/>
          <w:sz w:val="22"/>
          <w:szCs w:val="22"/>
        </w:rPr>
        <w:t>2023</w:t>
      </w:r>
      <w:r w:rsidR="00C9107F" w:rsidRPr="00540F25">
        <w:rPr>
          <w:rFonts w:eastAsiaTheme="minorHAnsi" w:cs="Arial"/>
          <w:sz w:val="22"/>
          <w:szCs w:val="22"/>
        </w:rPr>
        <w:t xml:space="preserve"> guidance</w:t>
      </w:r>
      <w:r w:rsidR="00C9107F" w:rsidRPr="00540F25">
        <w:rPr>
          <w:rFonts w:eastAsiaTheme="minorHAnsi" w:cs="Arial"/>
          <w:color w:val="808080" w:themeColor="background1" w:themeShade="80"/>
          <w:sz w:val="22"/>
          <w:szCs w:val="22"/>
        </w:rPr>
        <w:t>.</w:t>
      </w:r>
      <w:r w:rsidR="00C9107F" w:rsidRPr="00582A1D">
        <w:rPr>
          <w:rFonts w:eastAsiaTheme="minorHAnsi" w:cs="Arial"/>
          <w:color w:val="808080" w:themeColor="background1" w:themeShade="80"/>
          <w:sz w:val="22"/>
          <w:szCs w:val="22"/>
        </w:rPr>
        <w:t xml:space="preserve"> </w:t>
      </w:r>
    </w:p>
    <w:p w14:paraId="67C64289" w14:textId="77777777" w:rsidR="0050747F" w:rsidRPr="0082129F" w:rsidRDefault="0050747F" w:rsidP="00D95970">
      <w:pPr>
        <w:tabs>
          <w:tab w:val="left" w:pos="426"/>
        </w:tabs>
        <w:ind w:left="-284" w:hanging="284"/>
        <w:jc w:val="both"/>
        <w:rPr>
          <w:rFonts w:cs="Arial"/>
          <w:b/>
          <w:sz w:val="22"/>
          <w:szCs w:val="22"/>
        </w:rPr>
      </w:pPr>
    </w:p>
    <w:p w14:paraId="3BF37F46" w14:textId="77777777" w:rsidR="0050747F" w:rsidRPr="00A85C43" w:rsidRDefault="008A693F" w:rsidP="00A85C43">
      <w:pPr>
        <w:pStyle w:val="ListParagraph"/>
        <w:numPr>
          <w:ilvl w:val="0"/>
          <w:numId w:val="31"/>
        </w:numPr>
        <w:shd w:val="clear" w:color="auto" w:fill="BFBFBF" w:themeFill="background1" w:themeFillShade="BF"/>
        <w:tabs>
          <w:tab w:val="left" w:pos="426"/>
        </w:tabs>
        <w:jc w:val="both"/>
        <w:rPr>
          <w:rFonts w:cs="Arial"/>
          <w:b/>
          <w:sz w:val="22"/>
          <w:szCs w:val="22"/>
        </w:rPr>
      </w:pPr>
      <w:r>
        <w:rPr>
          <w:rFonts w:cs="Arial"/>
          <w:b/>
          <w:sz w:val="22"/>
          <w:szCs w:val="22"/>
        </w:rPr>
        <w:t xml:space="preserve">  </w:t>
      </w:r>
      <w:r w:rsidR="0050747F" w:rsidRPr="00A85C43">
        <w:rPr>
          <w:rFonts w:cs="Arial"/>
          <w:b/>
          <w:sz w:val="22"/>
          <w:szCs w:val="22"/>
        </w:rPr>
        <w:t>Partnership Working</w:t>
      </w:r>
    </w:p>
    <w:p w14:paraId="26E7F444" w14:textId="77777777" w:rsidR="000908F1" w:rsidRDefault="000908F1" w:rsidP="00D95970">
      <w:pPr>
        <w:spacing w:after="47"/>
        <w:jc w:val="both"/>
        <w:rPr>
          <w:rFonts w:eastAsiaTheme="minorHAnsi" w:cs="Arial"/>
          <w:sz w:val="22"/>
          <w:szCs w:val="22"/>
        </w:rPr>
      </w:pPr>
    </w:p>
    <w:p w14:paraId="076683CA" w14:textId="315A8833" w:rsidR="008A693F" w:rsidRPr="00EC0A5B" w:rsidRDefault="000F22C8" w:rsidP="00EC0A5B">
      <w:pPr>
        <w:pStyle w:val="ListParagraph"/>
        <w:numPr>
          <w:ilvl w:val="1"/>
          <w:numId w:val="31"/>
        </w:numPr>
        <w:spacing w:after="47"/>
        <w:jc w:val="both"/>
        <w:rPr>
          <w:rFonts w:eastAsiaTheme="minorHAnsi" w:cs="Arial"/>
          <w:sz w:val="22"/>
          <w:szCs w:val="22"/>
        </w:rPr>
      </w:pPr>
      <w:r>
        <w:rPr>
          <w:rFonts w:eastAsiaTheme="minorHAnsi" w:cs="Arial"/>
          <w:sz w:val="22"/>
          <w:szCs w:val="22"/>
        </w:rPr>
        <w:t xml:space="preserve">      </w:t>
      </w:r>
      <w:r w:rsidR="003774E4" w:rsidRPr="00EC0A5B">
        <w:rPr>
          <w:rFonts w:eastAsiaTheme="minorHAnsi" w:cs="Arial"/>
          <w:sz w:val="22"/>
          <w:szCs w:val="22"/>
        </w:rPr>
        <w:t xml:space="preserve">Partnerships should be supported by local authorities on four levels between: </w:t>
      </w:r>
    </w:p>
    <w:p w14:paraId="0E9F2D40" w14:textId="77777777" w:rsidR="00EC0A5B" w:rsidRPr="00EC0A5B" w:rsidRDefault="00EC0A5B" w:rsidP="00EC0A5B">
      <w:pPr>
        <w:pStyle w:val="ListParagraph"/>
        <w:spacing w:after="47"/>
        <w:ind w:left="360"/>
        <w:jc w:val="both"/>
        <w:rPr>
          <w:rFonts w:eastAsiaTheme="minorHAnsi" w:cs="Arial"/>
          <w:sz w:val="22"/>
          <w:szCs w:val="22"/>
        </w:rPr>
      </w:pPr>
    </w:p>
    <w:p w14:paraId="02DA8A51" w14:textId="77777777" w:rsidR="003774E4" w:rsidRPr="00703FC5" w:rsidRDefault="003774E4" w:rsidP="00DB13A7">
      <w:pPr>
        <w:spacing w:after="47"/>
        <w:ind w:firstLine="720"/>
        <w:jc w:val="both"/>
        <w:rPr>
          <w:rFonts w:eastAsiaTheme="minorHAnsi" w:cs="Arial"/>
          <w:sz w:val="22"/>
          <w:szCs w:val="22"/>
        </w:rPr>
      </w:pPr>
      <w:proofErr w:type="spellStart"/>
      <w:r w:rsidRPr="00703FC5">
        <w:rPr>
          <w:rFonts w:eastAsiaTheme="minorHAnsi" w:cs="Arial"/>
          <w:sz w:val="22"/>
          <w:szCs w:val="22"/>
        </w:rPr>
        <w:t>i</w:t>
      </w:r>
      <w:proofErr w:type="spellEnd"/>
      <w:r w:rsidRPr="00703FC5">
        <w:rPr>
          <w:rFonts w:eastAsiaTheme="minorHAnsi" w:cs="Arial"/>
          <w:sz w:val="22"/>
          <w:szCs w:val="22"/>
        </w:rPr>
        <w:t xml:space="preserve">. Local authorities and </w:t>
      </w:r>
      <w:r w:rsidR="00B857E8">
        <w:rPr>
          <w:rFonts w:eastAsiaTheme="minorHAnsi" w:cs="Arial"/>
          <w:sz w:val="22"/>
          <w:szCs w:val="22"/>
        </w:rPr>
        <w:t>Provider</w:t>
      </w:r>
      <w:r w:rsidRPr="00703FC5">
        <w:rPr>
          <w:rFonts w:eastAsiaTheme="minorHAnsi" w:cs="Arial"/>
          <w:sz w:val="22"/>
          <w:szCs w:val="22"/>
        </w:rPr>
        <w:t xml:space="preserve">s </w:t>
      </w:r>
    </w:p>
    <w:p w14:paraId="14F9062B" w14:textId="77777777" w:rsidR="003774E4" w:rsidRPr="00703FC5" w:rsidRDefault="003774E4" w:rsidP="004B5996">
      <w:pPr>
        <w:spacing w:after="47"/>
        <w:ind w:left="720"/>
        <w:jc w:val="both"/>
        <w:rPr>
          <w:rFonts w:eastAsiaTheme="minorHAnsi" w:cs="Arial"/>
          <w:sz w:val="22"/>
          <w:szCs w:val="22"/>
        </w:rPr>
      </w:pPr>
      <w:r w:rsidRPr="00703FC5">
        <w:rPr>
          <w:rFonts w:eastAsiaTheme="minorHAnsi" w:cs="Arial"/>
          <w:sz w:val="22"/>
          <w:szCs w:val="22"/>
        </w:rPr>
        <w:t xml:space="preserve">ii. </w:t>
      </w:r>
      <w:r w:rsidR="00B857E8">
        <w:rPr>
          <w:rFonts w:eastAsiaTheme="minorHAnsi" w:cs="Arial"/>
          <w:sz w:val="22"/>
          <w:szCs w:val="22"/>
        </w:rPr>
        <w:t>Provider</w:t>
      </w:r>
      <w:r w:rsidRPr="00703FC5">
        <w:rPr>
          <w:rFonts w:eastAsiaTheme="minorHAnsi" w:cs="Arial"/>
          <w:sz w:val="22"/>
          <w:szCs w:val="22"/>
        </w:rPr>
        <w:t xml:space="preserve">s working with other </w:t>
      </w:r>
      <w:r w:rsidR="00B857E8">
        <w:rPr>
          <w:rFonts w:eastAsiaTheme="minorHAnsi" w:cs="Arial"/>
          <w:sz w:val="22"/>
          <w:szCs w:val="22"/>
        </w:rPr>
        <w:t>Provider</w:t>
      </w:r>
      <w:r w:rsidRPr="00703FC5">
        <w:rPr>
          <w:rFonts w:eastAsiaTheme="minorHAnsi" w:cs="Arial"/>
          <w:sz w:val="22"/>
          <w:szCs w:val="22"/>
        </w:rPr>
        <w:t xml:space="preserve">s, including childminders, schools and organisations </w:t>
      </w:r>
    </w:p>
    <w:p w14:paraId="306E50B4" w14:textId="77777777" w:rsidR="003774E4" w:rsidRPr="00703FC5" w:rsidRDefault="003774E4" w:rsidP="00DB13A7">
      <w:pPr>
        <w:spacing w:after="47"/>
        <w:ind w:firstLine="720"/>
        <w:jc w:val="both"/>
        <w:rPr>
          <w:rFonts w:eastAsiaTheme="minorHAnsi" w:cs="Arial"/>
          <w:sz w:val="22"/>
          <w:szCs w:val="22"/>
        </w:rPr>
      </w:pPr>
      <w:r w:rsidRPr="00703FC5">
        <w:rPr>
          <w:rFonts w:eastAsiaTheme="minorHAnsi" w:cs="Arial"/>
          <w:sz w:val="22"/>
          <w:szCs w:val="22"/>
        </w:rPr>
        <w:t xml:space="preserve">iii. </w:t>
      </w:r>
      <w:r w:rsidR="00B857E8">
        <w:rPr>
          <w:rFonts w:eastAsiaTheme="minorHAnsi" w:cs="Arial"/>
          <w:sz w:val="22"/>
          <w:szCs w:val="22"/>
        </w:rPr>
        <w:t>Provider</w:t>
      </w:r>
      <w:r w:rsidRPr="00703FC5">
        <w:rPr>
          <w:rFonts w:eastAsiaTheme="minorHAnsi" w:cs="Arial"/>
          <w:sz w:val="22"/>
          <w:szCs w:val="22"/>
        </w:rPr>
        <w:t xml:space="preserve">s and parents </w:t>
      </w:r>
    </w:p>
    <w:p w14:paraId="131AD2E6" w14:textId="77777777" w:rsidR="003774E4" w:rsidRPr="00703FC5" w:rsidRDefault="003774E4" w:rsidP="00DB13A7">
      <w:pPr>
        <w:ind w:firstLine="720"/>
        <w:jc w:val="both"/>
        <w:rPr>
          <w:rFonts w:eastAsiaTheme="minorHAnsi" w:cs="Arial"/>
          <w:sz w:val="22"/>
          <w:szCs w:val="22"/>
        </w:rPr>
      </w:pPr>
      <w:r w:rsidRPr="00703FC5">
        <w:rPr>
          <w:rFonts w:eastAsiaTheme="minorHAnsi" w:cs="Arial"/>
          <w:sz w:val="22"/>
          <w:szCs w:val="22"/>
        </w:rPr>
        <w:t xml:space="preserve">iv. Local authorities and parents </w:t>
      </w:r>
    </w:p>
    <w:p w14:paraId="07197C4D" w14:textId="77777777" w:rsidR="003774E4" w:rsidRPr="00703FC5" w:rsidRDefault="003774E4" w:rsidP="00D95970">
      <w:pPr>
        <w:jc w:val="both"/>
        <w:rPr>
          <w:rFonts w:eastAsiaTheme="minorHAnsi" w:cs="Arial"/>
          <w:sz w:val="22"/>
          <w:szCs w:val="22"/>
        </w:rPr>
      </w:pPr>
    </w:p>
    <w:p w14:paraId="77C25908" w14:textId="77777777" w:rsidR="003774E4" w:rsidRPr="00703FC5" w:rsidRDefault="008A693F" w:rsidP="00DB13A7">
      <w:pPr>
        <w:ind w:left="720" w:hanging="720"/>
        <w:jc w:val="both"/>
        <w:rPr>
          <w:rFonts w:eastAsiaTheme="minorHAnsi" w:cs="Arial"/>
          <w:sz w:val="22"/>
          <w:szCs w:val="22"/>
        </w:rPr>
      </w:pPr>
      <w:r w:rsidRPr="00703FC5">
        <w:rPr>
          <w:rFonts w:eastAsiaTheme="minorHAnsi" w:cs="Arial"/>
          <w:sz w:val="22"/>
          <w:szCs w:val="22"/>
        </w:rPr>
        <w:t>6.2</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The </w:t>
      </w:r>
      <w:r w:rsidR="00703FC5">
        <w:rPr>
          <w:rFonts w:eastAsiaTheme="minorHAnsi" w:cs="Arial"/>
          <w:sz w:val="22"/>
          <w:szCs w:val="22"/>
        </w:rPr>
        <w:t>Local Authority</w:t>
      </w:r>
      <w:r w:rsidR="003774E4" w:rsidRPr="00703FC5">
        <w:rPr>
          <w:rFonts w:eastAsiaTheme="minorHAnsi" w:cs="Arial"/>
          <w:sz w:val="22"/>
          <w:szCs w:val="22"/>
        </w:rPr>
        <w:t xml:space="preserve"> should promote partnership working between different types of </w:t>
      </w:r>
      <w:r w:rsidR="00B857E8">
        <w:rPr>
          <w:rFonts w:eastAsiaTheme="minorHAnsi" w:cs="Arial"/>
          <w:sz w:val="22"/>
          <w:szCs w:val="22"/>
        </w:rPr>
        <w:t>Provider</w:t>
      </w:r>
      <w:r w:rsidR="003774E4" w:rsidRPr="00703FC5">
        <w:rPr>
          <w:rFonts w:eastAsiaTheme="minorHAnsi" w:cs="Arial"/>
          <w:sz w:val="22"/>
          <w:szCs w:val="22"/>
        </w:rPr>
        <w:t xml:space="preserve">s, including childminders, across all sectors and encourage more </w:t>
      </w:r>
      <w:r w:rsidR="00B857E8">
        <w:rPr>
          <w:rFonts w:eastAsiaTheme="minorHAnsi" w:cs="Arial"/>
          <w:sz w:val="22"/>
          <w:szCs w:val="22"/>
        </w:rPr>
        <w:t>Provider</w:t>
      </w:r>
      <w:r w:rsidR="003774E4" w:rsidRPr="00703FC5">
        <w:rPr>
          <w:rFonts w:eastAsiaTheme="minorHAnsi" w:cs="Arial"/>
          <w:sz w:val="22"/>
          <w:szCs w:val="22"/>
        </w:rPr>
        <w:t xml:space="preserve">s to offer flexible provision, alongside other </w:t>
      </w:r>
      <w:r w:rsidR="00B857E8">
        <w:rPr>
          <w:rFonts w:eastAsiaTheme="minorHAnsi" w:cs="Arial"/>
          <w:sz w:val="22"/>
          <w:szCs w:val="22"/>
        </w:rPr>
        <w:t>Provider</w:t>
      </w:r>
      <w:r w:rsidR="003774E4" w:rsidRPr="00703FC5">
        <w:rPr>
          <w:rFonts w:eastAsiaTheme="minorHAnsi" w:cs="Arial"/>
          <w:sz w:val="22"/>
          <w:szCs w:val="22"/>
        </w:rPr>
        <w:t xml:space="preserve">s. </w:t>
      </w:r>
    </w:p>
    <w:p w14:paraId="75DE778C" w14:textId="77777777" w:rsidR="0050747F" w:rsidRPr="00667AAA" w:rsidRDefault="0050747F" w:rsidP="00D95970">
      <w:pPr>
        <w:jc w:val="both"/>
        <w:rPr>
          <w:rFonts w:eastAsiaTheme="minorHAnsi" w:cs="Arial"/>
          <w:color w:val="808080" w:themeColor="background1" w:themeShade="80"/>
          <w:sz w:val="22"/>
          <w:szCs w:val="22"/>
        </w:rPr>
      </w:pPr>
    </w:p>
    <w:p w14:paraId="729D2892" w14:textId="1EEA739B" w:rsidR="0050747F" w:rsidRPr="00703FC5" w:rsidRDefault="008A693F" w:rsidP="00DB13A7">
      <w:pPr>
        <w:spacing w:after="149"/>
        <w:ind w:left="720" w:hanging="720"/>
        <w:jc w:val="both"/>
        <w:rPr>
          <w:rFonts w:eastAsiaTheme="minorHAnsi" w:cs="Arial"/>
          <w:sz w:val="22"/>
          <w:szCs w:val="22"/>
        </w:rPr>
      </w:pPr>
      <w:r w:rsidRPr="00703FC5">
        <w:rPr>
          <w:rFonts w:eastAsiaTheme="minorHAnsi" w:cs="Arial"/>
          <w:sz w:val="22"/>
          <w:szCs w:val="22"/>
        </w:rPr>
        <w:t>6.3</w:t>
      </w:r>
      <w:r w:rsidR="00536E19" w:rsidRPr="00703FC5">
        <w:rPr>
          <w:rFonts w:eastAsiaTheme="minorHAnsi" w:cs="Arial"/>
          <w:sz w:val="22"/>
          <w:szCs w:val="22"/>
        </w:rPr>
        <w:t xml:space="preserve"> </w:t>
      </w:r>
      <w:r w:rsidR="00DB13A7" w:rsidRPr="00703FC5">
        <w:rPr>
          <w:rFonts w:eastAsiaTheme="minorHAnsi" w:cs="Arial"/>
          <w:sz w:val="22"/>
          <w:szCs w:val="22"/>
        </w:rPr>
        <w:tab/>
      </w:r>
      <w:r w:rsidR="0050747F" w:rsidRPr="00703FC5">
        <w:rPr>
          <w:rFonts w:eastAsiaTheme="minorHAnsi" w:cs="Arial"/>
          <w:sz w:val="22"/>
          <w:szCs w:val="22"/>
        </w:rPr>
        <w:t xml:space="preserve">The </w:t>
      </w:r>
      <w:r w:rsidR="00B857E8">
        <w:rPr>
          <w:rFonts w:eastAsiaTheme="minorHAnsi" w:cs="Arial"/>
          <w:sz w:val="22"/>
          <w:szCs w:val="22"/>
        </w:rPr>
        <w:t>Provider</w:t>
      </w:r>
      <w:r w:rsidR="0050747F" w:rsidRPr="00703FC5">
        <w:rPr>
          <w:rFonts w:eastAsiaTheme="minorHAnsi" w:cs="Arial"/>
          <w:sz w:val="22"/>
          <w:szCs w:val="22"/>
        </w:rPr>
        <w:t xml:space="preserve"> should work in partnership with parents, carers and other </w:t>
      </w:r>
      <w:r w:rsidR="00B857E8">
        <w:rPr>
          <w:rFonts w:eastAsiaTheme="minorHAnsi" w:cs="Arial"/>
          <w:sz w:val="22"/>
          <w:szCs w:val="22"/>
        </w:rPr>
        <w:t>Provider</w:t>
      </w:r>
      <w:r w:rsidR="0050747F" w:rsidRPr="00703FC5">
        <w:rPr>
          <w:rFonts w:eastAsiaTheme="minorHAnsi" w:cs="Arial"/>
          <w:sz w:val="22"/>
          <w:szCs w:val="22"/>
        </w:rPr>
        <w:t>s to improve provision and outcomes for children in their setting. An interactive toolkit (</w:t>
      </w:r>
      <w:bookmarkStart w:id="0" w:name="_Hlk140834990"/>
      <w:r w:rsidR="00BF7103">
        <w:fldChar w:fldCharType="begin"/>
      </w:r>
      <w:r w:rsidR="00BF7103">
        <w:instrText xml:space="preserve"> HYPERLINK "https://www.familyandchildcaretrust.org/dfes-30-hour-mixed-model-partnership-toolkit" </w:instrText>
      </w:r>
      <w:r w:rsidR="00BF7103">
        <w:fldChar w:fldCharType="separate"/>
      </w:r>
      <w:r w:rsidR="00146392" w:rsidRPr="00CE5F78">
        <w:rPr>
          <w:rStyle w:val="Hyperlink"/>
          <w:rFonts w:eastAsiaTheme="minorHAnsi" w:cs="Arial"/>
          <w:sz w:val="22"/>
          <w:szCs w:val="22"/>
        </w:rPr>
        <w:t>https://www.familyandchildcaretrust.org/dfes-30-hour-mixed-model-partnership-toolkit</w:t>
      </w:r>
      <w:r w:rsidR="00BF7103">
        <w:rPr>
          <w:rStyle w:val="Hyperlink"/>
          <w:rFonts w:eastAsiaTheme="minorHAnsi" w:cs="Arial"/>
          <w:sz w:val="22"/>
          <w:szCs w:val="22"/>
        </w:rPr>
        <w:fldChar w:fldCharType="end"/>
      </w:r>
      <w:r w:rsidR="00146392">
        <w:rPr>
          <w:rFonts w:eastAsiaTheme="minorHAnsi" w:cs="Arial"/>
          <w:sz w:val="22"/>
          <w:szCs w:val="22"/>
        </w:rPr>
        <w:t>)</w:t>
      </w:r>
      <w:r w:rsidR="001E35A8">
        <w:rPr>
          <w:rFonts w:eastAsiaTheme="minorHAnsi" w:cs="Arial"/>
          <w:sz w:val="22"/>
          <w:szCs w:val="22"/>
        </w:rPr>
        <w:t xml:space="preserve"> </w:t>
      </w:r>
      <w:bookmarkEnd w:id="0"/>
      <w:r w:rsidR="0050747F" w:rsidRPr="00703FC5">
        <w:rPr>
          <w:rFonts w:eastAsiaTheme="minorHAnsi" w:cs="Arial"/>
          <w:sz w:val="22"/>
          <w:szCs w:val="22"/>
        </w:rPr>
        <w:t xml:space="preserve">has been developed to help </w:t>
      </w:r>
      <w:r w:rsidR="00B857E8">
        <w:rPr>
          <w:rFonts w:eastAsiaTheme="minorHAnsi" w:cs="Arial"/>
          <w:sz w:val="22"/>
          <w:szCs w:val="22"/>
        </w:rPr>
        <w:t>Provider</w:t>
      </w:r>
      <w:r w:rsidR="0050747F" w:rsidRPr="00703FC5">
        <w:rPr>
          <w:rFonts w:eastAsiaTheme="minorHAnsi" w:cs="Arial"/>
          <w:sz w:val="22"/>
          <w:szCs w:val="22"/>
        </w:rPr>
        <w:t xml:space="preserve">s set up or join a partnership, maximise the benefits of working together and tackle the challenges joint working can bring. </w:t>
      </w:r>
    </w:p>
    <w:p w14:paraId="122A6CD7" w14:textId="77777777" w:rsidR="0050747F" w:rsidRPr="00703FC5" w:rsidRDefault="008A693F" w:rsidP="00DB13A7">
      <w:pPr>
        <w:ind w:left="720" w:hanging="720"/>
        <w:jc w:val="both"/>
        <w:rPr>
          <w:rFonts w:eastAsiaTheme="minorHAnsi" w:cs="Arial"/>
          <w:sz w:val="22"/>
          <w:szCs w:val="22"/>
        </w:rPr>
      </w:pPr>
      <w:r w:rsidRPr="00703FC5">
        <w:rPr>
          <w:rFonts w:eastAsiaTheme="minorHAnsi" w:cs="Arial"/>
          <w:sz w:val="22"/>
          <w:szCs w:val="22"/>
        </w:rPr>
        <w:t>6.4</w:t>
      </w:r>
      <w:r w:rsidR="0050747F" w:rsidRPr="00703FC5">
        <w:rPr>
          <w:rFonts w:eastAsiaTheme="minorHAnsi" w:cs="Arial"/>
          <w:sz w:val="22"/>
          <w:szCs w:val="22"/>
        </w:rPr>
        <w:t xml:space="preserve"> </w:t>
      </w:r>
      <w:r w:rsidR="00DB13A7" w:rsidRPr="00703FC5">
        <w:rPr>
          <w:rFonts w:eastAsiaTheme="minorHAnsi" w:cs="Arial"/>
          <w:sz w:val="22"/>
          <w:szCs w:val="22"/>
        </w:rPr>
        <w:tab/>
      </w:r>
      <w:r w:rsidR="0050747F" w:rsidRPr="00703FC5">
        <w:rPr>
          <w:rFonts w:eastAsiaTheme="minorHAnsi" w:cs="Arial"/>
          <w:sz w:val="22"/>
          <w:szCs w:val="22"/>
        </w:rPr>
        <w:t xml:space="preserve">The </w:t>
      </w:r>
      <w:r w:rsidR="00B857E8">
        <w:rPr>
          <w:rFonts w:eastAsiaTheme="minorHAnsi" w:cs="Arial"/>
          <w:sz w:val="22"/>
          <w:szCs w:val="22"/>
        </w:rPr>
        <w:t>Provider</w:t>
      </w:r>
      <w:r w:rsidR="0050747F" w:rsidRPr="00703FC5">
        <w:rPr>
          <w:rFonts w:eastAsiaTheme="minorHAnsi" w:cs="Arial"/>
          <w:sz w:val="22"/>
          <w:szCs w:val="22"/>
        </w:rPr>
        <w:t xml:space="preserve"> should discuss and work closely with parents to agree how a child’s overall care will work in practice when their free entitlement is split across different </w:t>
      </w:r>
      <w:r w:rsidR="00B857E8">
        <w:rPr>
          <w:rFonts w:eastAsiaTheme="minorHAnsi" w:cs="Arial"/>
          <w:sz w:val="22"/>
          <w:szCs w:val="22"/>
        </w:rPr>
        <w:t>Provider</w:t>
      </w:r>
      <w:r w:rsidR="0050747F" w:rsidRPr="00703FC5">
        <w:rPr>
          <w:rFonts w:eastAsiaTheme="minorHAnsi" w:cs="Arial"/>
          <w:sz w:val="22"/>
          <w:szCs w:val="22"/>
        </w:rPr>
        <w:t xml:space="preserve">s, such as at a maintained setting and childminder, to ensure a smooth transition for the child. </w:t>
      </w:r>
    </w:p>
    <w:p w14:paraId="009E3B11" w14:textId="77777777" w:rsidR="0050747F" w:rsidRPr="00667AAA" w:rsidRDefault="0050747F" w:rsidP="00D95970">
      <w:pPr>
        <w:tabs>
          <w:tab w:val="left" w:pos="426"/>
        </w:tabs>
        <w:ind w:left="-284" w:hanging="284"/>
        <w:jc w:val="both"/>
        <w:rPr>
          <w:rFonts w:cs="Arial"/>
          <w:b/>
          <w:color w:val="808080" w:themeColor="background1" w:themeShade="80"/>
          <w:sz w:val="22"/>
          <w:szCs w:val="22"/>
        </w:rPr>
      </w:pPr>
    </w:p>
    <w:p w14:paraId="514CAF2D" w14:textId="77777777" w:rsidR="0050747F" w:rsidRPr="00A85C43" w:rsidRDefault="008A693F" w:rsidP="00A85C43">
      <w:pPr>
        <w:pStyle w:val="ListParagraph"/>
        <w:numPr>
          <w:ilvl w:val="0"/>
          <w:numId w:val="31"/>
        </w:numPr>
        <w:shd w:val="clear" w:color="auto" w:fill="BFBFBF" w:themeFill="background1" w:themeFillShade="BF"/>
        <w:tabs>
          <w:tab w:val="left" w:pos="426"/>
        </w:tabs>
        <w:jc w:val="both"/>
        <w:rPr>
          <w:rFonts w:cs="Arial"/>
          <w:b/>
          <w:sz w:val="22"/>
          <w:szCs w:val="22"/>
        </w:rPr>
      </w:pPr>
      <w:r>
        <w:rPr>
          <w:rFonts w:cs="Arial"/>
          <w:b/>
          <w:sz w:val="22"/>
          <w:szCs w:val="22"/>
        </w:rPr>
        <w:t xml:space="preserve">  </w:t>
      </w:r>
      <w:r w:rsidR="0050747F" w:rsidRPr="00A85C43">
        <w:rPr>
          <w:rFonts w:cs="Arial"/>
          <w:b/>
          <w:sz w:val="22"/>
          <w:szCs w:val="22"/>
        </w:rPr>
        <w:t>Special Educational Needs and Disabilities</w:t>
      </w:r>
    </w:p>
    <w:p w14:paraId="05E92D71" w14:textId="77777777" w:rsidR="003774E4" w:rsidRPr="00667AAA" w:rsidRDefault="003774E4" w:rsidP="00D95970">
      <w:pPr>
        <w:jc w:val="both"/>
        <w:rPr>
          <w:rFonts w:eastAsiaTheme="minorHAnsi" w:cs="Arial"/>
          <w:color w:val="808080" w:themeColor="background1" w:themeShade="80"/>
          <w:sz w:val="22"/>
          <w:szCs w:val="22"/>
        </w:rPr>
      </w:pPr>
    </w:p>
    <w:p w14:paraId="5D80E9B1" w14:textId="77777777" w:rsidR="003774E4" w:rsidRPr="00703FC5" w:rsidRDefault="008A693F" w:rsidP="00DB13A7">
      <w:pPr>
        <w:spacing w:after="149"/>
        <w:ind w:left="720" w:hanging="720"/>
        <w:jc w:val="both"/>
        <w:rPr>
          <w:rFonts w:eastAsiaTheme="minorHAnsi" w:cs="Arial"/>
          <w:sz w:val="22"/>
          <w:szCs w:val="22"/>
        </w:rPr>
      </w:pPr>
      <w:r w:rsidRPr="00703FC5">
        <w:rPr>
          <w:rFonts w:eastAsiaTheme="minorHAnsi" w:cs="Arial"/>
          <w:sz w:val="22"/>
          <w:szCs w:val="22"/>
        </w:rPr>
        <w:t>7.1</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The </w:t>
      </w:r>
      <w:r w:rsidR="00703FC5">
        <w:rPr>
          <w:rFonts w:eastAsiaTheme="minorHAnsi" w:cs="Arial"/>
          <w:sz w:val="22"/>
          <w:szCs w:val="22"/>
        </w:rPr>
        <w:t>Local Authority</w:t>
      </w:r>
      <w:r w:rsidR="003774E4" w:rsidRPr="00703FC5">
        <w:rPr>
          <w:rFonts w:eastAsiaTheme="minorHAnsi" w:cs="Arial"/>
          <w:sz w:val="22"/>
          <w:szCs w:val="22"/>
        </w:rPr>
        <w:t xml:space="preserve"> must strategically plan support for children with special educational needs and/or disabilities (SEND) to meet the needs of all children in their local area as per the Special Educational Needs and Disability code of practice: </w:t>
      </w:r>
      <w:r w:rsidR="00A44C57" w:rsidRPr="00A44C57">
        <w:rPr>
          <w:rFonts w:eastAsiaTheme="minorHAnsi" w:cs="Arial"/>
          <w:sz w:val="22"/>
          <w:szCs w:val="22"/>
        </w:rPr>
        <w:t>0 to 25 years</w:t>
      </w:r>
      <w:r w:rsidR="003774E4" w:rsidRPr="00703FC5">
        <w:rPr>
          <w:rFonts w:eastAsiaTheme="minorHAnsi" w:cs="Arial"/>
          <w:sz w:val="22"/>
          <w:szCs w:val="22"/>
        </w:rPr>
        <w:t xml:space="preserve"> (January 2015). </w:t>
      </w:r>
    </w:p>
    <w:p w14:paraId="35921A7F" w14:textId="77777777" w:rsidR="003774E4" w:rsidRPr="00703FC5" w:rsidRDefault="008A693F" w:rsidP="00DB13A7">
      <w:pPr>
        <w:spacing w:after="149"/>
        <w:ind w:left="720" w:hanging="720"/>
        <w:jc w:val="both"/>
        <w:rPr>
          <w:rFonts w:eastAsiaTheme="minorHAnsi" w:cs="Arial"/>
          <w:sz w:val="22"/>
          <w:szCs w:val="22"/>
        </w:rPr>
      </w:pPr>
      <w:r w:rsidRPr="00703FC5">
        <w:rPr>
          <w:rFonts w:eastAsiaTheme="minorHAnsi" w:cs="Arial"/>
          <w:sz w:val="22"/>
          <w:szCs w:val="22"/>
        </w:rPr>
        <w:t>7.2</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The </w:t>
      </w:r>
      <w:r w:rsidR="00B857E8">
        <w:rPr>
          <w:rFonts w:eastAsiaTheme="minorHAnsi" w:cs="Arial"/>
          <w:sz w:val="22"/>
          <w:szCs w:val="22"/>
        </w:rPr>
        <w:t>Provider</w:t>
      </w:r>
      <w:r w:rsidR="003774E4" w:rsidRPr="00703FC5">
        <w:rPr>
          <w:rFonts w:eastAsiaTheme="minorHAnsi" w:cs="Arial"/>
          <w:sz w:val="22"/>
          <w:szCs w:val="22"/>
        </w:rPr>
        <w:t xml:space="preserve"> must ensure owners and all staff members are aware of their duties in relation to </w:t>
      </w:r>
      <w:r w:rsidR="003774E4" w:rsidRPr="00F7276B">
        <w:rPr>
          <w:rFonts w:eastAsiaTheme="minorHAnsi" w:cs="Arial"/>
          <w:sz w:val="22"/>
          <w:szCs w:val="22"/>
        </w:rPr>
        <w:t xml:space="preserve">the SEND Code of Practice </w:t>
      </w:r>
      <w:r w:rsidR="002B1C0A" w:rsidRPr="00F7276B">
        <w:rPr>
          <w:rFonts w:eastAsiaTheme="minorHAnsi" w:cs="Arial"/>
          <w:sz w:val="22"/>
          <w:szCs w:val="22"/>
        </w:rPr>
        <w:t xml:space="preserve">2015 </w:t>
      </w:r>
      <w:r w:rsidR="003774E4" w:rsidRPr="00F7276B">
        <w:rPr>
          <w:rFonts w:eastAsiaTheme="minorHAnsi" w:cs="Arial"/>
          <w:sz w:val="22"/>
          <w:szCs w:val="22"/>
        </w:rPr>
        <w:t>and the Equality Act 2010.</w:t>
      </w:r>
      <w:r w:rsidR="0074652E">
        <w:rPr>
          <w:rFonts w:eastAsiaTheme="minorHAnsi" w:cs="Arial"/>
          <w:sz w:val="22"/>
          <w:szCs w:val="22"/>
        </w:rPr>
        <w:t xml:space="preserve"> </w:t>
      </w:r>
    </w:p>
    <w:p w14:paraId="410F42E4" w14:textId="77777777" w:rsidR="003774E4" w:rsidRPr="00703FC5" w:rsidRDefault="008A693F" w:rsidP="00DB13A7">
      <w:pPr>
        <w:spacing w:after="149"/>
        <w:ind w:left="720" w:hanging="720"/>
        <w:jc w:val="both"/>
        <w:rPr>
          <w:rFonts w:eastAsiaTheme="minorHAnsi" w:cs="Arial"/>
          <w:sz w:val="22"/>
          <w:szCs w:val="22"/>
        </w:rPr>
      </w:pPr>
      <w:r w:rsidRPr="00703FC5">
        <w:rPr>
          <w:rFonts w:eastAsiaTheme="minorHAnsi" w:cs="Arial"/>
          <w:sz w:val="22"/>
          <w:szCs w:val="22"/>
        </w:rPr>
        <w:t>7.3</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The </w:t>
      </w:r>
      <w:r w:rsidR="00703FC5">
        <w:rPr>
          <w:rFonts w:eastAsiaTheme="minorHAnsi" w:cs="Arial"/>
          <w:sz w:val="22"/>
          <w:szCs w:val="22"/>
        </w:rPr>
        <w:t>Local Authority</w:t>
      </w:r>
      <w:r w:rsidR="003774E4" w:rsidRPr="00703FC5">
        <w:rPr>
          <w:rFonts w:eastAsiaTheme="minorHAnsi" w:cs="Arial"/>
          <w:sz w:val="22"/>
          <w:szCs w:val="22"/>
        </w:rPr>
        <w:t xml:space="preserve"> must be clear and transparent about the support on offer in their area, through their Local Offer, so parents and </w:t>
      </w:r>
      <w:r w:rsidR="00B857E8">
        <w:rPr>
          <w:rFonts w:eastAsiaTheme="minorHAnsi" w:cs="Arial"/>
          <w:sz w:val="22"/>
          <w:szCs w:val="22"/>
        </w:rPr>
        <w:t>Provider</w:t>
      </w:r>
      <w:r w:rsidR="003774E4" w:rsidRPr="00703FC5">
        <w:rPr>
          <w:rFonts w:eastAsiaTheme="minorHAnsi" w:cs="Arial"/>
          <w:sz w:val="22"/>
          <w:szCs w:val="22"/>
        </w:rPr>
        <w:t xml:space="preserve">s can access that support. </w:t>
      </w:r>
    </w:p>
    <w:p w14:paraId="01860CFC" w14:textId="77777777" w:rsidR="003774E4" w:rsidRPr="00703FC5" w:rsidRDefault="008A693F" w:rsidP="00DB13A7">
      <w:pPr>
        <w:ind w:left="720" w:hanging="720"/>
        <w:jc w:val="both"/>
        <w:rPr>
          <w:rFonts w:eastAsiaTheme="minorHAnsi" w:cs="Arial"/>
          <w:sz w:val="22"/>
          <w:szCs w:val="22"/>
        </w:rPr>
      </w:pPr>
      <w:r w:rsidRPr="00703FC5">
        <w:rPr>
          <w:rFonts w:eastAsiaTheme="minorHAnsi" w:cs="Arial"/>
          <w:sz w:val="22"/>
          <w:szCs w:val="22"/>
        </w:rPr>
        <w:t>7.4</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The </w:t>
      </w:r>
      <w:r w:rsidR="00B857E8">
        <w:rPr>
          <w:rFonts w:eastAsiaTheme="minorHAnsi" w:cs="Arial"/>
          <w:sz w:val="22"/>
          <w:szCs w:val="22"/>
        </w:rPr>
        <w:t>Provider</w:t>
      </w:r>
      <w:r w:rsidR="003774E4" w:rsidRPr="00703FC5">
        <w:rPr>
          <w:rFonts w:eastAsiaTheme="minorHAnsi" w:cs="Arial"/>
          <w:sz w:val="22"/>
          <w:szCs w:val="22"/>
        </w:rPr>
        <w:t xml:space="preserve"> should be clear and transparent about the SEND support on offer at their setting and make information available about their offer to support parents to choose the right setting for their child with SEND. </w:t>
      </w:r>
    </w:p>
    <w:p w14:paraId="0EACBF18" w14:textId="77777777" w:rsidR="00307575" w:rsidRPr="00667AAA" w:rsidRDefault="00307575" w:rsidP="00D95970">
      <w:pPr>
        <w:jc w:val="both"/>
        <w:rPr>
          <w:rFonts w:eastAsiaTheme="minorHAnsi" w:cs="Arial"/>
          <w:color w:val="808080" w:themeColor="background1" w:themeShade="80"/>
          <w:sz w:val="22"/>
          <w:szCs w:val="22"/>
        </w:rPr>
      </w:pPr>
    </w:p>
    <w:p w14:paraId="142BC142" w14:textId="77777777" w:rsidR="00307575" w:rsidRPr="00A85C43" w:rsidRDefault="008A693F" w:rsidP="00A85C43">
      <w:pPr>
        <w:pStyle w:val="ListParagraph"/>
        <w:numPr>
          <w:ilvl w:val="0"/>
          <w:numId w:val="31"/>
        </w:numPr>
        <w:shd w:val="clear" w:color="auto" w:fill="BFBFBF" w:themeFill="background1" w:themeFillShade="BF"/>
        <w:jc w:val="both"/>
        <w:rPr>
          <w:rFonts w:eastAsiaTheme="minorHAnsi" w:cs="Arial"/>
          <w:b/>
          <w:sz w:val="22"/>
          <w:szCs w:val="22"/>
        </w:rPr>
      </w:pPr>
      <w:r>
        <w:rPr>
          <w:rFonts w:eastAsiaTheme="minorHAnsi" w:cs="Arial"/>
          <w:b/>
          <w:sz w:val="22"/>
          <w:szCs w:val="22"/>
        </w:rPr>
        <w:t xml:space="preserve">  </w:t>
      </w:r>
      <w:r w:rsidR="00307575" w:rsidRPr="00A85C43">
        <w:rPr>
          <w:rFonts w:eastAsiaTheme="minorHAnsi" w:cs="Arial"/>
          <w:b/>
          <w:sz w:val="22"/>
          <w:szCs w:val="22"/>
        </w:rPr>
        <w:t>Social Mobility and Disadvantage</w:t>
      </w:r>
    </w:p>
    <w:p w14:paraId="6DA1AF2B" w14:textId="77777777" w:rsidR="003774E4" w:rsidRPr="00667AAA" w:rsidRDefault="003774E4" w:rsidP="00D95970">
      <w:pPr>
        <w:jc w:val="both"/>
        <w:rPr>
          <w:rFonts w:eastAsiaTheme="minorHAnsi" w:cs="Arial"/>
          <w:color w:val="808080" w:themeColor="background1" w:themeShade="80"/>
          <w:sz w:val="22"/>
          <w:szCs w:val="22"/>
        </w:rPr>
      </w:pPr>
    </w:p>
    <w:p w14:paraId="6EC9F0ED" w14:textId="77777777" w:rsidR="003774E4" w:rsidRPr="00703FC5" w:rsidRDefault="008A693F" w:rsidP="00DB13A7">
      <w:pPr>
        <w:ind w:left="720" w:hanging="720"/>
        <w:jc w:val="both"/>
        <w:rPr>
          <w:rFonts w:eastAsiaTheme="minorHAnsi" w:cs="Arial"/>
          <w:sz w:val="22"/>
          <w:szCs w:val="22"/>
        </w:rPr>
      </w:pPr>
      <w:r w:rsidRPr="00703FC5">
        <w:rPr>
          <w:rFonts w:eastAsiaTheme="minorHAnsi" w:cs="Arial"/>
          <w:sz w:val="22"/>
          <w:szCs w:val="22"/>
        </w:rPr>
        <w:t>8.1</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The </w:t>
      </w:r>
      <w:r w:rsidR="00703FC5">
        <w:rPr>
          <w:rFonts w:eastAsiaTheme="minorHAnsi" w:cs="Arial"/>
          <w:sz w:val="22"/>
          <w:szCs w:val="22"/>
        </w:rPr>
        <w:t>Local Authority</w:t>
      </w:r>
      <w:r w:rsidR="003774E4" w:rsidRPr="00703FC5">
        <w:rPr>
          <w:rFonts w:eastAsiaTheme="minorHAnsi" w:cs="Arial"/>
          <w:sz w:val="22"/>
          <w:szCs w:val="22"/>
        </w:rPr>
        <w:t xml:space="preserve"> should promote equality and inclusion, particularly for disadvantaged families, looked after children and children in need by removing barriers of access to free places and working with parents to give each child support to fulfil their potential. </w:t>
      </w:r>
    </w:p>
    <w:p w14:paraId="542CB6B2" w14:textId="77777777" w:rsidR="003774E4" w:rsidRPr="00703FC5" w:rsidRDefault="003774E4" w:rsidP="00D95970">
      <w:pPr>
        <w:jc w:val="both"/>
        <w:rPr>
          <w:rFonts w:eastAsiaTheme="minorHAnsi" w:cs="Arial"/>
          <w:sz w:val="22"/>
          <w:szCs w:val="22"/>
          <w:highlight w:val="cyan"/>
        </w:rPr>
      </w:pPr>
    </w:p>
    <w:p w14:paraId="5269BB95" w14:textId="77777777" w:rsidR="00307575" w:rsidRPr="00703FC5" w:rsidRDefault="008A693F" w:rsidP="00DB13A7">
      <w:pPr>
        <w:ind w:left="720" w:hanging="720"/>
        <w:jc w:val="both"/>
        <w:rPr>
          <w:rFonts w:eastAsiaTheme="minorHAnsi" w:cs="Arial"/>
          <w:sz w:val="22"/>
          <w:szCs w:val="22"/>
        </w:rPr>
      </w:pPr>
      <w:r w:rsidRPr="00703FC5">
        <w:rPr>
          <w:rFonts w:eastAsiaTheme="minorHAnsi" w:cs="Arial"/>
          <w:sz w:val="22"/>
          <w:szCs w:val="22"/>
        </w:rPr>
        <w:t>8.2</w:t>
      </w:r>
      <w:r w:rsidR="00307575" w:rsidRPr="00703FC5">
        <w:rPr>
          <w:rFonts w:eastAsiaTheme="minorHAnsi" w:cs="Arial"/>
          <w:sz w:val="22"/>
          <w:szCs w:val="22"/>
        </w:rPr>
        <w:t xml:space="preserve"> </w:t>
      </w:r>
      <w:r w:rsidR="00DB13A7" w:rsidRPr="00703FC5">
        <w:rPr>
          <w:rFonts w:eastAsiaTheme="minorHAnsi" w:cs="Arial"/>
          <w:sz w:val="22"/>
          <w:szCs w:val="22"/>
        </w:rPr>
        <w:tab/>
      </w:r>
      <w:r w:rsidR="00307575" w:rsidRPr="00703FC5">
        <w:rPr>
          <w:rFonts w:eastAsiaTheme="minorHAnsi" w:cs="Arial"/>
          <w:sz w:val="22"/>
          <w:szCs w:val="22"/>
        </w:rPr>
        <w:t xml:space="preserve">The </w:t>
      </w:r>
      <w:r w:rsidR="00B857E8">
        <w:rPr>
          <w:rFonts w:eastAsiaTheme="minorHAnsi" w:cs="Arial"/>
          <w:sz w:val="22"/>
          <w:szCs w:val="22"/>
        </w:rPr>
        <w:t>Provider</w:t>
      </w:r>
      <w:r w:rsidR="00307575" w:rsidRPr="00703FC5">
        <w:rPr>
          <w:rFonts w:eastAsiaTheme="minorHAnsi" w:cs="Arial"/>
          <w:sz w:val="22"/>
          <w:szCs w:val="22"/>
        </w:rPr>
        <w:t xml:space="preserve"> should ensure that they have identified the disadvantaged children in their setting as part of the process for checking Early Years Pupil Premium (EYPP) eligibility. They </w:t>
      </w:r>
      <w:r w:rsidR="00307575" w:rsidRPr="00703FC5">
        <w:rPr>
          <w:rFonts w:eastAsiaTheme="minorHAnsi" w:cs="Arial"/>
          <w:sz w:val="22"/>
          <w:szCs w:val="22"/>
        </w:rPr>
        <w:lastRenderedPageBreak/>
        <w:t xml:space="preserve">will also use EYPP and any locally available funding streams or support to improve outcomes for this group. </w:t>
      </w:r>
    </w:p>
    <w:p w14:paraId="3D4E12B4" w14:textId="77777777" w:rsidR="00307575" w:rsidRPr="00667AAA" w:rsidRDefault="00307575" w:rsidP="00D95970">
      <w:pPr>
        <w:jc w:val="both"/>
        <w:rPr>
          <w:rFonts w:eastAsiaTheme="minorHAnsi" w:cs="Arial"/>
          <w:color w:val="808080" w:themeColor="background1" w:themeShade="80"/>
          <w:sz w:val="22"/>
          <w:szCs w:val="22"/>
        </w:rPr>
      </w:pPr>
    </w:p>
    <w:p w14:paraId="7730597B" w14:textId="77777777" w:rsidR="0050747F" w:rsidRPr="00667AAA" w:rsidRDefault="0050747F" w:rsidP="00D95970">
      <w:pPr>
        <w:tabs>
          <w:tab w:val="left" w:pos="426"/>
        </w:tabs>
        <w:ind w:left="-284" w:hanging="284"/>
        <w:jc w:val="both"/>
        <w:rPr>
          <w:rFonts w:cs="Arial"/>
          <w:b/>
          <w:color w:val="808080" w:themeColor="background1" w:themeShade="80"/>
          <w:sz w:val="22"/>
          <w:szCs w:val="22"/>
        </w:rPr>
      </w:pPr>
    </w:p>
    <w:p w14:paraId="14E5B893" w14:textId="77777777" w:rsidR="0050747F" w:rsidRPr="00A85C43" w:rsidRDefault="008A693F" w:rsidP="00A85C43">
      <w:pPr>
        <w:pStyle w:val="ListParagraph"/>
        <w:numPr>
          <w:ilvl w:val="0"/>
          <w:numId w:val="31"/>
        </w:numPr>
        <w:shd w:val="clear" w:color="auto" w:fill="BFBFBF" w:themeFill="background1" w:themeFillShade="BF"/>
        <w:tabs>
          <w:tab w:val="left" w:pos="426"/>
        </w:tabs>
        <w:jc w:val="both"/>
        <w:rPr>
          <w:rFonts w:cs="Arial"/>
          <w:b/>
          <w:sz w:val="22"/>
          <w:szCs w:val="22"/>
        </w:rPr>
      </w:pPr>
      <w:r>
        <w:rPr>
          <w:rFonts w:cs="Arial"/>
          <w:b/>
          <w:sz w:val="22"/>
          <w:szCs w:val="22"/>
        </w:rPr>
        <w:t xml:space="preserve">  </w:t>
      </w:r>
      <w:r w:rsidR="00307575" w:rsidRPr="00A85C43">
        <w:rPr>
          <w:rFonts w:cs="Arial"/>
          <w:b/>
          <w:sz w:val="22"/>
          <w:szCs w:val="22"/>
        </w:rPr>
        <w:t>Quality</w:t>
      </w:r>
    </w:p>
    <w:p w14:paraId="4BE6A0AA" w14:textId="77777777" w:rsidR="00BD700C" w:rsidRPr="00667AAA" w:rsidRDefault="00BD700C" w:rsidP="00D95970">
      <w:pPr>
        <w:jc w:val="both"/>
        <w:rPr>
          <w:rFonts w:eastAsiaTheme="minorHAnsi" w:cs="Arial"/>
          <w:color w:val="808080" w:themeColor="background1" w:themeShade="80"/>
          <w:sz w:val="22"/>
          <w:szCs w:val="22"/>
        </w:rPr>
      </w:pPr>
    </w:p>
    <w:p w14:paraId="69AE7B9D" w14:textId="77777777" w:rsidR="00BD700C" w:rsidRPr="00703FC5" w:rsidRDefault="008A693F" w:rsidP="00DB13A7">
      <w:pPr>
        <w:ind w:left="720" w:hanging="720"/>
        <w:jc w:val="both"/>
        <w:rPr>
          <w:rFonts w:eastAsiaTheme="minorHAnsi" w:cs="Arial"/>
          <w:sz w:val="22"/>
          <w:szCs w:val="22"/>
        </w:rPr>
      </w:pPr>
      <w:r w:rsidRPr="00703FC5">
        <w:rPr>
          <w:rFonts w:eastAsiaTheme="minorHAnsi" w:cs="Arial"/>
          <w:sz w:val="22"/>
          <w:szCs w:val="22"/>
        </w:rPr>
        <w:t>9.1</w:t>
      </w:r>
      <w:r w:rsidR="008E371D" w:rsidRPr="00703FC5">
        <w:rPr>
          <w:rFonts w:eastAsiaTheme="minorHAnsi" w:cs="Arial"/>
          <w:sz w:val="22"/>
          <w:szCs w:val="22"/>
        </w:rPr>
        <w:t xml:space="preserve"> </w:t>
      </w:r>
      <w:r w:rsidR="00DB13A7" w:rsidRPr="00703FC5">
        <w:rPr>
          <w:rFonts w:eastAsiaTheme="minorHAnsi" w:cs="Arial"/>
          <w:sz w:val="22"/>
          <w:szCs w:val="22"/>
        </w:rPr>
        <w:tab/>
      </w:r>
      <w:r w:rsidR="00BD700C" w:rsidRPr="00A44C57">
        <w:rPr>
          <w:rFonts w:eastAsiaTheme="minorHAnsi" w:cs="Arial"/>
          <w:sz w:val="22"/>
          <w:szCs w:val="22"/>
        </w:rPr>
        <w:t xml:space="preserve">The Early Years Foundation Stage (EYFS) statutory framework is mandatory for all schools that provide early years provision and Ofsted-registered early years </w:t>
      </w:r>
      <w:r w:rsidR="00ED16AB">
        <w:rPr>
          <w:rFonts w:eastAsiaTheme="minorHAnsi" w:cs="Arial"/>
          <w:sz w:val="22"/>
          <w:szCs w:val="22"/>
        </w:rPr>
        <w:t>p</w:t>
      </w:r>
      <w:r w:rsidR="00B857E8" w:rsidRPr="00A44C57">
        <w:rPr>
          <w:rFonts w:eastAsiaTheme="minorHAnsi" w:cs="Arial"/>
          <w:sz w:val="22"/>
          <w:szCs w:val="22"/>
        </w:rPr>
        <w:t>rovider</w:t>
      </w:r>
      <w:r w:rsidR="00BD700C" w:rsidRPr="00A44C57">
        <w:rPr>
          <w:rFonts w:eastAsiaTheme="minorHAnsi" w:cs="Arial"/>
          <w:sz w:val="22"/>
          <w:szCs w:val="22"/>
        </w:rPr>
        <w:t xml:space="preserve">s in England. The EYFS sets the standards that all early years </w:t>
      </w:r>
      <w:r w:rsidR="00B857E8" w:rsidRPr="00A44C57">
        <w:rPr>
          <w:rFonts w:eastAsiaTheme="minorHAnsi" w:cs="Arial"/>
          <w:sz w:val="22"/>
          <w:szCs w:val="22"/>
        </w:rPr>
        <w:t>Provider</w:t>
      </w:r>
      <w:r w:rsidR="00BD700C" w:rsidRPr="00A44C57">
        <w:rPr>
          <w:rFonts w:eastAsiaTheme="minorHAnsi" w:cs="Arial"/>
          <w:sz w:val="22"/>
          <w:szCs w:val="22"/>
        </w:rPr>
        <w:t>s must meet to ensure that children learn and develop well and are kept healthy and safe.</w:t>
      </w:r>
      <w:r w:rsidR="00BD700C" w:rsidRPr="00703FC5">
        <w:rPr>
          <w:rFonts w:eastAsiaTheme="minorHAnsi" w:cs="Arial"/>
          <w:sz w:val="22"/>
          <w:szCs w:val="22"/>
        </w:rPr>
        <w:t xml:space="preserve"> </w:t>
      </w:r>
    </w:p>
    <w:p w14:paraId="65C9186A" w14:textId="77777777" w:rsidR="003774E4" w:rsidRPr="00703FC5" w:rsidRDefault="003774E4" w:rsidP="00D95970">
      <w:pPr>
        <w:jc w:val="both"/>
        <w:rPr>
          <w:rFonts w:eastAsiaTheme="minorHAnsi" w:cs="Arial"/>
          <w:sz w:val="22"/>
          <w:szCs w:val="22"/>
        </w:rPr>
      </w:pPr>
    </w:p>
    <w:p w14:paraId="6EBA874D" w14:textId="77777777" w:rsidR="003774E4" w:rsidRPr="00703FC5" w:rsidRDefault="008A693F" w:rsidP="00DB13A7">
      <w:pPr>
        <w:spacing w:after="149"/>
        <w:ind w:left="720" w:hanging="720"/>
        <w:jc w:val="both"/>
        <w:rPr>
          <w:rFonts w:eastAsiaTheme="minorHAnsi" w:cs="Arial"/>
          <w:sz w:val="22"/>
          <w:szCs w:val="22"/>
        </w:rPr>
      </w:pPr>
      <w:r w:rsidRPr="00703FC5">
        <w:rPr>
          <w:rFonts w:eastAsiaTheme="minorHAnsi" w:cs="Arial"/>
          <w:sz w:val="22"/>
          <w:szCs w:val="22"/>
        </w:rPr>
        <w:t>9.2</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BD60E1">
        <w:rPr>
          <w:rFonts w:eastAsiaTheme="minorHAnsi" w:cs="Arial"/>
          <w:sz w:val="22"/>
          <w:szCs w:val="22"/>
        </w:rPr>
        <w:t xml:space="preserve">Ofsted </w:t>
      </w:r>
      <w:r w:rsidR="00DD4F8E" w:rsidRPr="00BD60E1">
        <w:rPr>
          <w:rFonts w:eastAsiaTheme="minorHAnsi" w:cs="Arial"/>
          <w:sz w:val="22"/>
          <w:szCs w:val="22"/>
        </w:rPr>
        <w:t xml:space="preserve">and Childminder Agencies are the </w:t>
      </w:r>
      <w:r w:rsidR="003774E4" w:rsidRPr="00BD60E1">
        <w:rPr>
          <w:rFonts w:eastAsiaTheme="minorHAnsi" w:cs="Arial"/>
          <w:sz w:val="22"/>
          <w:szCs w:val="22"/>
        </w:rPr>
        <w:t>arbiter</w:t>
      </w:r>
      <w:r w:rsidR="00DD4F8E" w:rsidRPr="00BD60E1">
        <w:rPr>
          <w:rFonts w:eastAsiaTheme="minorHAnsi" w:cs="Arial"/>
          <w:sz w:val="22"/>
          <w:szCs w:val="22"/>
        </w:rPr>
        <w:t>s</w:t>
      </w:r>
      <w:r w:rsidR="003774E4" w:rsidRPr="00BD60E1">
        <w:rPr>
          <w:rFonts w:eastAsiaTheme="minorHAnsi" w:cs="Arial"/>
          <w:sz w:val="22"/>
          <w:szCs w:val="22"/>
        </w:rPr>
        <w:t xml:space="preserve"> of quality for all free entitlements and Ofsted</w:t>
      </w:r>
      <w:r w:rsidR="00DD4F8E" w:rsidRPr="00BD60E1">
        <w:rPr>
          <w:rFonts w:eastAsiaTheme="minorHAnsi" w:cs="Arial"/>
          <w:sz w:val="22"/>
          <w:szCs w:val="22"/>
        </w:rPr>
        <w:t>, Childminder Agencies</w:t>
      </w:r>
      <w:r w:rsidR="003774E4" w:rsidRPr="00703FC5">
        <w:rPr>
          <w:rFonts w:eastAsiaTheme="minorHAnsi" w:cs="Arial"/>
          <w:sz w:val="22"/>
          <w:szCs w:val="22"/>
        </w:rPr>
        <w:t xml:space="preserve"> and inspectorates of independent schools have regard to the EYFS in carrying out inspections and report on the quality and standards of provision. </w:t>
      </w:r>
    </w:p>
    <w:p w14:paraId="04E58B4A" w14:textId="77777777" w:rsidR="003774E4" w:rsidRPr="00703FC5" w:rsidRDefault="008A693F" w:rsidP="00DB13A7">
      <w:pPr>
        <w:pStyle w:val="Default"/>
        <w:ind w:left="720" w:hanging="720"/>
        <w:jc w:val="both"/>
        <w:rPr>
          <w:rFonts w:eastAsiaTheme="minorHAnsi"/>
          <w:color w:val="auto"/>
          <w:sz w:val="22"/>
          <w:szCs w:val="22"/>
        </w:rPr>
      </w:pPr>
      <w:r w:rsidRPr="00703FC5">
        <w:rPr>
          <w:rFonts w:eastAsiaTheme="minorHAnsi"/>
          <w:color w:val="auto"/>
          <w:sz w:val="22"/>
          <w:szCs w:val="22"/>
        </w:rPr>
        <w:t>9.3</w:t>
      </w:r>
      <w:r w:rsidR="003774E4" w:rsidRPr="00703FC5">
        <w:rPr>
          <w:rFonts w:eastAsiaTheme="minorHAnsi"/>
          <w:color w:val="auto"/>
          <w:sz w:val="22"/>
          <w:szCs w:val="22"/>
        </w:rPr>
        <w:t xml:space="preserve"> </w:t>
      </w:r>
      <w:r w:rsidR="00DB13A7" w:rsidRPr="00703FC5">
        <w:rPr>
          <w:rFonts w:eastAsiaTheme="minorHAnsi"/>
          <w:color w:val="auto"/>
          <w:sz w:val="22"/>
          <w:szCs w:val="22"/>
        </w:rPr>
        <w:tab/>
      </w:r>
      <w:r w:rsidR="00C458E7">
        <w:rPr>
          <w:rFonts w:eastAsiaTheme="minorHAnsi"/>
          <w:color w:val="auto"/>
          <w:sz w:val="22"/>
          <w:szCs w:val="22"/>
        </w:rPr>
        <w:t>Local A</w:t>
      </w:r>
      <w:r w:rsidR="003774E4" w:rsidRPr="00703FC5">
        <w:rPr>
          <w:rFonts w:eastAsiaTheme="minorHAnsi"/>
          <w:color w:val="auto"/>
          <w:sz w:val="22"/>
          <w:szCs w:val="22"/>
        </w:rPr>
        <w:t xml:space="preserve">uthorities have a legal duty to provide information, advice and training on meeting the requirements of the EYFS, meeting the needs of children with SEND and on effective safeguarding and child protection for </w:t>
      </w:r>
      <w:r w:rsidR="00B857E8">
        <w:rPr>
          <w:rFonts w:eastAsiaTheme="minorHAnsi"/>
          <w:color w:val="auto"/>
          <w:sz w:val="22"/>
          <w:szCs w:val="22"/>
        </w:rPr>
        <w:t>Provider</w:t>
      </w:r>
      <w:r w:rsidR="003774E4" w:rsidRPr="00703FC5">
        <w:rPr>
          <w:rFonts w:eastAsiaTheme="minorHAnsi"/>
          <w:color w:val="auto"/>
          <w:sz w:val="22"/>
          <w:szCs w:val="22"/>
        </w:rPr>
        <w:t xml:space="preserve">s who are rated less than ‘Good’ by Ofsted or newly registered </w:t>
      </w:r>
      <w:r w:rsidR="00B857E8">
        <w:rPr>
          <w:rFonts w:eastAsiaTheme="minorHAnsi"/>
          <w:color w:val="auto"/>
          <w:sz w:val="22"/>
          <w:szCs w:val="22"/>
        </w:rPr>
        <w:t>Provider</w:t>
      </w:r>
      <w:r w:rsidR="003774E4" w:rsidRPr="00703FC5">
        <w:rPr>
          <w:rFonts w:eastAsiaTheme="minorHAnsi"/>
          <w:color w:val="auto"/>
          <w:sz w:val="22"/>
          <w:szCs w:val="22"/>
        </w:rPr>
        <w:t xml:space="preserve">s. </w:t>
      </w:r>
    </w:p>
    <w:p w14:paraId="751D422A" w14:textId="77777777" w:rsidR="003774E4" w:rsidRPr="00703FC5" w:rsidRDefault="003774E4" w:rsidP="00D95970">
      <w:pPr>
        <w:pStyle w:val="Default"/>
        <w:jc w:val="both"/>
        <w:rPr>
          <w:rFonts w:eastAsiaTheme="minorHAnsi"/>
          <w:color w:val="auto"/>
          <w:sz w:val="22"/>
          <w:szCs w:val="22"/>
          <w:lang w:eastAsia="en-US"/>
        </w:rPr>
      </w:pPr>
    </w:p>
    <w:p w14:paraId="7E802C81" w14:textId="0EE92E2F" w:rsidR="003774E4" w:rsidRPr="00703FC5" w:rsidRDefault="008A693F" w:rsidP="00DB13A7">
      <w:pPr>
        <w:ind w:left="720" w:hanging="720"/>
        <w:jc w:val="both"/>
        <w:rPr>
          <w:rFonts w:eastAsiaTheme="minorHAnsi" w:cs="Arial"/>
          <w:sz w:val="22"/>
          <w:szCs w:val="22"/>
        </w:rPr>
      </w:pPr>
      <w:r w:rsidRPr="00703FC5">
        <w:rPr>
          <w:rFonts w:eastAsiaTheme="minorHAnsi" w:cs="Arial"/>
          <w:sz w:val="22"/>
          <w:szCs w:val="22"/>
        </w:rPr>
        <w:t>9.4</w:t>
      </w:r>
      <w:r w:rsidR="003774E4" w:rsidRPr="00703FC5">
        <w:rPr>
          <w:rFonts w:eastAsiaTheme="minorHAnsi" w:cs="Arial"/>
          <w:sz w:val="22"/>
          <w:szCs w:val="22"/>
        </w:rPr>
        <w:t xml:space="preserve"> </w:t>
      </w:r>
      <w:r w:rsidR="00DB13A7" w:rsidRPr="00703FC5">
        <w:rPr>
          <w:rFonts w:eastAsiaTheme="minorHAnsi" w:cs="Arial"/>
          <w:sz w:val="22"/>
          <w:szCs w:val="22"/>
        </w:rPr>
        <w:tab/>
      </w:r>
      <w:r w:rsidR="003774E4" w:rsidRPr="00703FC5">
        <w:rPr>
          <w:rFonts w:eastAsiaTheme="minorHAnsi" w:cs="Arial"/>
          <w:sz w:val="22"/>
          <w:szCs w:val="22"/>
        </w:rPr>
        <w:t xml:space="preserve">Provision must be offered in accordance with the national parameters on quality as set out in Section A3 of Early Education and Childcare Statutory Guidance for Local </w:t>
      </w:r>
      <w:r w:rsidR="009B0BFC">
        <w:rPr>
          <w:rFonts w:eastAsiaTheme="minorHAnsi" w:cs="Arial"/>
          <w:sz w:val="22"/>
          <w:szCs w:val="22"/>
        </w:rPr>
        <w:t>A</w:t>
      </w:r>
      <w:r w:rsidR="003774E4" w:rsidRPr="00703FC5">
        <w:rPr>
          <w:rFonts w:eastAsiaTheme="minorHAnsi" w:cs="Arial"/>
          <w:sz w:val="22"/>
          <w:szCs w:val="22"/>
        </w:rPr>
        <w:t xml:space="preserve">uthorities and the EYFS statutory framework. </w:t>
      </w:r>
    </w:p>
    <w:p w14:paraId="16385CC2" w14:textId="77777777" w:rsidR="00664070" w:rsidRPr="00667AAA" w:rsidRDefault="00664070" w:rsidP="00DB13A7">
      <w:pPr>
        <w:ind w:left="720" w:hanging="720"/>
        <w:jc w:val="both"/>
        <w:rPr>
          <w:rFonts w:eastAsiaTheme="minorHAnsi" w:cs="Arial"/>
          <w:color w:val="808080" w:themeColor="background1" w:themeShade="80"/>
          <w:sz w:val="22"/>
          <w:szCs w:val="22"/>
        </w:rPr>
      </w:pPr>
    </w:p>
    <w:p w14:paraId="0B4B36C0" w14:textId="77777777" w:rsidR="00BD700C" w:rsidRPr="004F6B3F" w:rsidRDefault="00BD700C" w:rsidP="00D95970">
      <w:pPr>
        <w:ind w:left="349"/>
        <w:jc w:val="both"/>
        <w:rPr>
          <w:rFonts w:cs="Arial"/>
          <w:b/>
          <w:sz w:val="22"/>
          <w:szCs w:val="22"/>
          <w:lang w:eastAsia="ja-JP"/>
        </w:rPr>
      </w:pPr>
    </w:p>
    <w:p w14:paraId="5F802709" w14:textId="77777777" w:rsidR="00CB5ECD" w:rsidRPr="0082129F" w:rsidRDefault="006E6A6E" w:rsidP="00B26CB0">
      <w:pPr>
        <w:shd w:val="clear" w:color="auto" w:fill="BFBFBF" w:themeFill="background1" w:themeFillShade="BF"/>
        <w:jc w:val="both"/>
        <w:rPr>
          <w:rFonts w:cs="Arial"/>
          <w:b/>
          <w:sz w:val="22"/>
          <w:szCs w:val="22"/>
          <w:lang w:eastAsia="ja-JP"/>
        </w:rPr>
      </w:pPr>
      <w:r w:rsidRPr="0082129F">
        <w:rPr>
          <w:rFonts w:cs="Arial"/>
          <w:b/>
          <w:sz w:val="22"/>
          <w:szCs w:val="22"/>
          <w:lang w:eastAsia="ja-JP"/>
        </w:rPr>
        <w:t>10</w:t>
      </w:r>
      <w:r w:rsidR="00236408">
        <w:rPr>
          <w:rFonts w:cs="Arial"/>
          <w:b/>
          <w:sz w:val="22"/>
          <w:szCs w:val="22"/>
          <w:lang w:eastAsia="ja-JP"/>
        </w:rPr>
        <w:t>.</w:t>
      </w:r>
      <w:r w:rsidR="00236408">
        <w:rPr>
          <w:rFonts w:cs="Arial"/>
          <w:b/>
          <w:sz w:val="22"/>
          <w:szCs w:val="22"/>
          <w:lang w:eastAsia="ja-JP"/>
        </w:rPr>
        <w:tab/>
      </w:r>
      <w:r w:rsidR="00CB5ECD" w:rsidRPr="0082129F">
        <w:rPr>
          <w:rFonts w:cs="Arial"/>
          <w:b/>
          <w:sz w:val="22"/>
          <w:szCs w:val="22"/>
          <w:lang w:eastAsia="ja-JP"/>
        </w:rPr>
        <w:t>Compliance</w:t>
      </w:r>
    </w:p>
    <w:p w14:paraId="52666274" w14:textId="77777777" w:rsidR="00CB5ECD" w:rsidRPr="00957BB2" w:rsidRDefault="00CB5ECD" w:rsidP="00D95970">
      <w:pPr>
        <w:jc w:val="both"/>
        <w:rPr>
          <w:rFonts w:eastAsiaTheme="minorHAnsi" w:cs="Arial"/>
          <w:color w:val="808080" w:themeColor="background1" w:themeShade="80"/>
          <w:sz w:val="22"/>
          <w:szCs w:val="22"/>
        </w:rPr>
      </w:pPr>
    </w:p>
    <w:p w14:paraId="3CDBE258" w14:textId="77777777" w:rsidR="00CB5ECD" w:rsidRPr="00703FC5" w:rsidRDefault="008A693F" w:rsidP="00DB13A7">
      <w:pPr>
        <w:ind w:left="720" w:hanging="720"/>
        <w:jc w:val="both"/>
        <w:rPr>
          <w:rFonts w:eastAsiaTheme="minorHAnsi" w:cs="Arial"/>
          <w:sz w:val="22"/>
          <w:szCs w:val="22"/>
        </w:rPr>
      </w:pPr>
      <w:r w:rsidRPr="00703FC5">
        <w:rPr>
          <w:rFonts w:eastAsiaTheme="minorHAnsi" w:cs="Arial"/>
          <w:sz w:val="22"/>
          <w:szCs w:val="22"/>
        </w:rPr>
        <w:t>10.1</w:t>
      </w:r>
      <w:r w:rsidR="00CB5ECD" w:rsidRPr="00703FC5">
        <w:rPr>
          <w:rFonts w:eastAsiaTheme="minorHAnsi" w:cs="Arial"/>
          <w:sz w:val="22"/>
          <w:szCs w:val="22"/>
        </w:rPr>
        <w:t xml:space="preserve"> </w:t>
      </w:r>
      <w:r w:rsidR="00DB13A7" w:rsidRPr="00703FC5">
        <w:rPr>
          <w:rFonts w:eastAsiaTheme="minorHAnsi" w:cs="Arial"/>
          <w:sz w:val="22"/>
          <w:szCs w:val="22"/>
        </w:rPr>
        <w:tab/>
      </w:r>
      <w:r w:rsidR="00CB5ECD" w:rsidRPr="00703FC5">
        <w:rPr>
          <w:rFonts w:eastAsiaTheme="minorHAnsi" w:cs="Arial"/>
          <w:sz w:val="22"/>
          <w:szCs w:val="22"/>
        </w:rPr>
        <w:t xml:space="preserve">The </w:t>
      </w:r>
      <w:r w:rsidR="00703FC5">
        <w:rPr>
          <w:rFonts w:eastAsiaTheme="minorHAnsi" w:cs="Arial"/>
          <w:sz w:val="22"/>
          <w:szCs w:val="22"/>
        </w:rPr>
        <w:t>Local Authority</w:t>
      </w:r>
      <w:r w:rsidR="00CB5ECD" w:rsidRPr="00703FC5">
        <w:rPr>
          <w:rFonts w:eastAsiaTheme="minorHAnsi" w:cs="Arial"/>
          <w:sz w:val="22"/>
          <w:szCs w:val="22"/>
        </w:rPr>
        <w:t xml:space="preserve"> can carry out checks and/or audits on </w:t>
      </w:r>
      <w:r w:rsidR="00B857E8">
        <w:rPr>
          <w:rFonts w:eastAsiaTheme="minorHAnsi" w:cs="Arial"/>
          <w:sz w:val="22"/>
          <w:szCs w:val="22"/>
        </w:rPr>
        <w:t>Provider</w:t>
      </w:r>
      <w:r w:rsidR="00CB5ECD" w:rsidRPr="00703FC5">
        <w:rPr>
          <w:rFonts w:eastAsiaTheme="minorHAnsi" w:cs="Arial"/>
          <w:sz w:val="22"/>
          <w:szCs w:val="22"/>
        </w:rPr>
        <w:t xml:space="preserve">s to ensure compliance with the requirements of delivering the free entitlements. </w:t>
      </w:r>
    </w:p>
    <w:p w14:paraId="5A871A84" w14:textId="77777777" w:rsidR="00CB5ECD" w:rsidRPr="004F6B3F" w:rsidRDefault="00CB5ECD" w:rsidP="00D95970">
      <w:pPr>
        <w:jc w:val="both"/>
        <w:rPr>
          <w:rFonts w:eastAsiaTheme="minorHAnsi" w:cs="Arial"/>
          <w:sz w:val="22"/>
          <w:szCs w:val="22"/>
        </w:rPr>
      </w:pPr>
    </w:p>
    <w:p w14:paraId="0C111DE9" w14:textId="77777777" w:rsidR="00957BB2" w:rsidRDefault="00957BB2" w:rsidP="00D95970">
      <w:pPr>
        <w:pStyle w:val="ListParagraph"/>
        <w:ind w:left="0"/>
        <w:jc w:val="both"/>
        <w:rPr>
          <w:rFonts w:cs="Arial"/>
          <w:sz w:val="22"/>
          <w:szCs w:val="22"/>
        </w:rPr>
      </w:pPr>
    </w:p>
    <w:p w14:paraId="07B532F6" w14:textId="77777777" w:rsidR="00530311" w:rsidRPr="0082129F" w:rsidRDefault="006E6A6E" w:rsidP="00B26CB0">
      <w:pPr>
        <w:shd w:val="clear" w:color="auto" w:fill="BFBFBF" w:themeFill="background1" w:themeFillShade="BF"/>
        <w:jc w:val="both"/>
        <w:rPr>
          <w:rFonts w:cs="Arial"/>
          <w:b/>
          <w:sz w:val="22"/>
          <w:szCs w:val="22"/>
        </w:rPr>
      </w:pPr>
      <w:r w:rsidRPr="0082129F">
        <w:rPr>
          <w:rFonts w:cs="Arial"/>
          <w:b/>
          <w:sz w:val="22"/>
          <w:szCs w:val="22"/>
        </w:rPr>
        <w:t>11.</w:t>
      </w:r>
      <w:r w:rsidR="00236408">
        <w:rPr>
          <w:rFonts w:cs="Arial"/>
          <w:b/>
          <w:sz w:val="22"/>
          <w:szCs w:val="22"/>
        </w:rPr>
        <w:tab/>
      </w:r>
      <w:r w:rsidR="00530311" w:rsidRPr="0082129F">
        <w:rPr>
          <w:rFonts w:cs="Arial"/>
          <w:b/>
          <w:sz w:val="22"/>
          <w:szCs w:val="22"/>
        </w:rPr>
        <w:t>Funding</w:t>
      </w:r>
    </w:p>
    <w:p w14:paraId="4D70CD80" w14:textId="77777777" w:rsidR="008E371D" w:rsidRPr="004F6B3F" w:rsidRDefault="008E371D" w:rsidP="00D95970">
      <w:pPr>
        <w:pStyle w:val="ListParagraph"/>
        <w:jc w:val="both"/>
        <w:rPr>
          <w:rFonts w:cs="Arial"/>
          <w:bCs/>
          <w:sz w:val="22"/>
          <w:szCs w:val="22"/>
          <w:highlight w:val="yellow"/>
        </w:rPr>
      </w:pPr>
    </w:p>
    <w:p w14:paraId="7B8881EF" w14:textId="3DA19539" w:rsidR="006C4150" w:rsidRDefault="008A693F" w:rsidP="00DB13A7">
      <w:pPr>
        <w:spacing w:after="149"/>
        <w:ind w:left="720" w:hanging="720"/>
        <w:jc w:val="both"/>
        <w:rPr>
          <w:rFonts w:eastAsiaTheme="minorHAnsi" w:cs="Arial"/>
          <w:color w:val="000000"/>
          <w:sz w:val="22"/>
          <w:szCs w:val="22"/>
        </w:rPr>
      </w:pPr>
      <w:r w:rsidRPr="00703FC5">
        <w:rPr>
          <w:rFonts w:eastAsiaTheme="minorHAnsi" w:cs="Arial"/>
          <w:sz w:val="22"/>
          <w:szCs w:val="22"/>
        </w:rPr>
        <w:t>11.1</w:t>
      </w:r>
      <w:r w:rsidR="00CB5ECD" w:rsidRPr="00703FC5">
        <w:rPr>
          <w:rFonts w:eastAsiaTheme="minorHAnsi" w:cs="Arial"/>
          <w:sz w:val="22"/>
          <w:szCs w:val="22"/>
        </w:rPr>
        <w:t xml:space="preserve"> </w:t>
      </w:r>
      <w:r w:rsidR="00DB13A7" w:rsidRPr="00703FC5">
        <w:rPr>
          <w:rFonts w:eastAsiaTheme="minorHAnsi" w:cs="Arial"/>
          <w:sz w:val="22"/>
          <w:szCs w:val="22"/>
        </w:rPr>
        <w:tab/>
      </w:r>
      <w:r w:rsidR="00ED16AB" w:rsidRPr="00F7276B">
        <w:rPr>
          <w:rFonts w:eastAsiaTheme="minorHAnsi" w:cs="Arial"/>
          <w:sz w:val="22"/>
          <w:szCs w:val="22"/>
        </w:rPr>
        <w:t>T</w:t>
      </w:r>
      <w:r w:rsidR="00CB5ECD" w:rsidRPr="00F7276B">
        <w:rPr>
          <w:rFonts w:eastAsiaTheme="minorHAnsi" w:cs="Arial"/>
          <w:sz w:val="22"/>
          <w:szCs w:val="22"/>
        </w:rPr>
        <w:t xml:space="preserve">he </w:t>
      </w:r>
      <w:r w:rsidR="00703FC5" w:rsidRPr="00F7276B">
        <w:rPr>
          <w:rFonts w:eastAsiaTheme="minorHAnsi" w:cs="Arial"/>
          <w:sz w:val="22"/>
          <w:szCs w:val="22"/>
        </w:rPr>
        <w:t>Local Authority</w:t>
      </w:r>
      <w:r w:rsidR="00CB5ECD" w:rsidRPr="00F7276B">
        <w:rPr>
          <w:rFonts w:eastAsiaTheme="minorHAnsi" w:cs="Arial"/>
          <w:sz w:val="22"/>
          <w:szCs w:val="22"/>
        </w:rPr>
        <w:t xml:space="preserve"> </w:t>
      </w:r>
      <w:r w:rsidR="0074652E" w:rsidRPr="00F7276B">
        <w:rPr>
          <w:rFonts w:eastAsiaTheme="minorHAnsi" w:cs="Arial"/>
          <w:sz w:val="22"/>
          <w:szCs w:val="22"/>
        </w:rPr>
        <w:t xml:space="preserve">will make </w:t>
      </w:r>
      <w:r w:rsidR="00CB5ECD" w:rsidRPr="00F7276B">
        <w:rPr>
          <w:rFonts w:eastAsiaTheme="minorHAnsi" w:cs="Arial"/>
          <w:sz w:val="22"/>
          <w:szCs w:val="22"/>
        </w:rPr>
        <w:t xml:space="preserve">monthly </w:t>
      </w:r>
      <w:r w:rsidR="00DE06C5" w:rsidRPr="00F7276B">
        <w:rPr>
          <w:rFonts w:eastAsiaTheme="minorHAnsi" w:cs="Arial"/>
          <w:sz w:val="22"/>
          <w:szCs w:val="22"/>
        </w:rPr>
        <w:t>payment</w:t>
      </w:r>
      <w:r w:rsidR="00ED16AB" w:rsidRPr="00F7276B">
        <w:rPr>
          <w:rFonts w:eastAsiaTheme="minorHAnsi" w:cs="Arial"/>
          <w:sz w:val="22"/>
          <w:szCs w:val="22"/>
        </w:rPr>
        <w:t>s, s</w:t>
      </w:r>
      <w:r w:rsidR="00C458E7">
        <w:rPr>
          <w:rFonts w:eastAsiaTheme="minorHAnsi" w:cs="Arial"/>
          <w:sz w:val="22"/>
          <w:szCs w:val="22"/>
        </w:rPr>
        <w:t>ee S</w:t>
      </w:r>
      <w:r w:rsidR="00D7564F" w:rsidRPr="00F7276B">
        <w:rPr>
          <w:rFonts w:eastAsiaTheme="minorHAnsi" w:cs="Arial"/>
          <w:sz w:val="22"/>
          <w:szCs w:val="22"/>
        </w:rPr>
        <w:t>chedu</w:t>
      </w:r>
      <w:r w:rsidR="00320CAC" w:rsidRPr="00F7276B">
        <w:rPr>
          <w:rFonts w:eastAsiaTheme="minorHAnsi" w:cs="Arial"/>
          <w:sz w:val="22"/>
          <w:szCs w:val="22"/>
        </w:rPr>
        <w:t>le 2</w:t>
      </w:r>
      <w:r w:rsidR="00D7564F" w:rsidRPr="00F7276B">
        <w:rPr>
          <w:rFonts w:eastAsiaTheme="minorHAnsi" w:cs="Arial"/>
          <w:sz w:val="22"/>
          <w:szCs w:val="22"/>
        </w:rPr>
        <w:t xml:space="preserve"> for details of the </w:t>
      </w:r>
      <w:r w:rsidR="00D7564F" w:rsidRPr="00F7276B">
        <w:rPr>
          <w:rFonts w:eastAsiaTheme="minorHAnsi" w:cs="Arial"/>
          <w:color w:val="000000"/>
          <w:sz w:val="22"/>
          <w:szCs w:val="22"/>
        </w:rPr>
        <w:t xml:space="preserve">payment processes in place </w:t>
      </w:r>
      <w:r w:rsidR="00D7564F" w:rsidRPr="009C381C">
        <w:rPr>
          <w:rFonts w:eastAsiaTheme="minorHAnsi" w:cs="Arial"/>
          <w:color w:val="000000"/>
          <w:sz w:val="22"/>
          <w:szCs w:val="22"/>
        </w:rPr>
        <w:t>b</w:t>
      </w:r>
      <w:r w:rsidR="001659F0" w:rsidRPr="009C381C">
        <w:rPr>
          <w:rFonts w:eastAsiaTheme="minorHAnsi" w:cs="Arial"/>
          <w:color w:val="000000"/>
          <w:sz w:val="22"/>
          <w:szCs w:val="22"/>
        </w:rPr>
        <w:t xml:space="preserve">etween </w:t>
      </w:r>
      <w:r w:rsidR="00DE06C5" w:rsidRPr="004834B6">
        <w:rPr>
          <w:rFonts w:eastAsiaTheme="minorHAnsi" w:cs="Arial"/>
          <w:color w:val="000000"/>
          <w:sz w:val="22"/>
          <w:szCs w:val="22"/>
        </w:rPr>
        <w:t>1</w:t>
      </w:r>
      <w:r w:rsidR="00DE06C5" w:rsidRPr="004834B6">
        <w:rPr>
          <w:rFonts w:eastAsiaTheme="minorHAnsi" w:cs="Arial"/>
          <w:color w:val="000000"/>
          <w:sz w:val="22"/>
          <w:szCs w:val="22"/>
          <w:vertAlign w:val="superscript"/>
        </w:rPr>
        <w:t>st</w:t>
      </w:r>
      <w:r w:rsidR="00461A1B" w:rsidRPr="004834B6">
        <w:rPr>
          <w:rFonts w:eastAsiaTheme="minorHAnsi" w:cs="Arial"/>
          <w:color w:val="000000"/>
          <w:sz w:val="22"/>
          <w:szCs w:val="22"/>
        </w:rPr>
        <w:t xml:space="preserve"> </w:t>
      </w:r>
      <w:r w:rsidR="009A22BC" w:rsidRPr="004834B6">
        <w:rPr>
          <w:rFonts w:eastAsiaTheme="minorHAnsi" w:cs="Arial"/>
          <w:color w:val="000000"/>
          <w:sz w:val="22"/>
          <w:szCs w:val="22"/>
        </w:rPr>
        <w:t xml:space="preserve">April 2024 </w:t>
      </w:r>
      <w:r w:rsidR="00316348" w:rsidRPr="004834B6">
        <w:rPr>
          <w:rFonts w:eastAsiaTheme="minorHAnsi" w:cs="Arial"/>
          <w:color w:val="000000"/>
          <w:sz w:val="22"/>
          <w:szCs w:val="22"/>
        </w:rPr>
        <w:t>to 31</w:t>
      </w:r>
      <w:r w:rsidR="00316348" w:rsidRPr="004834B6">
        <w:rPr>
          <w:rFonts w:eastAsiaTheme="minorHAnsi" w:cs="Arial"/>
          <w:color w:val="000000"/>
          <w:sz w:val="22"/>
          <w:szCs w:val="22"/>
          <w:vertAlign w:val="superscript"/>
        </w:rPr>
        <w:t>st</w:t>
      </w:r>
      <w:r w:rsidR="00316348" w:rsidRPr="004834B6">
        <w:rPr>
          <w:rFonts w:eastAsiaTheme="minorHAnsi" w:cs="Arial"/>
          <w:color w:val="000000"/>
          <w:sz w:val="22"/>
          <w:szCs w:val="22"/>
        </w:rPr>
        <w:t xml:space="preserve"> March 202</w:t>
      </w:r>
      <w:r w:rsidR="009A22BC" w:rsidRPr="004834B6">
        <w:rPr>
          <w:rFonts w:eastAsiaTheme="minorHAnsi" w:cs="Arial"/>
          <w:color w:val="000000"/>
          <w:sz w:val="22"/>
          <w:szCs w:val="22"/>
        </w:rPr>
        <w:t>5</w:t>
      </w:r>
      <w:r w:rsidR="00D7564F" w:rsidRPr="004834B6">
        <w:rPr>
          <w:rFonts w:eastAsiaTheme="minorHAnsi" w:cs="Arial"/>
          <w:color w:val="000000"/>
          <w:sz w:val="22"/>
          <w:szCs w:val="22"/>
        </w:rPr>
        <w:t>.</w:t>
      </w:r>
      <w:r w:rsidR="001659F0" w:rsidRPr="004F6B3F">
        <w:rPr>
          <w:rFonts w:eastAsiaTheme="minorHAnsi" w:cs="Arial"/>
          <w:color w:val="000000"/>
          <w:sz w:val="22"/>
          <w:szCs w:val="22"/>
        </w:rPr>
        <w:t xml:space="preserve"> </w:t>
      </w:r>
      <w:r w:rsidR="00F657D4" w:rsidRPr="004F6B3F">
        <w:rPr>
          <w:rFonts w:eastAsiaTheme="minorHAnsi" w:cs="Arial"/>
          <w:color w:val="000000"/>
          <w:sz w:val="22"/>
          <w:szCs w:val="22"/>
        </w:rPr>
        <w:t xml:space="preserve"> </w:t>
      </w:r>
    </w:p>
    <w:p w14:paraId="3EEDB73E" w14:textId="77777777" w:rsidR="00F813C3" w:rsidRPr="00703FC5" w:rsidRDefault="00F813C3" w:rsidP="00F813C3">
      <w:pPr>
        <w:ind w:left="720" w:hanging="720"/>
        <w:jc w:val="both"/>
        <w:rPr>
          <w:rFonts w:eastAsiaTheme="minorHAnsi" w:cs="Arial"/>
          <w:sz w:val="22"/>
          <w:szCs w:val="22"/>
        </w:rPr>
      </w:pPr>
      <w:r w:rsidRPr="00703FC5">
        <w:rPr>
          <w:rFonts w:eastAsiaTheme="minorHAnsi" w:cs="Arial"/>
          <w:sz w:val="22"/>
          <w:szCs w:val="22"/>
        </w:rPr>
        <w:t>11.2</w:t>
      </w:r>
      <w:r w:rsidRPr="00703FC5">
        <w:rPr>
          <w:rFonts w:eastAsiaTheme="minorHAnsi" w:cs="Arial"/>
          <w:sz w:val="22"/>
          <w:szCs w:val="22"/>
        </w:rPr>
        <w:tab/>
        <w:t xml:space="preserve">The </w:t>
      </w:r>
      <w:r w:rsidR="00B857E8">
        <w:rPr>
          <w:rFonts w:eastAsiaTheme="minorHAnsi" w:cs="Arial"/>
          <w:sz w:val="22"/>
          <w:szCs w:val="22"/>
        </w:rPr>
        <w:t>Provider</w:t>
      </w:r>
      <w:r w:rsidRPr="00703FC5">
        <w:rPr>
          <w:rFonts w:eastAsiaTheme="minorHAnsi" w:cs="Arial"/>
          <w:sz w:val="22"/>
          <w:szCs w:val="22"/>
        </w:rPr>
        <w:t xml:space="preserve"> should accurately complete and submit headcount and other necessary data</w:t>
      </w:r>
    </w:p>
    <w:p w14:paraId="409BA475" w14:textId="77777777" w:rsidR="00F813C3" w:rsidRPr="00703FC5" w:rsidRDefault="00F813C3" w:rsidP="00F813C3">
      <w:pPr>
        <w:ind w:left="720" w:hanging="720"/>
        <w:jc w:val="both"/>
        <w:rPr>
          <w:rFonts w:eastAsiaTheme="minorHAnsi" w:cs="Arial"/>
          <w:sz w:val="22"/>
          <w:szCs w:val="22"/>
        </w:rPr>
      </w:pPr>
      <w:r w:rsidRPr="00703FC5">
        <w:rPr>
          <w:rFonts w:eastAsiaTheme="minorHAnsi" w:cs="Arial"/>
          <w:sz w:val="22"/>
          <w:szCs w:val="22"/>
        </w:rPr>
        <w:tab/>
        <w:t xml:space="preserve">returns by the agreed date to support the </w:t>
      </w:r>
      <w:r w:rsidR="00703FC5">
        <w:rPr>
          <w:rFonts w:eastAsiaTheme="minorHAnsi" w:cs="Arial"/>
          <w:sz w:val="22"/>
          <w:szCs w:val="22"/>
        </w:rPr>
        <w:t>Local Authority</w:t>
      </w:r>
      <w:r w:rsidRPr="00703FC5">
        <w:rPr>
          <w:rFonts w:eastAsiaTheme="minorHAnsi" w:cs="Arial"/>
          <w:sz w:val="22"/>
          <w:szCs w:val="22"/>
        </w:rPr>
        <w:t xml:space="preserve"> to make payment.</w:t>
      </w:r>
    </w:p>
    <w:p w14:paraId="2E00FBAA" w14:textId="77777777" w:rsidR="00530311" w:rsidRPr="004F6B3F" w:rsidRDefault="00530311" w:rsidP="00D95970">
      <w:pPr>
        <w:ind w:left="360" w:hanging="720"/>
        <w:jc w:val="both"/>
        <w:rPr>
          <w:rFonts w:cs="Arial"/>
          <w:sz w:val="22"/>
          <w:szCs w:val="22"/>
        </w:rPr>
      </w:pPr>
    </w:p>
    <w:p w14:paraId="76C37675" w14:textId="77777777" w:rsidR="003F6C31" w:rsidRPr="00CF31C6" w:rsidRDefault="008A693F" w:rsidP="003F6C31">
      <w:pPr>
        <w:ind w:left="720" w:hanging="720"/>
        <w:jc w:val="both"/>
        <w:rPr>
          <w:rFonts w:cs="Arial"/>
          <w:sz w:val="22"/>
          <w:szCs w:val="22"/>
        </w:rPr>
      </w:pPr>
      <w:r>
        <w:rPr>
          <w:rFonts w:cs="Arial"/>
          <w:sz w:val="22"/>
          <w:szCs w:val="22"/>
        </w:rPr>
        <w:t>11.3</w:t>
      </w:r>
      <w:r w:rsidR="009D1488" w:rsidRPr="00CF31C6">
        <w:rPr>
          <w:rFonts w:cs="Arial"/>
          <w:sz w:val="22"/>
          <w:szCs w:val="22"/>
        </w:rPr>
        <w:tab/>
      </w:r>
      <w:r w:rsidR="003F6C31">
        <w:rPr>
          <w:rFonts w:cs="Arial"/>
          <w:sz w:val="22"/>
          <w:szCs w:val="22"/>
        </w:rPr>
        <w:t xml:space="preserve">The </w:t>
      </w:r>
      <w:r w:rsidR="00B857E8">
        <w:rPr>
          <w:rFonts w:cs="Arial"/>
          <w:sz w:val="22"/>
          <w:szCs w:val="22"/>
        </w:rPr>
        <w:t>Provider</w:t>
      </w:r>
      <w:r w:rsidR="003F6C31">
        <w:rPr>
          <w:rFonts w:cs="Arial"/>
          <w:sz w:val="22"/>
          <w:szCs w:val="22"/>
        </w:rPr>
        <w:t xml:space="preserve"> must </w:t>
      </w:r>
      <w:r w:rsidR="00ED59CF">
        <w:rPr>
          <w:rFonts w:cs="Arial"/>
          <w:sz w:val="22"/>
          <w:szCs w:val="22"/>
        </w:rPr>
        <w:t>confirm</w:t>
      </w:r>
      <w:r w:rsidR="003F6C31">
        <w:rPr>
          <w:rFonts w:cs="Arial"/>
          <w:sz w:val="22"/>
          <w:szCs w:val="22"/>
        </w:rPr>
        <w:t xml:space="preserve"> </w:t>
      </w:r>
      <w:r w:rsidR="00ED59CF">
        <w:rPr>
          <w:rFonts w:cs="Arial"/>
          <w:sz w:val="22"/>
          <w:szCs w:val="22"/>
        </w:rPr>
        <w:t>a</w:t>
      </w:r>
      <w:r w:rsidR="003F6C31">
        <w:rPr>
          <w:rFonts w:cs="Arial"/>
          <w:sz w:val="22"/>
          <w:szCs w:val="22"/>
        </w:rPr>
        <w:t xml:space="preserve">greement </w:t>
      </w:r>
      <w:r w:rsidR="00ED59CF">
        <w:rPr>
          <w:rFonts w:cs="Arial"/>
          <w:sz w:val="22"/>
          <w:szCs w:val="22"/>
        </w:rPr>
        <w:t xml:space="preserve">to the </w:t>
      </w:r>
      <w:r w:rsidR="003F6C31">
        <w:rPr>
          <w:rFonts w:cs="Arial"/>
          <w:sz w:val="22"/>
          <w:szCs w:val="22"/>
        </w:rPr>
        <w:t xml:space="preserve">terms and conditions </w:t>
      </w:r>
      <w:r w:rsidR="003F6C31" w:rsidRPr="00CF31C6">
        <w:rPr>
          <w:rFonts w:cs="Arial"/>
          <w:sz w:val="22"/>
          <w:szCs w:val="22"/>
        </w:rPr>
        <w:t>before any payments shall be made.</w:t>
      </w:r>
    </w:p>
    <w:p w14:paraId="43A44E34" w14:textId="77777777" w:rsidR="009D1488" w:rsidRPr="00CF31C6" w:rsidRDefault="009D1488" w:rsidP="003F6C31">
      <w:pPr>
        <w:ind w:left="720" w:hanging="720"/>
        <w:jc w:val="both"/>
        <w:rPr>
          <w:rFonts w:cs="Arial"/>
          <w:sz w:val="22"/>
          <w:szCs w:val="22"/>
        </w:rPr>
      </w:pPr>
    </w:p>
    <w:p w14:paraId="115909B8" w14:textId="77777777" w:rsidR="009D1488" w:rsidRPr="00CF31C6" w:rsidRDefault="008A693F" w:rsidP="00D95970">
      <w:pPr>
        <w:ind w:left="720" w:right="-132" w:hanging="720"/>
        <w:jc w:val="both"/>
        <w:rPr>
          <w:rFonts w:cs="Arial"/>
          <w:sz w:val="22"/>
          <w:szCs w:val="22"/>
        </w:rPr>
      </w:pPr>
      <w:r>
        <w:rPr>
          <w:rFonts w:cs="Arial"/>
          <w:sz w:val="22"/>
          <w:szCs w:val="22"/>
        </w:rPr>
        <w:t>11.4</w:t>
      </w:r>
      <w:r w:rsidR="009D1488" w:rsidRPr="00CF31C6">
        <w:rPr>
          <w:rFonts w:cs="Arial"/>
          <w:b/>
          <w:sz w:val="22"/>
          <w:szCs w:val="22"/>
        </w:rPr>
        <w:tab/>
      </w:r>
      <w:r w:rsidR="009D1488" w:rsidRPr="00CF31C6">
        <w:rPr>
          <w:rFonts w:cs="Arial"/>
          <w:sz w:val="22"/>
          <w:szCs w:val="22"/>
        </w:rPr>
        <w:t xml:space="preserve">No funding will be payable to the </w:t>
      </w:r>
      <w:r w:rsidR="00B857E8">
        <w:rPr>
          <w:rFonts w:cs="Arial"/>
          <w:sz w:val="22"/>
          <w:szCs w:val="22"/>
        </w:rPr>
        <w:t>Provider</w:t>
      </w:r>
      <w:r w:rsidR="009D1488" w:rsidRPr="00CF31C6">
        <w:rPr>
          <w:rFonts w:cs="Arial"/>
          <w:sz w:val="22"/>
          <w:szCs w:val="22"/>
        </w:rPr>
        <w:t xml:space="preserve"> in respect of any period in which that </w:t>
      </w:r>
      <w:r w:rsidR="00B857E8">
        <w:rPr>
          <w:rFonts w:cs="Arial"/>
          <w:sz w:val="22"/>
          <w:szCs w:val="22"/>
        </w:rPr>
        <w:t>Provider</w:t>
      </w:r>
      <w:r w:rsidR="009D1488" w:rsidRPr="00CF31C6">
        <w:rPr>
          <w:rFonts w:cs="Arial"/>
          <w:sz w:val="22"/>
          <w:szCs w:val="22"/>
        </w:rPr>
        <w:t xml:space="preserve"> is:</w:t>
      </w:r>
    </w:p>
    <w:p w14:paraId="1FD68FBE" w14:textId="77777777" w:rsidR="009D1488" w:rsidRPr="00CF31C6" w:rsidRDefault="009D1488" w:rsidP="00D95970">
      <w:pPr>
        <w:ind w:left="720" w:right="-132" w:hanging="720"/>
        <w:jc w:val="both"/>
        <w:rPr>
          <w:rFonts w:cs="Arial"/>
          <w:sz w:val="22"/>
          <w:szCs w:val="22"/>
        </w:rPr>
      </w:pPr>
    </w:p>
    <w:p w14:paraId="055532D6" w14:textId="77777777" w:rsidR="009D1488" w:rsidRPr="00CF31C6" w:rsidRDefault="009D1488" w:rsidP="00D95970">
      <w:pPr>
        <w:numPr>
          <w:ilvl w:val="0"/>
          <w:numId w:val="29"/>
        </w:numPr>
        <w:ind w:right="-132"/>
        <w:jc w:val="both"/>
        <w:outlineLvl w:val="0"/>
        <w:rPr>
          <w:rFonts w:cs="Arial"/>
          <w:sz w:val="22"/>
          <w:szCs w:val="22"/>
        </w:rPr>
      </w:pPr>
      <w:r w:rsidRPr="00CF31C6">
        <w:rPr>
          <w:rFonts w:cs="Arial"/>
          <w:sz w:val="22"/>
          <w:szCs w:val="22"/>
        </w:rPr>
        <w:t>Not registered with Council, Of</w:t>
      </w:r>
      <w:r w:rsidR="00DE06C5">
        <w:rPr>
          <w:rFonts w:cs="Arial"/>
          <w:sz w:val="22"/>
          <w:szCs w:val="22"/>
        </w:rPr>
        <w:t>st</w:t>
      </w:r>
      <w:r w:rsidRPr="00CF31C6">
        <w:rPr>
          <w:rFonts w:cs="Arial"/>
          <w:sz w:val="22"/>
          <w:szCs w:val="22"/>
        </w:rPr>
        <w:t>ed</w:t>
      </w:r>
      <w:r w:rsidR="00DD4F8E" w:rsidRPr="00BD60E1">
        <w:rPr>
          <w:rFonts w:cs="Arial"/>
          <w:sz w:val="22"/>
          <w:szCs w:val="22"/>
        </w:rPr>
        <w:t>, a Childminder Agency</w:t>
      </w:r>
      <w:r w:rsidRPr="00CF31C6">
        <w:rPr>
          <w:rFonts w:cs="Arial"/>
          <w:sz w:val="22"/>
          <w:szCs w:val="22"/>
        </w:rPr>
        <w:t>; or</w:t>
      </w:r>
    </w:p>
    <w:p w14:paraId="308BE1CF" w14:textId="77777777" w:rsidR="009D1488" w:rsidRPr="00CF31C6" w:rsidRDefault="009D1488" w:rsidP="00773DC0">
      <w:pPr>
        <w:numPr>
          <w:ilvl w:val="0"/>
          <w:numId w:val="29"/>
        </w:numPr>
        <w:jc w:val="both"/>
        <w:outlineLvl w:val="0"/>
        <w:rPr>
          <w:rFonts w:cs="Arial"/>
          <w:sz w:val="22"/>
          <w:szCs w:val="22"/>
        </w:rPr>
      </w:pPr>
      <w:r w:rsidRPr="00CF31C6">
        <w:rPr>
          <w:rFonts w:cs="Arial"/>
          <w:sz w:val="22"/>
          <w:szCs w:val="22"/>
        </w:rPr>
        <w:t xml:space="preserve">Removed from </w:t>
      </w:r>
      <w:r w:rsidR="00E41629">
        <w:rPr>
          <w:rFonts w:cs="Arial"/>
          <w:sz w:val="22"/>
          <w:szCs w:val="22"/>
        </w:rPr>
        <w:t xml:space="preserve">The </w:t>
      </w:r>
      <w:r w:rsidR="00703FC5">
        <w:rPr>
          <w:rFonts w:cs="Arial"/>
          <w:sz w:val="22"/>
          <w:szCs w:val="22"/>
        </w:rPr>
        <w:t>Local Authority</w:t>
      </w:r>
      <w:r w:rsidR="00511AFE">
        <w:rPr>
          <w:rFonts w:cs="Arial"/>
          <w:sz w:val="22"/>
          <w:szCs w:val="22"/>
        </w:rPr>
        <w:t>’</w:t>
      </w:r>
      <w:r w:rsidRPr="00CF31C6">
        <w:rPr>
          <w:rFonts w:cs="Arial"/>
          <w:sz w:val="22"/>
          <w:szCs w:val="22"/>
        </w:rPr>
        <w:t>s register for failure to meet their contractual obligations.</w:t>
      </w:r>
    </w:p>
    <w:p w14:paraId="0162802B" w14:textId="77777777" w:rsidR="009D1488" w:rsidRPr="00CF31C6" w:rsidRDefault="009D1488" w:rsidP="00773DC0">
      <w:pPr>
        <w:numPr>
          <w:ilvl w:val="0"/>
          <w:numId w:val="29"/>
        </w:numPr>
        <w:jc w:val="both"/>
        <w:outlineLvl w:val="0"/>
        <w:rPr>
          <w:rFonts w:cs="Arial"/>
          <w:sz w:val="22"/>
          <w:szCs w:val="22"/>
        </w:rPr>
      </w:pPr>
      <w:r w:rsidRPr="00CF31C6">
        <w:rPr>
          <w:rFonts w:cs="Arial"/>
          <w:sz w:val="22"/>
          <w:szCs w:val="22"/>
        </w:rPr>
        <w:t xml:space="preserve">Not contractually obligated to </w:t>
      </w:r>
      <w:r w:rsidR="00E41629">
        <w:rPr>
          <w:rFonts w:cs="Arial"/>
          <w:sz w:val="22"/>
          <w:szCs w:val="22"/>
        </w:rPr>
        <w:t xml:space="preserve">The </w:t>
      </w:r>
      <w:r w:rsidR="00703FC5">
        <w:rPr>
          <w:rFonts w:cs="Arial"/>
          <w:sz w:val="22"/>
          <w:szCs w:val="22"/>
        </w:rPr>
        <w:t>Local Authority</w:t>
      </w:r>
      <w:r w:rsidRPr="00CF31C6">
        <w:rPr>
          <w:rFonts w:cs="Arial"/>
          <w:sz w:val="22"/>
          <w:szCs w:val="22"/>
        </w:rPr>
        <w:t xml:space="preserve"> and to the Parents and Children by virtue of signing this Agreement</w:t>
      </w:r>
    </w:p>
    <w:p w14:paraId="3ADBAD6A" w14:textId="77777777" w:rsidR="009D1488" w:rsidRPr="00CF31C6" w:rsidRDefault="009D1488" w:rsidP="00D95970">
      <w:pPr>
        <w:ind w:right="-132"/>
        <w:jc w:val="both"/>
        <w:rPr>
          <w:rFonts w:cs="Arial"/>
          <w:sz w:val="22"/>
          <w:szCs w:val="22"/>
        </w:rPr>
      </w:pPr>
    </w:p>
    <w:p w14:paraId="18989367" w14:textId="77777777" w:rsidR="009D1488" w:rsidRPr="00CF31C6" w:rsidRDefault="008A693F" w:rsidP="00773DC0">
      <w:pPr>
        <w:ind w:left="720" w:hanging="720"/>
        <w:jc w:val="both"/>
        <w:rPr>
          <w:rFonts w:cs="Arial"/>
          <w:sz w:val="22"/>
          <w:szCs w:val="22"/>
        </w:rPr>
      </w:pPr>
      <w:r>
        <w:rPr>
          <w:rFonts w:cs="Arial"/>
          <w:sz w:val="22"/>
          <w:szCs w:val="22"/>
        </w:rPr>
        <w:t>11.5</w:t>
      </w:r>
      <w:r w:rsidR="009D1488" w:rsidRPr="00CF31C6">
        <w:rPr>
          <w:rFonts w:cs="Arial"/>
          <w:b/>
          <w:sz w:val="22"/>
          <w:szCs w:val="22"/>
        </w:rPr>
        <w:tab/>
      </w:r>
      <w:r w:rsidR="009D1488" w:rsidRPr="00CF31C6">
        <w:rPr>
          <w:rFonts w:cs="Arial"/>
          <w:sz w:val="22"/>
          <w:szCs w:val="22"/>
        </w:rPr>
        <w:t xml:space="preserve">Any funding paid in respect of a period in which the </w:t>
      </w:r>
      <w:r w:rsidR="00B857E8">
        <w:rPr>
          <w:rFonts w:cs="Arial"/>
          <w:sz w:val="22"/>
          <w:szCs w:val="22"/>
        </w:rPr>
        <w:t>Provider</w:t>
      </w:r>
      <w:r w:rsidR="009D1488" w:rsidRPr="00CF31C6">
        <w:rPr>
          <w:rFonts w:cs="Arial"/>
          <w:sz w:val="22"/>
          <w:szCs w:val="22"/>
        </w:rPr>
        <w:t xml:space="preserve"> was unregistered as above must be paid back to </w:t>
      </w:r>
      <w:r w:rsidR="00E41629">
        <w:rPr>
          <w:rFonts w:cs="Arial"/>
          <w:sz w:val="22"/>
          <w:szCs w:val="22"/>
        </w:rPr>
        <w:t xml:space="preserve">The </w:t>
      </w:r>
      <w:r w:rsidR="00703FC5">
        <w:rPr>
          <w:rFonts w:cs="Arial"/>
          <w:sz w:val="22"/>
          <w:szCs w:val="22"/>
        </w:rPr>
        <w:t>Local Authority</w:t>
      </w:r>
    </w:p>
    <w:p w14:paraId="305B97D5" w14:textId="77777777" w:rsidR="009D1488" w:rsidRPr="00CF31C6" w:rsidRDefault="009D1488" w:rsidP="00D95970">
      <w:pPr>
        <w:ind w:left="720" w:right="-132" w:hanging="720"/>
        <w:jc w:val="both"/>
        <w:rPr>
          <w:rFonts w:cs="Arial"/>
          <w:sz w:val="22"/>
          <w:szCs w:val="22"/>
        </w:rPr>
      </w:pPr>
    </w:p>
    <w:p w14:paraId="44DC8FCF" w14:textId="52C68A06" w:rsidR="009D1488" w:rsidRPr="00CF31C6" w:rsidRDefault="008A693F" w:rsidP="00773DC0">
      <w:pPr>
        <w:ind w:left="720" w:hanging="720"/>
        <w:jc w:val="both"/>
        <w:rPr>
          <w:rFonts w:cs="Arial"/>
          <w:b/>
          <w:i/>
          <w:sz w:val="22"/>
          <w:szCs w:val="22"/>
        </w:rPr>
      </w:pPr>
      <w:r>
        <w:rPr>
          <w:rFonts w:cs="Arial"/>
          <w:sz w:val="22"/>
          <w:szCs w:val="22"/>
        </w:rPr>
        <w:t>11.6</w:t>
      </w:r>
      <w:r w:rsidR="009D1488" w:rsidRPr="00CF31C6">
        <w:rPr>
          <w:rFonts w:cs="Arial"/>
          <w:b/>
          <w:sz w:val="22"/>
          <w:szCs w:val="22"/>
        </w:rPr>
        <w:tab/>
      </w:r>
      <w:r w:rsidR="009D1488" w:rsidRPr="00CF31C6">
        <w:rPr>
          <w:rFonts w:cs="Arial"/>
          <w:sz w:val="22"/>
          <w:szCs w:val="22"/>
        </w:rPr>
        <w:t xml:space="preserve">Group </w:t>
      </w:r>
      <w:r w:rsidR="00B857E8">
        <w:rPr>
          <w:rFonts w:cs="Arial"/>
          <w:sz w:val="22"/>
          <w:szCs w:val="22"/>
        </w:rPr>
        <w:t>Provider</w:t>
      </w:r>
      <w:r w:rsidR="009D1488" w:rsidRPr="00CF31C6">
        <w:rPr>
          <w:rFonts w:cs="Arial"/>
          <w:sz w:val="22"/>
          <w:szCs w:val="22"/>
        </w:rPr>
        <w:t>s must maintain a specific bank account for the institution.  The account should be dual-signatory</w:t>
      </w:r>
      <w:r w:rsidR="007362FC">
        <w:rPr>
          <w:rFonts w:cs="Arial"/>
          <w:sz w:val="22"/>
          <w:szCs w:val="22"/>
        </w:rPr>
        <w:t>,</w:t>
      </w:r>
      <w:r w:rsidR="009D1488" w:rsidRPr="00CF31C6">
        <w:rPr>
          <w:rFonts w:cs="Arial"/>
          <w:sz w:val="22"/>
          <w:szCs w:val="22"/>
        </w:rPr>
        <w:t xml:space="preserve"> unless a </w:t>
      </w:r>
      <w:r w:rsidR="00B857E8">
        <w:rPr>
          <w:rFonts w:cs="Arial"/>
          <w:sz w:val="22"/>
          <w:szCs w:val="22"/>
        </w:rPr>
        <w:t>Provider</w:t>
      </w:r>
      <w:r w:rsidR="009D1488" w:rsidRPr="00CF31C6">
        <w:rPr>
          <w:rFonts w:cs="Arial"/>
          <w:sz w:val="22"/>
          <w:szCs w:val="22"/>
        </w:rPr>
        <w:t xml:space="preserve"> is a sole trader or a limited company.  Childminders must maintain a bank account in their sole name.  </w:t>
      </w:r>
      <w:r w:rsidR="00E41629">
        <w:rPr>
          <w:rFonts w:cs="Arial"/>
          <w:sz w:val="22"/>
          <w:szCs w:val="22"/>
        </w:rPr>
        <w:t xml:space="preserve">The </w:t>
      </w:r>
      <w:r w:rsidR="00703FC5">
        <w:rPr>
          <w:rFonts w:cs="Arial"/>
          <w:sz w:val="22"/>
          <w:szCs w:val="22"/>
        </w:rPr>
        <w:t>Local Authority</w:t>
      </w:r>
      <w:r w:rsidR="009D1488" w:rsidRPr="00CF31C6">
        <w:rPr>
          <w:rFonts w:cs="Arial"/>
          <w:sz w:val="22"/>
          <w:szCs w:val="22"/>
        </w:rPr>
        <w:t xml:space="preserve"> can only pay funding into the identified Group </w:t>
      </w:r>
      <w:r w:rsidR="00B857E8">
        <w:rPr>
          <w:rFonts w:cs="Arial"/>
          <w:sz w:val="22"/>
          <w:szCs w:val="22"/>
        </w:rPr>
        <w:t>Provider</w:t>
      </w:r>
      <w:r w:rsidR="009D1488" w:rsidRPr="00CF31C6">
        <w:rPr>
          <w:rFonts w:cs="Arial"/>
          <w:sz w:val="22"/>
          <w:szCs w:val="22"/>
        </w:rPr>
        <w:t xml:space="preserve"> / Childminder account.  Any change to the bank account details must be confirmed in writing. </w:t>
      </w:r>
    </w:p>
    <w:p w14:paraId="5C85D256" w14:textId="77777777" w:rsidR="009D1488" w:rsidRPr="00CF31C6" w:rsidRDefault="009D1488" w:rsidP="00D95970">
      <w:pPr>
        <w:ind w:right="-132"/>
        <w:jc w:val="both"/>
        <w:rPr>
          <w:rFonts w:cs="Arial"/>
          <w:sz w:val="22"/>
          <w:szCs w:val="22"/>
        </w:rPr>
      </w:pPr>
    </w:p>
    <w:p w14:paraId="14E31ACA" w14:textId="77777777" w:rsidR="009D1488" w:rsidRPr="004F6B3F" w:rsidRDefault="008A693F" w:rsidP="00773DC0">
      <w:pPr>
        <w:ind w:left="720" w:hanging="720"/>
        <w:jc w:val="both"/>
        <w:rPr>
          <w:rFonts w:cs="Arial"/>
          <w:sz w:val="22"/>
          <w:szCs w:val="22"/>
        </w:rPr>
      </w:pPr>
      <w:r>
        <w:rPr>
          <w:rFonts w:cs="Arial"/>
          <w:sz w:val="22"/>
          <w:szCs w:val="22"/>
        </w:rPr>
        <w:lastRenderedPageBreak/>
        <w:t>11.7</w:t>
      </w:r>
      <w:r w:rsidR="009D1488" w:rsidRPr="00CF31C6">
        <w:rPr>
          <w:rFonts w:cs="Arial"/>
          <w:b/>
          <w:sz w:val="22"/>
          <w:szCs w:val="22"/>
        </w:rPr>
        <w:tab/>
      </w:r>
      <w:r w:rsidR="009D1488" w:rsidRPr="00CF31C6">
        <w:rPr>
          <w:rFonts w:cs="Arial"/>
          <w:sz w:val="22"/>
          <w:szCs w:val="22"/>
        </w:rPr>
        <w:t xml:space="preserve">The </w:t>
      </w:r>
      <w:r w:rsidR="00B857E8">
        <w:rPr>
          <w:rFonts w:cs="Arial"/>
          <w:sz w:val="22"/>
          <w:szCs w:val="22"/>
        </w:rPr>
        <w:t>Provider</w:t>
      </w:r>
      <w:r w:rsidR="009D1488" w:rsidRPr="00CF31C6">
        <w:rPr>
          <w:rFonts w:cs="Arial"/>
          <w:sz w:val="22"/>
          <w:szCs w:val="22"/>
        </w:rPr>
        <w:t xml:space="preserve"> </w:t>
      </w:r>
      <w:r w:rsidR="009D1488" w:rsidRPr="00CF31C6">
        <w:rPr>
          <w:rFonts w:cs="Arial"/>
          <w:b/>
          <w:sz w:val="22"/>
          <w:szCs w:val="22"/>
        </w:rPr>
        <w:t>must</w:t>
      </w:r>
      <w:r w:rsidR="009D1488" w:rsidRPr="00CF31C6">
        <w:rPr>
          <w:rFonts w:cs="Arial"/>
          <w:sz w:val="22"/>
          <w:szCs w:val="22"/>
        </w:rPr>
        <w:t xml:space="preserve"> meet the deadlines set by </w:t>
      </w:r>
      <w:r w:rsidR="00E41629">
        <w:rPr>
          <w:rFonts w:cs="Arial"/>
          <w:sz w:val="22"/>
          <w:szCs w:val="22"/>
        </w:rPr>
        <w:t xml:space="preserve">The </w:t>
      </w:r>
      <w:r w:rsidR="00703FC5">
        <w:rPr>
          <w:rFonts w:cs="Arial"/>
          <w:sz w:val="22"/>
          <w:szCs w:val="22"/>
        </w:rPr>
        <w:t>Local Authority</w:t>
      </w:r>
      <w:r w:rsidR="009D1488" w:rsidRPr="00CF31C6">
        <w:rPr>
          <w:rFonts w:cs="Arial"/>
          <w:sz w:val="22"/>
          <w:szCs w:val="22"/>
        </w:rPr>
        <w:t xml:space="preserve"> with regard to the submission of claims as provided in Schedule </w:t>
      </w:r>
      <w:r w:rsidR="00744FBF">
        <w:rPr>
          <w:rFonts w:cs="Arial"/>
          <w:sz w:val="22"/>
          <w:szCs w:val="22"/>
        </w:rPr>
        <w:t>2</w:t>
      </w:r>
      <w:r w:rsidR="009D1488" w:rsidRPr="00CF31C6">
        <w:rPr>
          <w:rFonts w:cs="Arial"/>
          <w:sz w:val="22"/>
          <w:szCs w:val="22"/>
        </w:rPr>
        <w:t>.</w:t>
      </w:r>
      <w:r w:rsidR="009D1488" w:rsidRPr="004F6B3F">
        <w:rPr>
          <w:rFonts w:cs="Arial"/>
          <w:sz w:val="22"/>
          <w:szCs w:val="22"/>
        </w:rPr>
        <w:t xml:space="preserve">  </w:t>
      </w:r>
      <w:r w:rsidR="009D1488" w:rsidRPr="00723818">
        <w:rPr>
          <w:rFonts w:cs="Arial"/>
          <w:b/>
          <w:sz w:val="22"/>
          <w:szCs w:val="22"/>
        </w:rPr>
        <w:t>Failure to do so will result in the Headcount payment being withheld until the Adjustment payment release</w:t>
      </w:r>
      <w:r w:rsidR="009D1488" w:rsidRPr="00723818">
        <w:rPr>
          <w:rFonts w:cs="Arial"/>
          <w:sz w:val="22"/>
          <w:szCs w:val="22"/>
        </w:rPr>
        <w:t>.</w:t>
      </w:r>
      <w:r w:rsidR="009D1488" w:rsidRPr="004F6B3F">
        <w:rPr>
          <w:rFonts w:cs="Arial"/>
          <w:sz w:val="22"/>
          <w:szCs w:val="22"/>
        </w:rPr>
        <w:t xml:space="preserve"> </w:t>
      </w:r>
    </w:p>
    <w:p w14:paraId="67878049" w14:textId="77777777" w:rsidR="009D1488" w:rsidRPr="004F6B3F" w:rsidRDefault="009D1488" w:rsidP="00D95970">
      <w:pPr>
        <w:ind w:left="720" w:right="-132" w:hanging="720"/>
        <w:jc w:val="both"/>
        <w:rPr>
          <w:rFonts w:cs="Arial"/>
          <w:sz w:val="22"/>
          <w:szCs w:val="22"/>
        </w:rPr>
      </w:pPr>
    </w:p>
    <w:p w14:paraId="5451669B" w14:textId="77777777" w:rsidR="009D1488" w:rsidRPr="00CF31C6" w:rsidRDefault="008A693F" w:rsidP="00773DC0">
      <w:pPr>
        <w:ind w:left="720" w:hanging="720"/>
        <w:jc w:val="both"/>
        <w:rPr>
          <w:rFonts w:cs="Arial"/>
          <w:sz w:val="22"/>
          <w:szCs w:val="22"/>
        </w:rPr>
      </w:pPr>
      <w:r>
        <w:rPr>
          <w:rFonts w:cs="Arial"/>
          <w:sz w:val="22"/>
          <w:szCs w:val="22"/>
        </w:rPr>
        <w:t>11.8</w:t>
      </w:r>
      <w:r w:rsidR="009D1488" w:rsidRPr="00CF31C6">
        <w:rPr>
          <w:rFonts w:cs="Arial"/>
          <w:sz w:val="22"/>
          <w:szCs w:val="22"/>
        </w:rPr>
        <w:tab/>
        <w:t xml:space="preserve">The </w:t>
      </w:r>
      <w:r w:rsidR="00B857E8">
        <w:rPr>
          <w:rFonts w:cs="Arial"/>
          <w:sz w:val="22"/>
          <w:szCs w:val="22"/>
        </w:rPr>
        <w:t>Provider</w:t>
      </w:r>
      <w:r w:rsidR="009D1488" w:rsidRPr="00CF31C6">
        <w:rPr>
          <w:rFonts w:cs="Arial"/>
          <w:sz w:val="22"/>
          <w:szCs w:val="22"/>
        </w:rPr>
        <w:t xml:space="preserve"> shall undertake to repay on demand any payment of the Early Education Funding if that payment was:</w:t>
      </w:r>
    </w:p>
    <w:p w14:paraId="51DA2C56" w14:textId="77777777" w:rsidR="009D1488" w:rsidRPr="00CF31C6" w:rsidRDefault="009D1488" w:rsidP="00D95970">
      <w:pPr>
        <w:ind w:left="720" w:right="-132" w:hanging="720"/>
        <w:jc w:val="both"/>
        <w:rPr>
          <w:rFonts w:cs="Arial"/>
          <w:sz w:val="22"/>
          <w:szCs w:val="22"/>
        </w:rPr>
      </w:pPr>
    </w:p>
    <w:p w14:paraId="39E3CBE4" w14:textId="77777777" w:rsidR="009D1488" w:rsidRPr="00CF31C6" w:rsidRDefault="007360BE" w:rsidP="00773DC0">
      <w:pPr>
        <w:ind w:left="1440" w:hanging="720"/>
        <w:jc w:val="both"/>
        <w:rPr>
          <w:rFonts w:cs="Arial"/>
          <w:sz w:val="22"/>
          <w:szCs w:val="22"/>
        </w:rPr>
      </w:pPr>
      <w:r>
        <w:rPr>
          <w:rFonts w:cs="Arial"/>
          <w:sz w:val="22"/>
          <w:szCs w:val="22"/>
        </w:rPr>
        <w:t>11.8</w:t>
      </w:r>
      <w:r w:rsidR="009D1488" w:rsidRPr="00CF31C6">
        <w:rPr>
          <w:rFonts w:cs="Arial"/>
          <w:sz w:val="22"/>
          <w:szCs w:val="22"/>
        </w:rPr>
        <w:t>.1</w:t>
      </w:r>
      <w:r w:rsidR="009D1488" w:rsidRPr="00CF31C6">
        <w:rPr>
          <w:rFonts w:cs="Arial"/>
          <w:sz w:val="22"/>
          <w:szCs w:val="22"/>
        </w:rPr>
        <w:tab/>
        <w:t xml:space="preserve">for a Service provision which did not meet </w:t>
      </w:r>
      <w:r w:rsidR="00E41629">
        <w:rPr>
          <w:rFonts w:cs="Arial"/>
          <w:sz w:val="22"/>
          <w:szCs w:val="22"/>
        </w:rPr>
        <w:t xml:space="preserve">The </w:t>
      </w:r>
      <w:r w:rsidR="00703FC5">
        <w:rPr>
          <w:rFonts w:cs="Arial"/>
          <w:sz w:val="22"/>
          <w:szCs w:val="22"/>
        </w:rPr>
        <w:t>Local Authority</w:t>
      </w:r>
      <w:r w:rsidR="009D1488" w:rsidRPr="00CF31C6">
        <w:rPr>
          <w:rFonts w:cs="Arial"/>
          <w:sz w:val="22"/>
          <w:szCs w:val="22"/>
        </w:rPr>
        <w:t xml:space="preserve"> conditions and requirements relating to Eligibility: or </w:t>
      </w:r>
    </w:p>
    <w:p w14:paraId="7311ABD6" w14:textId="77777777" w:rsidR="009D1488" w:rsidRPr="00CF31C6" w:rsidRDefault="009D1488" w:rsidP="00D95970">
      <w:pPr>
        <w:ind w:left="720" w:right="-132" w:hanging="720"/>
        <w:jc w:val="both"/>
        <w:rPr>
          <w:rFonts w:cs="Arial"/>
          <w:sz w:val="22"/>
          <w:szCs w:val="22"/>
        </w:rPr>
      </w:pPr>
    </w:p>
    <w:p w14:paraId="07FA31EC" w14:textId="77777777" w:rsidR="009D1488" w:rsidRPr="00CF31C6" w:rsidRDefault="007360BE" w:rsidP="00773DC0">
      <w:pPr>
        <w:ind w:left="1440" w:hanging="720"/>
        <w:jc w:val="both"/>
        <w:rPr>
          <w:rFonts w:cs="Arial"/>
          <w:sz w:val="22"/>
          <w:szCs w:val="22"/>
        </w:rPr>
      </w:pPr>
      <w:r>
        <w:rPr>
          <w:rFonts w:cs="Arial"/>
          <w:sz w:val="22"/>
          <w:szCs w:val="22"/>
        </w:rPr>
        <w:t>11.8</w:t>
      </w:r>
      <w:r w:rsidR="009D1488" w:rsidRPr="00CF31C6">
        <w:rPr>
          <w:rFonts w:cs="Arial"/>
          <w:sz w:val="22"/>
          <w:szCs w:val="22"/>
        </w:rPr>
        <w:t>.2</w:t>
      </w:r>
      <w:r w:rsidR="009D1488" w:rsidRPr="00CF31C6">
        <w:rPr>
          <w:rFonts w:cs="Arial"/>
          <w:sz w:val="22"/>
          <w:szCs w:val="22"/>
        </w:rPr>
        <w:tab/>
        <w:t>made incorrectly due to an administrative error or, cannot be substantiated by accurate attendance, parental, child and financial records.</w:t>
      </w:r>
    </w:p>
    <w:p w14:paraId="2459E3E8" w14:textId="77777777" w:rsidR="009D1488" w:rsidRDefault="009D1488" w:rsidP="00D95970">
      <w:pPr>
        <w:ind w:left="1440" w:right="-132" w:hanging="720"/>
        <w:jc w:val="both"/>
        <w:rPr>
          <w:rFonts w:cs="Arial"/>
          <w:sz w:val="22"/>
          <w:szCs w:val="22"/>
        </w:rPr>
      </w:pPr>
    </w:p>
    <w:p w14:paraId="78BADC3C" w14:textId="3B3F714E" w:rsidR="009A22BC" w:rsidRDefault="00320CAC" w:rsidP="00D95970">
      <w:pPr>
        <w:ind w:left="1440" w:right="-132" w:hanging="720"/>
        <w:jc w:val="both"/>
        <w:rPr>
          <w:rFonts w:cs="Arial"/>
          <w:sz w:val="22"/>
          <w:szCs w:val="22"/>
        </w:rPr>
      </w:pPr>
      <w:r>
        <w:rPr>
          <w:rFonts w:cs="Arial"/>
          <w:sz w:val="22"/>
          <w:szCs w:val="22"/>
        </w:rPr>
        <w:t>See Schedule 2</w:t>
      </w:r>
      <w:r w:rsidR="00D7564F">
        <w:rPr>
          <w:rFonts w:cs="Arial"/>
          <w:sz w:val="22"/>
          <w:szCs w:val="22"/>
        </w:rPr>
        <w:t xml:space="preserve"> for details of the process to claim funding.</w:t>
      </w:r>
    </w:p>
    <w:p w14:paraId="5F9A62D3" w14:textId="77777777" w:rsidR="00F14FC2" w:rsidRDefault="00F14FC2" w:rsidP="00D95970">
      <w:pPr>
        <w:ind w:left="1440" w:right="-132" w:hanging="720"/>
        <w:jc w:val="both"/>
        <w:rPr>
          <w:rFonts w:cs="Arial"/>
          <w:sz w:val="22"/>
          <w:szCs w:val="22"/>
        </w:rPr>
      </w:pPr>
    </w:p>
    <w:p w14:paraId="40CE31E3" w14:textId="1678BA49" w:rsidR="00711EDB" w:rsidRDefault="006E6A6E" w:rsidP="00B26CB0">
      <w:pPr>
        <w:shd w:val="clear" w:color="auto" w:fill="BFBFBF" w:themeFill="background1" w:themeFillShade="BF"/>
        <w:ind w:left="66" w:hanging="66"/>
        <w:jc w:val="both"/>
        <w:outlineLvl w:val="0"/>
        <w:rPr>
          <w:rFonts w:cs="Arial"/>
          <w:b/>
          <w:sz w:val="22"/>
          <w:szCs w:val="22"/>
        </w:rPr>
      </w:pPr>
      <w:r>
        <w:rPr>
          <w:rFonts w:cs="Arial"/>
          <w:b/>
          <w:sz w:val="22"/>
          <w:szCs w:val="22"/>
        </w:rPr>
        <w:t xml:space="preserve">12. </w:t>
      </w:r>
      <w:r w:rsidR="00236408">
        <w:rPr>
          <w:rFonts w:cs="Arial"/>
          <w:b/>
          <w:sz w:val="22"/>
          <w:szCs w:val="22"/>
        </w:rPr>
        <w:tab/>
      </w:r>
      <w:r w:rsidR="00711EDB" w:rsidRPr="00CF31C6">
        <w:rPr>
          <w:rFonts w:cs="Arial"/>
          <w:b/>
          <w:sz w:val="22"/>
          <w:szCs w:val="22"/>
        </w:rPr>
        <w:t>Early Years Pupil Premium</w:t>
      </w:r>
    </w:p>
    <w:p w14:paraId="1A8967FE" w14:textId="77777777" w:rsidR="0059498D" w:rsidRPr="004834B6" w:rsidRDefault="003A487A" w:rsidP="001B15BE">
      <w:pPr>
        <w:ind w:left="720" w:hanging="720"/>
        <w:jc w:val="both"/>
        <w:outlineLvl w:val="0"/>
        <w:rPr>
          <w:rFonts w:cs="Arial"/>
          <w:sz w:val="22"/>
          <w:szCs w:val="22"/>
          <w:lang w:val="en"/>
        </w:rPr>
      </w:pPr>
      <w:r>
        <w:rPr>
          <w:rFonts w:cs="Arial"/>
          <w:sz w:val="22"/>
          <w:szCs w:val="22"/>
          <w:lang w:val="en"/>
        </w:rPr>
        <w:t>12.1</w:t>
      </w:r>
      <w:r>
        <w:rPr>
          <w:rFonts w:cs="Arial"/>
          <w:sz w:val="22"/>
          <w:szCs w:val="22"/>
          <w:lang w:val="en"/>
        </w:rPr>
        <w:tab/>
      </w:r>
      <w:r w:rsidR="0059498D" w:rsidRPr="004834B6">
        <w:rPr>
          <w:rFonts w:cs="Arial"/>
          <w:sz w:val="22"/>
          <w:szCs w:val="22"/>
          <w:lang w:val="en"/>
        </w:rPr>
        <w:t>Schedul</w:t>
      </w:r>
      <w:r w:rsidR="00320CAC" w:rsidRPr="004834B6">
        <w:rPr>
          <w:rFonts w:cs="Arial"/>
          <w:sz w:val="22"/>
          <w:szCs w:val="22"/>
          <w:lang w:val="en"/>
        </w:rPr>
        <w:t xml:space="preserve">e </w:t>
      </w:r>
      <w:r w:rsidR="003129D9" w:rsidRPr="004834B6">
        <w:rPr>
          <w:rFonts w:cs="Arial"/>
          <w:sz w:val="22"/>
          <w:szCs w:val="22"/>
          <w:lang w:val="en"/>
        </w:rPr>
        <w:t>4</w:t>
      </w:r>
      <w:r w:rsidR="0059498D" w:rsidRPr="004834B6">
        <w:rPr>
          <w:rFonts w:cs="Arial"/>
          <w:sz w:val="22"/>
          <w:szCs w:val="22"/>
          <w:lang w:val="en"/>
        </w:rPr>
        <w:t xml:space="preserve"> details the eligibility for early years pupil premium and the process to claim the funding. </w:t>
      </w:r>
    </w:p>
    <w:p w14:paraId="24674D06" w14:textId="77777777" w:rsidR="00664070" w:rsidRPr="004834B6" w:rsidRDefault="00664070" w:rsidP="00D95970">
      <w:pPr>
        <w:ind w:left="360"/>
        <w:jc w:val="both"/>
        <w:outlineLvl w:val="0"/>
        <w:rPr>
          <w:rFonts w:cs="Arial"/>
          <w:sz w:val="22"/>
          <w:szCs w:val="22"/>
          <w:lang w:val="en"/>
        </w:rPr>
      </w:pPr>
    </w:p>
    <w:p w14:paraId="21A0D257" w14:textId="31B20BBA" w:rsidR="00003E90" w:rsidRPr="004834B6" w:rsidRDefault="006E6A6E" w:rsidP="0059498D">
      <w:pPr>
        <w:shd w:val="clear" w:color="auto" w:fill="BFBFBF" w:themeFill="background1" w:themeFillShade="BF"/>
        <w:jc w:val="both"/>
        <w:rPr>
          <w:rFonts w:eastAsiaTheme="minorHAnsi" w:cs="Arial"/>
          <w:b/>
          <w:sz w:val="22"/>
          <w:szCs w:val="22"/>
        </w:rPr>
      </w:pPr>
      <w:r w:rsidRPr="004834B6">
        <w:rPr>
          <w:rFonts w:eastAsiaTheme="minorHAnsi" w:cs="Arial"/>
          <w:b/>
          <w:sz w:val="22"/>
          <w:szCs w:val="22"/>
        </w:rPr>
        <w:t xml:space="preserve">13. </w:t>
      </w:r>
      <w:r w:rsidR="00236408" w:rsidRPr="004834B6">
        <w:rPr>
          <w:rFonts w:eastAsiaTheme="minorHAnsi" w:cs="Arial"/>
          <w:b/>
          <w:sz w:val="22"/>
          <w:szCs w:val="22"/>
        </w:rPr>
        <w:tab/>
      </w:r>
      <w:r w:rsidR="0059498D" w:rsidRPr="004834B6">
        <w:rPr>
          <w:rFonts w:eastAsiaTheme="minorHAnsi" w:cs="Arial"/>
          <w:b/>
          <w:sz w:val="22"/>
          <w:szCs w:val="22"/>
        </w:rPr>
        <w:t>Disability Access Fund</w:t>
      </w:r>
    </w:p>
    <w:p w14:paraId="40BB1D74" w14:textId="02FA3396" w:rsidR="0059498D" w:rsidRPr="004834B6" w:rsidRDefault="00DB13A7" w:rsidP="00DB13A7">
      <w:pPr>
        <w:ind w:left="720" w:hanging="720"/>
        <w:jc w:val="both"/>
        <w:outlineLvl w:val="0"/>
        <w:rPr>
          <w:rFonts w:cs="Arial"/>
          <w:sz w:val="22"/>
          <w:szCs w:val="22"/>
          <w:lang w:val="en"/>
        </w:rPr>
      </w:pPr>
      <w:r w:rsidRPr="004834B6">
        <w:rPr>
          <w:rFonts w:cs="Arial"/>
          <w:sz w:val="22"/>
          <w:szCs w:val="22"/>
          <w:lang w:val="en"/>
        </w:rPr>
        <w:t>13.1</w:t>
      </w:r>
      <w:r w:rsidRPr="004834B6">
        <w:rPr>
          <w:rFonts w:cs="Arial"/>
          <w:sz w:val="22"/>
          <w:szCs w:val="22"/>
          <w:lang w:val="en"/>
        </w:rPr>
        <w:tab/>
      </w:r>
      <w:r w:rsidR="00320CAC" w:rsidRPr="004834B6">
        <w:rPr>
          <w:rFonts w:cs="Arial"/>
          <w:sz w:val="22"/>
          <w:szCs w:val="22"/>
          <w:lang w:val="en"/>
        </w:rPr>
        <w:t xml:space="preserve">Schedule </w:t>
      </w:r>
      <w:r w:rsidR="003129D9" w:rsidRPr="004834B6">
        <w:rPr>
          <w:rFonts w:cs="Arial"/>
          <w:sz w:val="22"/>
          <w:szCs w:val="22"/>
          <w:lang w:val="en"/>
        </w:rPr>
        <w:t>5</w:t>
      </w:r>
      <w:r w:rsidR="0059498D" w:rsidRPr="004834B6">
        <w:rPr>
          <w:rFonts w:cs="Arial"/>
          <w:sz w:val="22"/>
          <w:szCs w:val="22"/>
          <w:lang w:val="en"/>
        </w:rPr>
        <w:t xml:space="preserve"> details the eligibility for Disability Access Fund and the process to claim the funding. </w:t>
      </w:r>
    </w:p>
    <w:p w14:paraId="6565B744" w14:textId="77777777" w:rsidR="0059498D" w:rsidRPr="004834B6" w:rsidRDefault="0059498D" w:rsidP="00D95970">
      <w:pPr>
        <w:ind w:left="360"/>
        <w:jc w:val="both"/>
        <w:outlineLvl w:val="0"/>
        <w:rPr>
          <w:rFonts w:cs="Arial"/>
          <w:sz w:val="22"/>
          <w:szCs w:val="22"/>
          <w:lang w:val="en"/>
        </w:rPr>
      </w:pPr>
    </w:p>
    <w:p w14:paraId="0A349A87" w14:textId="77777777" w:rsidR="0059498D" w:rsidRPr="004834B6" w:rsidRDefault="006E6A6E" w:rsidP="0059498D">
      <w:pPr>
        <w:shd w:val="clear" w:color="auto" w:fill="BFBFBF" w:themeFill="background1" w:themeFillShade="BF"/>
        <w:jc w:val="both"/>
        <w:rPr>
          <w:rFonts w:eastAsiaTheme="minorHAnsi" w:cs="Arial"/>
          <w:b/>
          <w:sz w:val="22"/>
          <w:szCs w:val="22"/>
        </w:rPr>
      </w:pPr>
      <w:r w:rsidRPr="004834B6">
        <w:rPr>
          <w:rFonts w:eastAsiaTheme="minorHAnsi" w:cs="Arial"/>
          <w:b/>
          <w:sz w:val="22"/>
          <w:szCs w:val="22"/>
        </w:rPr>
        <w:t xml:space="preserve">14. </w:t>
      </w:r>
      <w:r w:rsidR="00236408" w:rsidRPr="004834B6">
        <w:rPr>
          <w:rFonts w:eastAsiaTheme="minorHAnsi" w:cs="Arial"/>
          <w:b/>
          <w:sz w:val="22"/>
          <w:szCs w:val="22"/>
        </w:rPr>
        <w:tab/>
      </w:r>
      <w:r w:rsidR="0059498D" w:rsidRPr="004834B6">
        <w:rPr>
          <w:rFonts w:eastAsiaTheme="minorHAnsi" w:cs="Arial"/>
          <w:b/>
          <w:sz w:val="22"/>
          <w:szCs w:val="22"/>
        </w:rPr>
        <w:t>Inclusion Support Grant</w:t>
      </w:r>
    </w:p>
    <w:p w14:paraId="1661D766" w14:textId="77777777" w:rsidR="0059498D" w:rsidRDefault="00DB13A7" w:rsidP="00DB13A7">
      <w:pPr>
        <w:ind w:left="720" w:hanging="720"/>
        <w:jc w:val="both"/>
        <w:outlineLvl w:val="0"/>
        <w:rPr>
          <w:rFonts w:cs="Arial"/>
          <w:sz w:val="22"/>
          <w:szCs w:val="22"/>
          <w:lang w:val="en"/>
        </w:rPr>
      </w:pPr>
      <w:r w:rsidRPr="004834B6">
        <w:rPr>
          <w:rFonts w:cs="Arial"/>
          <w:sz w:val="22"/>
          <w:szCs w:val="22"/>
          <w:lang w:val="en"/>
        </w:rPr>
        <w:t>14.1</w:t>
      </w:r>
      <w:r w:rsidRPr="004834B6">
        <w:rPr>
          <w:rFonts w:cs="Arial"/>
          <w:sz w:val="22"/>
          <w:szCs w:val="22"/>
          <w:lang w:val="en"/>
        </w:rPr>
        <w:tab/>
      </w:r>
      <w:r w:rsidR="0059498D" w:rsidRPr="004834B6">
        <w:rPr>
          <w:rFonts w:cs="Arial"/>
          <w:sz w:val="22"/>
          <w:szCs w:val="22"/>
          <w:lang w:val="en"/>
        </w:rPr>
        <w:t>Schedul</w:t>
      </w:r>
      <w:r w:rsidR="00320CAC" w:rsidRPr="004834B6">
        <w:rPr>
          <w:rFonts w:cs="Arial"/>
          <w:sz w:val="22"/>
          <w:szCs w:val="22"/>
          <w:lang w:val="en"/>
        </w:rPr>
        <w:t xml:space="preserve">e </w:t>
      </w:r>
      <w:r w:rsidR="003129D9" w:rsidRPr="004834B6">
        <w:rPr>
          <w:rFonts w:cs="Arial"/>
          <w:sz w:val="22"/>
          <w:szCs w:val="22"/>
          <w:lang w:val="en"/>
        </w:rPr>
        <w:t>6</w:t>
      </w:r>
      <w:r w:rsidR="0059498D">
        <w:rPr>
          <w:rFonts w:cs="Arial"/>
          <w:sz w:val="22"/>
          <w:szCs w:val="22"/>
          <w:lang w:val="en"/>
        </w:rPr>
        <w:t xml:space="preserve"> details the eligibility for Inclusion Support Grant and the process to claim the funding. </w:t>
      </w:r>
    </w:p>
    <w:p w14:paraId="42912817" w14:textId="77777777" w:rsidR="0059498D" w:rsidRDefault="0059498D" w:rsidP="00D95970">
      <w:pPr>
        <w:ind w:left="360"/>
        <w:jc w:val="both"/>
        <w:outlineLvl w:val="0"/>
        <w:rPr>
          <w:rFonts w:cs="Arial"/>
          <w:sz w:val="22"/>
          <w:szCs w:val="22"/>
          <w:lang w:val="en"/>
        </w:rPr>
      </w:pPr>
    </w:p>
    <w:p w14:paraId="55BBD17F" w14:textId="77777777" w:rsidR="009A2E0C" w:rsidRPr="00E11B79" w:rsidRDefault="006E6A6E" w:rsidP="00A85C43">
      <w:pPr>
        <w:shd w:val="clear" w:color="auto" w:fill="BFBFBF" w:themeFill="background1" w:themeFillShade="BF"/>
        <w:tabs>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2"/>
          <w:szCs w:val="22"/>
        </w:rPr>
      </w:pPr>
      <w:r>
        <w:rPr>
          <w:rFonts w:cs="Arial"/>
          <w:b/>
          <w:sz w:val="22"/>
          <w:szCs w:val="22"/>
        </w:rPr>
        <w:t>15.</w:t>
      </w:r>
      <w:r w:rsidR="009A2E0C" w:rsidRPr="00E11B79">
        <w:rPr>
          <w:rFonts w:cs="Arial"/>
          <w:b/>
          <w:sz w:val="22"/>
          <w:szCs w:val="22"/>
        </w:rPr>
        <w:t xml:space="preserve"> </w:t>
      </w:r>
      <w:r w:rsidR="00236408">
        <w:rPr>
          <w:rFonts w:cs="Arial"/>
          <w:b/>
          <w:sz w:val="22"/>
          <w:szCs w:val="22"/>
        </w:rPr>
        <w:t xml:space="preserve">     </w:t>
      </w:r>
      <w:r w:rsidR="009A2E0C" w:rsidRPr="00E11B79">
        <w:rPr>
          <w:rFonts w:cs="Arial"/>
          <w:b/>
          <w:sz w:val="22"/>
          <w:szCs w:val="22"/>
        </w:rPr>
        <w:t>Termination</w:t>
      </w:r>
    </w:p>
    <w:p w14:paraId="2160D87E" w14:textId="77777777" w:rsidR="009A2E0C" w:rsidRPr="00E11B79" w:rsidRDefault="009A2E0C" w:rsidP="00D95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32"/>
        <w:jc w:val="both"/>
        <w:rPr>
          <w:rFonts w:cs="Arial"/>
          <w:b/>
          <w:sz w:val="22"/>
          <w:szCs w:val="22"/>
        </w:rPr>
      </w:pPr>
    </w:p>
    <w:p w14:paraId="1B5E2E12" w14:textId="77777777" w:rsidR="009A2E0C" w:rsidRPr="00E11B79" w:rsidRDefault="008A693F" w:rsidP="00773DC0">
      <w:pPr>
        <w:ind w:left="709" w:hanging="709"/>
        <w:jc w:val="both"/>
        <w:rPr>
          <w:rFonts w:cs="Arial"/>
          <w:sz w:val="22"/>
          <w:szCs w:val="22"/>
          <w:u w:val="single"/>
        </w:rPr>
      </w:pPr>
      <w:r>
        <w:rPr>
          <w:rFonts w:cs="Arial"/>
          <w:sz w:val="22"/>
          <w:szCs w:val="22"/>
        </w:rPr>
        <w:t>15</w:t>
      </w:r>
      <w:r w:rsidR="009A2E0C" w:rsidRPr="00E11B79">
        <w:rPr>
          <w:rFonts w:cs="Arial"/>
          <w:sz w:val="22"/>
          <w:szCs w:val="22"/>
        </w:rPr>
        <w:t>.1</w:t>
      </w:r>
      <w:r w:rsidR="009A2E0C" w:rsidRPr="00E11B79">
        <w:rPr>
          <w:rFonts w:cs="Arial"/>
          <w:sz w:val="22"/>
          <w:szCs w:val="22"/>
        </w:rPr>
        <w:tab/>
        <w:t>In the event of any breach of this Agreement by either party, the other party may serve a notice requiring the breach to be remedied within a reasonable period.  If the breach has not been remedied by the end of the specified period, the party not in breach may terminate this Agreement with immediate effect by notice in writing.</w:t>
      </w:r>
    </w:p>
    <w:p w14:paraId="071A2948" w14:textId="77777777" w:rsidR="009A2E0C" w:rsidRPr="00E11B79" w:rsidRDefault="009A2E0C" w:rsidP="00D95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32" w:hanging="709"/>
        <w:jc w:val="both"/>
        <w:rPr>
          <w:rFonts w:cs="Arial"/>
          <w:sz w:val="22"/>
          <w:szCs w:val="22"/>
          <w:u w:val="single"/>
        </w:rPr>
      </w:pPr>
    </w:p>
    <w:p w14:paraId="11AE603D" w14:textId="77777777" w:rsidR="009A2E0C" w:rsidRDefault="008A693F"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rFonts w:cs="Arial"/>
          <w:sz w:val="22"/>
          <w:szCs w:val="22"/>
        </w:rPr>
        <w:t>15</w:t>
      </w:r>
      <w:r w:rsidR="009A2E0C" w:rsidRPr="00E11B79">
        <w:rPr>
          <w:rFonts w:cs="Arial"/>
          <w:sz w:val="22"/>
          <w:szCs w:val="22"/>
        </w:rPr>
        <w:t>.2</w:t>
      </w:r>
      <w:r w:rsidR="009A2E0C" w:rsidRPr="00E11B79">
        <w:rPr>
          <w:rFonts w:cs="Arial"/>
          <w:sz w:val="22"/>
          <w:szCs w:val="22"/>
        </w:rPr>
        <w:tab/>
        <w:t xml:space="preserve">In the event that the </w:t>
      </w:r>
      <w:r w:rsidR="00B857E8">
        <w:rPr>
          <w:rFonts w:cs="Arial"/>
          <w:sz w:val="22"/>
          <w:szCs w:val="22"/>
        </w:rPr>
        <w:t>Provider</w:t>
      </w:r>
      <w:r w:rsidR="009A2E0C" w:rsidRPr="00E11B79">
        <w:rPr>
          <w:rFonts w:cs="Arial"/>
          <w:sz w:val="22"/>
          <w:szCs w:val="22"/>
        </w:rPr>
        <w:t xml:space="preserve"> receives a</w:t>
      </w:r>
      <w:r w:rsidR="00275967">
        <w:rPr>
          <w:rFonts w:cs="Arial"/>
          <w:sz w:val="22"/>
          <w:szCs w:val="22"/>
        </w:rPr>
        <w:t>n</w:t>
      </w:r>
      <w:r w:rsidR="009A2E0C" w:rsidRPr="00E11B79">
        <w:rPr>
          <w:rFonts w:cs="Arial"/>
          <w:sz w:val="22"/>
          <w:szCs w:val="22"/>
        </w:rPr>
        <w:t xml:space="preserve"> “Inadequate” </w:t>
      </w:r>
      <w:r w:rsidR="009A2E0C" w:rsidRPr="00BD60E1">
        <w:rPr>
          <w:rFonts w:cs="Arial"/>
          <w:sz w:val="22"/>
          <w:szCs w:val="22"/>
        </w:rPr>
        <w:t xml:space="preserve">Ofsted </w:t>
      </w:r>
      <w:r w:rsidR="00D10425" w:rsidRPr="00BD60E1">
        <w:rPr>
          <w:rFonts w:cs="Arial"/>
          <w:sz w:val="22"/>
          <w:szCs w:val="22"/>
        </w:rPr>
        <w:t xml:space="preserve">or </w:t>
      </w:r>
      <w:r w:rsidR="00E87D0C">
        <w:rPr>
          <w:rFonts w:cs="Arial"/>
          <w:sz w:val="22"/>
          <w:szCs w:val="22"/>
        </w:rPr>
        <w:t xml:space="preserve">equivalent </w:t>
      </w:r>
      <w:r w:rsidR="00D10425" w:rsidRPr="00BD60E1">
        <w:rPr>
          <w:rFonts w:cs="Arial"/>
          <w:sz w:val="22"/>
          <w:szCs w:val="22"/>
        </w:rPr>
        <w:t>Childminder Agency</w:t>
      </w:r>
      <w:r w:rsidR="00D10425">
        <w:rPr>
          <w:rFonts w:cs="Arial"/>
          <w:sz w:val="22"/>
          <w:szCs w:val="22"/>
        </w:rPr>
        <w:t xml:space="preserve"> </w:t>
      </w:r>
      <w:r w:rsidR="009A2E0C" w:rsidRPr="00E11B79">
        <w:rPr>
          <w:rFonts w:cs="Arial"/>
          <w:sz w:val="22"/>
          <w:szCs w:val="22"/>
        </w:rPr>
        <w:t xml:space="preserve">grading </w:t>
      </w:r>
      <w:r w:rsidR="00E41629">
        <w:rPr>
          <w:rFonts w:cs="Arial"/>
          <w:sz w:val="22"/>
          <w:szCs w:val="22"/>
        </w:rPr>
        <w:t xml:space="preserve">The </w:t>
      </w:r>
      <w:r w:rsidR="00703FC5">
        <w:rPr>
          <w:rFonts w:cs="Arial"/>
          <w:sz w:val="22"/>
          <w:szCs w:val="22"/>
        </w:rPr>
        <w:t>Local Authority</w:t>
      </w:r>
      <w:r w:rsidR="009A2E0C" w:rsidRPr="00E11B79">
        <w:rPr>
          <w:rFonts w:cs="Arial"/>
          <w:sz w:val="22"/>
          <w:szCs w:val="22"/>
        </w:rPr>
        <w:t xml:space="preserve"> may in its sole discretion terminate this Agreement with immediate effect. </w:t>
      </w:r>
    </w:p>
    <w:p w14:paraId="69AEB6A9" w14:textId="77777777" w:rsidR="00D10425" w:rsidRDefault="00D10425"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6EA25B91" w14:textId="77777777" w:rsidR="009A2E0C" w:rsidRDefault="00D10425"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rFonts w:cs="Arial"/>
          <w:sz w:val="22"/>
          <w:szCs w:val="22"/>
        </w:rPr>
        <w:t>15.3</w:t>
      </w:r>
      <w:r>
        <w:rPr>
          <w:rFonts w:cs="Arial"/>
          <w:sz w:val="22"/>
          <w:szCs w:val="22"/>
        </w:rPr>
        <w:tab/>
      </w:r>
      <w:r w:rsidRPr="00BD60E1">
        <w:rPr>
          <w:rFonts w:cs="Arial"/>
          <w:sz w:val="22"/>
          <w:szCs w:val="22"/>
        </w:rPr>
        <w:t>In the event that the Childminder Agency with which a childminder is registered receives an “Ineffective” Ofsted grading</w:t>
      </w:r>
      <w:r w:rsidR="004A3F7D" w:rsidRPr="00BD60E1">
        <w:rPr>
          <w:rFonts w:cs="Arial"/>
          <w:sz w:val="22"/>
          <w:szCs w:val="22"/>
        </w:rPr>
        <w:t xml:space="preserve"> The Local Authority may in its sole discretion terminate this Agreement with immediate effect.</w:t>
      </w:r>
    </w:p>
    <w:p w14:paraId="659FB246" w14:textId="77777777" w:rsidR="00705A49" w:rsidRDefault="00705A49"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3A871726" w14:textId="7B799B81" w:rsidR="00705A49" w:rsidRDefault="00705A49"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rFonts w:cs="Arial"/>
          <w:sz w:val="22"/>
          <w:szCs w:val="22"/>
        </w:rPr>
        <w:t>15.4</w:t>
      </w:r>
      <w:r>
        <w:rPr>
          <w:rFonts w:cs="Arial"/>
          <w:sz w:val="22"/>
          <w:szCs w:val="22"/>
        </w:rPr>
        <w:tab/>
      </w:r>
      <w:bookmarkStart w:id="1" w:name="_Hlk159252834"/>
      <w:r>
        <w:rPr>
          <w:rFonts w:cs="Arial"/>
          <w:sz w:val="22"/>
          <w:szCs w:val="22"/>
        </w:rPr>
        <w:t>Local Authority cannot fund ch</w:t>
      </w:r>
      <w:r w:rsidR="00D5153C">
        <w:rPr>
          <w:rFonts w:cs="Arial"/>
          <w:sz w:val="22"/>
          <w:szCs w:val="22"/>
        </w:rPr>
        <w:t>ildminders registered with a Childminder A</w:t>
      </w:r>
      <w:r>
        <w:rPr>
          <w:rFonts w:cs="Arial"/>
          <w:sz w:val="22"/>
          <w:szCs w:val="22"/>
        </w:rPr>
        <w:t xml:space="preserve">gency where the agency has indicated to the local authority that the childminder is not of appropriate quality unless it is necessary to do so to ensure sufficiency of accessible places or support parental choice.  Local </w:t>
      </w:r>
      <w:r w:rsidR="009B0BFC">
        <w:rPr>
          <w:rFonts w:cs="Arial"/>
          <w:sz w:val="22"/>
          <w:szCs w:val="22"/>
        </w:rPr>
        <w:t>A</w:t>
      </w:r>
      <w:r>
        <w:rPr>
          <w:rFonts w:cs="Arial"/>
          <w:sz w:val="22"/>
          <w:szCs w:val="22"/>
        </w:rPr>
        <w:t>uthorities are required to also consider</w:t>
      </w:r>
      <w:r w:rsidR="00D5153C">
        <w:rPr>
          <w:rFonts w:cs="Arial"/>
          <w:sz w:val="22"/>
          <w:szCs w:val="22"/>
        </w:rPr>
        <w:t xml:space="preserve"> any information provided by a Childminder A</w:t>
      </w:r>
      <w:r>
        <w:rPr>
          <w:rFonts w:cs="Arial"/>
          <w:sz w:val="22"/>
          <w:szCs w:val="22"/>
        </w:rPr>
        <w:t>gency about the childminder registered with them and the childminder’s premises.</w:t>
      </w:r>
      <w:bookmarkEnd w:id="1"/>
    </w:p>
    <w:p w14:paraId="6B8FDFF9" w14:textId="77777777" w:rsidR="004A3F7D" w:rsidRPr="00E11B79" w:rsidRDefault="004A3F7D" w:rsidP="004A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09904520" w14:textId="77777777" w:rsidR="009A2E0C" w:rsidRPr="00E11B79" w:rsidRDefault="008A693F"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rFonts w:cs="Arial"/>
          <w:sz w:val="22"/>
          <w:szCs w:val="22"/>
        </w:rPr>
        <w:t>15</w:t>
      </w:r>
      <w:r w:rsidR="009A2E0C" w:rsidRPr="00E11B79">
        <w:rPr>
          <w:rFonts w:cs="Arial"/>
          <w:sz w:val="22"/>
          <w:szCs w:val="22"/>
        </w:rPr>
        <w:t>.</w:t>
      </w:r>
      <w:r w:rsidR="00705A49">
        <w:rPr>
          <w:rFonts w:cs="Arial"/>
          <w:sz w:val="22"/>
          <w:szCs w:val="22"/>
        </w:rPr>
        <w:t>5</w:t>
      </w:r>
      <w:r w:rsidR="009A2E0C" w:rsidRPr="00E11B79">
        <w:rPr>
          <w:rFonts w:cs="Arial"/>
          <w:sz w:val="22"/>
          <w:szCs w:val="22"/>
        </w:rPr>
        <w:tab/>
        <w:t>In the event of a material irremediable breach of this Agreement by either Party the other Party may terminate this Agreement with immediate effect by notice in writing.</w:t>
      </w:r>
    </w:p>
    <w:p w14:paraId="7EB8A53A" w14:textId="77777777" w:rsidR="009A2E0C" w:rsidRPr="00E11B79"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lang w:val="en-US"/>
        </w:rPr>
      </w:pPr>
      <w:r w:rsidRPr="00E11B79">
        <w:rPr>
          <w:rFonts w:cs="Arial"/>
          <w:snapToGrid w:val="0"/>
          <w:sz w:val="22"/>
          <w:szCs w:val="22"/>
          <w:lang w:val="en-US"/>
        </w:rPr>
        <w:t xml:space="preserve">  </w:t>
      </w:r>
    </w:p>
    <w:p w14:paraId="0CA7A2A7" w14:textId="77777777" w:rsidR="009A2E0C" w:rsidRPr="00E11B79"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r w:rsidRPr="00E11B79">
        <w:rPr>
          <w:rFonts w:cs="Arial"/>
          <w:snapToGrid w:val="0"/>
          <w:sz w:val="22"/>
          <w:szCs w:val="22"/>
        </w:rPr>
        <w:t>1</w:t>
      </w:r>
      <w:r w:rsidR="008A693F">
        <w:rPr>
          <w:rFonts w:cs="Arial"/>
          <w:snapToGrid w:val="0"/>
          <w:sz w:val="22"/>
          <w:szCs w:val="22"/>
        </w:rPr>
        <w:t>5</w:t>
      </w:r>
      <w:r w:rsidRPr="00E11B79">
        <w:rPr>
          <w:rFonts w:cs="Arial"/>
          <w:snapToGrid w:val="0"/>
          <w:sz w:val="22"/>
          <w:szCs w:val="22"/>
        </w:rPr>
        <w:t>.</w:t>
      </w:r>
      <w:r w:rsidR="00705A49">
        <w:rPr>
          <w:rFonts w:cs="Arial"/>
          <w:snapToGrid w:val="0"/>
          <w:sz w:val="22"/>
          <w:szCs w:val="22"/>
        </w:rPr>
        <w:t>6</w:t>
      </w:r>
      <w:r w:rsidRPr="00E11B79">
        <w:rPr>
          <w:rFonts w:cs="Arial"/>
          <w:snapToGrid w:val="0"/>
          <w:sz w:val="22"/>
          <w:szCs w:val="22"/>
        </w:rPr>
        <w:tab/>
        <w:t xml:space="preserve">Where the </w:t>
      </w:r>
      <w:r w:rsidR="00B857E8">
        <w:rPr>
          <w:rFonts w:cs="Arial"/>
          <w:snapToGrid w:val="0"/>
          <w:sz w:val="22"/>
          <w:szCs w:val="22"/>
        </w:rPr>
        <w:t>Provider</w:t>
      </w:r>
      <w:r w:rsidRPr="00E11B79">
        <w:rPr>
          <w:rFonts w:cs="Arial"/>
          <w:snapToGrid w:val="0"/>
          <w:sz w:val="22"/>
          <w:szCs w:val="22"/>
        </w:rPr>
        <w:t>:</w:t>
      </w:r>
    </w:p>
    <w:p w14:paraId="16178875" w14:textId="77777777" w:rsidR="009A2E0C" w:rsidRPr="00E11B79"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p>
    <w:p w14:paraId="1FDAB54A" w14:textId="3A1463A5" w:rsidR="009A2E0C" w:rsidRPr="00E11B79" w:rsidRDefault="008A693F" w:rsidP="00773DC0">
      <w:pPr>
        <w:tabs>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.1</w:t>
      </w:r>
      <w:r w:rsidR="009A2E0C" w:rsidRPr="00E11B79">
        <w:rPr>
          <w:rFonts w:cs="Arial"/>
          <w:snapToGrid w:val="0"/>
          <w:sz w:val="22"/>
          <w:szCs w:val="22"/>
        </w:rPr>
        <w:tab/>
        <w:t xml:space="preserve">Becomes </w:t>
      </w:r>
      <w:r w:rsidR="009B0BFC" w:rsidRPr="00E11B79">
        <w:rPr>
          <w:rFonts w:cs="Arial"/>
          <w:snapToGrid w:val="0"/>
          <w:sz w:val="22"/>
          <w:szCs w:val="22"/>
        </w:rPr>
        <w:t>bankrupt</w:t>
      </w:r>
      <w:r w:rsidR="007362FC">
        <w:rPr>
          <w:rFonts w:cs="Arial"/>
          <w:snapToGrid w:val="0"/>
          <w:sz w:val="22"/>
          <w:szCs w:val="22"/>
        </w:rPr>
        <w:t>,</w:t>
      </w:r>
      <w:r w:rsidR="006E5855">
        <w:rPr>
          <w:rFonts w:cs="Arial"/>
          <w:snapToGrid w:val="0"/>
          <w:sz w:val="22"/>
          <w:szCs w:val="22"/>
        </w:rPr>
        <w:t xml:space="preserve"> </w:t>
      </w:r>
      <w:r w:rsidR="009B0BFC" w:rsidRPr="00E11B79">
        <w:rPr>
          <w:rFonts w:cs="Arial"/>
          <w:snapToGrid w:val="0"/>
          <w:sz w:val="22"/>
          <w:szCs w:val="22"/>
        </w:rPr>
        <w:t>or</w:t>
      </w:r>
      <w:r w:rsidR="009A2E0C" w:rsidRPr="00E11B79">
        <w:rPr>
          <w:rFonts w:cs="Arial"/>
          <w:snapToGrid w:val="0"/>
          <w:sz w:val="22"/>
          <w:szCs w:val="22"/>
        </w:rPr>
        <w:t xml:space="preserve"> makes a composition or arrangement with its creditors or has a proposal in respect of its company for voluntary arrangements for a composition of debts, or scheme or arrangement approved in accordance with the Insolvency Act </w:t>
      </w:r>
      <w:r w:rsidR="009A2E0C" w:rsidRPr="00F7276B">
        <w:rPr>
          <w:rFonts w:cs="Arial"/>
          <w:snapToGrid w:val="0"/>
          <w:sz w:val="22"/>
          <w:szCs w:val="22"/>
        </w:rPr>
        <w:t>1986</w:t>
      </w:r>
      <w:r w:rsidR="00275967" w:rsidRPr="00F7276B">
        <w:rPr>
          <w:rFonts w:cs="Arial"/>
          <w:snapToGrid w:val="0"/>
          <w:sz w:val="22"/>
          <w:szCs w:val="22"/>
        </w:rPr>
        <w:t xml:space="preserve"> and 2000</w:t>
      </w:r>
      <w:r w:rsidR="00AF7B30">
        <w:rPr>
          <w:rFonts w:cs="Arial"/>
          <w:snapToGrid w:val="0"/>
          <w:sz w:val="22"/>
          <w:szCs w:val="22"/>
        </w:rPr>
        <w:t>.</w:t>
      </w:r>
    </w:p>
    <w:p w14:paraId="2469A7FC" w14:textId="77777777" w:rsidR="009A2E0C" w:rsidRPr="00E11B79"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p>
    <w:p w14:paraId="045E28B2" w14:textId="77777777" w:rsidR="009A2E0C" w:rsidRPr="00E11B79" w:rsidRDefault="008A693F"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.2</w:t>
      </w:r>
      <w:r w:rsidR="009A2E0C" w:rsidRPr="00E11B79">
        <w:rPr>
          <w:rFonts w:cs="Arial"/>
          <w:snapToGrid w:val="0"/>
          <w:sz w:val="22"/>
          <w:szCs w:val="22"/>
        </w:rPr>
        <w:tab/>
        <w:t xml:space="preserve">Has an application made under the Insolvency Act </w:t>
      </w:r>
      <w:r w:rsidR="009A2E0C" w:rsidRPr="00F7276B">
        <w:rPr>
          <w:rFonts w:cs="Arial"/>
          <w:snapToGrid w:val="0"/>
          <w:sz w:val="22"/>
          <w:szCs w:val="22"/>
        </w:rPr>
        <w:t>1986</w:t>
      </w:r>
      <w:r w:rsidR="00275967" w:rsidRPr="00F7276B">
        <w:rPr>
          <w:rFonts w:cs="Arial"/>
          <w:snapToGrid w:val="0"/>
          <w:sz w:val="22"/>
          <w:szCs w:val="22"/>
        </w:rPr>
        <w:t xml:space="preserve"> and 2000</w:t>
      </w:r>
      <w:r w:rsidR="009A2E0C" w:rsidRPr="00F7276B">
        <w:rPr>
          <w:rFonts w:cs="Arial"/>
          <w:snapToGrid w:val="0"/>
          <w:sz w:val="22"/>
          <w:szCs w:val="22"/>
        </w:rPr>
        <w:t xml:space="preserve"> to</w:t>
      </w:r>
      <w:r w:rsidR="009A2E0C" w:rsidRPr="00E11B79">
        <w:rPr>
          <w:rFonts w:cs="Arial"/>
          <w:snapToGrid w:val="0"/>
          <w:sz w:val="22"/>
          <w:szCs w:val="22"/>
        </w:rPr>
        <w:t xml:space="preserve"> the Courts for the appointment of an administrative receiver or</w:t>
      </w:r>
    </w:p>
    <w:p w14:paraId="2B4BE658" w14:textId="77777777" w:rsidR="009A2E0C" w:rsidRPr="00E11B79" w:rsidRDefault="009A2E0C" w:rsidP="00773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p>
    <w:p w14:paraId="19D081DB" w14:textId="77777777" w:rsidR="009A2E0C" w:rsidRPr="00E11B79" w:rsidRDefault="008A693F" w:rsidP="00003E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.3</w:t>
      </w:r>
      <w:r w:rsidR="009A2E0C" w:rsidRPr="00E11B79">
        <w:rPr>
          <w:rFonts w:cs="Arial"/>
          <w:snapToGrid w:val="0"/>
          <w:sz w:val="22"/>
          <w:szCs w:val="22"/>
        </w:rPr>
        <w:tab/>
        <w:t>Has a winding-up order made, or (except for the purposes of amalgamation or reconstruction) a resolution for voluntary winding-up passed or</w:t>
      </w:r>
    </w:p>
    <w:p w14:paraId="6F1277C3" w14:textId="77777777" w:rsidR="009A2E0C" w:rsidRPr="00E11B79" w:rsidRDefault="009A2E0C"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p>
    <w:p w14:paraId="32895F70" w14:textId="77777777" w:rsidR="009A2E0C" w:rsidRPr="00E11B79" w:rsidRDefault="008A693F"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.4</w:t>
      </w:r>
      <w:r w:rsidR="009A2E0C" w:rsidRPr="00E11B79">
        <w:rPr>
          <w:rFonts w:cs="Arial"/>
          <w:snapToGrid w:val="0"/>
          <w:sz w:val="22"/>
          <w:szCs w:val="22"/>
        </w:rPr>
        <w:tab/>
        <w:t>Has a provisional liquidator, receiver or manager of its business or undertaking duly appointed or</w:t>
      </w:r>
    </w:p>
    <w:p w14:paraId="5B1F1F3B" w14:textId="77777777" w:rsidR="009A2E0C" w:rsidRPr="00E11B79" w:rsidRDefault="009A2E0C"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sidRPr="00E11B79">
        <w:rPr>
          <w:rFonts w:cs="Arial"/>
          <w:snapToGrid w:val="0"/>
          <w:sz w:val="22"/>
          <w:szCs w:val="22"/>
        </w:rPr>
        <w:t xml:space="preserve"> </w:t>
      </w:r>
    </w:p>
    <w:p w14:paraId="53FE0894" w14:textId="77777777" w:rsidR="009A2E0C" w:rsidRPr="00E11B79" w:rsidRDefault="008A693F"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D5153C">
        <w:rPr>
          <w:rFonts w:cs="Arial"/>
          <w:snapToGrid w:val="0"/>
          <w:sz w:val="22"/>
          <w:szCs w:val="22"/>
        </w:rPr>
        <w:t>6</w:t>
      </w:r>
      <w:r w:rsidR="009A2E0C" w:rsidRPr="00E11B79">
        <w:rPr>
          <w:rFonts w:cs="Arial"/>
          <w:snapToGrid w:val="0"/>
          <w:sz w:val="22"/>
          <w:szCs w:val="22"/>
        </w:rPr>
        <w:t>.5</w:t>
      </w:r>
      <w:r w:rsidR="009A2E0C" w:rsidRPr="00E11B79">
        <w:rPr>
          <w:rFonts w:cs="Arial"/>
          <w:snapToGrid w:val="0"/>
          <w:sz w:val="22"/>
          <w:szCs w:val="22"/>
        </w:rPr>
        <w:tab/>
        <w:t>Has possession taken, by or on behalf of the holders of any debentures secured by a floating charge of any property comprised in or subject to the floating charge or</w:t>
      </w:r>
    </w:p>
    <w:p w14:paraId="539BF00E" w14:textId="77777777" w:rsidR="009A2E0C" w:rsidRPr="00E11B79" w:rsidRDefault="009A2E0C"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p>
    <w:p w14:paraId="20551E35" w14:textId="77777777" w:rsidR="009A2E0C" w:rsidRPr="00E11B79" w:rsidRDefault="008A693F"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.6 Is in circumstances which entail the court or a creditor to appoint, or have appointed, a receiver, a manager or administrative receiver or which entail the courts to make a winding-up order or</w:t>
      </w:r>
    </w:p>
    <w:p w14:paraId="7C7497EA" w14:textId="77777777" w:rsidR="009A2E0C" w:rsidRPr="00E11B79" w:rsidRDefault="009A2E0C"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p>
    <w:p w14:paraId="1FF4E2D9" w14:textId="77777777" w:rsidR="009A2E0C" w:rsidRPr="00E11B79" w:rsidRDefault="008A693F"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 xml:space="preserve">.7 Suffers any change in its control or in its ultimate holding company if it is a subsidiary company </w:t>
      </w:r>
    </w:p>
    <w:p w14:paraId="10AF559C" w14:textId="77777777" w:rsidR="009A2E0C" w:rsidRPr="00E11B79" w:rsidRDefault="009A2E0C" w:rsidP="00773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p>
    <w:p w14:paraId="3173ECAF" w14:textId="77777777" w:rsidR="009A2E0C" w:rsidRPr="00E11B79" w:rsidRDefault="008A693F" w:rsidP="00773DC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napToGrid w:val="0"/>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 xml:space="preserve">.8 Or any of its employees or agents has committed any offence under the Prevention of Corruption Act 1889 – 1916 in relation to this Agreement or any other Agreement between the </w:t>
      </w:r>
      <w:r w:rsidR="00B857E8">
        <w:rPr>
          <w:rFonts w:cs="Arial"/>
          <w:snapToGrid w:val="0"/>
          <w:sz w:val="22"/>
          <w:szCs w:val="22"/>
        </w:rPr>
        <w:t>Provider</w:t>
      </w:r>
      <w:r w:rsidR="009A2E0C" w:rsidRPr="00E11B79">
        <w:rPr>
          <w:rFonts w:cs="Arial"/>
          <w:snapToGrid w:val="0"/>
          <w:sz w:val="22"/>
          <w:szCs w:val="22"/>
        </w:rPr>
        <w:t xml:space="preserve"> and </w:t>
      </w:r>
      <w:r w:rsidR="00E41629">
        <w:rPr>
          <w:rFonts w:cs="Arial"/>
          <w:snapToGrid w:val="0"/>
          <w:sz w:val="22"/>
          <w:szCs w:val="22"/>
        </w:rPr>
        <w:t xml:space="preserve">The </w:t>
      </w:r>
      <w:r w:rsidR="00703FC5">
        <w:rPr>
          <w:rFonts w:cs="Arial"/>
          <w:snapToGrid w:val="0"/>
          <w:sz w:val="22"/>
          <w:szCs w:val="22"/>
        </w:rPr>
        <w:t>Local Authority</w:t>
      </w:r>
      <w:r w:rsidR="009A2E0C" w:rsidRPr="00E11B79">
        <w:rPr>
          <w:rFonts w:cs="Arial"/>
          <w:snapToGrid w:val="0"/>
          <w:sz w:val="22"/>
          <w:szCs w:val="22"/>
        </w:rPr>
        <w:t xml:space="preserve"> or</w:t>
      </w:r>
    </w:p>
    <w:p w14:paraId="474BB317" w14:textId="77777777" w:rsidR="009A2E0C" w:rsidRPr="00E11B79" w:rsidRDefault="009A2E0C" w:rsidP="00D9597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32" w:hanging="709"/>
        <w:jc w:val="both"/>
        <w:rPr>
          <w:rFonts w:cs="Arial"/>
          <w:snapToGrid w:val="0"/>
          <w:sz w:val="22"/>
          <w:szCs w:val="22"/>
        </w:rPr>
      </w:pPr>
    </w:p>
    <w:p w14:paraId="3E225811" w14:textId="77777777" w:rsidR="009A2E0C" w:rsidRPr="00E11B79" w:rsidRDefault="008A693F" w:rsidP="00502A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rFonts w:cs="Arial"/>
          <w:snapToGrid w:val="0"/>
          <w:sz w:val="22"/>
          <w:szCs w:val="22"/>
        </w:rPr>
        <w:t>15</w:t>
      </w:r>
      <w:r w:rsidR="009A2E0C" w:rsidRPr="00E11B79">
        <w:rPr>
          <w:rFonts w:cs="Arial"/>
          <w:snapToGrid w:val="0"/>
          <w:sz w:val="22"/>
          <w:szCs w:val="22"/>
        </w:rPr>
        <w:t>.</w:t>
      </w:r>
      <w:r w:rsidR="00705A49">
        <w:rPr>
          <w:rFonts w:cs="Arial"/>
          <w:snapToGrid w:val="0"/>
          <w:sz w:val="22"/>
          <w:szCs w:val="22"/>
        </w:rPr>
        <w:t>6</w:t>
      </w:r>
      <w:r w:rsidR="009A2E0C" w:rsidRPr="00E11B79">
        <w:rPr>
          <w:rFonts w:cs="Arial"/>
          <w:snapToGrid w:val="0"/>
          <w:sz w:val="22"/>
          <w:szCs w:val="22"/>
        </w:rPr>
        <w:t xml:space="preserve">.9 Or any of its employees or agents has given any undisclosed or illicit fee or reward to any elected member or officer of </w:t>
      </w:r>
      <w:r w:rsidR="00E41629">
        <w:rPr>
          <w:rFonts w:cs="Arial"/>
          <w:snapToGrid w:val="0"/>
          <w:sz w:val="22"/>
          <w:szCs w:val="22"/>
        </w:rPr>
        <w:t xml:space="preserve">The </w:t>
      </w:r>
      <w:r w:rsidR="00703FC5">
        <w:rPr>
          <w:rFonts w:cs="Arial"/>
          <w:snapToGrid w:val="0"/>
          <w:sz w:val="22"/>
          <w:szCs w:val="22"/>
        </w:rPr>
        <w:t>Local Authority</w:t>
      </w:r>
      <w:r w:rsidR="009A2E0C" w:rsidRPr="00E11B79">
        <w:rPr>
          <w:rFonts w:cs="Arial"/>
          <w:snapToGrid w:val="0"/>
          <w:sz w:val="22"/>
          <w:szCs w:val="22"/>
        </w:rPr>
        <w:t xml:space="preserve"> in order to gain unfair gain or advantage in relation to this Agreement or any other Agreement between the </w:t>
      </w:r>
      <w:r w:rsidR="00B857E8">
        <w:rPr>
          <w:rFonts w:cs="Arial"/>
          <w:snapToGrid w:val="0"/>
          <w:sz w:val="22"/>
          <w:szCs w:val="22"/>
        </w:rPr>
        <w:t>Provider</w:t>
      </w:r>
      <w:r w:rsidR="009A2E0C" w:rsidRPr="00E11B79">
        <w:rPr>
          <w:rFonts w:cs="Arial"/>
          <w:snapToGrid w:val="0"/>
          <w:sz w:val="22"/>
          <w:szCs w:val="22"/>
        </w:rPr>
        <w:t xml:space="preserve"> and </w:t>
      </w:r>
      <w:r w:rsidR="00E41629">
        <w:rPr>
          <w:rFonts w:cs="Arial"/>
          <w:snapToGrid w:val="0"/>
          <w:sz w:val="22"/>
          <w:szCs w:val="22"/>
        </w:rPr>
        <w:t xml:space="preserve">The </w:t>
      </w:r>
      <w:r w:rsidR="00703FC5">
        <w:rPr>
          <w:rFonts w:cs="Arial"/>
          <w:snapToGrid w:val="0"/>
          <w:sz w:val="22"/>
          <w:szCs w:val="22"/>
        </w:rPr>
        <w:t>Local Authority</w:t>
      </w:r>
      <w:r w:rsidR="00502A0B">
        <w:rPr>
          <w:rFonts w:cs="Arial"/>
          <w:snapToGrid w:val="0"/>
          <w:sz w:val="22"/>
          <w:szCs w:val="22"/>
        </w:rPr>
        <w:t xml:space="preserve"> </w:t>
      </w:r>
      <w:proofErr w:type="spellStart"/>
      <w:r w:rsidR="009A2E0C" w:rsidRPr="00E11B79">
        <w:rPr>
          <w:rFonts w:cs="Arial"/>
          <w:sz w:val="22"/>
          <w:szCs w:val="22"/>
        </w:rPr>
        <w:t>then</w:t>
      </w:r>
      <w:proofErr w:type="spellEnd"/>
      <w:r w:rsidR="009A2E0C" w:rsidRPr="00E11B79">
        <w:rPr>
          <w:rFonts w:cs="Arial"/>
          <w:sz w:val="22"/>
          <w:szCs w:val="22"/>
        </w:rPr>
        <w:t xml:space="preserve"> in any such circumstances </w:t>
      </w:r>
      <w:r w:rsidR="00E41629">
        <w:rPr>
          <w:rFonts w:cs="Arial"/>
          <w:sz w:val="22"/>
          <w:szCs w:val="22"/>
        </w:rPr>
        <w:t xml:space="preserve">The </w:t>
      </w:r>
      <w:r w:rsidR="00703FC5">
        <w:rPr>
          <w:rFonts w:cs="Arial"/>
          <w:sz w:val="22"/>
          <w:szCs w:val="22"/>
        </w:rPr>
        <w:t>Local Authority</w:t>
      </w:r>
      <w:r w:rsidR="009A2E0C" w:rsidRPr="00E11B79">
        <w:rPr>
          <w:rFonts w:cs="Arial"/>
          <w:sz w:val="22"/>
          <w:szCs w:val="22"/>
        </w:rPr>
        <w:t xml:space="preserve"> may, without prejudice to any accrued rights or remedies under the Agreement, terminate the </w:t>
      </w:r>
      <w:r w:rsidR="00B857E8">
        <w:rPr>
          <w:rFonts w:cs="Arial"/>
          <w:sz w:val="22"/>
          <w:szCs w:val="22"/>
        </w:rPr>
        <w:t>Provider</w:t>
      </w:r>
      <w:r w:rsidR="009A2E0C" w:rsidRPr="00E11B79">
        <w:rPr>
          <w:rFonts w:cs="Arial"/>
          <w:sz w:val="22"/>
          <w:szCs w:val="22"/>
        </w:rPr>
        <w:t>’s appointment by notice in writing to have immediate effect.</w:t>
      </w:r>
    </w:p>
    <w:p w14:paraId="46994E6E" w14:textId="77777777" w:rsidR="009A2E0C" w:rsidRPr="00E11B79" w:rsidRDefault="009A2E0C"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0262AC07" w14:textId="77777777" w:rsidR="009A2E0C" w:rsidRPr="00E11B79" w:rsidRDefault="008A693F" w:rsidP="00773DC0">
      <w:pPr>
        <w:ind w:left="720" w:hanging="720"/>
        <w:jc w:val="both"/>
        <w:rPr>
          <w:rFonts w:cs="Arial"/>
          <w:sz w:val="22"/>
          <w:szCs w:val="22"/>
        </w:rPr>
      </w:pPr>
      <w:r>
        <w:rPr>
          <w:rFonts w:cs="Arial"/>
          <w:sz w:val="22"/>
          <w:szCs w:val="22"/>
        </w:rPr>
        <w:t>15</w:t>
      </w:r>
      <w:r w:rsidR="009A2E0C" w:rsidRPr="00E11B79">
        <w:rPr>
          <w:rFonts w:cs="Arial"/>
          <w:sz w:val="22"/>
          <w:szCs w:val="22"/>
        </w:rPr>
        <w:t>.</w:t>
      </w:r>
      <w:r w:rsidR="00705A49">
        <w:rPr>
          <w:rFonts w:cs="Arial"/>
          <w:sz w:val="22"/>
          <w:szCs w:val="22"/>
        </w:rPr>
        <w:t>7</w:t>
      </w:r>
      <w:r w:rsidR="009A2E0C" w:rsidRPr="00E11B79">
        <w:rPr>
          <w:rFonts w:cs="Arial"/>
          <w:sz w:val="22"/>
          <w:szCs w:val="22"/>
        </w:rPr>
        <w:tab/>
        <w:t xml:space="preserve">If this Agreement is terminated by </w:t>
      </w:r>
      <w:r w:rsidR="00E41629">
        <w:rPr>
          <w:rFonts w:cs="Arial"/>
          <w:sz w:val="22"/>
          <w:szCs w:val="22"/>
        </w:rPr>
        <w:t xml:space="preserve">The </w:t>
      </w:r>
      <w:r w:rsidR="00703FC5">
        <w:rPr>
          <w:rFonts w:cs="Arial"/>
          <w:sz w:val="22"/>
          <w:szCs w:val="22"/>
        </w:rPr>
        <w:t>Local Authority</w:t>
      </w:r>
      <w:r w:rsidR="009A2E0C" w:rsidRPr="00E11B79">
        <w:rPr>
          <w:rFonts w:cs="Arial"/>
          <w:sz w:val="22"/>
          <w:szCs w:val="22"/>
        </w:rPr>
        <w:t xml:space="preserve"> due to the </w:t>
      </w:r>
      <w:r w:rsidR="00B857E8">
        <w:rPr>
          <w:rFonts w:cs="Arial"/>
          <w:sz w:val="22"/>
          <w:szCs w:val="22"/>
        </w:rPr>
        <w:t>Provider</w:t>
      </w:r>
      <w:r w:rsidR="009A2E0C" w:rsidRPr="00E11B79">
        <w:rPr>
          <w:rFonts w:cs="Arial"/>
          <w:sz w:val="22"/>
          <w:szCs w:val="22"/>
        </w:rPr>
        <w:t xml:space="preserve">s insolvency or default at any time before completion of the project, </w:t>
      </w:r>
      <w:r w:rsidR="00E41629">
        <w:rPr>
          <w:rFonts w:cs="Arial"/>
          <w:sz w:val="22"/>
          <w:szCs w:val="22"/>
        </w:rPr>
        <w:t xml:space="preserve">The </w:t>
      </w:r>
      <w:r w:rsidR="00703FC5">
        <w:rPr>
          <w:rFonts w:cs="Arial"/>
          <w:sz w:val="22"/>
          <w:szCs w:val="22"/>
        </w:rPr>
        <w:t>Local Authority</w:t>
      </w:r>
      <w:r w:rsidR="009A2E0C" w:rsidRPr="00E11B79">
        <w:rPr>
          <w:rFonts w:cs="Arial"/>
          <w:sz w:val="22"/>
          <w:szCs w:val="22"/>
        </w:rPr>
        <w:t xml:space="preserve"> shall only be liable to reimburse eligible payments made by, or due to, the </w:t>
      </w:r>
      <w:r w:rsidR="00B857E8">
        <w:rPr>
          <w:rFonts w:cs="Arial"/>
          <w:sz w:val="22"/>
          <w:szCs w:val="22"/>
        </w:rPr>
        <w:t>Provider</w:t>
      </w:r>
      <w:r w:rsidR="009A2E0C" w:rsidRPr="00E11B79">
        <w:rPr>
          <w:rFonts w:cs="Arial"/>
          <w:sz w:val="22"/>
          <w:szCs w:val="22"/>
        </w:rPr>
        <w:t xml:space="preserve"> before the date of termination.</w:t>
      </w:r>
    </w:p>
    <w:p w14:paraId="1E6E48C2" w14:textId="77777777" w:rsidR="009A2E0C" w:rsidRPr="00E11B79" w:rsidRDefault="009A2E0C" w:rsidP="00773DC0">
      <w:pPr>
        <w:ind w:left="720" w:hanging="720"/>
        <w:jc w:val="both"/>
        <w:rPr>
          <w:rFonts w:cs="Arial"/>
          <w:sz w:val="22"/>
          <w:szCs w:val="22"/>
        </w:rPr>
      </w:pPr>
    </w:p>
    <w:p w14:paraId="07EA0782" w14:textId="4DC95767" w:rsidR="009A2E0C" w:rsidRPr="00E11B79" w:rsidRDefault="008A693F"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Pr>
          <w:rFonts w:cs="Arial"/>
          <w:sz w:val="22"/>
          <w:szCs w:val="22"/>
        </w:rPr>
        <w:t>15</w:t>
      </w:r>
      <w:r w:rsidR="009A2E0C" w:rsidRPr="00E11B79">
        <w:rPr>
          <w:rFonts w:cs="Arial"/>
          <w:sz w:val="22"/>
          <w:szCs w:val="22"/>
        </w:rPr>
        <w:t>.</w:t>
      </w:r>
      <w:r w:rsidR="00705A49">
        <w:rPr>
          <w:rFonts w:cs="Arial"/>
          <w:sz w:val="22"/>
          <w:szCs w:val="22"/>
        </w:rPr>
        <w:t>8</w:t>
      </w:r>
      <w:r w:rsidR="009A2E0C" w:rsidRPr="00E11B79">
        <w:rPr>
          <w:rFonts w:cs="Arial"/>
          <w:sz w:val="22"/>
          <w:szCs w:val="22"/>
        </w:rPr>
        <w:tab/>
      </w:r>
      <w:r w:rsidR="00E41629">
        <w:rPr>
          <w:rFonts w:cs="Arial"/>
          <w:sz w:val="22"/>
          <w:szCs w:val="22"/>
        </w:rPr>
        <w:t xml:space="preserve">The </w:t>
      </w:r>
      <w:r w:rsidR="00703FC5">
        <w:rPr>
          <w:rFonts w:cs="Arial"/>
          <w:sz w:val="22"/>
          <w:szCs w:val="22"/>
        </w:rPr>
        <w:t>Local Authority</w:t>
      </w:r>
      <w:r w:rsidR="009A2E0C" w:rsidRPr="00E11B79">
        <w:rPr>
          <w:rFonts w:cs="Arial"/>
          <w:sz w:val="22"/>
          <w:szCs w:val="22"/>
        </w:rPr>
        <w:t xml:space="preserve"> may withhold or withdraw Early Education Funding and/or terminate this agreement, if the </w:t>
      </w:r>
      <w:r w:rsidR="00B857E8">
        <w:rPr>
          <w:rFonts w:cs="Arial"/>
          <w:sz w:val="22"/>
          <w:szCs w:val="22"/>
        </w:rPr>
        <w:t>Provider</w:t>
      </w:r>
      <w:r w:rsidR="009A2E0C" w:rsidRPr="00E11B79">
        <w:rPr>
          <w:rFonts w:cs="Arial"/>
          <w:sz w:val="22"/>
          <w:szCs w:val="22"/>
        </w:rPr>
        <w:t xml:space="preserve"> ceases to meet any of the terms and conditions set out in this Agreement.</w:t>
      </w:r>
    </w:p>
    <w:p w14:paraId="382EC637" w14:textId="77777777" w:rsidR="009A2E0C" w:rsidRPr="00E11B79" w:rsidRDefault="009A2E0C"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75770A76" w14:textId="77777777" w:rsidR="009A2E0C" w:rsidRPr="006E6A6E" w:rsidRDefault="00236408" w:rsidP="00773DC0">
      <w:pPr>
        <w:pStyle w:val="ListParagraph"/>
        <w:numPr>
          <w:ilvl w:val="0"/>
          <w:numId w:val="36"/>
        </w:numPr>
        <w:shd w:val="clear" w:color="auto" w:fill="BFBFBF" w:themeFill="background1" w:themeFillShade="BF"/>
        <w:jc w:val="both"/>
        <w:rPr>
          <w:rFonts w:cs="Arial"/>
          <w:sz w:val="22"/>
          <w:szCs w:val="22"/>
        </w:rPr>
      </w:pPr>
      <w:r>
        <w:rPr>
          <w:rFonts w:cs="Arial"/>
          <w:b/>
          <w:bCs/>
          <w:sz w:val="22"/>
          <w:szCs w:val="22"/>
        </w:rPr>
        <w:t xml:space="preserve">     </w:t>
      </w:r>
      <w:r w:rsidR="009A2E0C" w:rsidRPr="006E6A6E">
        <w:rPr>
          <w:rFonts w:cs="Arial"/>
          <w:b/>
          <w:bCs/>
          <w:sz w:val="22"/>
          <w:szCs w:val="22"/>
        </w:rPr>
        <w:t>Termination of Early Education Agreement</w:t>
      </w:r>
    </w:p>
    <w:p w14:paraId="164FCDFB" w14:textId="113A2825" w:rsidR="00D7564F" w:rsidRPr="00703FC5" w:rsidRDefault="008A693F" w:rsidP="00D5153C">
      <w:pPr>
        <w:spacing w:after="149"/>
        <w:ind w:left="709" w:hanging="709"/>
        <w:jc w:val="both"/>
        <w:rPr>
          <w:rFonts w:eastAsiaTheme="minorHAnsi" w:cs="Arial"/>
          <w:sz w:val="22"/>
          <w:szCs w:val="22"/>
        </w:rPr>
      </w:pPr>
      <w:r w:rsidRPr="00703FC5">
        <w:rPr>
          <w:rFonts w:eastAsiaTheme="minorHAnsi" w:cs="Arial"/>
          <w:sz w:val="22"/>
          <w:szCs w:val="22"/>
        </w:rPr>
        <w:t>16.1</w:t>
      </w:r>
      <w:r w:rsidR="00D7564F" w:rsidRPr="00703FC5">
        <w:rPr>
          <w:rFonts w:eastAsiaTheme="minorHAnsi" w:cs="Arial"/>
          <w:sz w:val="22"/>
          <w:szCs w:val="22"/>
        </w:rPr>
        <w:t xml:space="preserve"> </w:t>
      </w:r>
      <w:r w:rsidR="00D5153C">
        <w:rPr>
          <w:rFonts w:eastAsiaTheme="minorHAnsi" w:cs="Arial"/>
          <w:sz w:val="22"/>
          <w:szCs w:val="22"/>
        </w:rPr>
        <w:t xml:space="preserve"> </w:t>
      </w:r>
      <w:r w:rsidR="00D7564F" w:rsidRPr="00703FC5">
        <w:rPr>
          <w:rFonts w:eastAsiaTheme="minorHAnsi" w:cs="Arial"/>
          <w:sz w:val="22"/>
          <w:szCs w:val="22"/>
        </w:rPr>
        <w:t xml:space="preserve">Suspension of registration by Ofsted </w:t>
      </w:r>
      <w:r w:rsidR="004A3F7D" w:rsidRPr="00BD60E1">
        <w:rPr>
          <w:rFonts w:eastAsiaTheme="minorHAnsi" w:cs="Arial"/>
          <w:sz w:val="22"/>
          <w:szCs w:val="22"/>
        </w:rPr>
        <w:t>or Childminder Agency</w:t>
      </w:r>
      <w:r w:rsidR="004A3F7D">
        <w:rPr>
          <w:rFonts w:eastAsiaTheme="minorHAnsi" w:cs="Arial"/>
          <w:sz w:val="22"/>
          <w:szCs w:val="22"/>
        </w:rPr>
        <w:t xml:space="preserve"> </w:t>
      </w:r>
      <w:r w:rsidR="00D7564F" w:rsidRPr="00703FC5">
        <w:rPr>
          <w:rFonts w:eastAsiaTheme="minorHAnsi" w:cs="Arial"/>
          <w:sz w:val="22"/>
          <w:szCs w:val="22"/>
        </w:rPr>
        <w:t>or a breach of statutory requirements or safeguarding</w:t>
      </w:r>
      <w:r w:rsidR="004A3F7D">
        <w:rPr>
          <w:rFonts w:eastAsiaTheme="minorHAnsi" w:cs="Arial"/>
          <w:sz w:val="22"/>
          <w:szCs w:val="22"/>
        </w:rPr>
        <w:t xml:space="preserve"> </w:t>
      </w:r>
      <w:r w:rsidRPr="00703FC5">
        <w:rPr>
          <w:rFonts w:eastAsiaTheme="minorHAnsi" w:cs="Arial"/>
          <w:sz w:val="22"/>
          <w:szCs w:val="22"/>
        </w:rPr>
        <w:t>i</w:t>
      </w:r>
      <w:r w:rsidR="00D7564F" w:rsidRPr="00703FC5">
        <w:rPr>
          <w:rFonts w:eastAsiaTheme="minorHAnsi" w:cs="Arial"/>
          <w:sz w:val="22"/>
          <w:szCs w:val="22"/>
        </w:rPr>
        <w:t xml:space="preserve">ssues may result in the termination of the arrangement and withdrawal of funding. </w:t>
      </w:r>
    </w:p>
    <w:p w14:paraId="0E9DD55A" w14:textId="77777777" w:rsidR="00D7564F" w:rsidRDefault="00D7564F" w:rsidP="00773DC0">
      <w:pPr>
        <w:pStyle w:val="Default"/>
        <w:ind w:left="709" w:hanging="709"/>
        <w:jc w:val="both"/>
        <w:rPr>
          <w:color w:val="auto"/>
          <w:sz w:val="22"/>
          <w:szCs w:val="22"/>
        </w:rPr>
      </w:pPr>
    </w:p>
    <w:p w14:paraId="580E95E4" w14:textId="77777777" w:rsidR="009A2E0C" w:rsidRPr="00E11B79" w:rsidRDefault="008A693F" w:rsidP="00773DC0">
      <w:pPr>
        <w:pStyle w:val="Default"/>
        <w:ind w:left="709" w:hanging="709"/>
        <w:jc w:val="both"/>
        <w:rPr>
          <w:color w:val="auto"/>
          <w:sz w:val="22"/>
          <w:szCs w:val="22"/>
        </w:rPr>
      </w:pPr>
      <w:r>
        <w:rPr>
          <w:color w:val="auto"/>
          <w:sz w:val="22"/>
          <w:szCs w:val="22"/>
        </w:rPr>
        <w:t>16.2</w:t>
      </w:r>
      <w:r w:rsidR="009A2E0C" w:rsidRPr="00E11B79">
        <w:rPr>
          <w:color w:val="auto"/>
          <w:sz w:val="22"/>
          <w:szCs w:val="22"/>
        </w:rPr>
        <w:tab/>
        <w:t xml:space="preserve">If the </w:t>
      </w:r>
      <w:r w:rsidR="00B857E8">
        <w:rPr>
          <w:color w:val="auto"/>
          <w:sz w:val="22"/>
          <w:szCs w:val="22"/>
        </w:rPr>
        <w:t>Provider</w:t>
      </w:r>
      <w:r w:rsidR="009A2E0C" w:rsidRPr="00E11B79">
        <w:rPr>
          <w:color w:val="auto"/>
          <w:sz w:val="22"/>
          <w:szCs w:val="22"/>
        </w:rPr>
        <w:t xml:space="preserve"> ceases to meet the requirements of this Agreement or the Statutory Guidance, a judgement will be made as to whether the infringement is sufficient to warrant a termination of the early education agreement.</w:t>
      </w:r>
    </w:p>
    <w:p w14:paraId="42992E82" w14:textId="77777777" w:rsidR="009A2E0C" w:rsidRPr="00E11B79" w:rsidRDefault="009A2E0C" w:rsidP="00773DC0">
      <w:pPr>
        <w:pStyle w:val="Default"/>
        <w:ind w:left="34" w:hanging="502"/>
        <w:jc w:val="both"/>
        <w:rPr>
          <w:color w:val="auto"/>
          <w:sz w:val="22"/>
          <w:szCs w:val="22"/>
        </w:rPr>
      </w:pPr>
    </w:p>
    <w:p w14:paraId="099A1389" w14:textId="77777777" w:rsidR="009A2E0C" w:rsidRPr="004D5E77" w:rsidRDefault="005E3A08" w:rsidP="00773DC0">
      <w:pPr>
        <w:pStyle w:val="Default"/>
        <w:ind w:left="709" w:hanging="709"/>
        <w:jc w:val="both"/>
        <w:rPr>
          <w:color w:val="auto"/>
          <w:sz w:val="22"/>
          <w:szCs w:val="22"/>
        </w:rPr>
      </w:pPr>
      <w:r>
        <w:rPr>
          <w:color w:val="auto"/>
          <w:sz w:val="22"/>
          <w:szCs w:val="22"/>
        </w:rPr>
        <w:t>16.3</w:t>
      </w:r>
      <w:r w:rsidR="009A2E0C" w:rsidRPr="00E11B79">
        <w:rPr>
          <w:color w:val="auto"/>
          <w:sz w:val="22"/>
          <w:szCs w:val="22"/>
        </w:rPr>
        <w:tab/>
      </w:r>
      <w:r w:rsidR="009A2E0C" w:rsidRPr="00BD60E1">
        <w:rPr>
          <w:color w:val="auto"/>
          <w:sz w:val="22"/>
          <w:szCs w:val="22"/>
        </w:rPr>
        <w:t>A ‘</w:t>
      </w:r>
      <w:r w:rsidR="00C73321" w:rsidRPr="00BD60E1">
        <w:rPr>
          <w:color w:val="auto"/>
          <w:sz w:val="22"/>
          <w:szCs w:val="22"/>
        </w:rPr>
        <w:t>Review of Early Education</w:t>
      </w:r>
      <w:r w:rsidR="009A2E0C" w:rsidRPr="00BD60E1">
        <w:rPr>
          <w:color w:val="auto"/>
          <w:sz w:val="22"/>
          <w:szCs w:val="22"/>
        </w:rPr>
        <w:t xml:space="preserve"> Funding’ Letter will be sent to the </w:t>
      </w:r>
      <w:r w:rsidR="00B857E8" w:rsidRPr="00BD60E1">
        <w:rPr>
          <w:color w:val="auto"/>
          <w:sz w:val="22"/>
          <w:szCs w:val="22"/>
        </w:rPr>
        <w:t>Provider</w:t>
      </w:r>
      <w:r w:rsidR="009A2E0C" w:rsidRPr="00BD60E1">
        <w:rPr>
          <w:color w:val="auto"/>
          <w:sz w:val="22"/>
          <w:szCs w:val="22"/>
        </w:rPr>
        <w:t xml:space="preserve"> that clearly states the reason for </w:t>
      </w:r>
      <w:r w:rsidR="00C73321" w:rsidRPr="00BD60E1">
        <w:rPr>
          <w:color w:val="auto"/>
          <w:sz w:val="22"/>
          <w:szCs w:val="22"/>
        </w:rPr>
        <w:t xml:space="preserve">potential </w:t>
      </w:r>
      <w:r w:rsidR="009A2E0C" w:rsidRPr="00BD60E1">
        <w:rPr>
          <w:color w:val="auto"/>
          <w:sz w:val="22"/>
          <w:szCs w:val="22"/>
        </w:rPr>
        <w:t>withdrawal</w:t>
      </w:r>
      <w:r w:rsidR="00C73321" w:rsidRPr="00BD60E1">
        <w:rPr>
          <w:color w:val="auto"/>
          <w:sz w:val="22"/>
          <w:szCs w:val="22"/>
        </w:rPr>
        <w:t xml:space="preserve"> of funding</w:t>
      </w:r>
      <w:r w:rsidR="009A2E0C" w:rsidRPr="00BD60E1">
        <w:rPr>
          <w:color w:val="auto"/>
          <w:sz w:val="22"/>
          <w:szCs w:val="22"/>
        </w:rPr>
        <w:t>.</w:t>
      </w:r>
      <w:r w:rsidR="009A2E0C" w:rsidRPr="004D5E77">
        <w:rPr>
          <w:color w:val="auto"/>
          <w:sz w:val="22"/>
          <w:szCs w:val="22"/>
        </w:rPr>
        <w:t xml:space="preserve"> </w:t>
      </w:r>
    </w:p>
    <w:p w14:paraId="76EC2E3B" w14:textId="77777777" w:rsidR="009A2E0C" w:rsidRPr="004D5E77" w:rsidRDefault="009A2E0C" w:rsidP="00773DC0">
      <w:pPr>
        <w:pStyle w:val="Default"/>
        <w:ind w:left="34" w:hanging="34"/>
        <w:jc w:val="both"/>
        <w:rPr>
          <w:color w:val="auto"/>
          <w:sz w:val="22"/>
          <w:szCs w:val="22"/>
        </w:rPr>
      </w:pPr>
    </w:p>
    <w:p w14:paraId="5DB687DD" w14:textId="77777777" w:rsidR="009A2E0C" w:rsidRPr="004D5E77" w:rsidRDefault="005E3A08" w:rsidP="00773DC0">
      <w:pPr>
        <w:pStyle w:val="Default"/>
        <w:ind w:left="709" w:hanging="709"/>
        <w:jc w:val="both"/>
        <w:rPr>
          <w:color w:val="auto"/>
          <w:sz w:val="22"/>
          <w:szCs w:val="22"/>
        </w:rPr>
      </w:pPr>
      <w:r w:rsidRPr="004D5E77">
        <w:rPr>
          <w:color w:val="auto"/>
          <w:sz w:val="22"/>
          <w:szCs w:val="22"/>
        </w:rPr>
        <w:t>16.4</w:t>
      </w:r>
      <w:r w:rsidR="009A2E0C" w:rsidRPr="004D5E77">
        <w:rPr>
          <w:color w:val="auto"/>
          <w:sz w:val="22"/>
          <w:szCs w:val="22"/>
        </w:rPr>
        <w:tab/>
        <w:t xml:space="preserve">The </w:t>
      </w:r>
      <w:r w:rsidR="00B857E8" w:rsidRPr="004D5E77">
        <w:rPr>
          <w:color w:val="auto"/>
          <w:sz w:val="22"/>
          <w:szCs w:val="22"/>
        </w:rPr>
        <w:t>Provider</w:t>
      </w:r>
      <w:r w:rsidR="009A2E0C" w:rsidRPr="004D5E77">
        <w:rPr>
          <w:color w:val="auto"/>
          <w:sz w:val="22"/>
          <w:szCs w:val="22"/>
        </w:rPr>
        <w:t xml:space="preserve"> will be required to meet with the Early Years and Childcare Service to discuss whether improvements can be made within set timescales if applicable.  Following this a final decision will be made and relayed to the </w:t>
      </w:r>
      <w:r w:rsidR="00B857E8" w:rsidRPr="004D5E77">
        <w:rPr>
          <w:color w:val="auto"/>
          <w:sz w:val="22"/>
          <w:szCs w:val="22"/>
        </w:rPr>
        <w:t>Provider</w:t>
      </w:r>
      <w:r w:rsidR="009A2E0C" w:rsidRPr="004D5E77">
        <w:rPr>
          <w:color w:val="auto"/>
          <w:sz w:val="22"/>
          <w:szCs w:val="22"/>
        </w:rPr>
        <w:t xml:space="preserve"> to either: </w:t>
      </w:r>
    </w:p>
    <w:p w14:paraId="3E8721FF" w14:textId="77777777" w:rsidR="009A2E0C" w:rsidRPr="004D5E77" w:rsidRDefault="009A2E0C" w:rsidP="00D95970">
      <w:pPr>
        <w:pStyle w:val="Default"/>
        <w:ind w:left="34" w:hanging="34"/>
        <w:jc w:val="both"/>
        <w:rPr>
          <w:color w:val="auto"/>
          <w:sz w:val="22"/>
          <w:szCs w:val="22"/>
        </w:rPr>
      </w:pPr>
    </w:p>
    <w:p w14:paraId="612FFF03" w14:textId="77777777" w:rsidR="009A2E0C" w:rsidRPr="004D5E77" w:rsidRDefault="009A2E0C" w:rsidP="00687959">
      <w:pPr>
        <w:pStyle w:val="Default"/>
        <w:numPr>
          <w:ilvl w:val="0"/>
          <w:numId w:val="44"/>
        </w:numPr>
        <w:spacing w:after="30"/>
        <w:ind w:left="993" w:hanging="284"/>
        <w:jc w:val="both"/>
        <w:rPr>
          <w:color w:val="auto"/>
          <w:sz w:val="22"/>
          <w:szCs w:val="22"/>
        </w:rPr>
      </w:pPr>
      <w:r w:rsidRPr="004D5E77">
        <w:rPr>
          <w:color w:val="auto"/>
          <w:sz w:val="22"/>
          <w:szCs w:val="22"/>
        </w:rPr>
        <w:t>Allow further time (if applicable)</w:t>
      </w:r>
    </w:p>
    <w:p w14:paraId="09570BF5" w14:textId="77777777" w:rsidR="009A2E0C" w:rsidRPr="004D5E77" w:rsidRDefault="009A2E0C" w:rsidP="00687959">
      <w:pPr>
        <w:pStyle w:val="Default"/>
        <w:numPr>
          <w:ilvl w:val="0"/>
          <w:numId w:val="44"/>
        </w:numPr>
        <w:ind w:left="993" w:hanging="284"/>
        <w:jc w:val="both"/>
        <w:rPr>
          <w:color w:val="auto"/>
          <w:sz w:val="22"/>
          <w:szCs w:val="22"/>
        </w:rPr>
      </w:pPr>
      <w:r w:rsidRPr="004D5E77">
        <w:rPr>
          <w:color w:val="auto"/>
          <w:sz w:val="22"/>
          <w:szCs w:val="22"/>
        </w:rPr>
        <w:t xml:space="preserve">Withdraw funding without further notice </w:t>
      </w:r>
    </w:p>
    <w:p w14:paraId="6B725EC3" w14:textId="77777777" w:rsidR="009A2E0C" w:rsidRPr="004D5E77" w:rsidRDefault="009A2E0C" w:rsidP="00D95970">
      <w:pPr>
        <w:pStyle w:val="Default"/>
        <w:ind w:left="34" w:hanging="34"/>
        <w:jc w:val="both"/>
        <w:rPr>
          <w:color w:val="auto"/>
          <w:sz w:val="22"/>
          <w:szCs w:val="22"/>
        </w:rPr>
      </w:pPr>
    </w:p>
    <w:p w14:paraId="1DAA57DA" w14:textId="77777777" w:rsidR="009A2E0C" w:rsidRPr="004D5E77" w:rsidRDefault="005E3A08" w:rsidP="00D95970">
      <w:pPr>
        <w:pStyle w:val="Default"/>
        <w:ind w:left="709" w:hanging="709"/>
        <w:jc w:val="both"/>
        <w:rPr>
          <w:color w:val="auto"/>
          <w:sz w:val="22"/>
          <w:szCs w:val="22"/>
        </w:rPr>
      </w:pPr>
      <w:r w:rsidRPr="004D5E77">
        <w:rPr>
          <w:color w:val="auto"/>
          <w:sz w:val="22"/>
          <w:szCs w:val="22"/>
        </w:rPr>
        <w:t>16.5</w:t>
      </w:r>
      <w:r w:rsidR="009A2E0C" w:rsidRPr="004D5E77">
        <w:rPr>
          <w:color w:val="auto"/>
          <w:sz w:val="22"/>
          <w:szCs w:val="22"/>
        </w:rPr>
        <w:tab/>
        <w:t xml:space="preserve">Failure to attend the meeting will result in a breach of contract and funding will be withdrawn without further notice. </w:t>
      </w:r>
    </w:p>
    <w:p w14:paraId="2AF90729" w14:textId="77777777" w:rsidR="009A2E0C" w:rsidRPr="004D5E77" w:rsidRDefault="009A2E0C" w:rsidP="00D95970">
      <w:pPr>
        <w:pStyle w:val="Default"/>
        <w:ind w:left="743" w:hanging="743"/>
        <w:jc w:val="both"/>
        <w:rPr>
          <w:color w:val="auto"/>
          <w:sz w:val="22"/>
          <w:szCs w:val="22"/>
        </w:rPr>
      </w:pPr>
    </w:p>
    <w:p w14:paraId="2E9475E1" w14:textId="77777777" w:rsidR="009A2E0C" w:rsidRDefault="005E3A08"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4D5E77">
        <w:rPr>
          <w:rFonts w:cs="Arial"/>
          <w:sz w:val="22"/>
          <w:szCs w:val="22"/>
        </w:rPr>
        <w:lastRenderedPageBreak/>
        <w:t>16.6</w:t>
      </w:r>
      <w:r w:rsidR="009A2E0C" w:rsidRPr="004D5E77">
        <w:rPr>
          <w:rFonts w:cs="Arial"/>
          <w:sz w:val="22"/>
          <w:szCs w:val="22"/>
        </w:rPr>
        <w:tab/>
        <w:t xml:space="preserve">Following the withdrawal of funding all </w:t>
      </w:r>
      <w:r w:rsidR="00B857E8" w:rsidRPr="004D5E77">
        <w:rPr>
          <w:rFonts w:cs="Arial"/>
          <w:sz w:val="22"/>
          <w:szCs w:val="22"/>
        </w:rPr>
        <w:t>Provider</w:t>
      </w:r>
      <w:r w:rsidR="009A2E0C" w:rsidRPr="004D5E77">
        <w:rPr>
          <w:rFonts w:cs="Arial"/>
          <w:sz w:val="22"/>
          <w:szCs w:val="22"/>
        </w:rPr>
        <w:t>s will be required to re-apply subject to applicable eligibility criteria at the time of application</w:t>
      </w:r>
      <w:r w:rsidR="00AF7B30">
        <w:rPr>
          <w:rFonts w:cs="Arial"/>
          <w:sz w:val="22"/>
          <w:szCs w:val="22"/>
        </w:rPr>
        <w:t>.</w:t>
      </w:r>
    </w:p>
    <w:p w14:paraId="107B053E" w14:textId="77777777" w:rsidR="00200754" w:rsidRPr="004D5E77" w:rsidRDefault="00200754" w:rsidP="00773DC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5A84E075" w14:textId="6AA223D4" w:rsidR="00200754" w:rsidRPr="004834B6" w:rsidRDefault="00137E16" w:rsidP="00200754">
      <w:pPr>
        <w:ind w:left="709" w:hanging="709"/>
        <w:jc w:val="both"/>
        <w:rPr>
          <w:rFonts w:cs="Arial"/>
          <w:sz w:val="22"/>
          <w:szCs w:val="22"/>
        </w:rPr>
      </w:pPr>
      <w:r w:rsidRPr="009F0905">
        <w:rPr>
          <w:rFonts w:cs="Arial"/>
          <w:sz w:val="22"/>
          <w:szCs w:val="22"/>
        </w:rPr>
        <w:t>16.7</w:t>
      </w:r>
      <w:r w:rsidR="00200754" w:rsidRPr="009F0905">
        <w:rPr>
          <w:rFonts w:cs="Arial"/>
          <w:sz w:val="22"/>
          <w:szCs w:val="22"/>
        </w:rPr>
        <w:tab/>
      </w:r>
      <w:r w:rsidR="00200754" w:rsidRPr="009F0905">
        <w:rPr>
          <w:rFonts w:cs="Arial"/>
          <w:sz w:val="22"/>
          <w:szCs w:val="22"/>
        </w:rPr>
        <w:tab/>
        <w:t>If the Provider receives a ‘Requires Improvement’ Ofsted</w:t>
      </w:r>
      <w:r w:rsidR="0097612F">
        <w:rPr>
          <w:rFonts w:cs="Arial"/>
          <w:sz w:val="22"/>
          <w:szCs w:val="22"/>
        </w:rPr>
        <w:t xml:space="preserve"> or </w:t>
      </w:r>
      <w:r w:rsidR="0097612F" w:rsidRPr="00BD60E1">
        <w:rPr>
          <w:rFonts w:cs="Arial"/>
          <w:sz w:val="22"/>
          <w:szCs w:val="22"/>
        </w:rPr>
        <w:t xml:space="preserve">Childminder </w:t>
      </w:r>
      <w:r w:rsidR="009E1147" w:rsidRPr="00BD60E1">
        <w:rPr>
          <w:rFonts w:cs="Arial"/>
          <w:sz w:val="22"/>
          <w:szCs w:val="22"/>
        </w:rPr>
        <w:t>Agency</w:t>
      </w:r>
      <w:r w:rsidR="009E1147">
        <w:rPr>
          <w:rFonts w:cs="Arial"/>
          <w:sz w:val="22"/>
          <w:szCs w:val="22"/>
        </w:rPr>
        <w:t xml:space="preserve"> </w:t>
      </w:r>
      <w:r w:rsidR="009E1147" w:rsidRPr="00BD60E1">
        <w:rPr>
          <w:rFonts w:cs="Arial"/>
          <w:sz w:val="22"/>
          <w:szCs w:val="22"/>
        </w:rPr>
        <w:t>judgement</w:t>
      </w:r>
      <w:r w:rsidR="00200754" w:rsidRPr="00BD60E1">
        <w:rPr>
          <w:rFonts w:cs="Arial"/>
          <w:sz w:val="22"/>
          <w:szCs w:val="22"/>
        </w:rPr>
        <w:t xml:space="preserve"> the ‘Providers of Concern’ process will be followed</w:t>
      </w:r>
      <w:r w:rsidR="00200754" w:rsidRPr="004834B6">
        <w:rPr>
          <w:rFonts w:cs="Arial"/>
          <w:sz w:val="22"/>
          <w:szCs w:val="22"/>
        </w:rPr>
        <w:t>.  See Schedule 7.</w:t>
      </w:r>
    </w:p>
    <w:p w14:paraId="69455A0C" w14:textId="77777777" w:rsidR="00012FE7" w:rsidRPr="004834B6" w:rsidRDefault="00012FE7" w:rsidP="00200754">
      <w:pPr>
        <w:ind w:left="709" w:hanging="709"/>
        <w:jc w:val="both"/>
        <w:rPr>
          <w:rFonts w:cs="Arial"/>
          <w:sz w:val="22"/>
          <w:szCs w:val="22"/>
        </w:rPr>
      </w:pPr>
    </w:p>
    <w:p w14:paraId="44047466" w14:textId="77777777" w:rsidR="00AF0991" w:rsidRPr="00E11B79" w:rsidRDefault="00137E16" w:rsidP="005E3A08">
      <w:pPr>
        <w:ind w:left="709" w:hanging="709"/>
        <w:jc w:val="both"/>
        <w:rPr>
          <w:rFonts w:cs="Arial"/>
          <w:sz w:val="22"/>
          <w:szCs w:val="22"/>
        </w:rPr>
      </w:pPr>
      <w:r w:rsidRPr="004834B6">
        <w:rPr>
          <w:rFonts w:cs="Arial"/>
          <w:sz w:val="22"/>
          <w:szCs w:val="22"/>
        </w:rPr>
        <w:t>16.8</w:t>
      </w:r>
      <w:r w:rsidR="005E3A08" w:rsidRPr="004834B6">
        <w:rPr>
          <w:rFonts w:cs="Arial"/>
          <w:sz w:val="22"/>
          <w:szCs w:val="22"/>
        </w:rPr>
        <w:tab/>
      </w:r>
      <w:r w:rsidR="00AF0991" w:rsidRPr="004834B6">
        <w:rPr>
          <w:rFonts w:cs="Arial"/>
          <w:sz w:val="22"/>
          <w:szCs w:val="22"/>
        </w:rPr>
        <w:t xml:space="preserve">If the </w:t>
      </w:r>
      <w:r w:rsidR="00B857E8" w:rsidRPr="004834B6">
        <w:rPr>
          <w:rFonts w:cs="Arial"/>
          <w:sz w:val="22"/>
          <w:szCs w:val="22"/>
        </w:rPr>
        <w:t>Provider</w:t>
      </w:r>
      <w:r w:rsidR="00AF0991" w:rsidRPr="004834B6">
        <w:rPr>
          <w:rFonts w:cs="Arial"/>
          <w:sz w:val="22"/>
          <w:szCs w:val="22"/>
        </w:rPr>
        <w:t xml:space="preserve"> receives an ‘Inadequate’ Ofsted</w:t>
      </w:r>
      <w:r w:rsidR="0097612F" w:rsidRPr="004834B6">
        <w:rPr>
          <w:rFonts w:cs="Arial"/>
          <w:sz w:val="22"/>
          <w:szCs w:val="22"/>
        </w:rPr>
        <w:t xml:space="preserve"> or Childminder Agency</w:t>
      </w:r>
      <w:r w:rsidR="00AF0991" w:rsidRPr="004834B6">
        <w:rPr>
          <w:rFonts w:cs="Arial"/>
          <w:sz w:val="22"/>
          <w:szCs w:val="22"/>
        </w:rPr>
        <w:t xml:space="preserve"> judgement a </w:t>
      </w:r>
      <w:r w:rsidR="00AF0991" w:rsidRPr="004834B6">
        <w:rPr>
          <w:rFonts w:cs="Arial"/>
          <w:b/>
          <w:bCs/>
          <w:sz w:val="22"/>
          <w:szCs w:val="22"/>
        </w:rPr>
        <w:t>‘</w:t>
      </w:r>
      <w:r w:rsidR="00C73321" w:rsidRPr="004834B6">
        <w:rPr>
          <w:b/>
          <w:sz w:val="22"/>
          <w:szCs w:val="22"/>
        </w:rPr>
        <w:t>‘Review of Early Education F</w:t>
      </w:r>
      <w:r w:rsidR="00AF0991" w:rsidRPr="004834B6">
        <w:rPr>
          <w:rFonts w:cs="Arial"/>
          <w:b/>
          <w:bCs/>
          <w:sz w:val="22"/>
          <w:szCs w:val="22"/>
        </w:rPr>
        <w:t xml:space="preserve">unding’ </w:t>
      </w:r>
      <w:r w:rsidR="00AF0991" w:rsidRPr="004834B6">
        <w:rPr>
          <w:rFonts w:cs="Arial"/>
          <w:bCs/>
          <w:sz w:val="22"/>
          <w:szCs w:val="22"/>
        </w:rPr>
        <w:t>letter</w:t>
      </w:r>
      <w:r w:rsidR="00AF0991" w:rsidRPr="004834B6">
        <w:rPr>
          <w:rFonts w:cs="Arial"/>
          <w:b/>
          <w:bCs/>
          <w:sz w:val="22"/>
          <w:szCs w:val="22"/>
        </w:rPr>
        <w:t xml:space="preserve"> </w:t>
      </w:r>
      <w:r w:rsidR="00AF0991" w:rsidRPr="004834B6">
        <w:rPr>
          <w:rFonts w:cs="Arial"/>
          <w:sz w:val="22"/>
          <w:szCs w:val="22"/>
        </w:rPr>
        <w:t xml:space="preserve">will be issued by The </w:t>
      </w:r>
      <w:r w:rsidR="00703FC5" w:rsidRPr="004834B6">
        <w:rPr>
          <w:rFonts w:cs="Arial"/>
          <w:sz w:val="22"/>
          <w:szCs w:val="22"/>
        </w:rPr>
        <w:t>Local Authority</w:t>
      </w:r>
      <w:r w:rsidR="00AF0991" w:rsidRPr="004834B6">
        <w:rPr>
          <w:rFonts w:cs="Arial"/>
          <w:sz w:val="22"/>
          <w:szCs w:val="22"/>
        </w:rPr>
        <w:t xml:space="preserve"> and they will be obliged to attend a </w:t>
      </w:r>
      <w:r w:rsidR="00C73321" w:rsidRPr="004834B6">
        <w:rPr>
          <w:rFonts w:cs="Arial"/>
          <w:sz w:val="22"/>
          <w:szCs w:val="22"/>
        </w:rPr>
        <w:t>‘Review of Early Education</w:t>
      </w:r>
      <w:r w:rsidR="00AF0991" w:rsidRPr="004834B6">
        <w:rPr>
          <w:rFonts w:cs="Arial"/>
          <w:sz w:val="22"/>
          <w:szCs w:val="22"/>
        </w:rPr>
        <w:t xml:space="preserve"> Funding Meeting.  The </w:t>
      </w:r>
      <w:r w:rsidRPr="004834B6">
        <w:rPr>
          <w:rFonts w:cs="Arial"/>
          <w:sz w:val="22"/>
          <w:szCs w:val="22"/>
        </w:rPr>
        <w:t>Notice of Intention to Withdraw Funding process will be followed.  See Schedule 8.</w:t>
      </w:r>
    </w:p>
    <w:p w14:paraId="79F245D7" w14:textId="77777777" w:rsidR="00AF0991" w:rsidRPr="00E11B79" w:rsidRDefault="00AF0991" w:rsidP="00AF0991">
      <w:pPr>
        <w:ind w:left="720" w:right="-132" w:hanging="720"/>
        <w:jc w:val="both"/>
        <w:rPr>
          <w:rFonts w:cs="Arial"/>
          <w:sz w:val="22"/>
          <w:szCs w:val="22"/>
        </w:rPr>
      </w:pPr>
    </w:p>
    <w:p w14:paraId="5E6E52AC" w14:textId="77777777" w:rsidR="00AF0991" w:rsidRPr="00E11B79" w:rsidRDefault="002E71FA" w:rsidP="002E71FA">
      <w:pPr>
        <w:pStyle w:val="Default"/>
        <w:ind w:left="709" w:hanging="709"/>
        <w:jc w:val="both"/>
        <w:rPr>
          <w:color w:val="auto"/>
          <w:sz w:val="22"/>
          <w:szCs w:val="22"/>
        </w:rPr>
      </w:pPr>
      <w:r>
        <w:rPr>
          <w:color w:val="auto"/>
          <w:sz w:val="22"/>
          <w:szCs w:val="22"/>
        </w:rPr>
        <w:t>1</w:t>
      </w:r>
      <w:r w:rsidR="00AF0991" w:rsidRPr="00E11B79">
        <w:rPr>
          <w:color w:val="auto"/>
          <w:sz w:val="22"/>
          <w:szCs w:val="22"/>
        </w:rPr>
        <w:t>6</w:t>
      </w:r>
      <w:r w:rsidR="00137E16">
        <w:rPr>
          <w:color w:val="auto"/>
          <w:sz w:val="22"/>
          <w:szCs w:val="22"/>
        </w:rPr>
        <w:t>.9</w:t>
      </w:r>
      <w:r w:rsidR="00AF0991" w:rsidRPr="00E11B79">
        <w:rPr>
          <w:color w:val="auto"/>
          <w:sz w:val="22"/>
          <w:szCs w:val="22"/>
        </w:rPr>
        <w:t xml:space="preserve"> </w:t>
      </w:r>
      <w:r w:rsidR="00AF0991" w:rsidRPr="00E11B79">
        <w:rPr>
          <w:color w:val="auto"/>
          <w:sz w:val="22"/>
          <w:szCs w:val="22"/>
        </w:rPr>
        <w:tab/>
      </w:r>
      <w:r>
        <w:rPr>
          <w:color w:val="auto"/>
          <w:sz w:val="22"/>
          <w:szCs w:val="22"/>
        </w:rPr>
        <w:tab/>
      </w:r>
      <w:r w:rsidR="00AF0991" w:rsidRPr="00E11B79">
        <w:rPr>
          <w:color w:val="auto"/>
          <w:sz w:val="22"/>
          <w:szCs w:val="22"/>
        </w:rPr>
        <w:t xml:space="preserve">The </w:t>
      </w:r>
      <w:r w:rsidR="00B857E8">
        <w:rPr>
          <w:color w:val="auto"/>
          <w:sz w:val="22"/>
          <w:szCs w:val="22"/>
        </w:rPr>
        <w:t>Provider</w:t>
      </w:r>
      <w:r w:rsidR="00AF0991" w:rsidRPr="00E11B79">
        <w:rPr>
          <w:color w:val="auto"/>
          <w:sz w:val="22"/>
          <w:szCs w:val="22"/>
        </w:rPr>
        <w:t xml:space="preserve"> must ensure that</w:t>
      </w:r>
      <w:r w:rsidR="000316F6">
        <w:rPr>
          <w:color w:val="auto"/>
          <w:sz w:val="22"/>
          <w:szCs w:val="22"/>
        </w:rPr>
        <w:t xml:space="preserve"> any parents whose children </w:t>
      </w:r>
      <w:r w:rsidR="00AF0991" w:rsidRPr="00E11B79">
        <w:rPr>
          <w:color w:val="auto"/>
          <w:sz w:val="22"/>
          <w:szCs w:val="22"/>
        </w:rPr>
        <w:t xml:space="preserve">have started the early education place after the most recent headcount are: </w:t>
      </w:r>
    </w:p>
    <w:p w14:paraId="49667D34" w14:textId="77777777" w:rsidR="00AF0991" w:rsidRPr="00E11B79" w:rsidRDefault="00AF0991" w:rsidP="00AF0991">
      <w:pPr>
        <w:pStyle w:val="Default"/>
        <w:ind w:left="34" w:hanging="34"/>
        <w:jc w:val="both"/>
        <w:rPr>
          <w:color w:val="auto"/>
          <w:sz w:val="22"/>
          <w:szCs w:val="22"/>
        </w:rPr>
      </w:pPr>
    </w:p>
    <w:p w14:paraId="7BDE233B" w14:textId="77777777" w:rsidR="00AF0991" w:rsidRPr="00E11B79" w:rsidRDefault="00AF0991" w:rsidP="00AF0991">
      <w:pPr>
        <w:pStyle w:val="Default"/>
        <w:numPr>
          <w:ilvl w:val="0"/>
          <w:numId w:val="16"/>
        </w:numPr>
        <w:ind w:left="993" w:hanging="284"/>
        <w:jc w:val="both"/>
        <w:rPr>
          <w:color w:val="auto"/>
          <w:sz w:val="22"/>
          <w:szCs w:val="22"/>
        </w:rPr>
      </w:pPr>
      <w:r w:rsidRPr="00E11B79">
        <w:rPr>
          <w:color w:val="auto"/>
          <w:sz w:val="22"/>
          <w:szCs w:val="22"/>
        </w:rPr>
        <w:t>Informed of the early education agreement termination and the implications of this action</w:t>
      </w:r>
    </w:p>
    <w:p w14:paraId="13FA8B7E" w14:textId="77777777" w:rsidR="00AF0991" w:rsidRPr="00E11B79" w:rsidRDefault="00AF0991" w:rsidP="00AF0991">
      <w:pPr>
        <w:ind w:left="360"/>
        <w:jc w:val="both"/>
        <w:rPr>
          <w:rFonts w:cs="Arial"/>
          <w:b/>
          <w:sz w:val="22"/>
          <w:szCs w:val="22"/>
        </w:rPr>
      </w:pPr>
      <w:r w:rsidRPr="00E11B79">
        <w:rPr>
          <w:rFonts w:cs="Arial"/>
          <w:sz w:val="22"/>
          <w:szCs w:val="22"/>
        </w:rPr>
        <w:t xml:space="preserve"> </w:t>
      </w:r>
    </w:p>
    <w:p w14:paraId="0DC61A66" w14:textId="25D9CDF2" w:rsidR="00AF0991" w:rsidRDefault="00AF0991" w:rsidP="00AF0991">
      <w:pPr>
        <w:pStyle w:val="Default"/>
        <w:numPr>
          <w:ilvl w:val="0"/>
          <w:numId w:val="16"/>
        </w:numPr>
        <w:ind w:left="993" w:hanging="284"/>
        <w:jc w:val="both"/>
        <w:rPr>
          <w:color w:val="auto"/>
          <w:sz w:val="22"/>
          <w:szCs w:val="22"/>
        </w:rPr>
      </w:pPr>
      <w:r w:rsidRPr="00E11B79">
        <w:rPr>
          <w:color w:val="auto"/>
          <w:sz w:val="22"/>
          <w:szCs w:val="22"/>
        </w:rPr>
        <w:t xml:space="preserve">Provide the contact details of </w:t>
      </w:r>
      <w:r>
        <w:rPr>
          <w:color w:val="auto"/>
          <w:sz w:val="22"/>
          <w:szCs w:val="22"/>
        </w:rPr>
        <w:t xml:space="preserve">The </w:t>
      </w:r>
      <w:r w:rsidR="00703FC5">
        <w:rPr>
          <w:color w:val="auto"/>
          <w:sz w:val="22"/>
          <w:szCs w:val="22"/>
        </w:rPr>
        <w:t>Local Authority</w:t>
      </w:r>
      <w:r w:rsidR="00C66724">
        <w:rPr>
          <w:color w:val="auto"/>
          <w:sz w:val="22"/>
          <w:szCs w:val="22"/>
        </w:rPr>
        <w:t>’</w:t>
      </w:r>
      <w:r w:rsidRPr="00E11B79">
        <w:rPr>
          <w:color w:val="auto"/>
          <w:sz w:val="22"/>
          <w:szCs w:val="22"/>
        </w:rPr>
        <w:t>s “Rotherham Families Information Service” in order that help may be provided to parents to find alternative provision for their children where the funding remains available</w:t>
      </w:r>
    </w:p>
    <w:p w14:paraId="03EF6252" w14:textId="77777777" w:rsidR="009A2E0C" w:rsidRPr="00E11B79" w:rsidRDefault="009A2E0C" w:rsidP="00D959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32" w:hanging="709"/>
        <w:jc w:val="both"/>
        <w:rPr>
          <w:rFonts w:cs="Arial"/>
          <w:snapToGrid w:val="0"/>
          <w:sz w:val="22"/>
          <w:szCs w:val="22"/>
        </w:rPr>
      </w:pPr>
    </w:p>
    <w:p w14:paraId="119B9E29" w14:textId="77777777" w:rsidR="009A2E0C" w:rsidRPr="006E6A6E" w:rsidRDefault="00236408" w:rsidP="00D32C2A">
      <w:pPr>
        <w:pStyle w:val="ListParagraph"/>
        <w:numPr>
          <w:ilvl w:val="0"/>
          <w:numId w:val="36"/>
        </w:numPr>
        <w:shd w:val="clear" w:color="auto" w:fill="BFBFBF" w:themeFill="background1" w:themeFillShade="BF"/>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sz w:val="22"/>
          <w:szCs w:val="22"/>
        </w:rPr>
      </w:pPr>
      <w:r>
        <w:rPr>
          <w:rFonts w:cs="Arial"/>
          <w:b/>
          <w:snapToGrid w:val="0"/>
          <w:sz w:val="22"/>
          <w:szCs w:val="22"/>
        </w:rPr>
        <w:t xml:space="preserve">     </w:t>
      </w:r>
      <w:r w:rsidR="00664070">
        <w:rPr>
          <w:rFonts w:cs="Arial"/>
          <w:b/>
          <w:snapToGrid w:val="0"/>
          <w:sz w:val="22"/>
          <w:szCs w:val="22"/>
        </w:rPr>
        <w:t>Upon T</w:t>
      </w:r>
      <w:r w:rsidR="009A2E0C" w:rsidRPr="006E6A6E">
        <w:rPr>
          <w:rFonts w:cs="Arial"/>
          <w:b/>
          <w:snapToGrid w:val="0"/>
          <w:sz w:val="22"/>
          <w:szCs w:val="22"/>
        </w:rPr>
        <w:t>ermination</w:t>
      </w:r>
    </w:p>
    <w:p w14:paraId="58B59334" w14:textId="77777777" w:rsidR="009A2E0C" w:rsidRPr="009A2A03" w:rsidRDefault="009A2A03" w:rsidP="00911476">
      <w:pPr>
        <w:tabs>
          <w:tab w:val="left" w:pos="851"/>
          <w:tab w:val="left" w:pos="2880"/>
          <w:tab w:val="left" w:pos="3600"/>
          <w:tab w:val="left" w:pos="4320"/>
          <w:tab w:val="left" w:pos="5040"/>
          <w:tab w:val="left" w:pos="5760"/>
          <w:tab w:val="left" w:pos="6480"/>
          <w:tab w:val="left" w:pos="7200"/>
          <w:tab w:val="left" w:pos="7920"/>
          <w:tab w:val="left" w:pos="8640"/>
        </w:tabs>
        <w:ind w:left="720" w:hanging="720"/>
        <w:jc w:val="both"/>
        <w:rPr>
          <w:rFonts w:cs="Arial"/>
          <w:snapToGrid w:val="0"/>
          <w:sz w:val="22"/>
          <w:szCs w:val="22"/>
        </w:rPr>
      </w:pPr>
      <w:r w:rsidRPr="009A2A03">
        <w:rPr>
          <w:rFonts w:cs="Arial"/>
          <w:snapToGrid w:val="0"/>
          <w:sz w:val="22"/>
          <w:szCs w:val="22"/>
        </w:rPr>
        <w:t>17.1</w:t>
      </w:r>
      <w:r>
        <w:rPr>
          <w:rFonts w:cs="Arial"/>
          <w:snapToGrid w:val="0"/>
          <w:sz w:val="22"/>
          <w:szCs w:val="22"/>
        </w:rPr>
        <w:tab/>
      </w:r>
      <w:r w:rsidR="00E41629" w:rsidRPr="009A2A03">
        <w:rPr>
          <w:rFonts w:cs="Arial"/>
          <w:snapToGrid w:val="0"/>
          <w:sz w:val="22"/>
          <w:szCs w:val="22"/>
        </w:rPr>
        <w:t xml:space="preserve">The </w:t>
      </w:r>
      <w:r w:rsidR="00703FC5">
        <w:rPr>
          <w:rFonts w:cs="Arial"/>
          <w:snapToGrid w:val="0"/>
          <w:sz w:val="22"/>
          <w:szCs w:val="22"/>
        </w:rPr>
        <w:t>Local Authority</w:t>
      </w:r>
      <w:r w:rsidR="009A2E0C" w:rsidRPr="009A2A03">
        <w:rPr>
          <w:rFonts w:cs="Arial"/>
          <w:snapToGrid w:val="0"/>
          <w:sz w:val="22"/>
          <w:szCs w:val="22"/>
        </w:rPr>
        <w:t xml:space="preserve"> shall be under no obligation to make any further payment to the </w:t>
      </w:r>
      <w:r w:rsidR="00B857E8">
        <w:rPr>
          <w:rFonts w:cs="Arial"/>
          <w:snapToGrid w:val="0"/>
          <w:sz w:val="22"/>
          <w:szCs w:val="22"/>
        </w:rPr>
        <w:t>Provider</w:t>
      </w:r>
      <w:r w:rsidR="009A2E0C" w:rsidRPr="009A2A03">
        <w:rPr>
          <w:rFonts w:cs="Arial"/>
          <w:snapToGrid w:val="0"/>
          <w:sz w:val="22"/>
          <w:szCs w:val="22"/>
        </w:rPr>
        <w:t xml:space="preserve"> and shall be entitled to retain in its hands any payments which may have fallen due to the </w:t>
      </w:r>
      <w:r w:rsidR="00B857E8">
        <w:rPr>
          <w:rFonts w:cs="Arial"/>
          <w:snapToGrid w:val="0"/>
          <w:sz w:val="22"/>
          <w:szCs w:val="22"/>
        </w:rPr>
        <w:t>Provider</w:t>
      </w:r>
      <w:r w:rsidR="009A2E0C" w:rsidRPr="009A2A03">
        <w:rPr>
          <w:rFonts w:cs="Arial"/>
          <w:snapToGrid w:val="0"/>
          <w:sz w:val="22"/>
          <w:szCs w:val="22"/>
        </w:rPr>
        <w:t xml:space="preserve"> before termination until the </w:t>
      </w:r>
      <w:r w:rsidR="00B857E8">
        <w:rPr>
          <w:rFonts w:cs="Arial"/>
          <w:snapToGrid w:val="0"/>
          <w:sz w:val="22"/>
          <w:szCs w:val="22"/>
        </w:rPr>
        <w:t>Provider</w:t>
      </w:r>
      <w:r w:rsidR="009A2E0C" w:rsidRPr="009A2A03">
        <w:rPr>
          <w:rFonts w:cs="Arial"/>
          <w:snapToGrid w:val="0"/>
          <w:sz w:val="22"/>
          <w:szCs w:val="22"/>
        </w:rPr>
        <w:t xml:space="preserve"> has paid in full to </w:t>
      </w:r>
      <w:r w:rsidR="00E41629" w:rsidRPr="009A2A03">
        <w:rPr>
          <w:rFonts w:cs="Arial"/>
          <w:snapToGrid w:val="0"/>
          <w:sz w:val="22"/>
          <w:szCs w:val="22"/>
        </w:rPr>
        <w:t xml:space="preserve">The </w:t>
      </w:r>
      <w:r w:rsidR="00703FC5">
        <w:rPr>
          <w:rFonts w:cs="Arial"/>
          <w:snapToGrid w:val="0"/>
          <w:sz w:val="22"/>
          <w:szCs w:val="22"/>
        </w:rPr>
        <w:t>Local Authority</w:t>
      </w:r>
      <w:r w:rsidR="009A2E0C" w:rsidRPr="009A2A03">
        <w:rPr>
          <w:rFonts w:cs="Arial"/>
          <w:snapToGrid w:val="0"/>
          <w:sz w:val="22"/>
          <w:szCs w:val="22"/>
        </w:rPr>
        <w:t xml:space="preserve"> all sums due from the </w:t>
      </w:r>
      <w:r w:rsidR="00B857E8">
        <w:rPr>
          <w:rFonts w:cs="Arial"/>
          <w:snapToGrid w:val="0"/>
          <w:sz w:val="22"/>
          <w:szCs w:val="22"/>
        </w:rPr>
        <w:t>Provider</w:t>
      </w:r>
      <w:r w:rsidR="009A2E0C" w:rsidRPr="009A2A03">
        <w:rPr>
          <w:rFonts w:cs="Arial"/>
          <w:snapToGrid w:val="0"/>
          <w:sz w:val="22"/>
          <w:szCs w:val="22"/>
        </w:rPr>
        <w:t xml:space="preserve"> to </w:t>
      </w:r>
      <w:r w:rsidR="00E41629" w:rsidRPr="009A2A03">
        <w:rPr>
          <w:rFonts w:cs="Arial"/>
          <w:snapToGrid w:val="0"/>
          <w:sz w:val="22"/>
          <w:szCs w:val="22"/>
        </w:rPr>
        <w:t xml:space="preserve">The </w:t>
      </w:r>
      <w:r w:rsidR="00703FC5">
        <w:rPr>
          <w:rFonts w:cs="Arial"/>
          <w:snapToGrid w:val="0"/>
          <w:sz w:val="22"/>
          <w:szCs w:val="22"/>
        </w:rPr>
        <w:t>Local Authority</w:t>
      </w:r>
      <w:r w:rsidR="009A2E0C" w:rsidRPr="009A2A03">
        <w:rPr>
          <w:rFonts w:cs="Arial"/>
          <w:snapToGrid w:val="0"/>
          <w:sz w:val="22"/>
          <w:szCs w:val="22"/>
        </w:rPr>
        <w:t xml:space="preserve"> under this or any other Agreement.  Any outstanding sums due to </w:t>
      </w:r>
      <w:r w:rsidR="00E41629" w:rsidRPr="009A2A03">
        <w:rPr>
          <w:rFonts w:cs="Arial"/>
          <w:snapToGrid w:val="0"/>
          <w:sz w:val="22"/>
          <w:szCs w:val="22"/>
        </w:rPr>
        <w:t xml:space="preserve">The </w:t>
      </w:r>
      <w:r w:rsidR="00703FC5">
        <w:rPr>
          <w:rFonts w:cs="Arial"/>
          <w:snapToGrid w:val="0"/>
          <w:sz w:val="22"/>
          <w:szCs w:val="22"/>
        </w:rPr>
        <w:t>Local Authority</w:t>
      </w:r>
      <w:r w:rsidR="009A2E0C" w:rsidRPr="009A2A03">
        <w:rPr>
          <w:rFonts w:cs="Arial"/>
          <w:snapToGrid w:val="0"/>
          <w:sz w:val="22"/>
          <w:szCs w:val="22"/>
        </w:rPr>
        <w:t xml:space="preserve"> after the deduction will be recoverable from the </w:t>
      </w:r>
      <w:r w:rsidR="00B857E8">
        <w:rPr>
          <w:rFonts w:cs="Arial"/>
          <w:snapToGrid w:val="0"/>
          <w:sz w:val="22"/>
          <w:szCs w:val="22"/>
        </w:rPr>
        <w:t>Provider</w:t>
      </w:r>
      <w:r w:rsidR="009A2E0C" w:rsidRPr="009A2A03">
        <w:rPr>
          <w:rFonts w:cs="Arial"/>
          <w:snapToGrid w:val="0"/>
          <w:sz w:val="22"/>
          <w:szCs w:val="22"/>
        </w:rPr>
        <w:t xml:space="preserve"> as a contract and/or tortious debt.</w:t>
      </w:r>
    </w:p>
    <w:p w14:paraId="48DD2295" w14:textId="77777777" w:rsidR="004E32E0" w:rsidRPr="004F6B3F" w:rsidRDefault="004E32E0" w:rsidP="00D95970">
      <w:pPr>
        <w:tabs>
          <w:tab w:val="left" w:pos="2160"/>
          <w:tab w:val="left" w:pos="2880"/>
          <w:tab w:val="left" w:pos="3600"/>
          <w:tab w:val="left" w:pos="4320"/>
          <w:tab w:val="left" w:pos="5040"/>
          <w:tab w:val="left" w:pos="5760"/>
          <w:tab w:val="left" w:pos="6480"/>
          <w:tab w:val="left" w:pos="7200"/>
          <w:tab w:val="left" w:pos="7920"/>
          <w:tab w:val="left" w:pos="8640"/>
        </w:tabs>
        <w:ind w:left="142" w:right="-132"/>
        <w:jc w:val="both"/>
        <w:rPr>
          <w:rFonts w:cs="Arial"/>
          <w:snapToGrid w:val="0"/>
          <w:sz w:val="22"/>
          <w:szCs w:val="22"/>
        </w:rPr>
      </w:pPr>
    </w:p>
    <w:p w14:paraId="66848F29" w14:textId="77777777" w:rsidR="009A2E0C" w:rsidRPr="0082129F" w:rsidRDefault="00236408" w:rsidP="006E6A6E">
      <w:pPr>
        <w:pStyle w:val="ListParagraph"/>
        <w:numPr>
          <w:ilvl w:val="0"/>
          <w:numId w:val="36"/>
        </w:numPr>
        <w:shd w:val="clear" w:color="auto" w:fill="BFBFBF" w:themeFill="background1" w:themeFillShade="BF"/>
        <w:jc w:val="both"/>
        <w:rPr>
          <w:rFonts w:eastAsiaTheme="minorHAnsi" w:cs="Arial"/>
          <w:sz w:val="22"/>
          <w:szCs w:val="22"/>
        </w:rPr>
      </w:pPr>
      <w:r>
        <w:rPr>
          <w:rFonts w:eastAsiaTheme="minorHAnsi" w:cs="Arial"/>
          <w:b/>
          <w:bCs/>
          <w:sz w:val="22"/>
          <w:szCs w:val="22"/>
        </w:rPr>
        <w:t xml:space="preserve">     </w:t>
      </w:r>
      <w:r w:rsidR="00664070">
        <w:rPr>
          <w:rFonts w:eastAsiaTheme="minorHAnsi" w:cs="Arial"/>
          <w:b/>
          <w:bCs/>
          <w:sz w:val="22"/>
          <w:szCs w:val="22"/>
        </w:rPr>
        <w:t>Appeals P</w:t>
      </w:r>
      <w:r w:rsidR="009A2E0C" w:rsidRPr="0082129F">
        <w:rPr>
          <w:rFonts w:eastAsiaTheme="minorHAnsi" w:cs="Arial"/>
          <w:b/>
          <w:bCs/>
          <w:sz w:val="22"/>
          <w:szCs w:val="22"/>
        </w:rPr>
        <w:t xml:space="preserve">rocess </w:t>
      </w:r>
    </w:p>
    <w:p w14:paraId="50B51C18" w14:textId="77777777" w:rsidR="00BC22CE" w:rsidRPr="00703FC5" w:rsidRDefault="002E71FA" w:rsidP="009A2A03">
      <w:pPr>
        <w:spacing w:after="148"/>
        <w:ind w:left="709" w:hanging="709"/>
        <w:jc w:val="both"/>
        <w:rPr>
          <w:rFonts w:eastAsiaTheme="minorHAnsi" w:cs="Arial"/>
          <w:sz w:val="22"/>
          <w:szCs w:val="22"/>
        </w:rPr>
      </w:pPr>
      <w:r w:rsidRPr="00703FC5">
        <w:rPr>
          <w:rFonts w:eastAsiaTheme="minorHAnsi" w:cs="Arial"/>
          <w:sz w:val="22"/>
          <w:szCs w:val="22"/>
        </w:rPr>
        <w:t>18.1</w:t>
      </w:r>
      <w:r w:rsidR="009A2E0C" w:rsidRPr="00703FC5">
        <w:rPr>
          <w:rFonts w:eastAsiaTheme="minorHAnsi" w:cs="Arial"/>
          <w:sz w:val="22"/>
          <w:szCs w:val="22"/>
        </w:rPr>
        <w:t xml:space="preserve"> </w:t>
      </w:r>
      <w:r w:rsidR="009A2A03" w:rsidRPr="00703FC5">
        <w:rPr>
          <w:rFonts w:eastAsiaTheme="minorHAnsi" w:cs="Arial"/>
          <w:sz w:val="22"/>
          <w:szCs w:val="22"/>
        </w:rPr>
        <w:tab/>
      </w:r>
      <w:r w:rsidR="009A2E0C" w:rsidRPr="00703FC5">
        <w:rPr>
          <w:rFonts w:eastAsiaTheme="minorHAnsi" w:cs="Arial"/>
          <w:sz w:val="22"/>
          <w:szCs w:val="22"/>
        </w:rPr>
        <w:t xml:space="preserve">A </w:t>
      </w:r>
      <w:r w:rsidR="00B857E8">
        <w:rPr>
          <w:rFonts w:eastAsiaTheme="minorHAnsi" w:cs="Arial"/>
          <w:sz w:val="22"/>
          <w:szCs w:val="22"/>
        </w:rPr>
        <w:t>Provider</w:t>
      </w:r>
      <w:r w:rsidR="009A2E0C" w:rsidRPr="00703FC5">
        <w:rPr>
          <w:rFonts w:eastAsiaTheme="minorHAnsi" w:cs="Arial"/>
          <w:sz w:val="22"/>
          <w:szCs w:val="22"/>
        </w:rPr>
        <w:t xml:space="preserve"> may be denied approval to offer the free entitlements or have their funding withdrawn as set out above. The </w:t>
      </w:r>
      <w:r w:rsidR="00B857E8">
        <w:rPr>
          <w:rFonts w:eastAsiaTheme="minorHAnsi" w:cs="Arial"/>
          <w:sz w:val="22"/>
          <w:szCs w:val="22"/>
        </w:rPr>
        <w:t>Provider</w:t>
      </w:r>
      <w:r w:rsidR="009A2E0C" w:rsidRPr="00703FC5">
        <w:rPr>
          <w:rFonts w:eastAsiaTheme="minorHAnsi" w:cs="Arial"/>
          <w:sz w:val="22"/>
          <w:szCs w:val="22"/>
        </w:rPr>
        <w:t xml:space="preserve"> can appeal against that decision. </w:t>
      </w:r>
    </w:p>
    <w:p w14:paraId="4F03B6E9" w14:textId="77777777" w:rsidR="00D6736C" w:rsidRPr="00E86AD5" w:rsidRDefault="00D6736C" w:rsidP="00D6736C">
      <w:pPr>
        <w:autoSpaceDE w:val="0"/>
        <w:autoSpaceDN w:val="0"/>
        <w:adjustRightInd w:val="0"/>
        <w:rPr>
          <w:rFonts w:eastAsiaTheme="minorHAnsi" w:cs="Arial"/>
          <w:color w:val="000000"/>
          <w:sz w:val="16"/>
          <w:szCs w:val="16"/>
        </w:rPr>
      </w:pPr>
    </w:p>
    <w:p w14:paraId="5C8CDB97" w14:textId="77777777" w:rsidR="009A1A13" w:rsidRPr="00E11B79" w:rsidRDefault="002E71FA" w:rsidP="00911476">
      <w:pPr>
        <w:ind w:left="709" w:hanging="709"/>
        <w:jc w:val="both"/>
        <w:rPr>
          <w:rFonts w:cs="Arial"/>
          <w:sz w:val="22"/>
          <w:szCs w:val="22"/>
        </w:rPr>
      </w:pPr>
      <w:r>
        <w:rPr>
          <w:rFonts w:cs="Arial"/>
          <w:sz w:val="22"/>
          <w:szCs w:val="22"/>
        </w:rPr>
        <w:t>18.2</w:t>
      </w:r>
      <w:r w:rsidR="009A1A13" w:rsidRPr="00E11B79">
        <w:rPr>
          <w:rFonts w:cs="Arial"/>
          <w:sz w:val="22"/>
          <w:szCs w:val="22"/>
        </w:rPr>
        <w:tab/>
        <w:t xml:space="preserve">If the </w:t>
      </w:r>
      <w:r w:rsidR="00B857E8">
        <w:rPr>
          <w:rFonts w:cs="Arial"/>
          <w:sz w:val="22"/>
          <w:szCs w:val="22"/>
        </w:rPr>
        <w:t>Provider</w:t>
      </w:r>
      <w:r w:rsidR="009A1A13" w:rsidRPr="00E11B79">
        <w:rPr>
          <w:rFonts w:cs="Arial"/>
          <w:sz w:val="22"/>
          <w:szCs w:val="22"/>
        </w:rPr>
        <w:t xml:space="preserve"> has a grievance they shall seek resolution of that grievance by working with any member of Early Years and Childcare Service who has been nominated to deal with concerns to discuss grievances, complaints or problems and use all best endeavours try to resolve them. </w:t>
      </w:r>
    </w:p>
    <w:p w14:paraId="22D10C9E" w14:textId="77777777" w:rsidR="009A1A13" w:rsidRPr="00E11B79" w:rsidRDefault="009A1A13" w:rsidP="00D95970">
      <w:pPr>
        <w:ind w:left="709" w:right="-132" w:hanging="709"/>
        <w:jc w:val="both"/>
        <w:rPr>
          <w:rFonts w:cs="Arial"/>
          <w:sz w:val="22"/>
          <w:szCs w:val="22"/>
        </w:rPr>
      </w:pPr>
    </w:p>
    <w:p w14:paraId="48DDDE4B" w14:textId="77777777" w:rsidR="009A1A13" w:rsidRPr="00E11B79" w:rsidRDefault="002E71FA" w:rsidP="00911476">
      <w:pPr>
        <w:ind w:left="709" w:hanging="709"/>
        <w:jc w:val="both"/>
        <w:rPr>
          <w:rFonts w:cs="Arial"/>
          <w:sz w:val="22"/>
          <w:szCs w:val="22"/>
        </w:rPr>
      </w:pPr>
      <w:r>
        <w:rPr>
          <w:rFonts w:cs="Arial"/>
          <w:sz w:val="22"/>
          <w:szCs w:val="22"/>
        </w:rPr>
        <w:t>18.3</w:t>
      </w:r>
      <w:r w:rsidR="009A1A13" w:rsidRPr="00E11B79">
        <w:rPr>
          <w:rFonts w:cs="Arial"/>
          <w:sz w:val="22"/>
          <w:szCs w:val="22"/>
        </w:rPr>
        <w:tab/>
        <w:t xml:space="preserve">If the </w:t>
      </w:r>
      <w:r w:rsidR="00B857E8">
        <w:rPr>
          <w:rFonts w:cs="Arial"/>
          <w:sz w:val="22"/>
          <w:szCs w:val="22"/>
        </w:rPr>
        <w:t>Provider</w:t>
      </w:r>
      <w:r w:rsidR="009A1A13" w:rsidRPr="00E11B79">
        <w:rPr>
          <w:rFonts w:cs="Arial"/>
          <w:sz w:val="22"/>
          <w:szCs w:val="22"/>
        </w:rPr>
        <w:t xml:space="preserve"> is unsatisfied that the complaint has been resolved then the </w:t>
      </w:r>
      <w:r w:rsidR="00B857E8">
        <w:rPr>
          <w:rFonts w:cs="Arial"/>
          <w:sz w:val="22"/>
          <w:szCs w:val="22"/>
        </w:rPr>
        <w:t>Provider</w:t>
      </w:r>
      <w:r w:rsidR="009A1A13" w:rsidRPr="00E11B79">
        <w:rPr>
          <w:rFonts w:cs="Arial"/>
          <w:sz w:val="22"/>
          <w:szCs w:val="22"/>
        </w:rPr>
        <w:t xml:space="preserve"> may have the complaint heard by the Early Education Funding Panel.  The complaint will be considered within 28 days of them being notified of such a complaint.  The panel will consider the complaint and must notify the </w:t>
      </w:r>
      <w:r w:rsidR="00B857E8">
        <w:rPr>
          <w:rFonts w:cs="Arial"/>
          <w:sz w:val="22"/>
          <w:szCs w:val="22"/>
        </w:rPr>
        <w:t>Provider</w:t>
      </w:r>
      <w:r w:rsidR="009A1A13" w:rsidRPr="00E11B79">
        <w:rPr>
          <w:rFonts w:cs="Arial"/>
          <w:sz w:val="22"/>
          <w:szCs w:val="22"/>
        </w:rPr>
        <w:t xml:space="preserve"> in writing of the outcome within 7 days.</w:t>
      </w:r>
    </w:p>
    <w:p w14:paraId="02A5B55F" w14:textId="77777777" w:rsidR="009A1A13" w:rsidRPr="00E11B79" w:rsidRDefault="009A1A13" w:rsidP="00911476">
      <w:pPr>
        <w:ind w:left="709" w:hanging="709"/>
        <w:jc w:val="both"/>
        <w:rPr>
          <w:rFonts w:cs="Arial"/>
          <w:sz w:val="22"/>
          <w:szCs w:val="22"/>
        </w:rPr>
      </w:pPr>
    </w:p>
    <w:p w14:paraId="2A2BB3FC" w14:textId="77777777" w:rsidR="009A1A13" w:rsidRPr="00E11B79" w:rsidRDefault="009A1A13" w:rsidP="00911476">
      <w:pPr>
        <w:pStyle w:val="ListParagraph"/>
        <w:numPr>
          <w:ilvl w:val="0"/>
          <w:numId w:val="19"/>
        </w:numPr>
        <w:jc w:val="both"/>
        <w:rPr>
          <w:rFonts w:cs="Arial"/>
          <w:vanish/>
          <w:sz w:val="22"/>
          <w:szCs w:val="22"/>
        </w:rPr>
      </w:pPr>
    </w:p>
    <w:p w14:paraId="69A4A669" w14:textId="77777777" w:rsidR="009A1A13" w:rsidRPr="00E11B79" w:rsidRDefault="009A1A13" w:rsidP="00911476">
      <w:pPr>
        <w:pStyle w:val="ListParagraph"/>
        <w:numPr>
          <w:ilvl w:val="0"/>
          <w:numId w:val="19"/>
        </w:numPr>
        <w:jc w:val="both"/>
        <w:rPr>
          <w:rFonts w:cs="Arial"/>
          <w:vanish/>
          <w:sz w:val="22"/>
          <w:szCs w:val="22"/>
        </w:rPr>
      </w:pPr>
    </w:p>
    <w:p w14:paraId="6C90EF25" w14:textId="0AFA661B" w:rsidR="009A1A13" w:rsidRPr="00E11B79" w:rsidRDefault="002E71FA" w:rsidP="00911476">
      <w:pPr>
        <w:ind w:left="709" w:hanging="709"/>
        <w:jc w:val="both"/>
        <w:rPr>
          <w:rFonts w:cs="Arial"/>
          <w:sz w:val="22"/>
          <w:szCs w:val="22"/>
        </w:rPr>
      </w:pPr>
      <w:r>
        <w:rPr>
          <w:rFonts w:cs="Arial"/>
          <w:sz w:val="22"/>
          <w:szCs w:val="22"/>
        </w:rPr>
        <w:t>18.4</w:t>
      </w:r>
      <w:r w:rsidR="009A1A13" w:rsidRPr="00E11B79">
        <w:rPr>
          <w:rFonts w:cs="Arial"/>
          <w:sz w:val="22"/>
          <w:szCs w:val="22"/>
        </w:rPr>
        <w:tab/>
        <w:t xml:space="preserve">If, after presenting a complaint to the Early Years and Childcare Services Early Education Funding Panel, the </w:t>
      </w:r>
      <w:r w:rsidR="00B857E8">
        <w:rPr>
          <w:rFonts w:cs="Arial"/>
          <w:sz w:val="22"/>
          <w:szCs w:val="22"/>
        </w:rPr>
        <w:t>Provider</w:t>
      </w:r>
      <w:r w:rsidR="009A1A13" w:rsidRPr="00E11B79">
        <w:rPr>
          <w:rFonts w:cs="Arial"/>
          <w:sz w:val="22"/>
          <w:szCs w:val="22"/>
        </w:rPr>
        <w:t xml:space="preserve"> still feels that their complaint has not been resolved, they may refer the unresolved issue to the Local Government </w:t>
      </w:r>
      <w:r w:rsidR="00614706">
        <w:rPr>
          <w:rFonts w:cs="Arial"/>
          <w:sz w:val="22"/>
          <w:szCs w:val="22"/>
        </w:rPr>
        <w:t>&amp; Social Car</w:t>
      </w:r>
      <w:r w:rsidR="00C47603">
        <w:rPr>
          <w:rFonts w:cs="Arial"/>
          <w:sz w:val="22"/>
          <w:szCs w:val="22"/>
        </w:rPr>
        <w:t>e</w:t>
      </w:r>
      <w:r w:rsidR="00614706">
        <w:rPr>
          <w:rFonts w:cs="Arial"/>
          <w:sz w:val="22"/>
          <w:szCs w:val="22"/>
        </w:rPr>
        <w:t xml:space="preserve"> </w:t>
      </w:r>
      <w:r w:rsidR="009A1A13" w:rsidRPr="00E11B79">
        <w:rPr>
          <w:rFonts w:cs="Arial"/>
          <w:sz w:val="22"/>
          <w:szCs w:val="22"/>
        </w:rPr>
        <w:t>Ombudsman where the complaint arises through alleged maladministration.  It is a matter for the Ombudsman to decide whether he has the jurisdiction to hear the complaint.</w:t>
      </w:r>
    </w:p>
    <w:p w14:paraId="0F3358F4" w14:textId="77777777" w:rsidR="009A1A13" w:rsidRPr="00E11B79" w:rsidRDefault="009A1A13" w:rsidP="00D95970">
      <w:pPr>
        <w:ind w:left="709" w:right="-132" w:hanging="709"/>
        <w:jc w:val="both"/>
        <w:rPr>
          <w:rFonts w:cs="Arial"/>
          <w:sz w:val="22"/>
          <w:szCs w:val="22"/>
        </w:rPr>
      </w:pPr>
    </w:p>
    <w:p w14:paraId="3FE83B84" w14:textId="77777777" w:rsidR="009A1A13" w:rsidRPr="00E11B79" w:rsidRDefault="006E6A6E" w:rsidP="00D95970">
      <w:pPr>
        <w:shd w:val="clear" w:color="auto" w:fill="BFBFBF" w:themeFill="background1" w:themeFillShade="BF"/>
        <w:ind w:left="720" w:hanging="720"/>
        <w:jc w:val="both"/>
        <w:rPr>
          <w:rFonts w:cs="Arial"/>
          <w:b/>
          <w:sz w:val="22"/>
          <w:szCs w:val="22"/>
        </w:rPr>
      </w:pPr>
      <w:r>
        <w:rPr>
          <w:rFonts w:cs="Arial"/>
          <w:b/>
          <w:sz w:val="22"/>
          <w:szCs w:val="22"/>
        </w:rPr>
        <w:t>19</w:t>
      </w:r>
      <w:r w:rsidR="009A1A13" w:rsidRPr="00E11B79">
        <w:rPr>
          <w:rFonts w:cs="Arial"/>
          <w:b/>
          <w:sz w:val="22"/>
          <w:szCs w:val="22"/>
        </w:rPr>
        <w:t>.</w:t>
      </w:r>
      <w:r w:rsidR="009A1A13" w:rsidRPr="00E11B79">
        <w:rPr>
          <w:rFonts w:cs="Arial"/>
          <w:b/>
          <w:sz w:val="22"/>
          <w:szCs w:val="22"/>
        </w:rPr>
        <w:tab/>
        <w:t xml:space="preserve">The Right of Appeal </w:t>
      </w:r>
    </w:p>
    <w:p w14:paraId="75BC974D" w14:textId="77777777" w:rsidR="009A1A13" w:rsidRPr="00E11B79" w:rsidRDefault="002E71FA" w:rsidP="00D95970">
      <w:pPr>
        <w:pStyle w:val="Default"/>
        <w:ind w:left="720" w:hanging="720"/>
        <w:jc w:val="both"/>
        <w:rPr>
          <w:color w:val="auto"/>
          <w:sz w:val="22"/>
          <w:szCs w:val="22"/>
        </w:rPr>
      </w:pPr>
      <w:r>
        <w:rPr>
          <w:color w:val="auto"/>
          <w:sz w:val="22"/>
          <w:szCs w:val="22"/>
        </w:rPr>
        <w:t>19</w:t>
      </w:r>
      <w:r w:rsidR="009A1A13" w:rsidRPr="00E11B79">
        <w:rPr>
          <w:color w:val="auto"/>
          <w:sz w:val="22"/>
          <w:szCs w:val="22"/>
        </w:rPr>
        <w:t>.1</w:t>
      </w:r>
      <w:r w:rsidR="009A1A13" w:rsidRPr="00E11B79">
        <w:rPr>
          <w:color w:val="auto"/>
          <w:sz w:val="22"/>
          <w:szCs w:val="22"/>
        </w:rPr>
        <w:tab/>
        <w:t xml:space="preserve">The </w:t>
      </w:r>
      <w:r w:rsidR="00B857E8">
        <w:rPr>
          <w:color w:val="auto"/>
          <w:sz w:val="22"/>
          <w:szCs w:val="22"/>
        </w:rPr>
        <w:t>Provider</w:t>
      </w:r>
      <w:r w:rsidR="009A1A13" w:rsidRPr="00E11B79">
        <w:rPr>
          <w:color w:val="auto"/>
          <w:sz w:val="22"/>
          <w:szCs w:val="22"/>
        </w:rPr>
        <w:t xml:space="preserve"> must notify </w:t>
      </w:r>
      <w:r w:rsidR="00E41629">
        <w:rPr>
          <w:color w:val="auto"/>
          <w:sz w:val="22"/>
          <w:szCs w:val="22"/>
        </w:rPr>
        <w:t xml:space="preserve">The </w:t>
      </w:r>
      <w:r w:rsidR="00703FC5">
        <w:rPr>
          <w:color w:val="auto"/>
          <w:sz w:val="22"/>
          <w:szCs w:val="22"/>
        </w:rPr>
        <w:t>Local Authority</w:t>
      </w:r>
      <w:r w:rsidR="009A1A13" w:rsidRPr="00E11B79">
        <w:rPr>
          <w:color w:val="auto"/>
          <w:sz w:val="22"/>
          <w:szCs w:val="22"/>
        </w:rPr>
        <w:t xml:space="preserve"> of its intention to appeal any decision, in writing, within 10 working days of the date of </w:t>
      </w:r>
      <w:r w:rsidR="00E41629">
        <w:rPr>
          <w:color w:val="auto"/>
          <w:sz w:val="22"/>
          <w:szCs w:val="22"/>
        </w:rPr>
        <w:t xml:space="preserve">The </w:t>
      </w:r>
      <w:r w:rsidR="00703FC5">
        <w:rPr>
          <w:color w:val="auto"/>
          <w:sz w:val="22"/>
          <w:szCs w:val="22"/>
        </w:rPr>
        <w:t>Local Authority</w:t>
      </w:r>
      <w:r w:rsidR="00911476">
        <w:rPr>
          <w:color w:val="auto"/>
          <w:sz w:val="22"/>
          <w:szCs w:val="22"/>
        </w:rPr>
        <w:t>’</w:t>
      </w:r>
      <w:r w:rsidR="009A1A13" w:rsidRPr="00E11B79">
        <w:rPr>
          <w:color w:val="auto"/>
          <w:sz w:val="22"/>
          <w:szCs w:val="22"/>
        </w:rPr>
        <w:t xml:space="preserve">s notification letter of rejection or removal. </w:t>
      </w:r>
    </w:p>
    <w:p w14:paraId="5F055690" w14:textId="77777777" w:rsidR="009A1A13" w:rsidRPr="00E11B79" w:rsidRDefault="009A1A13" w:rsidP="00D95970">
      <w:pPr>
        <w:pStyle w:val="Default"/>
        <w:jc w:val="both"/>
        <w:rPr>
          <w:color w:val="auto"/>
          <w:sz w:val="22"/>
          <w:szCs w:val="22"/>
        </w:rPr>
      </w:pPr>
    </w:p>
    <w:p w14:paraId="6AD6BA3C" w14:textId="6D734A16" w:rsidR="009A1A13" w:rsidRDefault="002E71FA" w:rsidP="00D95970">
      <w:pPr>
        <w:pStyle w:val="Default"/>
        <w:ind w:left="720" w:hanging="720"/>
        <w:jc w:val="both"/>
        <w:rPr>
          <w:color w:val="auto"/>
          <w:sz w:val="22"/>
          <w:szCs w:val="22"/>
        </w:rPr>
      </w:pPr>
      <w:r>
        <w:rPr>
          <w:color w:val="auto"/>
          <w:sz w:val="22"/>
          <w:szCs w:val="22"/>
        </w:rPr>
        <w:t>19</w:t>
      </w:r>
      <w:r w:rsidR="009A1A13" w:rsidRPr="00E11B79">
        <w:rPr>
          <w:color w:val="auto"/>
          <w:sz w:val="22"/>
          <w:szCs w:val="22"/>
        </w:rPr>
        <w:t>.2</w:t>
      </w:r>
      <w:r w:rsidR="009A1A13" w:rsidRPr="00E11B79">
        <w:rPr>
          <w:color w:val="auto"/>
          <w:sz w:val="22"/>
          <w:szCs w:val="22"/>
        </w:rPr>
        <w:tab/>
        <w:t xml:space="preserve">The </w:t>
      </w:r>
      <w:r w:rsidR="00B857E8">
        <w:rPr>
          <w:color w:val="auto"/>
          <w:sz w:val="22"/>
          <w:szCs w:val="22"/>
        </w:rPr>
        <w:t>Provider</w:t>
      </w:r>
      <w:r w:rsidR="009A1A13" w:rsidRPr="00E11B79">
        <w:rPr>
          <w:color w:val="auto"/>
          <w:sz w:val="22"/>
          <w:szCs w:val="22"/>
        </w:rPr>
        <w:t xml:space="preserve"> will be notified of the date of the appeal within 10 working days of receiving the </w:t>
      </w:r>
      <w:r w:rsidR="00B857E8">
        <w:rPr>
          <w:color w:val="auto"/>
          <w:sz w:val="22"/>
          <w:szCs w:val="22"/>
        </w:rPr>
        <w:t>Provider</w:t>
      </w:r>
      <w:r w:rsidR="009A1A13" w:rsidRPr="00E11B79">
        <w:rPr>
          <w:color w:val="auto"/>
          <w:sz w:val="22"/>
          <w:szCs w:val="22"/>
        </w:rPr>
        <w:t xml:space="preserve">’s appeal request. </w:t>
      </w:r>
      <w:r w:rsidR="00E41629">
        <w:rPr>
          <w:color w:val="auto"/>
          <w:sz w:val="22"/>
          <w:szCs w:val="22"/>
        </w:rPr>
        <w:t xml:space="preserve">The </w:t>
      </w:r>
      <w:r w:rsidR="00703FC5">
        <w:rPr>
          <w:color w:val="auto"/>
          <w:sz w:val="22"/>
          <w:szCs w:val="22"/>
        </w:rPr>
        <w:t>Local Authority</w:t>
      </w:r>
      <w:r w:rsidR="009A1A13" w:rsidRPr="00E11B79">
        <w:rPr>
          <w:color w:val="auto"/>
          <w:sz w:val="22"/>
          <w:szCs w:val="22"/>
        </w:rPr>
        <w:t xml:space="preserve"> will invite the </w:t>
      </w:r>
      <w:r w:rsidR="00B857E8">
        <w:rPr>
          <w:color w:val="auto"/>
          <w:sz w:val="22"/>
          <w:szCs w:val="22"/>
        </w:rPr>
        <w:t>Provider</w:t>
      </w:r>
      <w:r w:rsidR="009A1A13" w:rsidRPr="00E11B79">
        <w:rPr>
          <w:color w:val="auto"/>
          <w:sz w:val="22"/>
          <w:szCs w:val="22"/>
        </w:rPr>
        <w:t xml:space="preserve"> to attend an appeal hearing and to submit any written evidence to support its appeal. </w:t>
      </w:r>
    </w:p>
    <w:p w14:paraId="7AEE3010" w14:textId="77777777" w:rsidR="00167C65" w:rsidRPr="00E11B79" w:rsidRDefault="00167C65" w:rsidP="00D95970">
      <w:pPr>
        <w:pStyle w:val="Default"/>
        <w:ind w:left="720" w:hanging="720"/>
        <w:jc w:val="both"/>
        <w:rPr>
          <w:color w:val="auto"/>
          <w:sz w:val="22"/>
          <w:szCs w:val="22"/>
        </w:rPr>
      </w:pPr>
    </w:p>
    <w:p w14:paraId="65494616" w14:textId="77777777" w:rsidR="009A1A13" w:rsidRPr="00E11B79" w:rsidRDefault="002E71FA" w:rsidP="00D95970">
      <w:pPr>
        <w:pStyle w:val="Default"/>
        <w:ind w:left="720" w:hanging="720"/>
        <w:jc w:val="both"/>
        <w:rPr>
          <w:color w:val="auto"/>
          <w:sz w:val="22"/>
          <w:szCs w:val="22"/>
        </w:rPr>
      </w:pPr>
      <w:r>
        <w:rPr>
          <w:color w:val="auto"/>
          <w:sz w:val="22"/>
          <w:szCs w:val="22"/>
        </w:rPr>
        <w:t>19</w:t>
      </w:r>
      <w:r w:rsidR="009A1A13" w:rsidRPr="00E11B79">
        <w:rPr>
          <w:color w:val="auto"/>
          <w:sz w:val="22"/>
          <w:szCs w:val="22"/>
        </w:rPr>
        <w:t>.3</w:t>
      </w:r>
      <w:r w:rsidR="009A1A13" w:rsidRPr="00E11B79">
        <w:rPr>
          <w:color w:val="auto"/>
          <w:sz w:val="22"/>
          <w:szCs w:val="22"/>
        </w:rPr>
        <w:tab/>
        <w:t xml:space="preserve">Evidence from both the </w:t>
      </w:r>
      <w:r w:rsidR="00B857E8">
        <w:rPr>
          <w:color w:val="auto"/>
          <w:sz w:val="22"/>
          <w:szCs w:val="22"/>
        </w:rPr>
        <w:t>Provider</w:t>
      </w:r>
      <w:r w:rsidR="009A1A13" w:rsidRPr="00E11B79">
        <w:rPr>
          <w:color w:val="auto"/>
          <w:sz w:val="22"/>
          <w:szCs w:val="22"/>
        </w:rPr>
        <w:t xml:space="preserve"> and </w:t>
      </w:r>
      <w:r w:rsidR="00E41629">
        <w:rPr>
          <w:color w:val="auto"/>
          <w:sz w:val="22"/>
          <w:szCs w:val="22"/>
        </w:rPr>
        <w:t xml:space="preserve">The </w:t>
      </w:r>
      <w:r w:rsidR="00703FC5">
        <w:rPr>
          <w:color w:val="auto"/>
          <w:sz w:val="22"/>
          <w:szCs w:val="22"/>
        </w:rPr>
        <w:t>Local Authority</w:t>
      </w:r>
      <w:r w:rsidR="009A1A13" w:rsidRPr="00E11B79">
        <w:rPr>
          <w:color w:val="auto"/>
          <w:sz w:val="22"/>
          <w:szCs w:val="22"/>
        </w:rPr>
        <w:t xml:space="preserve"> must be circulated to all parties at least 10 working days before an appeal. </w:t>
      </w:r>
    </w:p>
    <w:p w14:paraId="4712B639" w14:textId="77777777" w:rsidR="009A1A13" w:rsidRPr="00E11B79" w:rsidRDefault="009A1A13" w:rsidP="00D95970">
      <w:pPr>
        <w:pStyle w:val="Default"/>
        <w:jc w:val="both"/>
        <w:rPr>
          <w:color w:val="auto"/>
          <w:sz w:val="22"/>
          <w:szCs w:val="22"/>
        </w:rPr>
      </w:pPr>
    </w:p>
    <w:p w14:paraId="33E588B1" w14:textId="77777777" w:rsidR="009A1A13" w:rsidRPr="00E11B79" w:rsidRDefault="002E71FA" w:rsidP="00D95970">
      <w:pPr>
        <w:pStyle w:val="Default"/>
        <w:ind w:left="720" w:hanging="720"/>
        <w:jc w:val="both"/>
        <w:rPr>
          <w:color w:val="auto"/>
          <w:sz w:val="22"/>
          <w:szCs w:val="22"/>
        </w:rPr>
      </w:pPr>
      <w:r>
        <w:rPr>
          <w:color w:val="auto"/>
          <w:sz w:val="22"/>
          <w:szCs w:val="22"/>
        </w:rPr>
        <w:t>19</w:t>
      </w:r>
      <w:r w:rsidR="009A1A13" w:rsidRPr="00E11B79">
        <w:rPr>
          <w:color w:val="auto"/>
          <w:sz w:val="22"/>
          <w:szCs w:val="22"/>
        </w:rPr>
        <w:t>.4</w:t>
      </w:r>
      <w:r w:rsidR="009A1A13" w:rsidRPr="00E11B79">
        <w:rPr>
          <w:color w:val="auto"/>
          <w:sz w:val="22"/>
          <w:szCs w:val="22"/>
        </w:rPr>
        <w:tab/>
        <w:t xml:space="preserve">Notification of the decision of </w:t>
      </w:r>
      <w:r w:rsidR="00E41629">
        <w:rPr>
          <w:color w:val="auto"/>
          <w:sz w:val="22"/>
          <w:szCs w:val="22"/>
        </w:rPr>
        <w:t xml:space="preserve">The </w:t>
      </w:r>
      <w:r w:rsidR="00703FC5">
        <w:rPr>
          <w:color w:val="auto"/>
          <w:sz w:val="22"/>
          <w:szCs w:val="22"/>
        </w:rPr>
        <w:t>Local Authority</w:t>
      </w:r>
      <w:r w:rsidR="009A2A03" w:rsidRPr="00E11B79">
        <w:rPr>
          <w:color w:val="auto"/>
          <w:sz w:val="22"/>
          <w:szCs w:val="22"/>
        </w:rPr>
        <w:t>’s</w:t>
      </w:r>
      <w:r w:rsidR="009A1A13" w:rsidRPr="00E11B79">
        <w:rPr>
          <w:color w:val="auto"/>
          <w:sz w:val="22"/>
          <w:szCs w:val="22"/>
        </w:rPr>
        <w:t xml:space="preserve"> appeals panel will be provided within 5 working days. </w:t>
      </w:r>
    </w:p>
    <w:p w14:paraId="07B9BBEE" w14:textId="77777777" w:rsidR="009A1A13" w:rsidRPr="00E11B79" w:rsidRDefault="009A1A13" w:rsidP="00D95970">
      <w:pPr>
        <w:pStyle w:val="Default"/>
        <w:jc w:val="both"/>
        <w:rPr>
          <w:color w:val="auto"/>
          <w:sz w:val="22"/>
          <w:szCs w:val="22"/>
        </w:rPr>
      </w:pPr>
    </w:p>
    <w:p w14:paraId="7B6B53D4" w14:textId="11132CA9" w:rsidR="009A1A13" w:rsidRDefault="002E71FA" w:rsidP="00D95970">
      <w:pPr>
        <w:pStyle w:val="Default"/>
        <w:ind w:left="720" w:hanging="720"/>
        <w:jc w:val="both"/>
        <w:rPr>
          <w:color w:val="auto"/>
          <w:sz w:val="22"/>
          <w:szCs w:val="22"/>
        </w:rPr>
      </w:pPr>
      <w:r>
        <w:rPr>
          <w:color w:val="auto"/>
          <w:sz w:val="22"/>
          <w:szCs w:val="22"/>
        </w:rPr>
        <w:t>19</w:t>
      </w:r>
      <w:r w:rsidR="009A1A13" w:rsidRPr="00E11B79">
        <w:rPr>
          <w:color w:val="auto"/>
          <w:sz w:val="22"/>
          <w:szCs w:val="22"/>
        </w:rPr>
        <w:t>.5</w:t>
      </w:r>
      <w:r w:rsidR="009A1A13" w:rsidRPr="00E11B79">
        <w:rPr>
          <w:color w:val="auto"/>
          <w:sz w:val="22"/>
          <w:szCs w:val="22"/>
        </w:rPr>
        <w:tab/>
        <w:t xml:space="preserve">If the </w:t>
      </w:r>
      <w:r w:rsidR="00B857E8">
        <w:rPr>
          <w:color w:val="auto"/>
          <w:sz w:val="22"/>
          <w:szCs w:val="22"/>
        </w:rPr>
        <w:t>Provider</w:t>
      </w:r>
      <w:r w:rsidR="009A1A13" w:rsidRPr="00E11B79">
        <w:rPr>
          <w:color w:val="auto"/>
          <w:sz w:val="22"/>
          <w:szCs w:val="22"/>
        </w:rPr>
        <w:t xml:space="preserve"> remains dissatisfied with the decision of the appeals panel, it may make a complaint to the Local Government</w:t>
      </w:r>
      <w:r w:rsidR="00167C65">
        <w:rPr>
          <w:color w:val="auto"/>
          <w:sz w:val="22"/>
          <w:szCs w:val="22"/>
        </w:rPr>
        <w:t xml:space="preserve"> &amp; Social Care </w:t>
      </w:r>
      <w:r w:rsidR="00167C65" w:rsidRPr="00E11B79">
        <w:rPr>
          <w:color w:val="auto"/>
          <w:sz w:val="22"/>
          <w:szCs w:val="22"/>
        </w:rPr>
        <w:t>Ombudsman</w:t>
      </w:r>
      <w:r w:rsidR="00167C65">
        <w:rPr>
          <w:color w:val="auto"/>
          <w:sz w:val="22"/>
          <w:szCs w:val="22"/>
        </w:rPr>
        <w:t xml:space="preserve">. </w:t>
      </w:r>
    </w:p>
    <w:p w14:paraId="04BA606E" w14:textId="77777777" w:rsidR="00FE6DCD" w:rsidRPr="00E11B79" w:rsidRDefault="00FE6DCD" w:rsidP="00D95970">
      <w:pPr>
        <w:pStyle w:val="Default"/>
        <w:ind w:left="720" w:hanging="720"/>
        <w:jc w:val="both"/>
        <w:rPr>
          <w:color w:val="auto"/>
          <w:sz w:val="22"/>
          <w:szCs w:val="22"/>
        </w:rPr>
      </w:pPr>
    </w:p>
    <w:p w14:paraId="2D3F3367" w14:textId="2D85691D" w:rsidR="009A1A13" w:rsidRPr="009A2A03" w:rsidRDefault="002E71FA" w:rsidP="0054585C">
      <w:pPr>
        <w:pStyle w:val="Default"/>
        <w:ind w:left="720" w:hanging="720"/>
        <w:jc w:val="both"/>
        <w:rPr>
          <w:rStyle w:val="Hyperlink"/>
          <w:rFonts w:cs="Arial"/>
          <w:sz w:val="22"/>
          <w:szCs w:val="22"/>
        </w:rPr>
      </w:pPr>
      <w:r>
        <w:rPr>
          <w:color w:val="auto"/>
          <w:sz w:val="22"/>
          <w:szCs w:val="22"/>
        </w:rPr>
        <w:t>19</w:t>
      </w:r>
      <w:r w:rsidR="009A1A13" w:rsidRPr="00E11B79">
        <w:rPr>
          <w:color w:val="auto"/>
          <w:sz w:val="22"/>
          <w:szCs w:val="22"/>
        </w:rPr>
        <w:t>.6</w:t>
      </w:r>
      <w:r w:rsidR="009A1A13" w:rsidRPr="00E11B79">
        <w:rPr>
          <w:color w:val="auto"/>
          <w:sz w:val="22"/>
          <w:szCs w:val="22"/>
        </w:rPr>
        <w:tab/>
        <w:t xml:space="preserve">Any complaint to the Local Government </w:t>
      </w:r>
      <w:r w:rsidR="00C47603">
        <w:rPr>
          <w:color w:val="auto"/>
          <w:sz w:val="22"/>
          <w:szCs w:val="22"/>
        </w:rPr>
        <w:t xml:space="preserve">&amp; Social Care </w:t>
      </w:r>
      <w:r w:rsidR="00C47603" w:rsidRPr="00E11B79">
        <w:rPr>
          <w:color w:val="auto"/>
          <w:sz w:val="22"/>
          <w:szCs w:val="22"/>
        </w:rPr>
        <w:t xml:space="preserve">Ombudsman </w:t>
      </w:r>
      <w:r w:rsidR="009A1A13" w:rsidRPr="00E11B79">
        <w:rPr>
          <w:color w:val="auto"/>
          <w:sz w:val="22"/>
          <w:szCs w:val="22"/>
        </w:rPr>
        <w:t xml:space="preserve">can only be made after the full appeals procedure with </w:t>
      </w:r>
      <w:r w:rsidR="00E41629">
        <w:rPr>
          <w:color w:val="auto"/>
          <w:sz w:val="22"/>
          <w:szCs w:val="22"/>
        </w:rPr>
        <w:t xml:space="preserve">The </w:t>
      </w:r>
      <w:r w:rsidR="00703FC5">
        <w:rPr>
          <w:color w:val="auto"/>
          <w:sz w:val="22"/>
          <w:szCs w:val="22"/>
        </w:rPr>
        <w:t>Local Authority</w:t>
      </w:r>
      <w:r w:rsidR="009A1A13" w:rsidRPr="00E11B79">
        <w:rPr>
          <w:color w:val="auto"/>
          <w:sz w:val="22"/>
          <w:szCs w:val="22"/>
        </w:rPr>
        <w:t xml:space="preserve"> has been exhausted.</w:t>
      </w:r>
      <w:r w:rsidR="0054585C">
        <w:rPr>
          <w:color w:val="auto"/>
          <w:sz w:val="22"/>
          <w:szCs w:val="22"/>
        </w:rPr>
        <w:t xml:space="preserve">  </w:t>
      </w:r>
      <w:r w:rsidR="009A1A13" w:rsidRPr="00E11B79">
        <w:rPr>
          <w:color w:val="auto"/>
          <w:sz w:val="22"/>
          <w:szCs w:val="22"/>
        </w:rPr>
        <w:t>The Local Government</w:t>
      </w:r>
      <w:r w:rsidR="00167C65">
        <w:rPr>
          <w:color w:val="auto"/>
          <w:sz w:val="22"/>
          <w:szCs w:val="22"/>
        </w:rPr>
        <w:t xml:space="preserve"> &amp; Social Care </w:t>
      </w:r>
      <w:r w:rsidR="009A1A13" w:rsidRPr="00E11B79">
        <w:rPr>
          <w:color w:val="auto"/>
          <w:sz w:val="22"/>
          <w:szCs w:val="22"/>
        </w:rPr>
        <w:t xml:space="preserve">Ombudsman can be contacted via their website at </w:t>
      </w:r>
      <w:hyperlink r:id="rId8" w:history="1">
        <w:r w:rsidR="009A1A13" w:rsidRPr="009A2A03">
          <w:rPr>
            <w:rStyle w:val="Hyperlink"/>
            <w:rFonts w:cs="Arial"/>
            <w:sz w:val="22"/>
            <w:szCs w:val="22"/>
          </w:rPr>
          <w:t>www.lgo.org.uk</w:t>
        </w:r>
      </w:hyperlink>
    </w:p>
    <w:p w14:paraId="633CE85D" w14:textId="77777777" w:rsidR="00042C75" w:rsidRPr="004F6B3F" w:rsidRDefault="00042C75" w:rsidP="00D95970">
      <w:pPr>
        <w:jc w:val="both"/>
        <w:rPr>
          <w:rFonts w:eastAsiaTheme="minorHAnsi" w:cs="Arial"/>
          <w:color w:val="000000"/>
          <w:sz w:val="22"/>
          <w:szCs w:val="22"/>
        </w:rPr>
      </w:pPr>
    </w:p>
    <w:p w14:paraId="32AB1B11" w14:textId="77777777" w:rsidR="009A2E0C" w:rsidRPr="0082129F" w:rsidRDefault="006E6A6E" w:rsidP="006E6A6E">
      <w:pPr>
        <w:shd w:val="clear" w:color="auto" w:fill="BFBFBF" w:themeFill="background1" w:themeFillShade="BF"/>
        <w:jc w:val="both"/>
        <w:rPr>
          <w:rFonts w:eastAsiaTheme="minorHAnsi" w:cs="Arial"/>
          <w:sz w:val="22"/>
          <w:szCs w:val="22"/>
        </w:rPr>
      </w:pPr>
      <w:r w:rsidRPr="0082129F">
        <w:rPr>
          <w:rFonts w:eastAsiaTheme="minorHAnsi" w:cs="Arial"/>
          <w:b/>
          <w:bCs/>
          <w:sz w:val="22"/>
          <w:szCs w:val="22"/>
        </w:rPr>
        <w:t>20</w:t>
      </w:r>
      <w:r w:rsidR="00AB19EB" w:rsidRPr="0082129F">
        <w:rPr>
          <w:rFonts w:eastAsiaTheme="minorHAnsi" w:cs="Arial"/>
          <w:b/>
          <w:bCs/>
          <w:sz w:val="22"/>
          <w:szCs w:val="22"/>
        </w:rPr>
        <w:t xml:space="preserve">. </w:t>
      </w:r>
      <w:r w:rsidR="00236408">
        <w:rPr>
          <w:rFonts w:eastAsiaTheme="minorHAnsi" w:cs="Arial"/>
          <w:b/>
          <w:bCs/>
          <w:sz w:val="22"/>
          <w:szCs w:val="22"/>
        </w:rPr>
        <w:t xml:space="preserve">     </w:t>
      </w:r>
      <w:r w:rsidR="00AB19EB" w:rsidRPr="0082129F">
        <w:rPr>
          <w:rFonts w:eastAsiaTheme="minorHAnsi" w:cs="Arial"/>
          <w:b/>
          <w:bCs/>
          <w:sz w:val="22"/>
          <w:szCs w:val="22"/>
        </w:rPr>
        <w:t>Complaints</w:t>
      </w:r>
      <w:r w:rsidR="00D32C2A">
        <w:rPr>
          <w:rFonts w:eastAsiaTheme="minorHAnsi" w:cs="Arial"/>
          <w:b/>
          <w:bCs/>
          <w:sz w:val="22"/>
          <w:szCs w:val="22"/>
        </w:rPr>
        <w:t xml:space="preserve"> P</w:t>
      </w:r>
      <w:r w:rsidR="009A2E0C" w:rsidRPr="0082129F">
        <w:rPr>
          <w:rFonts w:eastAsiaTheme="minorHAnsi" w:cs="Arial"/>
          <w:b/>
          <w:bCs/>
          <w:sz w:val="22"/>
          <w:szCs w:val="22"/>
        </w:rPr>
        <w:t xml:space="preserve">rocess </w:t>
      </w:r>
    </w:p>
    <w:p w14:paraId="7730A1B8" w14:textId="77777777" w:rsidR="009A2E0C" w:rsidRPr="00703FC5" w:rsidRDefault="009A2E0C" w:rsidP="002E71FA">
      <w:pPr>
        <w:spacing w:after="149"/>
        <w:ind w:left="720" w:hanging="720"/>
        <w:jc w:val="both"/>
        <w:rPr>
          <w:rFonts w:eastAsiaTheme="minorHAnsi" w:cs="Arial"/>
          <w:sz w:val="22"/>
          <w:szCs w:val="22"/>
        </w:rPr>
      </w:pPr>
      <w:r w:rsidRPr="00703FC5">
        <w:rPr>
          <w:rFonts w:eastAsiaTheme="minorHAnsi" w:cs="Arial"/>
          <w:sz w:val="22"/>
          <w:szCs w:val="22"/>
        </w:rPr>
        <w:t>2</w:t>
      </w:r>
      <w:r w:rsidR="002E71FA" w:rsidRPr="00703FC5">
        <w:rPr>
          <w:rFonts w:eastAsiaTheme="minorHAnsi" w:cs="Arial"/>
          <w:sz w:val="22"/>
          <w:szCs w:val="22"/>
        </w:rPr>
        <w:t>0.1</w:t>
      </w:r>
      <w:r w:rsidR="002E71FA" w:rsidRPr="00703FC5">
        <w:rPr>
          <w:rFonts w:eastAsiaTheme="minorHAnsi" w:cs="Arial"/>
          <w:sz w:val="22"/>
          <w:szCs w:val="22"/>
        </w:rPr>
        <w:tab/>
      </w:r>
      <w:r w:rsidR="00A86F2A" w:rsidRPr="00703FC5">
        <w:rPr>
          <w:rFonts w:eastAsiaTheme="minorHAnsi" w:cs="Arial"/>
          <w:sz w:val="22"/>
          <w:szCs w:val="22"/>
        </w:rPr>
        <w:t xml:space="preserve">Where parents have a cause for complaint if they are not satisfied that their child has received their free entitlement in accordance with the legislation or as set out in this agreement and in Early Education and Childcare Statutory guidance for local authorities they should initially contact the </w:t>
      </w:r>
      <w:r w:rsidR="00B857E8">
        <w:rPr>
          <w:rFonts w:eastAsiaTheme="minorHAnsi" w:cs="Arial"/>
          <w:sz w:val="22"/>
          <w:szCs w:val="22"/>
        </w:rPr>
        <w:t>Provider</w:t>
      </w:r>
      <w:r w:rsidR="00A86F2A" w:rsidRPr="00703FC5">
        <w:rPr>
          <w:rFonts w:eastAsiaTheme="minorHAnsi" w:cs="Arial"/>
          <w:sz w:val="22"/>
          <w:szCs w:val="22"/>
        </w:rPr>
        <w:t>.  Where parents are</w:t>
      </w:r>
      <w:r w:rsidRPr="00703FC5">
        <w:rPr>
          <w:rFonts w:eastAsiaTheme="minorHAnsi" w:cs="Arial"/>
          <w:sz w:val="22"/>
          <w:szCs w:val="22"/>
        </w:rPr>
        <w:t xml:space="preserve"> not able to resolve their concern directly with the </w:t>
      </w:r>
      <w:r w:rsidR="00B857E8">
        <w:rPr>
          <w:rFonts w:eastAsiaTheme="minorHAnsi" w:cs="Arial"/>
          <w:sz w:val="22"/>
          <w:szCs w:val="22"/>
        </w:rPr>
        <w:t>Provider</w:t>
      </w:r>
      <w:r w:rsidR="00A86F2A" w:rsidRPr="00703FC5">
        <w:rPr>
          <w:rFonts w:eastAsiaTheme="minorHAnsi" w:cs="Arial"/>
          <w:sz w:val="22"/>
          <w:szCs w:val="22"/>
        </w:rPr>
        <w:t xml:space="preserve"> they should contact the Early Years and Childcare Service who will review the concern</w:t>
      </w:r>
      <w:r w:rsidRPr="00703FC5">
        <w:rPr>
          <w:rFonts w:eastAsiaTheme="minorHAnsi" w:cs="Arial"/>
          <w:sz w:val="22"/>
          <w:szCs w:val="22"/>
        </w:rPr>
        <w:t>.</w:t>
      </w:r>
      <w:r w:rsidR="00A86F2A" w:rsidRPr="00703FC5">
        <w:rPr>
          <w:rFonts w:eastAsiaTheme="minorHAnsi" w:cs="Arial"/>
          <w:sz w:val="22"/>
          <w:szCs w:val="22"/>
        </w:rPr>
        <w:t xml:space="preserve">  Where the </w:t>
      </w:r>
      <w:r w:rsidR="00703FC5">
        <w:rPr>
          <w:rFonts w:eastAsiaTheme="minorHAnsi" w:cs="Arial"/>
          <w:sz w:val="22"/>
          <w:szCs w:val="22"/>
        </w:rPr>
        <w:t>Local Authority</w:t>
      </w:r>
      <w:r w:rsidR="00A86F2A" w:rsidRPr="00703FC5">
        <w:rPr>
          <w:rFonts w:eastAsiaTheme="minorHAnsi" w:cs="Arial"/>
          <w:sz w:val="22"/>
          <w:szCs w:val="22"/>
        </w:rPr>
        <w:t xml:space="preserve"> has reasonable grounds to believe that the early education delivery requirements are not being met the </w:t>
      </w:r>
      <w:r w:rsidR="00B857E8">
        <w:rPr>
          <w:rFonts w:eastAsiaTheme="minorHAnsi" w:cs="Arial"/>
          <w:sz w:val="22"/>
          <w:szCs w:val="22"/>
        </w:rPr>
        <w:t>Provider</w:t>
      </w:r>
      <w:r w:rsidR="00A86F2A" w:rsidRPr="00703FC5">
        <w:rPr>
          <w:rFonts w:eastAsiaTheme="minorHAnsi" w:cs="Arial"/>
          <w:sz w:val="22"/>
          <w:szCs w:val="22"/>
        </w:rPr>
        <w:t xml:space="preserve"> </w:t>
      </w:r>
      <w:r w:rsidR="00942712" w:rsidRPr="00703FC5">
        <w:rPr>
          <w:rFonts w:eastAsiaTheme="minorHAnsi" w:cs="Arial"/>
          <w:sz w:val="22"/>
          <w:szCs w:val="22"/>
        </w:rPr>
        <w:t xml:space="preserve">will be given </w:t>
      </w:r>
      <w:r w:rsidR="00A86F2A" w:rsidRPr="00703FC5">
        <w:rPr>
          <w:rFonts w:eastAsiaTheme="minorHAnsi" w:cs="Arial"/>
          <w:sz w:val="22"/>
          <w:szCs w:val="22"/>
        </w:rPr>
        <w:t>an opportunity to take remedial action.</w:t>
      </w:r>
    </w:p>
    <w:p w14:paraId="1FB90D47" w14:textId="77777777" w:rsidR="009A2E0C" w:rsidRPr="00703FC5" w:rsidRDefault="009A2E0C" w:rsidP="002E71FA">
      <w:pPr>
        <w:spacing w:after="149"/>
        <w:ind w:left="720" w:hanging="720"/>
        <w:jc w:val="both"/>
        <w:rPr>
          <w:rFonts w:eastAsiaTheme="minorHAnsi" w:cs="Arial"/>
          <w:sz w:val="22"/>
          <w:szCs w:val="22"/>
        </w:rPr>
      </w:pPr>
      <w:r w:rsidRPr="00703FC5">
        <w:rPr>
          <w:rFonts w:eastAsiaTheme="minorHAnsi" w:cs="Arial"/>
          <w:sz w:val="22"/>
          <w:szCs w:val="22"/>
        </w:rPr>
        <w:t>2</w:t>
      </w:r>
      <w:r w:rsidR="002E71FA" w:rsidRPr="00703FC5">
        <w:rPr>
          <w:rFonts w:eastAsiaTheme="minorHAnsi" w:cs="Arial"/>
          <w:sz w:val="22"/>
          <w:szCs w:val="22"/>
        </w:rPr>
        <w:t>0.2</w:t>
      </w:r>
      <w:r w:rsidRPr="00703FC5">
        <w:rPr>
          <w:rFonts w:eastAsiaTheme="minorHAnsi" w:cs="Arial"/>
          <w:sz w:val="22"/>
          <w:szCs w:val="22"/>
        </w:rPr>
        <w:t xml:space="preserve"> </w:t>
      </w:r>
      <w:r w:rsidR="002E71FA" w:rsidRPr="00703FC5">
        <w:rPr>
          <w:rFonts w:eastAsiaTheme="minorHAnsi" w:cs="Arial"/>
          <w:sz w:val="22"/>
          <w:szCs w:val="22"/>
        </w:rPr>
        <w:tab/>
      </w:r>
      <w:r w:rsidRPr="00703FC5">
        <w:rPr>
          <w:rFonts w:eastAsiaTheme="minorHAnsi" w:cs="Arial"/>
          <w:sz w:val="22"/>
          <w:szCs w:val="22"/>
        </w:rPr>
        <w:t xml:space="preserve">The </w:t>
      </w:r>
      <w:r w:rsidR="00B857E8">
        <w:rPr>
          <w:rFonts w:eastAsiaTheme="minorHAnsi" w:cs="Arial"/>
          <w:sz w:val="22"/>
          <w:szCs w:val="22"/>
        </w:rPr>
        <w:t>Provider</w:t>
      </w:r>
      <w:r w:rsidRPr="00703FC5">
        <w:rPr>
          <w:rFonts w:eastAsiaTheme="minorHAnsi" w:cs="Arial"/>
          <w:sz w:val="22"/>
          <w:szCs w:val="22"/>
        </w:rPr>
        <w:t xml:space="preserve"> should ensure they have a complaints procedure in place that is published and accessible for parents who are not satisfied their child has received their free entitlement in the correct way, as set out in this agreement and in Early Education and Childcare Statutory guidance for local authorities. </w:t>
      </w:r>
    </w:p>
    <w:p w14:paraId="193F12F8" w14:textId="1B24CA58" w:rsidR="00911476" w:rsidRPr="00703FC5" w:rsidRDefault="005B12B7" w:rsidP="002E71FA">
      <w:pPr>
        <w:spacing w:after="149"/>
        <w:ind w:left="720" w:hanging="720"/>
        <w:jc w:val="both"/>
        <w:rPr>
          <w:rFonts w:eastAsiaTheme="minorHAnsi" w:cs="Arial"/>
          <w:sz w:val="22"/>
          <w:szCs w:val="22"/>
        </w:rPr>
      </w:pPr>
      <w:r>
        <w:rPr>
          <w:rFonts w:eastAsiaTheme="minorHAnsi" w:cs="Arial"/>
          <w:sz w:val="22"/>
          <w:szCs w:val="22"/>
        </w:rPr>
        <w:t>2</w:t>
      </w:r>
      <w:r w:rsidR="00842687">
        <w:rPr>
          <w:rFonts w:eastAsiaTheme="minorHAnsi" w:cs="Arial"/>
          <w:sz w:val="22"/>
          <w:szCs w:val="22"/>
        </w:rPr>
        <w:t>0</w:t>
      </w:r>
      <w:r>
        <w:rPr>
          <w:rFonts w:eastAsiaTheme="minorHAnsi" w:cs="Arial"/>
          <w:sz w:val="22"/>
          <w:szCs w:val="22"/>
        </w:rPr>
        <w:t>.</w:t>
      </w:r>
      <w:r w:rsidR="00911476" w:rsidRPr="00703FC5">
        <w:rPr>
          <w:rFonts w:eastAsiaTheme="minorHAnsi" w:cs="Arial"/>
          <w:sz w:val="22"/>
          <w:szCs w:val="22"/>
        </w:rPr>
        <w:t>3</w:t>
      </w:r>
      <w:r w:rsidR="00911476" w:rsidRPr="00703FC5">
        <w:rPr>
          <w:rFonts w:eastAsiaTheme="minorHAnsi" w:cs="Arial"/>
          <w:sz w:val="22"/>
          <w:szCs w:val="22"/>
        </w:rPr>
        <w:tab/>
        <w:t xml:space="preserve">If a parent or </w:t>
      </w:r>
      <w:r w:rsidR="00B857E8">
        <w:rPr>
          <w:rFonts w:eastAsiaTheme="minorHAnsi" w:cs="Arial"/>
          <w:sz w:val="22"/>
          <w:szCs w:val="22"/>
        </w:rPr>
        <w:t>Provider</w:t>
      </w:r>
      <w:r w:rsidR="00911476" w:rsidRPr="00703FC5">
        <w:rPr>
          <w:rFonts w:eastAsiaTheme="minorHAnsi" w:cs="Arial"/>
          <w:sz w:val="22"/>
          <w:szCs w:val="22"/>
        </w:rPr>
        <w:t xml:space="preserve"> is not satisfied with the way in which their complaint has been dealt with by the </w:t>
      </w:r>
      <w:r w:rsidR="00703FC5">
        <w:rPr>
          <w:rFonts w:eastAsiaTheme="minorHAnsi" w:cs="Arial"/>
          <w:sz w:val="22"/>
          <w:szCs w:val="22"/>
        </w:rPr>
        <w:t>Local Authority</w:t>
      </w:r>
      <w:r w:rsidR="00911476" w:rsidRPr="00703FC5">
        <w:rPr>
          <w:rFonts w:eastAsiaTheme="minorHAnsi" w:cs="Arial"/>
          <w:sz w:val="22"/>
          <w:szCs w:val="22"/>
        </w:rPr>
        <w:t xml:space="preserve"> or believes the </w:t>
      </w:r>
      <w:r w:rsidR="00703FC5">
        <w:rPr>
          <w:rFonts w:eastAsiaTheme="minorHAnsi" w:cs="Arial"/>
          <w:sz w:val="22"/>
          <w:szCs w:val="22"/>
        </w:rPr>
        <w:t>Local Authority</w:t>
      </w:r>
      <w:r w:rsidR="00911476" w:rsidRPr="00703FC5">
        <w:rPr>
          <w:rFonts w:eastAsiaTheme="minorHAnsi" w:cs="Arial"/>
          <w:sz w:val="22"/>
          <w:szCs w:val="22"/>
        </w:rPr>
        <w:t xml:space="preserve"> has acted unreasonably, they can make a complaint to the </w:t>
      </w:r>
      <w:r w:rsidR="00167C65" w:rsidRPr="00E11B79">
        <w:rPr>
          <w:sz w:val="22"/>
          <w:szCs w:val="22"/>
        </w:rPr>
        <w:t>Local Government</w:t>
      </w:r>
      <w:r w:rsidR="00167C65">
        <w:rPr>
          <w:sz w:val="22"/>
          <w:szCs w:val="22"/>
        </w:rPr>
        <w:t xml:space="preserve"> &amp; Social Care </w:t>
      </w:r>
      <w:r w:rsidR="00167C65" w:rsidRPr="00E11B79">
        <w:rPr>
          <w:sz w:val="22"/>
          <w:szCs w:val="22"/>
        </w:rPr>
        <w:t>Ombudsman</w:t>
      </w:r>
      <w:r w:rsidR="00911476" w:rsidRPr="00703FC5">
        <w:rPr>
          <w:rFonts w:eastAsiaTheme="minorHAnsi" w:cs="Arial"/>
          <w:sz w:val="22"/>
          <w:szCs w:val="22"/>
        </w:rPr>
        <w:t>. Such complaints will only be considered when the local complaints procedures have been exhausted.</w:t>
      </w:r>
    </w:p>
    <w:p w14:paraId="23C77416" w14:textId="77777777" w:rsidR="00EF496A" w:rsidRPr="00E11B79" w:rsidRDefault="006E6A6E" w:rsidP="00C66724">
      <w:pPr>
        <w:shd w:val="clear" w:color="auto" w:fill="BFBFBF" w:themeFill="background1" w:themeFillShade="BF"/>
        <w:jc w:val="both"/>
        <w:rPr>
          <w:rFonts w:cs="Arial"/>
          <w:b/>
          <w:bCs/>
          <w:sz w:val="22"/>
          <w:szCs w:val="22"/>
        </w:rPr>
      </w:pPr>
      <w:r>
        <w:rPr>
          <w:rFonts w:cs="Arial"/>
          <w:b/>
          <w:bCs/>
          <w:sz w:val="22"/>
          <w:szCs w:val="22"/>
        </w:rPr>
        <w:t>21</w:t>
      </w:r>
      <w:r w:rsidR="00EF496A" w:rsidRPr="00E11B79">
        <w:rPr>
          <w:rFonts w:cs="Arial"/>
          <w:b/>
          <w:bCs/>
          <w:sz w:val="22"/>
          <w:szCs w:val="22"/>
        </w:rPr>
        <w:t xml:space="preserve">. </w:t>
      </w:r>
      <w:r w:rsidR="00EF496A" w:rsidRPr="00E11B79">
        <w:rPr>
          <w:rFonts w:cs="Arial"/>
          <w:b/>
          <w:bCs/>
          <w:sz w:val="22"/>
          <w:szCs w:val="22"/>
        </w:rPr>
        <w:tab/>
        <w:t>Data Protection and Freedom of Information</w:t>
      </w:r>
    </w:p>
    <w:p w14:paraId="1641E52E" w14:textId="77777777" w:rsidR="00E86AD5" w:rsidRDefault="00E86AD5" w:rsidP="00911476">
      <w:pPr>
        <w:ind w:left="709" w:hanging="709"/>
        <w:jc w:val="both"/>
        <w:rPr>
          <w:rFonts w:cs="Arial"/>
          <w:sz w:val="22"/>
          <w:szCs w:val="22"/>
        </w:rPr>
      </w:pPr>
    </w:p>
    <w:p w14:paraId="34B8BC40" w14:textId="293FF90B" w:rsidR="00EF496A" w:rsidRPr="00E11B79" w:rsidRDefault="002E71FA" w:rsidP="00911476">
      <w:pPr>
        <w:ind w:left="709" w:hanging="709"/>
        <w:jc w:val="both"/>
        <w:rPr>
          <w:rFonts w:cs="Arial"/>
          <w:sz w:val="22"/>
          <w:szCs w:val="22"/>
        </w:rPr>
      </w:pPr>
      <w:r>
        <w:rPr>
          <w:rFonts w:cs="Arial"/>
          <w:sz w:val="22"/>
          <w:szCs w:val="22"/>
        </w:rPr>
        <w:t>21</w:t>
      </w:r>
      <w:r w:rsidR="00EF496A" w:rsidRPr="00E11B79">
        <w:rPr>
          <w:rFonts w:cs="Arial"/>
          <w:sz w:val="22"/>
          <w:szCs w:val="22"/>
        </w:rPr>
        <w:t>.1</w:t>
      </w:r>
      <w:r w:rsidR="00EF496A" w:rsidRPr="00E11B79">
        <w:rPr>
          <w:rFonts w:cs="Arial"/>
          <w:sz w:val="22"/>
          <w:szCs w:val="22"/>
        </w:rPr>
        <w:tab/>
        <w:t xml:space="preserve">Where the </w:t>
      </w:r>
      <w:r w:rsidR="00B857E8">
        <w:rPr>
          <w:rFonts w:cs="Arial"/>
          <w:sz w:val="22"/>
          <w:szCs w:val="22"/>
        </w:rPr>
        <w:t>Provider</w:t>
      </w:r>
      <w:r w:rsidR="00EF496A" w:rsidRPr="00E11B79">
        <w:rPr>
          <w:rFonts w:cs="Arial"/>
          <w:sz w:val="22"/>
          <w:szCs w:val="22"/>
        </w:rPr>
        <w:t xml:space="preserve"> receives any personal data as defined by </w:t>
      </w:r>
      <w:r w:rsidR="0054585C">
        <w:rPr>
          <w:rFonts w:cs="Arial"/>
          <w:sz w:val="22"/>
          <w:szCs w:val="22"/>
        </w:rPr>
        <w:t>the Data Protection Act 201</w:t>
      </w:r>
      <w:r w:rsidR="00EF496A" w:rsidRPr="00E11B79">
        <w:rPr>
          <w:rFonts w:cs="Arial"/>
          <w:sz w:val="22"/>
          <w:szCs w:val="22"/>
        </w:rPr>
        <w:t xml:space="preserve">8 (“the Act”) from </w:t>
      </w:r>
      <w:r w:rsidR="00E41629">
        <w:rPr>
          <w:rFonts w:cs="Arial"/>
          <w:sz w:val="22"/>
          <w:szCs w:val="22"/>
        </w:rPr>
        <w:t xml:space="preserve">The </w:t>
      </w:r>
      <w:r w:rsidR="00703FC5">
        <w:rPr>
          <w:rFonts w:cs="Arial"/>
          <w:sz w:val="22"/>
          <w:szCs w:val="22"/>
        </w:rPr>
        <w:t>Local Authority</w:t>
      </w:r>
      <w:r w:rsidR="00EF496A" w:rsidRPr="00E11B79">
        <w:rPr>
          <w:rFonts w:cs="Arial"/>
          <w:sz w:val="22"/>
          <w:szCs w:val="22"/>
        </w:rPr>
        <w:t xml:space="preserve">, the </w:t>
      </w:r>
      <w:r w:rsidR="00B857E8">
        <w:rPr>
          <w:rFonts w:cs="Arial"/>
          <w:sz w:val="22"/>
          <w:szCs w:val="22"/>
        </w:rPr>
        <w:t>Provider</w:t>
      </w:r>
      <w:r w:rsidR="00EF496A" w:rsidRPr="00E11B79">
        <w:rPr>
          <w:rFonts w:cs="Arial"/>
          <w:sz w:val="22"/>
          <w:szCs w:val="22"/>
        </w:rPr>
        <w:t xml:space="preserve"> warrants that it fully complies with the provisions of the Act and only deals with the data to fulfil its obligations under this Agreement.</w:t>
      </w:r>
    </w:p>
    <w:p w14:paraId="2E1AA351" w14:textId="77777777" w:rsidR="00EF496A" w:rsidRPr="00E11B79" w:rsidRDefault="00EF496A" w:rsidP="00911476">
      <w:pPr>
        <w:ind w:left="720"/>
        <w:jc w:val="both"/>
        <w:rPr>
          <w:rFonts w:cs="Arial"/>
          <w:sz w:val="22"/>
          <w:szCs w:val="22"/>
          <w:u w:val="single"/>
        </w:rPr>
      </w:pPr>
      <w:r w:rsidRPr="00E11B79">
        <w:rPr>
          <w:rFonts w:cs="Arial"/>
          <w:sz w:val="22"/>
          <w:szCs w:val="22"/>
          <w:u w:val="single"/>
        </w:rPr>
        <w:t xml:space="preserve"> </w:t>
      </w:r>
    </w:p>
    <w:p w14:paraId="4EF81984" w14:textId="77777777" w:rsidR="00EF496A" w:rsidRPr="00E11B79" w:rsidRDefault="002E71FA" w:rsidP="00911476">
      <w:pPr>
        <w:ind w:left="709" w:hanging="709"/>
        <w:jc w:val="both"/>
        <w:rPr>
          <w:rFonts w:cs="Arial"/>
          <w:sz w:val="22"/>
          <w:szCs w:val="22"/>
        </w:rPr>
      </w:pPr>
      <w:r>
        <w:rPr>
          <w:rFonts w:cs="Arial"/>
          <w:sz w:val="22"/>
          <w:szCs w:val="22"/>
        </w:rPr>
        <w:t>21</w:t>
      </w:r>
      <w:r w:rsidR="00EF496A" w:rsidRPr="00E11B79">
        <w:rPr>
          <w:rFonts w:cs="Arial"/>
          <w:sz w:val="22"/>
          <w:szCs w:val="22"/>
        </w:rPr>
        <w:t>.2</w:t>
      </w:r>
      <w:r w:rsidR="00EF496A" w:rsidRPr="00E11B79">
        <w:rPr>
          <w:rFonts w:cs="Arial"/>
          <w:sz w:val="22"/>
          <w:szCs w:val="22"/>
        </w:rPr>
        <w:tab/>
        <w:t xml:space="preserve">The </w:t>
      </w:r>
      <w:r w:rsidR="00B857E8">
        <w:rPr>
          <w:rFonts w:cs="Arial"/>
          <w:sz w:val="22"/>
          <w:szCs w:val="22"/>
        </w:rPr>
        <w:t>Provider</w:t>
      </w:r>
      <w:r w:rsidR="00EF496A" w:rsidRPr="00E11B79">
        <w:rPr>
          <w:rFonts w:cs="Arial"/>
          <w:sz w:val="22"/>
          <w:szCs w:val="22"/>
        </w:rPr>
        <w:t xml:space="preserve"> will indemnify </w:t>
      </w:r>
      <w:r w:rsidR="00E41629">
        <w:rPr>
          <w:rFonts w:cs="Arial"/>
          <w:sz w:val="22"/>
          <w:szCs w:val="22"/>
        </w:rPr>
        <w:t xml:space="preserve">The </w:t>
      </w:r>
      <w:r w:rsidR="00703FC5">
        <w:rPr>
          <w:rFonts w:cs="Arial"/>
          <w:sz w:val="22"/>
          <w:szCs w:val="22"/>
        </w:rPr>
        <w:t>Local Authority</w:t>
      </w:r>
      <w:r w:rsidR="00EF496A" w:rsidRPr="00E11B79">
        <w:rPr>
          <w:rFonts w:cs="Arial"/>
          <w:sz w:val="22"/>
          <w:szCs w:val="22"/>
        </w:rPr>
        <w:t xml:space="preserve"> for any breach of the Act as a result of a breach by the </w:t>
      </w:r>
      <w:r w:rsidR="00B857E8">
        <w:rPr>
          <w:rFonts w:cs="Arial"/>
          <w:sz w:val="22"/>
          <w:szCs w:val="22"/>
        </w:rPr>
        <w:t>Provider</w:t>
      </w:r>
      <w:r w:rsidR="00EF496A" w:rsidRPr="00E11B79">
        <w:rPr>
          <w:rFonts w:cs="Arial"/>
          <w:sz w:val="22"/>
          <w:szCs w:val="22"/>
        </w:rPr>
        <w:t xml:space="preserve">, its employees or agents of these obligations which renders </w:t>
      </w:r>
      <w:r w:rsidR="00E41629">
        <w:rPr>
          <w:rFonts w:cs="Arial"/>
          <w:sz w:val="22"/>
          <w:szCs w:val="22"/>
        </w:rPr>
        <w:t xml:space="preserve">The </w:t>
      </w:r>
      <w:r w:rsidR="00703FC5">
        <w:rPr>
          <w:rFonts w:cs="Arial"/>
          <w:sz w:val="22"/>
          <w:szCs w:val="22"/>
        </w:rPr>
        <w:t>Local Authority</w:t>
      </w:r>
      <w:r w:rsidR="00EF496A" w:rsidRPr="00E11B79">
        <w:rPr>
          <w:rFonts w:cs="Arial"/>
          <w:sz w:val="22"/>
          <w:szCs w:val="22"/>
        </w:rPr>
        <w:t xml:space="preserve"> liable for any fines by a competent authority, costs, claims or expenses.</w:t>
      </w:r>
    </w:p>
    <w:p w14:paraId="1EF7B48C" w14:textId="77777777" w:rsidR="00EF496A" w:rsidRPr="00E11B79" w:rsidRDefault="00EF496A" w:rsidP="00911476">
      <w:pPr>
        <w:ind w:left="709" w:hanging="709"/>
        <w:jc w:val="both"/>
        <w:rPr>
          <w:rFonts w:cs="Arial"/>
          <w:sz w:val="22"/>
          <w:szCs w:val="22"/>
          <w:u w:val="single"/>
        </w:rPr>
      </w:pPr>
    </w:p>
    <w:p w14:paraId="1FD61F4D" w14:textId="0DAF8581" w:rsidR="00EF496A" w:rsidRPr="00E11B79" w:rsidRDefault="002E71FA" w:rsidP="00911476">
      <w:pPr>
        <w:numPr>
          <w:ilvl w:val="1"/>
          <w:numId w:val="9"/>
        </w:numPr>
        <w:tabs>
          <w:tab w:val="clear" w:pos="360"/>
          <w:tab w:val="num" w:pos="0"/>
        </w:tabs>
        <w:spacing w:after="200" w:line="276" w:lineRule="auto"/>
        <w:ind w:left="709" w:hanging="709"/>
        <w:jc w:val="both"/>
        <w:rPr>
          <w:rFonts w:cs="Arial"/>
          <w:sz w:val="22"/>
          <w:szCs w:val="22"/>
        </w:rPr>
      </w:pPr>
      <w:r>
        <w:rPr>
          <w:rFonts w:cs="Arial"/>
          <w:sz w:val="22"/>
          <w:szCs w:val="22"/>
        </w:rPr>
        <w:t>21</w:t>
      </w:r>
      <w:r w:rsidR="00EF496A" w:rsidRPr="00E11B79">
        <w:rPr>
          <w:rFonts w:cs="Arial"/>
          <w:sz w:val="22"/>
          <w:szCs w:val="22"/>
        </w:rPr>
        <w:t>.3</w:t>
      </w:r>
      <w:r w:rsidR="00EF496A" w:rsidRPr="00E11B79">
        <w:rPr>
          <w:rFonts w:cs="Arial"/>
          <w:sz w:val="22"/>
          <w:szCs w:val="22"/>
        </w:rPr>
        <w:tab/>
        <w:t xml:space="preserve">In fulfilment of its obligations under the Act the </w:t>
      </w:r>
      <w:r w:rsidR="00B857E8">
        <w:rPr>
          <w:rFonts w:cs="Arial"/>
          <w:sz w:val="22"/>
          <w:szCs w:val="22"/>
        </w:rPr>
        <w:t>Provider</w:t>
      </w:r>
      <w:r w:rsidR="00EF496A" w:rsidRPr="00E11B79">
        <w:rPr>
          <w:rFonts w:cs="Arial"/>
          <w:sz w:val="22"/>
          <w:szCs w:val="22"/>
        </w:rPr>
        <w:t xml:space="preserve"> must have such systems and controls in place to ensure:</w:t>
      </w:r>
    </w:p>
    <w:p w14:paraId="747B888A" w14:textId="674BCD13" w:rsidR="00EF496A" w:rsidRPr="00E11B79" w:rsidRDefault="00EF496A" w:rsidP="00042C75">
      <w:pPr>
        <w:numPr>
          <w:ilvl w:val="1"/>
          <w:numId w:val="43"/>
        </w:numPr>
        <w:jc w:val="both"/>
        <w:rPr>
          <w:rFonts w:cs="Arial"/>
          <w:sz w:val="22"/>
          <w:szCs w:val="22"/>
        </w:rPr>
      </w:pPr>
      <w:r w:rsidRPr="00E11B79">
        <w:rPr>
          <w:rFonts w:cs="Arial"/>
          <w:sz w:val="22"/>
          <w:szCs w:val="22"/>
        </w:rPr>
        <w:t>Full compliance with the Act</w:t>
      </w:r>
      <w:r w:rsidR="00535D50">
        <w:rPr>
          <w:rFonts w:cs="Arial"/>
          <w:sz w:val="22"/>
          <w:szCs w:val="22"/>
        </w:rPr>
        <w:t>:</w:t>
      </w:r>
      <w:r w:rsidRPr="00E11B79">
        <w:rPr>
          <w:rFonts w:cs="Arial"/>
          <w:sz w:val="22"/>
          <w:szCs w:val="22"/>
        </w:rPr>
        <w:t xml:space="preserve"> </w:t>
      </w:r>
    </w:p>
    <w:p w14:paraId="4231FF7B" w14:textId="77777777" w:rsidR="00EF496A" w:rsidRPr="00E11B79" w:rsidRDefault="00EF496A" w:rsidP="00042C75">
      <w:pPr>
        <w:numPr>
          <w:ilvl w:val="1"/>
          <w:numId w:val="43"/>
        </w:numPr>
        <w:jc w:val="both"/>
        <w:rPr>
          <w:rFonts w:cs="Arial"/>
          <w:sz w:val="22"/>
          <w:szCs w:val="22"/>
        </w:rPr>
      </w:pPr>
      <w:r w:rsidRPr="00E11B79">
        <w:rPr>
          <w:rFonts w:cs="Arial"/>
          <w:sz w:val="22"/>
          <w:szCs w:val="22"/>
        </w:rPr>
        <w:t xml:space="preserve">Take such technical and organisational measures as are necessary to comply with the Act. </w:t>
      </w:r>
    </w:p>
    <w:p w14:paraId="1322FA83" w14:textId="77777777" w:rsidR="00EF496A" w:rsidRPr="00E11B79" w:rsidRDefault="00EF496A" w:rsidP="00D95970">
      <w:pPr>
        <w:ind w:left="1440" w:right="-132"/>
        <w:jc w:val="both"/>
        <w:rPr>
          <w:rFonts w:cs="Arial"/>
          <w:sz w:val="22"/>
          <w:szCs w:val="22"/>
        </w:rPr>
      </w:pPr>
    </w:p>
    <w:p w14:paraId="3FF12B7D" w14:textId="77777777" w:rsidR="00EF496A" w:rsidRPr="00E11B79" w:rsidRDefault="002E71FA" w:rsidP="00911476">
      <w:pPr>
        <w:ind w:left="709" w:hanging="709"/>
        <w:jc w:val="both"/>
        <w:rPr>
          <w:rFonts w:cs="Arial"/>
          <w:sz w:val="22"/>
          <w:szCs w:val="22"/>
        </w:rPr>
      </w:pPr>
      <w:r>
        <w:rPr>
          <w:rFonts w:cs="Arial"/>
          <w:sz w:val="22"/>
          <w:szCs w:val="22"/>
        </w:rPr>
        <w:t>21</w:t>
      </w:r>
      <w:r w:rsidR="00EF496A" w:rsidRPr="00E11B79">
        <w:rPr>
          <w:rFonts w:cs="Arial"/>
          <w:sz w:val="22"/>
          <w:szCs w:val="22"/>
        </w:rPr>
        <w:t>.4</w:t>
      </w:r>
      <w:r w:rsidR="00EF496A" w:rsidRPr="00E11B79">
        <w:rPr>
          <w:rFonts w:cs="Arial"/>
          <w:sz w:val="22"/>
          <w:szCs w:val="22"/>
        </w:rPr>
        <w:tab/>
        <w:t xml:space="preserve">The </w:t>
      </w:r>
      <w:r w:rsidR="00B857E8">
        <w:rPr>
          <w:rFonts w:cs="Arial"/>
          <w:sz w:val="22"/>
          <w:szCs w:val="22"/>
        </w:rPr>
        <w:t>Provider</w:t>
      </w:r>
      <w:r w:rsidR="00EF496A" w:rsidRPr="00E11B79">
        <w:rPr>
          <w:rFonts w:cs="Arial"/>
          <w:sz w:val="22"/>
          <w:szCs w:val="22"/>
        </w:rPr>
        <w:t xml:space="preserve"> shall allow </w:t>
      </w:r>
      <w:r w:rsidR="00E41629">
        <w:rPr>
          <w:rFonts w:cs="Arial"/>
          <w:sz w:val="22"/>
          <w:szCs w:val="22"/>
        </w:rPr>
        <w:t xml:space="preserve">The </w:t>
      </w:r>
      <w:r w:rsidR="00703FC5">
        <w:rPr>
          <w:rFonts w:cs="Arial"/>
          <w:sz w:val="22"/>
          <w:szCs w:val="22"/>
        </w:rPr>
        <w:t>Local Authority</w:t>
      </w:r>
      <w:r w:rsidR="00EF496A" w:rsidRPr="00E11B79">
        <w:rPr>
          <w:rFonts w:cs="Arial"/>
          <w:sz w:val="22"/>
          <w:szCs w:val="22"/>
        </w:rPr>
        <w:t xml:space="preserve"> all reasonable access to such information as is necessary to ensure that it is complying with the above provisions and the Act.</w:t>
      </w:r>
    </w:p>
    <w:p w14:paraId="221E2138" w14:textId="77777777" w:rsidR="00EF496A" w:rsidRPr="00E11B79" w:rsidRDefault="00EF496A" w:rsidP="00911476">
      <w:pPr>
        <w:tabs>
          <w:tab w:val="left" w:pos="1701"/>
        </w:tabs>
        <w:ind w:left="709" w:hanging="709"/>
        <w:jc w:val="both"/>
        <w:rPr>
          <w:rFonts w:cs="Arial"/>
          <w:sz w:val="22"/>
          <w:szCs w:val="22"/>
        </w:rPr>
      </w:pPr>
    </w:p>
    <w:p w14:paraId="78ED2DC4" w14:textId="03F20872" w:rsidR="00C41016" w:rsidRDefault="002E71FA" w:rsidP="00911476">
      <w:pPr>
        <w:ind w:left="709" w:hanging="709"/>
        <w:jc w:val="both"/>
        <w:rPr>
          <w:rFonts w:cs="Arial"/>
          <w:sz w:val="22"/>
          <w:szCs w:val="22"/>
        </w:rPr>
      </w:pPr>
      <w:r>
        <w:rPr>
          <w:rFonts w:cs="Arial"/>
          <w:sz w:val="22"/>
          <w:szCs w:val="22"/>
        </w:rPr>
        <w:t>21</w:t>
      </w:r>
      <w:r w:rsidR="00EF496A" w:rsidRPr="00E11B79">
        <w:rPr>
          <w:rFonts w:cs="Arial"/>
          <w:sz w:val="22"/>
          <w:szCs w:val="22"/>
        </w:rPr>
        <w:t>.5</w:t>
      </w:r>
      <w:r w:rsidR="00EF496A" w:rsidRPr="00E11B79">
        <w:rPr>
          <w:rFonts w:cs="Arial"/>
          <w:sz w:val="22"/>
          <w:szCs w:val="22"/>
        </w:rPr>
        <w:tab/>
        <w:t xml:space="preserve">The </w:t>
      </w:r>
      <w:r w:rsidR="00B857E8">
        <w:rPr>
          <w:rFonts w:cs="Arial"/>
          <w:sz w:val="22"/>
          <w:szCs w:val="22"/>
        </w:rPr>
        <w:t>Provider</w:t>
      </w:r>
      <w:r w:rsidR="00EF496A" w:rsidRPr="00E11B79">
        <w:rPr>
          <w:rFonts w:cs="Arial"/>
          <w:sz w:val="22"/>
          <w:szCs w:val="22"/>
        </w:rPr>
        <w:t xml:space="preserve"> will use all reasonable endeavours to assist </w:t>
      </w:r>
      <w:r w:rsidR="00E41629">
        <w:rPr>
          <w:rFonts w:cs="Arial"/>
          <w:sz w:val="22"/>
          <w:szCs w:val="22"/>
        </w:rPr>
        <w:t xml:space="preserve">The </w:t>
      </w:r>
      <w:r w:rsidR="00703FC5">
        <w:rPr>
          <w:rFonts w:cs="Arial"/>
          <w:sz w:val="22"/>
          <w:szCs w:val="22"/>
        </w:rPr>
        <w:t>Local Authority</w:t>
      </w:r>
      <w:r w:rsidR="00EF496A" w:rsidRPr="00E11B79">
        <w:rPr>
          <w:rFonts w:cs="Arial"/>
          <w:sz w:val="22"/>
          <w:szCs w:val="22"/>
        </w:rPr>
        <w:t>’s compliance team to investigate and comply with requirements to provide information under the</w:t>
      </w:r>
      <w:r w:rsidR="00512195">
        <w:rPr>
          <w:rFonts w:cs="Arial"/>
          <w:sz w:val="22"/>
          <w:szCs w:val="22"/>
        </w:rPr>
        <w:t xml:space="preserve"> </w:t>
      </w:r>
      <w:r w:rsidR="00EF496A" w:rsidRPr="00E11B79">
        <w:rPr>
          <w:rFonts w:cs="Arial"/>
          <w:sz w:val="22"/>
          <w:szCs w:val="22"/>
        </w:rPr>
        <w:t xml:space="preserve">Freedom of Information Act inside statutory timescales and will ensure that </w:t>
      </w:r>
      <w:r w:rsidR="00E41629">
        <w:rPr>
          <w:rFonts w:cs="Arial"/>
          <w:sz w:val="22"/>
          <w:szCs w:val="22"/>
        </w:rPr>
        <w:t xml:space="preserve">The </w:t>
      </w:r>
      <w:r w:rsidR="00703FC5">
        <w:rPr>
          <w:rFonts w:cs="Arial"/>
          <w:sz w:val="22"/>
          <w:szCs w:val="22"/>
        </w:rPr>
        <w:t>Local Authority</w:t>
      </w:r>
      <w:r w:rsidR="00EF496A" w:rsidRPr="00E11B79">
        <w:rPr>
          <w:rFonts w:cs="Arial"/>
          <w:sz w:val="22"/>
          <w:szCs w:val="22"/>
        </w:rPr>
        <w:t>’s Early Years Pri</w:t>
      </w:r>
      <w:r w:rsidR="00320CAC">
        <w:rPr>
          <w:rFonts w:cs="Arial"/>
          <w:sz w:val="22"/>
          <w:szCs w:val="22"/>
        </w:rPr>
        <w:t>v</w:t>
      </w:r>
      <w:r w:rsidR="0054585C">
        <w:rPr>
          <w:rFonts w:cs="Arial"/>
          <w:sz w:val="22"/>
          <w:szCs w:val="22"/>
        </w:rPr>
        <w:t>acy Notice (given in Schedule 9</w:t>
      </w:r>
      <w:r w:rsidR="00EF496A" w:rsidRPr="00E11B79">
        <w:rPr>
          <w:rFonts w:cs="Arial"/>
          <w:sz w:val="22"/>
          <w:szCs w:val="22"/>
        </w:rPr>
        <w:t>) is issued to Parents at the same time as issuing the Parent Declaration Form.</w:t>
      </w:r>
      <w:r w:rsidR="00EF496A" w:rsidRPr="004F6B3F">
        <w:rPr>
          <w:rFonts w:cs="Arial"/>
          <w:sz w:val="22"/>
          <w:szCs w:val="22"/>
        </w:rPr>
        <w:t xml:space="preserve"> </w:t>
      </w:r>
    </w:p>
    <w:p w14:paraId="3E01C2E5" w14:textId="77777777" w:rsidR="00F61A18" w:rsidRDefault="00F61A18" w:rsidP="00F61A18">
      <w:pPr>
        <w:ind w:left="709" w:right="-132" w:hanging="709"/>
        <w:jc w:val="both"/>
        <w:rPr>
          <w:rFonts w:cs="Arial"/>
          <w:sz w:val="22"/>
          <w:szCs w:val="22"/>
        </w:rPr>
      </w:pPr>
    </w:p>
    <w:p w14:paraId="649EAD6C" w14:textId="77777777" w:rsidR="00C41016" w:rsidRDefault="006E6A6E" w:rsidP="00C66724">
      <w:pPr>
        <w:shd w:val="clear" w:color="auto" w:fill="BFBFBF" w:themeFill="background1" w:themeFillShade="BF"/>
        <w:ind w:left="357" w:hanging="357"/>
        <w:jc w:val="both"/>
        <w:rPr>
          <w:rFonts w:cs="Arial"/>
          <w:b/>
          <w:sz w:val="22"/>
          <w:szCs w:val="22"/>
        </w:rPr>
      </w:pPr>
      <w:r>
        <w:rPr>
          <w:rFonts w:cs="Arial"/>
          <w:b/>
          <w:sz w:val="22"/>
          <w:szCs w:val="22"/>
        </w:rPr>
        <w:t>22</w:t>
      </w:r>
      <w:r w:rsidR="00236408">
        <w:rPr>
          <w:rFonts w:cs="Arial"/>
          <w:b/>
          <w:sz w:val="22"/>
          <w:szCs w:val="22"/>
        </w:rPr>
        <w:t xml:space="preserve">.  </w:t>
      </w:r>
      <w:r w:rsidR="00C41016" w:rsidRPr="004F6B3F">
        <w:rPr>
          <w:rFonts w:cs="Arial"/>
          <w:b/>
          <w:sz w:val="22"/>
          <w:szCs w:val="22"/>
        </w:rPr>
        <w:tab/>
        <w:t>Assignment</w:t>
      </w:r>
    </w:p>
    <w:p w14:paraId="7E015BE8" w14:textId="77777777" w:rsidR="00C41016" w:rsidRDefault="002E71FA" w:rsidP="00D95970">
      <w:pPr>
        <w:jc w:val="both"/>
        <w:rPr>
          <w:rFonts w:cs="Arial"/>
          <w:sz w:val="22"/>
          <w:szCs w:val="22"/>
        </w:rPr>
      </w:pPr>
      <w:r>
        <w:rPr>
          <w:rFonts w:cs="Arial"/>
          <w:sz w:val="22"/>
          <w:szCs w:val="22"/>
        </w:rPr>
        <w:t>22</w:t>
      </w:r>
      <w:r w:rsidR="00C41016" w:rsidRPr="004F6B3F">
        <w:rPr>
          <w:rFonts w:cs="Arial"/>
          <w:sz w:val="22"/>
          <w:szCs w:val="22"/>
        </w:rPr>
        <w:t>.1</w:t>
      </w:r>
      <w:r w:rsidR="00C41016" w:rsidRPr="004F6B3F">
        <w:rPr>
          <w:rFonts w:cs="Arial"/>
          <w:sz w:val="22"/>
          <w:szCs w:val="22"/>
        </w:rPr>
        <w:tab/>
        <w:t>This Agreement may not be assigned or transferred in whole or in part.</w:t>
      </w:r>
    </w:p>
    <w:p w14:paraId="152FCB78" w14:textId="77777777" w:rsidR="003E2255" w:rsidRPr="004F6B3F" w:rsidRDefault="003E2255" w:rsidP="00D95970">
      <w:pPr>
        <w:jc w:val="both"/>
        <w:rPr>
          <w:rFonts w:cs="Arial"/>
          <w:sz w:val="22"/>
          <w:szCs w:val="22"/>
        </w:rPr>
      </w:pPr>
    </w:p>
    <w:p w14:paraId="659D7B8E" w14:textId="77777777" w:rsidR="00C41016" w:rsidRPr="004F6B3F" w:rsidRDefault="006E6A6E" w:rsidP="00D32C2A">
      <w:pPr>
        <w:shd w:val="clear" w:color="auto" w:fill="BFBFBF" w:themeFill="background1" w:themeFillShade="BF"/>
        <w:spacing w:after="200" w:line="276" w:lineRule="auto"/>
        <w:ind w:left="426" w:right="-142" w:hanging="426"/>
        <w:jc w:val="both"/>
        <w:rPr>
          <w:rFonts w:cs="Arial"/>
          <w:b/>
          <w:sz w:val="22"/>
          <w:szCs w:val="22"/>
        </w:rPr>
      </w:pPr>
      <w:r>
        <w:rPr>
          <w:rFonts w:cs="Arial"/>
          <w:b/>
          <w:sz w:val="22"/>
          <w:szCs w:val="22"/>
        </w:rPr>
        <w:lastRenderedPageBreak/>
        <w:t>23.</w:t>
      </w:r>
      <w:r w:rsidR="00C41016" w:rsidRPr="004F6B3F">
        <w:rPr>
          <w:rFonts w:cs="Arial"/>
          <w:b/>
          <w:sz w:val="22"/>
          <w:szCs w:val="22"/>
        </w:rPr>
        <w:tab/>
      </w:r>
      <w:r w:rsidR="00236408">
        <w:rPr>
          <w:rFonts w:cs="Arial"/>
          <w:b/>
          <w:sz w:val="22"/>
          <w:szCs w:val="22"/>
        </w:rPr>
        <w:t xml:space="preserve">    </w:t>
      </w:r>
      <w:r w:rsidR="00C41016" w:rsidRPr="004F6B3F">
        <w:rPr>
          <w:rFonts w:cs="Arial"/>
          <w:b/>
          <w:sz w:val="22"/>
          <w:szCs w:val="22"/>
        </w:rPr>
        <w:t>Health and Safety</w:t>
      </w:r>
    </w:p>
    <w:p w14:paraId="6599E2EE" w14:textId="08CA02D3" w:rsidR="00C41016" w:rsidRDefault="00C41016" w:rsidP="002E71FA">
      <w:pPr>
        <w:pStyle w:val="ListParagraph"/>
        <w:numPr>
          <w:ilvl w:val="1"/>
          <w:numId w:val="39"/>
        </w:numPr>
        <w:ind w:right="-439"/>
        <w:jc w:val="both"/>
        <w:outlineLvl w:val="0"/>
        <w:rPr>
          <w:rFonts w:cs="Arial"/>
          <w:bCs/>
          <w:sz w:val="22"/>
          <w:szCs w:val="22"/>
        </w:rPr>
      </w:pPr>
      <w:r w:rsidRPr="002E71FA">
        <w:rPr>
          <w:rFonts w:cs="Arial"/>
          <w:bCs/>
          <w:sz w:val="22"/>
          <w:szCs w:val="22"/>
        </w:rPr>
        <w:t xml:space="preserve">The </w:t>
      </w:r>
      <w:r w:rsidR="00B857E8">
        <w:rPr>
          <w:rFonts w:cs="Arial"/>
          <w:bCs/>
          <w:sz w:val="22"/>
          <w:szCs w:val="22"/>
        </w:rPr>
        <w:t>Provider</w:t>
      </w:r>
      <w:r w:rsidRPr="002E71FA">
        <w:rPr>
          <w:rFonts w:cs="Arial"/>
          <w:bCs/>
          <w:sz w:val="22"/>
          <w:szCs w:val="22"/>
        </w:rPr>
        <w:t xml:space="preserve"> shall comply with all applicable Health and Safety legislation. </w:t>
      </w:r>
    </w:p>
    <w:p w14:paraId="48DB0D2D" w14:textId="16955DDA" w:rsidR="0096175D" w:rsidRDefault="0096175D" w:rsidP="0096175D">
      <w:pPr>
        <w:pStyle w:val="ListParagraph"/>
        <w:ind w:left="420" w:right="-439"/>
        <w:jc w:val="both"/>
        <w:outlineLvl w:val="0"/>
        <w:rPr>
          <w:rFonts w:cs="Arial"/>
          <w:bCs/>
          <w:sz w:val="22"/>
          <w:szCs w:val="22"/>
        </w:rPr>
      </w:pPr>
    </w:p>
    <w:p w14:paraId="32BCD673" w14:textId="467643F4" w:rsidR="00C41016" w:rsidRPr="004F6B3F" w:rsidRDefault="0096175D" w:rsidP="00D32C2A">
      <w:pPr>
        <w:shd w:val="clear" w:color="auto" w:fill="BFBFBF" w:themeFill="background1" w:themeFillShade="BF"/>
        <w:spacing w:after="200" w:line="276" w:lineRule="auto"/>
        <w:ind w:right="-142"/>
        <w:jc w:val="both"/>
        <w:rPr>
          <w:rFonts w:cs="Arial"/>
          <w:b/>
          <w:bCs/>
          <w:sz w:val="22"/>
          <w:szCs w:val="22"/>
        </w:rPr>
      </w:pPr>
      <w:r>
        <w:rPr>
          <w:rFonts w:cs="Arial"/>
          <w:b/>
          <w:bCs/>
          <w:sz w:val="22"/>
          <w:szCs w:val="22"/>
        </w:rPr>
        <w:t>2</w:t>
      </w:r>
      <w:r w:rsidR="006E6A6E">
        <w:rPr>
          <w:rFonts w:cs="Arial"/>
          <w:b/>
          <w:bCs/>
          <w:sz w:val="22"/>
          <w:szCs w:val="22"/>
        </w:rPr>
        <w:t xml:space="preserve">4. </w:t>
      </w:r>
      <w:r w:rsidR="00236408">
        <w:rPr>
          <w:rFonts w:cs="Arial"/>
          <w:b/>
          <w:bCs/>
          <w:sz w:val="22"/>
          <w:szCs w:val="22"/>
        </w:rPr>
        <w:t xml:space="preserve">     </w:t>
      </w:r>
      <w:r w:rsidR="00C41016" w:rsidRPr="004F6B3F">
        <w:rPr>
          <w:rFonts w:cs="Arial"/>
          <w:b/>
          <w:bCs/>
          <w:sz w:val="22"/>
          <w:szCs w:val="22"/>
        </w:rPr>
        <w:t>Equal Opportunities and Discrimination</w:t>
      </w:r>
    </w:p>
    <w:p w14:paraId="117BD7D1" w14:textId="77777777" w:rsidR="00C41016" w:rsidRPr="004F6B3F" w:rsidRDefault="002E71FA" w:rsidP="00D95970">
      <w:pPr>
        <w:ind w:right="-439"/>
        <w:jc w:val="both"/>
        <w:rPr>
          <w:rFonts w:cs="Arial"/>
          <w:b/>
          <w:bCs/>
          <w:sz w:val="22"/>
          <w:szCs w:val="22"/>
        </w:rPr>
      </w:pPr>
      <w:r>
        <w:rPr>
          <w:rFonts w:cs="Arial"/>
          <w:sz w:val="22"/>
          <w:szCs w:val="22"/>
        </w:rPr>
        <w:t>24</w:t>
      </w:r>
      <w:r w:rsidR="00C41016" w:rsidRPr="004F6B3F">
        <w:rPr>
          <w:rFonts w:cs="Arial"/>
          <w:sz w:val="22"/>
          <w:szCs w:val="22"/>
        </w:rPr>
        <w:t>.1</w:t>
      </w:r>
      <w:r w:rsidR="00C41016" w:rsidRPr="004F6B3F">
        <w:rPr>
          <w:rFonts w:cs="Arial"/>
          <w:sz w:val="22"/>
          <w:szCs w:val="22"/>
        </w:rPr>
        <w:tab/>
        <w:t xml:space="preserve">The </w:t>
      </w:r>
      <w:r w:rsidR="00B857E8">
        <w:rPr>
          <w:rFonts w:cs="Arial"/>
          <w:sz w:val="22"/>
          <w:szCs w:val="22"/>
        </w:rPr>
        <w:t>Provider</w:t>
      </w:r>
      <w:r w:rsidR="00C41016" w:rsidRPr="004F6B3F">
        <w:rPr>
          <w:rFonts w:cs="Arial"/>
          <w:sz w:val="22"/>
          <w:szCs w:val="22"/>
        </w:rPr>
        <w:t xml:space="preserve"> shall at all times:</w:t>
      </w:r>
    </w:p>
    <w:p w14:paraId="57131ED4" w14:textId="77777777" w:rsidR="00C41016" w:rsidRPr="004F6B3F" w:rsidRDefault="00C41016" w:rsidP="00D95970">
      <w:pPr>
        <w:ind w:left="720" w:right="-132"/>
        <w:jc w:val="both"/>
        <w:rPr>
          <w:rFonts w:cs="Arial"/>
          <w:sz w:val="22"/>
          <w:szCs w:val="22"/>
        </w:rPr>
      </w:pPr>
      <w:r w:rsidRPr="004F6B3F">
        <w:rPr>
          <w:rFonts w:cs="Arial"/>
          <w:sz w:val="22"/>
          <w:szCs w:val="22"/>
        </w:rPr>
        <w:t xml:space="preserve">Observe a policy of equal opportunities in employment and service provision and shall not unlawfully discriminate in relation to: </w:t>
      </w:r>
    </w:p>
    <w:p w14:paraId="76D7590A" w14:textId="77777777" w:rsidR="00C41016" w:rsidRPr="004F6B3F" w:rsidRDefault="00C41016" w:rsidP="00D95970">
      <w:pPr>
        <w:pStyle w:val="ListParagraph"/>
        <w:numPr>
          <w:ilvl w:val="0"/>
          <w:numId w:val="13"/>
        </w:numPr>
        <w:spacing w:line="276" w:lineRule="auto"/>
        <w:ind w:right="-437"/>
        <w:jc w:val="both"/>
        <w:rPr>
          <w:rFonts w:cs="Arial"/>
          <w:vanish/>
          <w:sz w:val="22"/>
          <w:szCs w:val="22"/>
        </w:rPr>
      </w:pPr>
    </w:p>
    <w:p w14:paraId="3E7FC15B" w14:textId="77777777" w:rsidR="00C41016" w:rsidRPr="004F6B3F" w:rsidRDefault="00C41016" w:rsidP="00D95970">
      <w:pPr>
        <w:pStyle w:val="ListParagraph"/>
        <w:numPr>
          <w:ilvl w:val="0"/>
          <w:numId w:val="13"/>
        </w:numPr>
        <w:spacing w:line="276" w:lineRule="auto"/>
        <w:ind w:right="-437"/>
        <w:jc w:val="both"/>
        <w:rPr>
          <w:rFonts w:cs="Arial"/>
          <w:vanish/>
          <w:sz w:val="22"/>
          <w:szCs w:val="22"/>
        </w:rPr>
      </w:pPr>
    </w:p>
    <w:p w14:paraId="4629891D" w14:textId="77777777" w:rsidR="00C41016" w:rsidRPr="004F6B3F" w:rsidRDefault="00C41016" w:rsidP="00D95970">
      <w:pPr>
        <w:pStyle w:val="ListParagraph"/>
        <w:numPr>
          <w:ilvl w:val="0"/>
          <w:numId w:val="13"/>
        </w:numPr>
        <w:spacing w:line="276" w:lineRule="auto"/>
        <w:ind w:right="-437"/>
        <w:jc w:val="both"/>
        <w:rPr>
          <w:rFonts w:cs="Arial"/>
          <w:vanish/>
          <w:sz w:val="22"/>
          <w:szCs w:val="22"/>
        </w:rPr>
      </w:pPr>
    </w:p>
    <w:p w14:paraId="427DFB32" w14:textId="77777777" w:rsidR="00C41016" w:rsidRPr="004F6B3F" w:rsidRDefault="00C41016" w:rsidP="00D95970">
      <w:pPr>
        <w:pStyle w:val="ListParagraph"/>
        <w:numPr>
          <w:ilvl w:val="1"/>
          <w:numId w:val="13"/>
        </w:numPr>
        <w:spacing w:line="276" w:lineRule="auto"/>
        <w:ind w:right="-437"/>
        <w:jc w:val="both"/>
        <w:rPr>
          <w:rFonts w:cs="Arial"/>
          <w:vanish/>
          <w:sz w:val="22"/>
          <w:szCs w:val="22"/>
        </w:rPr>
      </w:pPr>
    </w:p>
    <w:p w14:paraId="761A88F3" w14:textId="77777777" w:rsidR="00C41016" w:rsidRPr="004F6B3F" w:rsidRDefault="00C41016" w:rsidP="00D95970">
      <w:pPr>
        <w:numPr>
          <w:ilvl w:val="2"/>
          <w:numId w:val="13"/>
        </w:numPr>
        <w:spacing w:line="276" w:lineRule="auto"/>
        <w:ind w:right="-437"/>
        <w:jc w:val="both"/>
        <w:rPr>
          <w:rFonts w:cs="Arial"/>
          <w:sz w:val="22"/>
          <w:szCs w:val="22"/>
        </w:rPr>
      </w:pPr>
      <w:r w:rsidRPr="004F6B3F">
        <w:rPr>
          <w:rFonts w:cs="Arial"/>
          <w:sz w:val="22"/>
          <w:szCs w:val="22"/>
        </w:rPr>
        <w:t xml:space="preserve">race </w:t>
      </w:r>
    </w:p>
    <w:p w14:paraId="7304BFAB" w14:textId="77777777" w:rsidR="00C41016" w:rsidRPr="004F6B3F" w:rsidRDefault="00C41016" w:rsidP="00D95970">
      <w:pPr>
        <w:ind w:right="-437" w:firstLine="720"/>
        <w:jc w:val="both"/>
        <w:rPr>
          <w:rFonts w:cs="Arial"/>
          <w:sz w:val="22"/>
          <w:szCs w:val="22"/>
        </w:rPr>
      </w:pPr>
      <w:r w:rsidRPr="004F6B3F">
        <w:rPr>
          <w:rFonts w:cs="Arial"/>
          <w:sz w:val="22"/>
          <w:szCs w:val="22"/>
        </w:rPr>
        <w:t>10.1.2</w:t>
      </w:r>
      <w:r w:rsidRPr="004F6B3F">
        <w:rPr>
          <w:rFonts w:cs="Arial"/>
          <w:sz w:val="22"/>
          <w:szCs w:val="22"/>
        </w:rPr>
        <w:tab/>
        <w:t xml:space="preserve">disability  </w:t>
      </w:r>
    </w:p>
    <w:p w14:paraId="183A0AD2" w14:textId="77777777" w:rsidR="00C41016" w:rsidRPr="004F6B3F" w:rsidRDefault="00C41016" w:rsidP="00D95970">
      <w:pPr>
        <w:ind w:right="-439" w:firstLine="720"/>
        <w:jc w:val="both"/>
        <w:rPr>
          <w:rFonts w:cs="Arial"/>
          <w:sz w:val="22"/>
          <w:szCs w:val="22"/>
        </w:rPr>
      </w:pPr>
      <w:r w:rsidRPr="004F6B3F">
        <w:rPr>
          <w:rFonts w:cs="Arial"/>
          <w:sz w:val="22"/>
          <w:szCs w:val="22"/>
        </w:rPr>
        <w:t>10.1.3</w:t>
      </w:r>
      <w:r w:rsidRPr="004F6B3F">
        <w:rPr>
          <w:rFonts w:cs="Arial"/>
          <w:sz w:val="22"/>
          <w:szCs w:val="22"/>
        </w:rPr>
        <w:tab/>
        <w:t>gender</w:t>
      </w:r>
    </w:p>
    <w:p w14:paraId="05BDCBF8" w14:textId="77777777" w:rsidR="00C41016" w:rsidRPr="004F6B3F" w:rsidRDefault="00C41016" w:rsidP="00D95970">
      <w:pPr>
        <w:ind w:right="-439" w:firstLine="720"/>
        <w:jc w:val="both"/>
        <w:rPr>
          <w:rFonts w:cs="Arial"/>
          <w:sz w:val="22"/>
          <w:szCs w:val="22"/>
        </w:rPr>
      </w:pPr>
      <w:r w:rsidRPr="004F6B3F">
        <w:rPr>
          <w:rFonts w:cs="Arial"/>
          <w:sz w:val="22"/>
          <w:szCs w:val="22"/>
        </w:rPr>
        <w:t>10.1.4</w:t>
      </w:r>
      <w:r w:rsidRPr="004F6B3F">
        <w:rPr>
          <w:rFonts w:cs="Arial"/>
          <w:sz w:val="22"/>
          <w:szCs w:val="22"/>
        </w:rPr>
        <w:tab/>
        <w:t>marital status</w:t>
      </w:r>
    </w:p>
    <w:p w14:paraId="5D46ACFA" w14:textId="77777777" w:rsidR="00C41016" w:rsidRPr="004F6B3F" w:rsidRDefault="00C41016" w:rsidP="00D95970">
      <w:pPr>
        <w:ind w:right="-439" w:firstLine="720"/>
        <w:jc w:val="both"/>
        <w:rPr>
          <w:rFonts w:cs="Arial"/>
          <w:sz w:val="22"/>
          <w:szCs w:val="22"/>
        </w:rPr>
      </w:pPr>
      <w:r w:rsidRPr="004F6B3F">
        <w:rPr>
          <w:rFonts w:cs="Arial"/>
          <w:sz w:val="22"/>
          <w:szCs w:val="22"/>
        </w:rPr>
        <w:t>10.1.5</w:t>
      </w:r>
      <w:r w:rsidRPr="004F6B3F">
        <w:rPr>
          <w:rFonts w:cs="Arial"/>
          <w:sz w:val="22"/>
          <w:szCs w:val="22"/>
        </w:rPr>
        <w:tab/>
        <w:t>religion or belief</w:t>
      </w:r>
    </w:p>
    <w:p w14:paraId="7B66E263" w14:textId="77777777" w:rsidR="00C41016" w:rsidRPr="004F6B3F" w:rsidRDefault="00C41016" w:rsidP="00D95970">
      <w:pPr>
        <w:ind w:right="-439" w:firstLine="720"/>
        <w:jc w:val="both"/>
        <w:rPr>
          <w:rFonts w:cs="Arial"/>
          <w:sz w:val="22"/>
          <w:szCs w:val="22"/>
        </w:rPr>
      </w:pPr>
      <w:r w:rsidRPr="004F6B3F">
        <w:rPr>
          <w:rFonts w:cs="Arial"/>
          <w:sz w:val="22"/>
          <w:szCs w:val="22"/>
        </w:rPr>
        <w:t>10.1.6</w:t>
      </w:r>
      <w:r w:rsidRPr="004F6B3F">
        <w:rPr>
          <w:rFonts w:cs="Arial"/>
          <w:sz w:val="22"/>
          <w:szCs w:val="22"/>
        </w:rPr>
        <w:tab/>
        <w:t>sexual orientation</w:t>
      </w:r>
    </w:p>
    <w:p w14:paraId="3507DB90" w14:textId="77777777" w:rsidR="00C41016" w:rsidRPr="004F6B3F" w:rsidRDefault="00C41016" w:rsidP="00D95970">
      <w:pPr>
        <w:pStyle w:val="ListParagraph"/>
        <w:numPr>
          <w:ilvl w:val="0"/>
          <w:numId w:val="18"/>
        </w:numPr>
        <w:ind w:right="-439"/>
        <w:jc w:val="both"/>
        <w:rPr>
          <w:rFonts w:cs="Arial"/>
          <w:vanish/>
          <w:sz w:val="22"/>
          <w:szCs w:val="22"/>
        </w:rPr>
      </w:pPr>
    </w:p>
    <w:p w14:paraId="097EF6DC" w14:textId="77777777" w:rsidR="00C41016" w:rsidRPr="004F6B3F" w:rsidRDefault="00C41016" w:rsidP="00D95970">
      <w:pPr>
        <w:pStyle w:val="ListParagraph"/>
        <w:numPr>
          <w:ilvl w:val="0"/>
          <w:numId w:val="18"/>
        </w:numPr>
        <w:ind w:right="-439"/>
        <w:jc w:val="both"/>
        <w:rPr>
          <w:rFonts w:cs="Arial"/>
          <w:vanish/>
          <w:sz w:val="22"/>
          <w:szCs w:val="22"/>
        </w:rPr>
      </w:pPr>
    </w:p>
    <w:p w14:paraId="66D11DB3" w14:textId="77777777" w:rsidR="00C41016" w:rsidRPr="004F6B3F" w:rsidRDefault="00C41016" w:rsidP="00D95970">
      <w:pPr>
        <w:pStyle w:val="ListParagraph"/>
        <w:numPr>
          <w:ilvl w:val="0"/>
          <w:numId w:val="18"/>
        </w:numPr>
        <w:ind w:right="-439"/>
        <w:jc w:val="both"/>
        <w:rPr>
          <w:rFonts w:cs="Arial"/>
          <w:vanish/>
          <w:sz w:val="22"/>
          <w:szCs w:val="22"/>
        </w:rPr>
      </w:pPr>
    </w:p>
    <w:p w14:paraId="7F6D5CAD" w14:textId="77777777" w:rsidR="00C41016" w:rsidRPr="004F6B3F" w:rsidRDefault="00C41016" w:rsidP="00D95970">
      <w:pPr>
        <w:pStyle w:val="ListParagraph"/>
        <w:numPr>
          <w:ilvl w:val="1"/>
          <w:numId w:val="18"/>
        </w:numPr>
        <w:ind w:right="-439"/>
        <w:jc w:val="both"/>
        <w:rPr>
          <w:rFonts w:cs="Arial"/>
          <w:vanish/>
          <w:sz w:val="22"/>
          <w:szCs w:val="22"/>
        </w:rPr>
      </w:pPr>
    </w:p>
    <w:p w14:paraId="21895455" w14:textId="77777777" w:rsidR="00C41016" w:rsidRPr="004F6B3F" w:rsidRDefault="00C41016" w:rsidP="00D95970">
      <w:pPr>
        <w:numPr>
          <w:ilvl w:val="2"/>
          <w:numId w:val="18"/>
        </w:numPr>
        <w:ind w:right="-439"/>
        <w:jc w:val="both"/>
        <w:rPr>
          <w:rFonts w:cs="Arial"/>
          <w:sz w:val="22"/>
          <w:szCs w:val="22"/>
        </w:rPr>
      </w:pPr>
      <w:r w:rsidRPr="004F6B3F">
        <w:rPr>
          <w:rFonts w:cs="Arial"/>
          <w:sz w:val="22"/>
          <w:szCs w:val="22"/>
        </w:rPr>
        <w:t>age</w:t>
      </w:r>
    </w:p>
    <w:p w14:paraId="2C75018B" w14:textId="77777777" w:rsidR="00C41016" w:rsidRPr="004F6B3F" w:rsidRDefault="00C41016" w:rsidP="00D95970">
      <w:pPr>
        <w:ind w:left="1440" w:right="-439"/>
        <w:jc w:val="both"/>
        <w:rPr>
          <w:rFonts w:cs="Arial"/>
          <w:sz w:val="22"/>
          <w:szCs w:val="22"/>
        </w:rPr>
      </w:pPr>
    </w:p>
    <w:p w14:paraId="7D5D6414" w14:textId="3638124D" w:rsidR="00C41016" w:rsidRPr="004B04A5" w:rsidRDefault="006E6A6E" w:rsidP="001371C1">
      <w:pPr>
        <w:shd w:val="clear" w:color="auto" w:fill="BFBFBF" w:themeFill="background1" w:themeFillShade="BF"/>
        <w:ind w:left="360" w:hanging="360"/>
        <w:jc w:val="both"/>
        <w:rPr>
          <w:rFonts w:cs="Arial"/>
          <w:bCs/>
          <w:sz w:val="22"/>
          <w:szCs w:val="22"/>
          <w:highlight w:val="yellow"/>
        </w:rPr>
      </w:pPr>
      <w:r>
        <w:rPr>
          <w:rFonts w:cs="Arial"/>
          <w:b/>
          <w:sz w:val="22"/>
          <w:szCs w:val="22"/>
        </w:rPr>
        <w:t>25</w:t>
      </w:r>
      <w:r w:rsidR="00236408">
        <w:rPr>
          <w:rFonts w:cs="Arial"/>
          <w:b/>
          <w:sz w:val="22"/>
          <w:szCs w:val="22"/>
        </w:rPr>
        <w:t>.</w:t>
      </w:r>
      <w:r w:rsidR="00C41016" w:rsidRPr="004F6B3F">
        <w:rPr>
          <w:rFonts w:cs="Arial"/>
          <w:b/>
          <w:sz w:val="22"/>
          <w:szCs w:val="22"/>
        </w:rPr>
        <w:tab/>
      </w:r>
      <w:r w:rsidR="00C41016" w:rsidRPr="004F6B3F">
        <w:rPr>
          <w:rFonts w:cs="Arial"/>
          <w:b/>
          <w:sz w:val="22"/>
          <w:szCs w:val="22"/>
        </w:rPr>
        <w:tab/>
        <w:t xml:space="preserve">Insurance and Indemnity  </w:t>
      </w:r>
    </w:p>
    <w:p w14:paraId="02D53D12" w14:textId="77777777" w:rsidR="00C41016" w:rsidRPr="004F6B3F" w:rsidRDefault="002E71FA" w:rsidP="00911476">
      <w:pPr>
        <w:ind w:left="709" w:hanging="709"/>
        <w:jc w:val="both"/>
        <w:rPr>
          <w:rFonts w:cs="Arial"/>
          <w:bCs/>
          <w:sz w:val="22"/>
          <w:szCs w:val="22"/>
        </w:rPr>
      </w:pPr>
      <w:r>
        <w:rPr>
          <w:rFonts w:cs="Arial"/>
          <w:bCs/>
          <w:sz w:val="22"/>
          <w:szCs w:val="22"/>
        </w:rPr>
        <w:t>25</w:t>
      </w:r>
      <w:r w:rsidR="00C41016" w:rsidRPr="00EB33DD">
        <w:rPr>
          <w:rFonts w:cs="Arial"/>
          <w:bCs/>
          <w:sz w:val="22"/>
          <w:szCs w:val="22"/>
        </w:rPr>
        <w:t>.1</w:t>
      </w:r>
      <w:r w:rsidR="00C41016" w:rsidRPr="00EB33DD">
        <w:rPr>
          <w:rFonts w:cs="Arial"/>
          <w:bCs/>
          <w:sz w:val="22"/>
          <w:szCs w:val="22"/>
        </w:rPr>
        <w:tab/>
        <w:t xml:space="preserve">The </w:t>
      </w:r>
      <w:r w:rsidR="00B857E8">
        <w:rPr>
          <w:rFonts w:cs="Arial"/>
          <w:bCs/>
          <w:sz w:val="22"/>
          <w:szCs w:val="22"/>
        </w:rPr>
        <w:t>Provider</w:t>
      </w:r>
      <w:r w:rsidR="00C41016" w:rsidRPr="00EB33DD">
        <w:rPr>
          <w:rFonts w:cs="Arial"/>
          <w:bCs/>
          <w:sz w:val="22"/>
          <w:szCs w:val="22"/>
        </w:rPr>
        <w:t xml:space="preserve"> warrant they have taken out and maintain Public Liability and Indemnity cover in the sum of at least £5 million pounds for any one event and if requested by </w:t>
      </w:r>
      <w:r w:rsidR="00E41629" w:rsidRPr="00EB33DD">
        <w:rPr>
          <w:rFonts w:cs="Arial"/>
          <w:bCs/>
          <w:sz w:val="22"/>
          <w:szCs w:val="22"/>
        </w:rPr>
        <w:t xml:space="preserve">The </w:t>
      </w:r>
      <w:r w:rsidR="00703FC5">
        <w:rPr>
          <w:rFonts w:cs="Arial"/>
          <w:bCs/>
          <w:sz w:val="22"/>
          <w:szCs w:val="22"/>
        </w:rPr>
        <w:t>Local Authority</w:t>
      </w:r>
      <w:r w:rsidR="00C41016" w:rsidRPr="00EB33DD">
        <w:rPr>
          <w:rFonts w:cs="Arial"/>
          <w:bCs/>
          <w:sz w:val="22"/>
          <w:szCs w:val="22"/>
        </w:rPr>
        <w:t xml:space="preserve"> will supply a copy of the relevant policy or of a Broker’s letter confirming the current existence of such policy throughout the term of this Agreement.</w:t>
      </w:r>
    </w:p>
    <w:p w14:paraId="49947AEF" w14:textId="77777777" w:rsidR="00C41016" w:rsidRPr="004F6B3F" w:rsidRDefault="00C41016" w:rsidP="00D95970">
      <w:pPr>
        <w:ind w:left="709" w:right="-439" w:hanging="709"/>
        <w:jc w:val="both"/>
        <w:rPr>
          <w:rFonts w:cs="Arial"/>
          <w:bCs/>
          <w:sz w:val="22"/>
          <w:szCs w:val="22"/>
        </w:rPr>
      </w:pPr>
    </w:p>
    <w:p w14:paraId="1F540752" w14:textId="2022F468" w:rsidR="00C41016" w:rsidRPr="004F6B3F" w:rsidRDefault="006E6A6E" w:rsidP="001371C1">
      <w:pPr>
        <w:shd w:val="clear" w:color="auto" w:fill="BFBFBF" w:themeFill="background1" w:themeFillShade="BF"/>
        <w:tabs>
          <w:tab w:val="left" w:pos="-5040"/>
        </w:tabs>
        <w:ind w:left="709" w:hanging="709"/>
        <w:jc w:val="both"/>
        <w:outlineLvl w:val="0"/>
        <w:rPr>
          <w:rFonts w:cs="Arial"/>
          <w:b/>
          <w:sz w:val="22"/>
          <w:szCs w:val="22"/>
        </w:rPr>
      </w:pPr>
      <w:r>
        <w:rPr>
          <w:rFonts w:cs="Arial"/>
          <w:b/>
          <w:sz w:val="22"/>
          <w:szCs w:val="22"/>
        </w:rPr>
        <w:t>26</w:t>
      </w:r>
      <w:r w:rsidR="00236408">
        <w:rPr>
          <w:rFonts w:cs="Arial"/>
          <w:b/>
          <w:sz w:val="22"/>
          <w:szCs w:val="22"/>
        </w:rPr>
        <w:t>.</w:t>
      </w:r>
      <w:r w:rsidR="00C41016" w:rsidRPr="004F6B3F">
        <w:rPr>
          <w:rFonts w:cs="Arial"/>
          <w:b/>
          <w:sz w:val="22"/>
          <w:szCs w:val="22"/>
        </w:rPr>
        <w:t xml:space="preserve"> </w:t>
      </w:r>
      <w:r w:rsidR="00C41016" w:rsidRPr="004F6B3F">
        <w:rPr>
          <w:rFonts w:cs="Arial"/>
          <w:b/>
          <w:sz w:val="22"/>
          <w:szCs w:val="22"/>
        </w:rPr>
        <w:tab/>
        <w:t>Variation and Waiver</w:t>
      </w:r>
    </w:p>
    <w:p w14:paraId="75A9A8A2" w14:textId="77777777" w:rsidR="00C41016" w:rsidRPr="00703FC5" w:rsidRDefault="002E71FA" w:rsidP="00911476">
      <w:pPr>
        <w:ind w:left="709" w:hanging="709"/>
        <w:jc w:val="both"/>
        <w:rPr>
          <w:rFonts w:cs="Arial"/>
          <w:bCs/>
          <w:sz w:val="22"/>
          <w:szCs w:val="22"/>
        </w:rPr>
      </w:pPr>
      <w:r>
        <w:rPr>
          <w:rFonts w:cs="Arial"/>
          <w:bCs/>
          <w:sz w:val="22"/>
          <w:szCs w:val="22"/>
        </w:rPr>
        <w:t>26</w:t>
      </w:r>
      <w:r w:rsidR="00C41016" w:rsidRPr="004F6B3F">
        <w:rPr>
          <w:rFonts w:cs="Arial"/>
          <w:bCs/>
          <w:sz w:val="22"/>
          <w:szCs w:val="22"/>
        </w:rPr>
        <w:t>.1</w:t>
      </w:r>
      <w:r w:rsidR="00C41016" w:rsidRPr="004F6B3F">
        <w:rPr>
          <w:rFonts w:cs="Arial"/>
          <w:bCs/>
          <w:sz w:val="22"/>
          <w:szCs w:val="22"/>
        </w:rPr>
        <w:tab/>
      </w:r>
      <w:r w:rsidR="00C41016" w:rsidRPr="00703FC5">
        <w:rPr>
          <w:rFonts w:cs="Arial"/>
          <w:bCs/>
          <w:sz w:val="22"/>
          <w:szCs w:val="22"/>
        </w:rPr>
        <w:t xml:space="preserve">The </w:t>
      </w:r>
      <w:r w:rsidR="00703FC5">
        <w:rPr>
          <w:rFonts w:cs="Arial"/>
          <w:bCs/>
          <w:sz w:val="22"/>
          <w:szCs w:val="22"/>
        </w:rPr>
        <w:t>Local Authority</w:t>
      </w:r>
      <w:r w:rsidR="00C41016" w:rsidRPr="00703FC5">
        <w:rPr>
          <w:rFonts w:cs="Arial"/>
          <w:bCs/>
          <w:sz w:val="22"/>
          <w:szCs w:val="22"/>
        </w:rPr>
        <w:t xml:space="preserve"> has the right to unilaterally vary the agreement to reflect changes in legislation and departmental guidance.  No Variation to or Waiver of any term of the Agreement shall be effective unless it is made in writing, refers specifically to the Agreement and is signed by authorised persons on behalf of </w:t>
      </w:r>
      <w:r w:rsidR="00E41629" w:rsidRPr="00703FC5">
        <w:rPr>
          <w:rFonts w:cs="Arial"/>
          <w:bCs/>
          <w:sz w:val="22"/>
          <w:szCs w:val="22"/>
        </w:rPr>
        <w:t xml:space="preserve">The </w:t>
      </w:r>
      <w:r w:rsidR="00703FC5">
        <w:rPr>
          <w:rFonts w:cs="Arial"/>
          <w:bCs/>
          <w:sz w:val="22"/>
          <w:szCs w:val="22"/>
        </w:rPr>
        <w:t>Local Authority</w:t>
      </w:r>
      <w:r w:rsidR="00C41016" w:rsidRPr="00703FC5">
        <w:rPr>
          <w:rFonts w:cs="Arial"/>
          <w:bCs/>
          <w:sz w:val="22"/>
          <w:szCs w:val="22"/>
        </w:rPr>
        <w:t xml:space="preserve"> and </w:t>
      </w:r>
      <w:r w:rsidR="00B857E8">
        <w:rPr>
          <w:rFonts w:cs="Arial"/>
          <w:bCs/>
          <w:sz w:val="22"/>
          <w:szCs w:val="22"/>
        </w:rPr>
        <w:t>Provider</w:t>
      </w:r>
      <w:r w:rsidR="00C41016" w:rsidRPr="00703FC5">
        <w:rPr>
          <w:rFonts w:cs="Arial"/>
          <w:bCs/>
          <w:sz w:val="22"/>
          <w:szCs w:val="22"/>
        </w:rPr>
        <w:t xml:space="preserve"> respectively.</w:t>
      </w:r>
    </w:p>
    <w:p w14:paraId="08B73283" w14:textId="77777777" w:rsidR="00C41016" w:rsidRPr="004F6B3F" w:rsidRDefault="00C41016" w:rsidP="00D95970">
      <w:pPr>
        <w:ind w:right="-132"/>
        <w:jc w:val="both"/>
        <w:rPr>
          <w:rFonts w:cs="Arial"/>
          <w:bCs/>
          <w:sz w:val="22"/>
          <w:szCs w:val="22"/>
        </w:rPr>
      </w:pPr>
    </w:p>
    <w:p w14:paraId="25CB1C44" w14:textId="78070ADA" w:rsidR="00C41016" w:rsidRPr="004F6B3F" w:rsidRDefault="006E6A6E" w:rsidP="001371C1">
      <w:pPr>
        <w:shd w:val="clear" w:color="auto" w:fill="BFBFBF" w:themeFill="background1" w:themeFillShade="BF"/>
        <w:ind w:left="709" w:hanging="709"/>
        <w:jc w:val="both"/>
        <w:outlineLvl w:val="0"/>
        <w:rPr>
          <w:rFonts w:cs="Arial"/>
          <w:b/>
          <w:sz w:val="22"/>
          <w:szCs w:val="22"/>
        </w:rPr>
      </w:pPr>
      <w:r>
        <w:rPr>
          <w:rFonts w:cs="Arial"/>
          <w:b/>
          <w:sz w:val="22"/>
          <w:szCs w:val="22"/>
        </w:rPr>
        <w:t>27</w:t>
      </w:r>
      <w:r w:rsidR="00236408">
        <w:rPr>
          <w:rFonts w:cs="Arial"/>
          <w:b/>
          <w:sz w:val="22"/>
          <w:szCs w:val="22"/>
        </w:rPr>
        <w:t>.</w:t>
      </w:r>
      <w:r w:rsidR="00C41016" w:rsidRPr="004F6B3F">
        <w:rPr>
          <w:rFonts w:cs="Arial"/>
          <w:b/>
          <w:sz w:val="22"/>
          <w:szCs w:val="22"/>
        </w:rPr>
        <w:t xml:space="preserve"> </w:t>
      </w:r>
      <w:r w:rsidR="00C41016" w:rsidRPr="004F6B3F">
        <w:rPr>
          <w:rFonts w:cs="Arial"/>
          <w:b/>
          <w:sz w:val="22"/>
          <w:szCs w:val="22"/>
        </w:rPr>
        <w:tab/>
        <w:t>Force Majeure</w:t>
      </w:r>
    </w:p>
    <w:p w14:paraId="7C082D8C" w14:textId="77777777" w:rsidR="00C41016" w:rsidRDefault="002E71FA" w:rsidP="00911476">
      <w:pPr>
        <w:ind w:left="709" w:hanging="709"/>
        <w:jc w:val="both"/>
        <w:rPr>
          <w:rFonts w:cs="Arial"/>
          <w:bCs/>
          <w:sz w:val="22"/>
          <w:szCs w:val="22"/>
        </w:rPr>
      </w:pPr>
      <w:r>
        <w:rPr>
          <w:rFonts w:cs="Arial"/>
          <w:bCs/>
          <w:sz w:val="22"/>
          <w:szCs w:val="22"/>
        </w:rPr>
        <w:t>27</w:t>
      </w:r>
      <w:r w:rsidR="00C41016" w:rsidRPr="004F6B3F">
        <w:rPr>
          <w:rFonts w:cs="Arial"/>
          <w:bCs/>
          <w:sz w:val="22"/>
          <w:szCs w:val="22"/>
        </w:rPr>
        <w:t>.1</w:t>
      </w:r>
      <w:r w:rsidR="00C41016" w:rsidRPr="004F6B3F">
        <w:rPr>
          <w:rFonts w:cs="Arial"/>
          <w:bCs/>
          <w:sz w:val="22"/>
          <w:szCs w:val="22"/>
        </w:rPr>
        <w:tab/>
        <w:t>Neither Party shall be liable to the other or be deemed to be in material breach of the Agreement by reason of any delay or failure in performing any of its obligations under this Agreement if the delay or failure was beyond the Party’s reasonable control.</w:t>
      </w:r>
    </w:p>
    <w:p w14:paraId="60C853AF" w14:textId="77777777" w:rsidR="00C41016" w:rsidRPr="004F6B3F" w:rsidRDefault="00C41016" w:rsidP="00D95970">
      <w:pPr>
        <w:ind w:left="709" w:right="-132"/>
        <w:jc w:val="both"/>
        <w:rPr>
          <w:rFonts w:cs="Arial"/>
          <w:bCs/>
          <w:sz w:val="22"/>
          <w:szCs w:val="22"/>
        </w:rPr>
      </w:pPr>
    </w:p>
    <w:p w14:paraId="003F5C49" w14:textId="77777777" w:rsidR="00C41016" w:rsidRPr="004F6B3F" w:rsidRDefault="006E6A6E" w:rsidP="00236408">
      <w:pPr>
        <w:shd w:val="clear" w:color="auto" w:fill="BFBFBF" w:themeFill="background1" w:themeFillShade="BF"/>
        <w:jc w:val="both"/>
        <w:outlineLvl w:val="0"/>
        <w:rPr>
          <w:rFonts w:cs="Arial"/>
          <w:b/>
          <w:sz w:val="22"/>
          <w:szCs w:val="22"/>
        </w:rPr>
      </w:pPr>
      <w:r>
        <w:rPr>
          <w:rFonts w:cs="Arial"/>
          <w:b/>
          <w:sz w:val="22"/>
          <w:szCs w:val="22"/>
        </w:rPr>
        <w:t>28</w:t>
      </w:r>
      <w:r w:rsidR="00236408">
        <w:rPr>
          <w:rFonts w:cs="Arial"/>
          <w:b/>
          <w:sz w:val="22"/>
          <w:szCs w:val="22"/>
        </w:rPr>
        <w:t>.</w:t>
      </w:r>
      <w:r w:rsidR="00C41016" w:rsidRPr="004F6B3F">
        <w:rPr>
          <w:rFonts w:cs="Arial"/>
          <w:b/>
          <w:sz w:val="22"/>
          <w:szCs w:val="22"/>
        </w:rPr>
        <w:t xml:space="preserve"> </w:t>
      </w:r>
      <w:r w:rsidR="00C41016" w:rsidRPr="004F6B3F">
        <w:rPr>
          <w:rFonts w:cs="Arial"/>
          <w:b/>
          <w:sz w:val="22"/>
          <w:szCs w:val="22"/>
        </w:rPr>
        <w:tab/>
        <w:t>Entire Agreement</w:t>
      </w:r>
    </w:p>
    <w:p w14:paraId="1102A2AF" w14:textId="77777777" w:rsidR="00C41016" w:rsidRPr="004F6B3F" w:rsidRDefault="002E71FA" w:rsidP="00911476">
      <w:pPr>
        <w:ind w:left="709" w:hanging="709"/>
        <w:jc w:val="both"/>
        <w:rPr>
          <w:rFonts w:cs="Arial"/>
          <w:bCs/>
          <w:sz w:val="22"/>
          <w:szCs w:val="22"/>
        </w:rPr>
      </w:pPr>
      <w:r>
        <w:rPr>
          <w:rFonts w:cs="Arial"/>
          <w:bCs/>
          <w:sz w:val="22"/>
          <w:szCs w:val="22"/>
        </w:rPr>
        <w:t>28</w:t>
      </w:r>
      <w:r w:rsidR="00C41016" w:rsidRPr="004F6B3F">
        <w:rPr>
          <w:rFonts w:cs="Arial"/>
          <w:bCs/>
          <w:sz w:val="22"/>
          <w:szCs w:val="22"/>
        </w:rPr>
        <w:t>.1</w:t>
      </w:r>
      <w:r w:rsidR="00C41016" w:rsidRPr="004F6B3F">
        <w:rPr>
          <w:rFonts w:cs="Arial"/>
          <w:bCs/>
          <w:sz w:val="22"/>
          <w:szCs w:val="22"/>
        </w:rPr>
        <w:tab/>
        <w:t xml:space="preserve">This Agreement, including the Schedules attached herein constitute the entire Agreement between </w:t>
      </w:r>
      <w:r w:rsidR="00E41629">
        <w:rPr>
          <w:rFonts w:cs="Arial"/>
          <w:bCs/>
          <w:sz w:val="22"/>
          <w:szCs w:val="22"/>
        </w:rPr>
        <w:t xml:space="preserve">The </w:t>
      </w:r>
      <w:r w:rsidR="00703FC5">
        <w:rPr>
          <w:rFonts w:cs="Arial"/>
          <w:bCs/>
          <w:sz w:val="22"/>
          <w:szCs w:val="22"/>
        </w:rPr>
        <w:t>Local Authority</w:t>
      </w:r>
      <w:r w:rsidR="00C41016" w:rsidRPr="004F6B3F">
        <w:rPr>
          <w:rFonts w:cs="Arial"/>
          <w:bCs/>
          <w:sz w:val="22"/>
          <w:szCs w:val="22"/>
        </w:rPr>
        <w:t xml:space="preserve"> and the </w:t>
      </w:r>
      <w:r w:rsidR="00B857E8">
        <w:rPr>
          <w:rFonts w:cs="Arial"/>
          <w:bCs/>
          <w:sz w:val="22"/>
          <w:szCs w:val="22"/>
        </w:rPr>
        <w:t>Provider</w:t>
      </w:r>
      <w:r w:rsidR="00C41016" w:rsidRPr="004F6B3F">
        <w:rPr>
          <w:rFonts w:cs="Arial"/>
          <w:bCs/>
          <w:sz w:val="22"/>
          <w:szCs w:val="22"/>
        </w:rPr>
        <w:t xml:space="preserve"> in connection with the Early Education delivery and neither has relied on any other representation or promise except as is expressly set out in this Agreement.</w:t>
      </w:r>
    </w:p>
    <w:p w14:paraId="2D27D9B1" w14:textId="77777777" w:rsidR="00C41016" w:rsidRPr="004F6B3F" w:rsidRDefault="00C41016" w:rsidP="00D95970">
      <w:pPr>
        <w:ind w:left="709" w:right="-132" w:hanging="709"/>
        <w:jc w:val="both"/>
        <w:rPr>
          <w:rFonts w:cs="Arial"/>
          <w:bCs/>
          <w:sz w:val="22"/>
          <w:szCs w:val="22"/>
        </w:rPr>
      </w:pPr>
    </w:p>
    <w:p w14:paraId="6CD71739" w14:textId="77777777" w:rsidR="00C41016" w:rsidRPr="004F6B3F" w:rsidRDefault="006E6A6E" w:rsidP="00236408">
      <w:pPr>
        <w:shd w:val="clear" w:color="auto" w:fill="BFBFBF" w:themeFill="background1" w:themeFillShade="BF"/>
        <w:jc w:val="both"/>
        <w:outlineLvl w:val="0"/>
        <w:rPr>
          <w:rFonts w:cs="Arial"/>
          <w:b/>
          <w:sz w:val="22"/>
          <w:szCs w:val="22"/>
        </w:rPr>
      </w:pPr>
      <w:r>
        <w:rPr>
          <w:rFonts w:cs="Arial"/>
          <w:b/>
          <w:sz w:val="22"/>
          <w:szCs w:val="22"/>
        </w:rPr>
        <w:t>29</w:t>
      </w:r>
      <w:r w:rsidR="00236408">
        <w:rPr>
          <w:rFonts w:cs="Arial"/>
          <w:b/>
          <w:sz w:val="22"/>
          <w:szCs w:val="22"/>
        </w:rPr>
        <w:t>.</w:t>
      </w:r>
      <w:r w:rsidR="00C41016" w:rsidRPr="004F6B3F">
        <w:rPr>
          <w:rFonts w:cs="Arial"/>
          <w:b/>
          <w:sz w:val="22"/>
          <w:szCs w:val="22"/>
        </w:rPr>
        <w:tab/>
        <w:t xml:space="preserve"> Severance </w:t>
      </w:r>
    </w:p>
    <w:p w14:paraId="0B94ED43" w14:textId="40804BC8" w:rsidR="00C41016" w:rsidRDefault="002E71FA" w:rsidP="00911476">
      <w:pPr>
        <w:ind w:left="720" w:hanging="720"/>
        <w:jc w:val="both"/>
        <w:rPr>
          <w:rFonts w:cs="Arial"/>
          <w:bCs/>
          <w:sz w:val="22"/>
          <w:szCs w:val="22"/>
        </w:rPr>
      </w:pPr>
      <w:r>
        <w:rPr>
          <w:rFonts w:cs="Arial"/>
          <w:bCs/>
          <w:sz w:val="22"/>
          <w:szCs w:val="22"/>
        </w:rPr>
        <w:t>29</w:t>
      </w:r>
      <w:r w:rsidR="00C41016" w:rsidRPr="004F6B3F">
        <w:rPr>
          <w:rFonts w:cs="Arial"/>
          <w:bCs/>
          <w:sz w:val="22"/>
          <w:szCs w:val="22"/>
        </w:rPr>
        <w:t xml:space="preserve">.1 </w:t>
      </w:r>
      <w:r w:rsidR="00C41016" w:rsidRPr="004F6B3F">
        <w:rPr>
          <w:rFonts w:cs="Arial"/>
          <w:bCs/>
          <w:sz w:val="22"/>
          <w:szCs w:val="22"/>
        </w:rPr>
        <w:tab/>
        <w:t>Where a Court or Tribunal of competent jurisdiction finds a clause or wording to be unenforceable in law or fact in respect of this agreement, that clause or wording shall be set aside and deleted from this agreement and the rest or the contractual terms shall be taken to have full force in this agreement.</w:t>
      </w:r>
    </w:p>
    <w:p w14:paraId="14E81C96" w14:textId="77777777" w:rsidR="00C63A97" w:rsidRPr="004F6B3F" w:rsidRDefault="00C63A97" w:rsidP="00911476">
      <w:pPr>
        <w:ind w:left="720" w:hanging="720"/>
        <w:jc w:val="both"/>
        <w:rPr>
          <w:rFonts w:cs="Arial"/>
          <w:bCs/>
          <w:sz w:val="22"/>
          <w:szCs w:val="22"/>
        </w:rPr>
      </w:pPr>
    </w:p>
    <w:p w14:paraId="33635F12" w14:textId="77777777" w:rsidR="00C41016" w:rsidRPr="004F6B3F" w:rsidRDefault="006E6A6E" w:rsidP="00236408">
      <w:pPr>
        <w:shd w:val="clear" w:color="auto" w:fill="BFBFBF" w:themeFill="background1" w:themeFillShade="BF"/>
        <w:jc w:val="both"/>
        <w:outlineLvl w:val="0"/>
        <w:rPr>
          <w:rFonts w:cs="Arial"/>
          <w:b/>
          <w:sz w:val="22"/>
          <w:szCs w:val="22"/>
        </w:rPr>
      </w:pPr>
      <w:r>
        <w:rPr>
          <w:rFonts w:cs="Arial"/>
          <w:b/>
          <w:sz w:val="22"/>
          <w:szCs w:val="22"/>
        </w:rPr>
        <w:t>30</w:t>
      </w:r>
      <w:r w:rsidR="00236408">
        <w:rPr>
          <w:rFonts w:cs="Arial"/>
          <w:b/>
          <w:sz w:val="22"/>
          <w:szCs w:val="22"/>
        </w:rPr>
        <w:t>.</w:t>
      </w:r>
      <w:r w:rsidR="00C41016" w:rsidRPr="004F6B3F">
        <w:rPr>
          <w:rFonts w:cs="Arial"/>
          <w:b/>
          <w:sz w:val="22"/>
          <w:szCs w:val="22"/>
        </w:rPr>
        <w:tab/>
        <w:t xml:space="preserve"> Notices</w:t>
      </w:r>
    </w:p>
    <w:p w14:paraId="51B83BB1" w14:textId="4FF39F5A" w:rsidR="00C41016" w:rsidRDefault="002E71FA" w:rsidP="00512195">
      <w:pPr>
        <w:ind w:left="720" w:right="-132" w:hanging="720"/>
        <w:jc w:val="both"/>
        <w:rPr>
          <w:rFonts w:cs="Arial"/>
          <w:bCs/>
          <w:sz w:val="22"/>
          <w:szCs w:val="22"/>
        </w:rPr>
      </w:pPr>
      <w:r>
        <w:rPr>
          <w:rFonts w:cs="Arial"/>
          <w:bCs/>
          <w:sz w:val="22"/>
          <w:szCs w:val="22"/>
        </w:rPr>
        <w:t>30</w:t>
      </w:r>
      <w:r w:rsidR="00C41016" w:rsidRPr="004F6B3F">
        <w:rPr>
          <w:rFonts w:cs="Arial"/>
          <w:bCs/>
          <w:sz w:val="22"/>
          <w:szCs w:val="22"/>
        </w:rPr>
        <w:t>.1</w:t>
      </w:r>
      <w:r w:rsidR="00C41016" w:rsidRPr="004F6B3F">
        <w:rPr>
          <w:rFonts w:cs="Arial"/>
          <w:bCs/>
          <w:sz w:val="22"/>
          <w:szCs w:val="22"/>
        </w:rPr>
        <w:tab/>
        <w:t>Any notice or other communication required to be served under or in connection with this Agreement shall be in writing and shall be sent to</w:t>
      </w:r>
      <w:r w:rsidR="00320CAC">
        <w:rPr>
          <w:rFonts w:cs="Arial"/>
          <w:bCs/>
          <w:sz w:val="22"/>
          <w:szCs w:val="22"/>
        </w:rPr>
        <w:t xml:space="preserve"> the </w:t>
      </w:r>
      <w:r w:rsidR="00810831">
        <w:rPr>
          <w:rFonts w:cs="Arial"/>
          <w:bCs/>
          <w:sz w:val="22"/>
          <w:szCs w:val="22"/>
        </w:rPr>
        <w:t>Provider.</w:t>
      </w:r>
    </w:p>
    <w:p w14:paraId="23D6CFBE" w14:textId="77777777" w:rsidR="00042C75" w:rsidRDefault="00042C75" w:rsidP="00911476">
      <w:pPr>
        <w:tabs>
          <w:tab w:val="left" w:pos="709"/>
        </w:tabs>
        <w:ind w:left="709" w:hanging="709"/>
        <w:jc w:val="both"/>
        <w:rPr>
          <w:rFonts w:cs="Arial"/>
          <w:bCs/>
          <w:sz w:val="22"/>
          <w:szCs w:val="22"/>
        </w:rPr>
      </w:pPr>
    </w:p>
    <w:p w14:paraId="02EC68B8" w14:textId="77777777" w:rsidR="00C41016" w:rsidRDefault="006E6A6E" w:rsidP="00042C75">
      <w:pPr>
        <w:shd w:val="clear" w:color="auto" w:fill="BFBFBF" w:themeFill="background1" w:themeFillShade="BF"/>
        <w:jc w:val="both"/>
        <w:outlineLvl w:val="0"/>
        <w:rPr>
          <w:rFonts w:cs="Arial"/>
          <w:b/>
          <w:sz w:val="22"/>
          <w:szCs w:val="22"/>
        </w:rPr>
      </w:pPr>
      <w:r>
        <w:rPr>
          <w:rFonts w:cs="Arial"/>
          <w:b/>
          <w:sz w:val="22"/>
          <w:szCs w:val="22"/>
        </w:rPr>
        <w:t>31</w:t>
      </w:r>
      <w:r w:rsidR="00236408">
        <w:rPr>
          <w:rFonts w:cs="Arial"/>
          <w:b/>
          <w:sz w:val="22"/>
          <w:szCs w:val="22"/>
        </w:rPr>
        <w:t>.</w:t>
      </w:r>
      <w:r w:rsidR="00C41016" w:rsidRPr="004F6B3F">
        <w:rPr>
          <w:rFonts w:cs="Arial"/>
          <w:b/>
          <w:sz w:val="22"/>
          <w:szCs w:val="22"/>
        </w:rPr>
        <w:tab/>
        <w:t>Third Party Rights</w:t>
      </w:r>
    </w:p>
    <w:p w14:paraId="6041E8ED" w14:textId="77777777" w:rsidR="00C41016" w:rsidRPr="004F6B3F" w:rsidRDefault="002E71FA" w:rsidP="00911476">
      <w:pPr>
        <w:ind w:left="720" w:hanging="720"/>
        <w:jc w:val="both"/>
        <w:rPr>
          <w:rFonts w:cs="Arial"/>
          <w:bCs/>
          <w:sz w:val="22"/>
          <w:szCs w:val="22"/>
        </w:rPr>
      </w:pPr>
      <w:r>
        <w:rPr>
          <w:rFonts w:cs="Arial"/>
          <w:bCs/>
          <w:sz w:val="22"/>
          <w:szCs w:val="22"/>
        </w:rPr>
        <w:t>31</w:t>
      </w:r>
      <w:r w:rsidR="00C41016" w:rsidRPr="004F6B3F">
        <w:rPr>
          <w:rFonts w:cs="Arial"/>
          <w:bCs/>
          <w:sz w:val="22"/>
          <w:szCs w:val="22"/>
        </w:rPr>
        <w:t>.1</w:t>
      </w:r>
      <w:r w:rsidR="00C41016" w:rsidRPr="004F6B3F">
        <w:rPr>
          <w:rFonts w:cs="Arial"/>
          <w:bCs/>
          <w:sz w:val="22"/>
          <w:szCs w:val="22"/>
        </w:rPr>
        <w:tab/>
        <w:t>The Contract (Rights of Third Parties) Act 1999 shall not apply to this Agreement and nothing in this Agreement shall confer on any third party any benefit or right to enforce any term of this Agreement.</w:t>
      </w:r>
    </w:p>
    <w:p w14:paraId="5B91B90B" w14:textId="77777777" w:rsidR="00042C75" w:rsidRPr="004F6B3F" w:rsidRDefault="00042C75" w:rsidP="00D95970">
      <w:pPr>
        <w:ind w:right="-132"/>
        <w:jc w:val="both"/>
        <w:rPr>
          <w:rFonts w:cs="Arial"/>
          <w:bCs/>
          <w:sz w:val="22"/>
          <w:szCs w:val="22"/>
        </w:rPr>
      </w:pPr>
    </w:p>
    <w:p w14:paraId="0074B8E3" w14:textId="77777777" w:rsidR="00C41016" w:rsidRPr="004F6B3F" w:rsidRDefault="006E6A6E" w:rsidP="00236408">
      <w:pPr>
        <w:shd w:val="clear" w:color="auto" w:fill="BFBFBF" w:themeFill="background1" w:themeFillShade="BF"/>
        <w:jc w:val="both"/>
        <w:outlineLvl w:val="0"/>
        <w:rPr>
          <w:rFonts w:cs="Arial"/>
          <w:b/>
          <w:sz w:val="22"/>
          <w:szCs w:val="22"/>
        </w:rPr>
      </w:pPr>
      <w:r>
        <w:rPr>
          <w:rFonts w:cs="Arial"/>
          <w:b/>
          <w:sz w:val="22"/>
          <w:szCs w:val="22"/>
        </w:rPr>
        <w:t>32</w:t>
      </w:r>
      <w:r w:rsidR="00236408">
        <w:rPr>
          <w:rFonts w:cs="Arial"/>
          <w:b/>
          <w:sz w:val="22"/>
          <w:szCs w:val="22"/>
        </w:rPr>
        <w:t>.</w:t>
      </w:r>
      <w:r w:rsidR="00C41016" w:rsidRPr="004F6B3F">
        <w:rPr>
          <w:rFonts w:cs="Arial"/>
          <w:b/>
          <w:sz w:val="22"/>
          <w:szCs w:val="22"/>
        </w:rPr>
        <w:t xml:space="preserve"> </w:t>
      </w:r>
      <w:r w:rsidR="00C41016" w:rsidRPr="004F6B3F">
        <w:rPr>
          <w:rFonts w:cs="Arial"/>
          <w:b/>
          <w:sz w:val="22"/>
          <w:szCs w:val="22"/>
        </w:rPr>
        <w:tab/>
        <w:t>Governing Law</w:t>
      </w:r>
    </w:p>
    <w:p w14:paraId="377CDCFF" w14:textId="77777777" w:rsidR="00C41016" w:rsidRPr="004F6B3F" w:rsidRDefault="002E71FA" w:rsidP="00911476">
      <w:pPr>
        <w:ind w:left="720" w:hanging="720"/>
        <w:jc w:val="both"/>
        <w:rPr>
          <w:rFonts w:cs="Arial"/>
          <w:bCs/>
          <w:sz w:val="22"/>
          <w:szCs w:val="22"/>
        </w:rPr>
      </w:pPr>
      <w:r>
        <w:rPr>
          <w:rFonts w:cs="Arial"/>
          <w:bCs/>
          <w:sz w:val="22"/>
          <w:szCs w:val="22"/>
        </w:rPr>
        <w:t>32</w:t>
      </w:r>
      <w:r w:rsidR="00C41016" w:rsidRPr="004F6B3F">
        <w:rPr>
          <w:rFonts w:cs="Arial"/>
          <w:bCs/>
          <w:sz w:val="22"/>
          <w:szCs w:val="22"/>
        </w:rPr>
        <w:t>.1</w:t>
      </w:r>
      <w:r w:rsidR="00C41016" w:rsidRPr="004F6B3F">
        <w:rPr>
          <w:rFonts w:cs="Arial"/>
          <w:bCs/>
          <w:sz w:val="22"/>
          <w:szCs w:val="22"/>
        </w:rPr>
        <w:tab/>
        <w:t>This Agreement shall be governed and construed in accordance with the law of England and Wales.</w:t>
      </w:r>
    </w:p>
    <w:p w14:paraId="3D3132FE" w14:textId="4EBC3377" w:rsidR="00C63A97" w:rsidRDefault="00C63A97" w:rsidP="00B814A8">
      <w:pPr>
        <w:pStyle w:val="ListParagraph"/>
        <w:ind w:left="0"/>
        <w:rPr>
          <w:rFonts w:cs="Arial"/>
          <w:b/>
          <w:sz w:val="22"/>
          <w:szCs w:val="22"/>
        </w:rPr>
      </w:pPr>
    </w:p>
    <w:p w14:paraId="2271B25A" w14:textId="69CA49ED" w:rsidR="00EB33DD" w:rsidRPr="00F65AD9" w:rsidRDefault="00F61A18" w:rsidP="00B814A8">
      <w:pPr>
        <w:pStyle w:val="ListParagraph"/>
        <w:ind w:left="0"/>
        <w:rPr>
          <w:rFonts w:cs="Arial"/>
          <w:sz w:val="22"/>
          <w:szCs w:val="22"/>
        </w:rPr>
      </w:pPr>
      <w:r>
        <w:rPr>
          <w:rFonts w:cs="Arial"/>
          <w:b/>
          <w:sz w:val="22"/>
          <w:szCs w:val="22"/>
        </w:rPr>
        <w:t xml:space="preserve">SCHEDULE </w:t>
      </w:r>
      <w:r w:rsidR="00F65AD9">
        <w:rPr>
          <w:rFonts w:cs="Arial"/>
          <w:b/>
          <w:sz w:val="22"/>
          <w:szCs w:val="22"/>
        </w:rPr>
        <w:t>1</w:t>
      </w:r>
    </w:p>
    <w:p w14:paraId="704AA496" w14:textId="6447A6EC" w:rsidR="00D7564F" w:rsidRPr="00835CD5" w:rsidRDefault="00D7564F" w:rsidP="0083721F">
      <w:pPr>
        <w:spacing w:after="200" w:line="276" w:lineRule="auto"/>
        <w:jc w:val="both"/>
        <w:rPr>
          <w:rFonts w:eastAsiaTheme="minorHAnsi" w:cs="Arial"/>
          <w:b/>
          <w:bCs/>
          <w:sz w:val="22"/>
          <w:szCs w:val="22"/>
        </w:rPr>
      </w:pPr>
      <w:r w:rsidRPr="00835CD5">
        <w:rPr>
          <w:rFonts w:eastAsiaTheme="minorHAnsi" w:cs="Arial"/>
          <w:b/>
          <w:bCs/>
          <w:sz w:val="22"/>
          <w:szCs w:val="22"/>
        </w:rPr>
        <w:t xml:space="preserve">Eligibility </w:t>
      </w:r>
    </w:p>
    <w:tbl>
      <w:tblPr>
        <w:tblStyle w:val="TableGrid"/>
        <w:tblW w:w="0" w:type="auto"/>
        <w:tblLook w:val="04A0" w:firstRow="1" w:lastRow="0" w:firstColumn="1" w:lastColumn="0" w:noHBand="0" w:noVBand="1"/>
      </w:tblPr>
      <w:tblGrid>
        <w:gridCol w:w="2355"/>
        <w:gridCol w:w="3437"/>
        <w:gridCol w:w="3837"/>
      </w:tblGrid>
      <w:tr w:rsidR="0083721F" w:rsidRPr="001A2B84" w14:paraId="24BED4AD" w14:textId="77777777" w:rsidTr="001A2B84">
        <w:tc>
          <w:tcPr>
            <w:tcW w:w="2402" w:type="dxa"/>
            <w:shd w:val="pct12" w:color="auto" w:fill="auto"/>
          </w:tcPr>
          <w:p w14:paraId="7A98F909" w14:textId="77777777" w:rsidR="001A2B84" w:rsidRPr="009F0905" w:rsidRDefault="001A2B84" w:rsidP="001A2B84">
            <w:pPr>
              <w:rPr>
                <w:rFonts w:ascii="Arial" w:hAnsi="Arial" w:cs="Arial"/>
                <w:b/>
                <w:sz w:val="22"/>
                <w:szCs w:val="22"/>
              </w:rPr>
            </w:pPr>
            <w:r w:rsidRPr="009F0905">
              <w:rPr>
                <w:rFonts w:ascii="Arial" w:hAnsi="Arial" w:cs="Arial"/>
                <w:b/>
                <w:sz w:val="22"/>
                <w:szCs w:val="22"/>
              </w:rPr>
              <w:t>Child’s Date of Birth</w:t>
            </w:r>
          </w:p>
          <w:p w14:paraId="5996D9DC" w14:textId="77777777" w:rsidR="001A2B84" w:rsidRPr="009F0905" w:rsidRDefault="001A2B84" w:rsidP="001A2B84">
            <w:pPr>
              <w:rPr>
                <w:rFonts w:ascii="Arial" w:hAnsi="Arial" w:cs="Arial"/>
                <w:b/>
                <w:sz w:val="22"/>
                <w:szCs w:val="22"/>
              </w:rPr>
            </w:pPr>
            <w:r w:rsidRPr="009F0905">
              <w:rPr>
                <w:rFonts w:ascii="Arial" w:hAnsi="Arial" w:cs="Arial"/>
                <w:b/>
                <w:sz w:val="22"/>
                <w:szCs w:val="22"/>
              </w:rPr>
              <w:t>(Dates Inclusive)</w:t>
            </w:r>
          </w:p>
        </w:tc>
        <w:tc>
          <w:tcPr>
            <w:tcW w:w="3518" w:type="dxa"/>
            <w:shd w:val="pct12" w:color="auto" w:fill="auto"/>
          </w:tcPr>
          <w:p w14:paraId="0B30B60D" w14:textId="755A6872" w:rsidR="001A2B84" w:rsidRPr="009F0905" w:rsidRDefault="001A2B84" w:rsidP="001A2B84">
            <w:pPr>
              <w:rPr>
                <w:rFonts w:ascii="Arial" w:hAnsi="Arial" w:cs="Arial"/>
                <w:b/>
                <w:sz w:val="22"/>
                <w:szCs w:val="22"/>
              </w:rPr>
            </w:pPr>
            <w:r w:rsidRPr="009F0905">
              <w:rPr>
                <w:rFonts w:ascii="Arial" w:hAnsi="Arial" w:cs="Arial"/>
                <w:b/>
                <w:sz w:val="22"/>
                <w:szCs w:val="22"/>
              </w:rPr>
              <w:t xml:space="preserve">Eligible </w:t>
            </w:r>
            <w:r w:rsidR="0092452A" w:rsidRPr="009F0905">
              <w:rPr>
                <w:rFonts w:ascii="Arial" w:hAnsi="Arial" w:cs="Arial"/>
                <w:b/>
                <w:sz w:val="22"/>
                <w:szCs w:val="22"/>
              </w:rPr>
              <w:t>2</w:t>
            </w:r>
            <w:r w:rsidR="00B4339B">
              <w:rPr>
                <w:rFonts w:ascii="Arial" w:hAnsi="Arial" w:cs="Arial"/>
                <w:b/>
                <w:sz w:val="22"/>
                <w:szCs w:val="22"/>
              </w:rPr>
              <w:t xml:space="preserve"> </w:t>
            </w:r>
            <w:r w:rsidR="0092452A" w:rsidRPr="009F0905">
              <w:rPr>
                <w:rFonts w:ascii="Arial" w:hAnsi="Arial" w:cs="Arial"/>
                <w:b/>
                <w:sz w:val="22"/>
                <w:szCs w:val="22"/>
              </w:rPr>
              <w:t>Y</w:t>
            </w:r>
            <w:r w:rsidR="00B4339B">
              <w:rPr>
                <w:rFonts w:ascii="Arial" w:hAnsi="Arial" w:cs="Arial"/>
                <w:b/>
                <w:sz w:val="22"/>
                <w:szCs w:val="22"/>
              </w:rPr>
              <w:t>ea</w:t>
            </w:r>
            <w:r w:rsidR="0092452A" w:rsidRPr="009F0905">
              <w:rPr>
                <w:rFonts w:ascii="Arial" w:hAnsi="Arial" w:cs="Arial"/>
                <w:b/>
                <w:sz w:val="22"/>
                <w:szCs w:val="22"/>
              </w:rPr>
              <w:t xml:space="preserve">r Olds (with </w:t>
            </w:r>
            <w:r w:rsidR="0083721F">
              <w:rPr>
                <w:rFonts w:ascii="Arial" w:hAnsi="Arial" w:cs="Arial"/>
                <w:b/>
                <w:sz w:val="22"/>
                <w:szCs w:val="22"/>
              </w:rPr>
              <w:t xml:space="preserve">Rotherham </w:t>
            </w:r>
            <w:r w:rsidR="0092452A" w:rsidRPr="009F0905">
              <w:rPr>
                <w:rFonts w:ascii="Arial" w:hAnsi="Arial" w:cs="Arial"/>
                <w:b/>
                <w:sz w:val="22"/>
                <w:szCs w:val="22"/>
              </w:rPr>
              <w:t xml:space="preserve">FIS </w:t>
            </w:r>
            <w:r w:rsidR="0092452A" w:rsidRPr="004834B6">
              <w:rPr>
                <w:rFonts w:ascii="Arial" w:hAnsi="Arial" w:cs="Arial"/>
                <w:b/>
                <w:sz w:val="22"/>
                <w:szCs w:val="22"/>
              </w:rPr>
              <w:t>code</w:t>
            </w:r>
            <w:r w:rsidR="00384683" w:rsidRPr="004834B6">
              <w:rPr>
                <w:rFonts w:ascii="Arial" w:hAnsi="Arial" w:cs="Arial"/>
                <w:b/>
                <w:sz w:val="22"/>
                <w:szCs w:val="22"/>
              </w:rPr>
              <w:t xml:space="preserve"> or </w:t>
            </w:r>
            <w:r w:rsidR="0083721F">
              <w:rPr>
                <w:rFonts w:ascii="Arial" w:hAnsi="Arial" w:cs="Arial"/>
                <w:b/>
                <w:sz w:val="22"/>
                <w:szCs w:val="22"/>
              </w:rPr>
              <w:t xml:space="preserve">HM Government </w:t>
            </w:r>
            <w:r w:rsidR="004834B6" w:rsidRPr="004834B6">
              <w:rPr>
                <w:rFonts w:ascii="Arial" w:hAnsi="Arial" w:cs="Arial"/>
                <w:b/>
                <w:sz w:val="22"/>
                <w:szCs w:val="22"/>
              </w:rPr>
              <w:t>Childcare Choices</w:t>
            </w:r>
            <w:r w:rsidR="00384683" w:rsidRPr="004834B6">
              <w:rPr>
                <w:rFonts w:ascii="Arial" w:hAnsi="Arial" w:cs="Arial"/>
                <w:b/>
                <w:sz w:val="22"/>
                <w:szCs w:val="22"/>
              </w:rPr>
              <w:t xml:space="preserve"> Code</w:t>
            </w:r>
            <w:r w:rsidR="0092452A" w:rsidRPr="004834B6">
              <w:rPr>
                <w:rFonts w:ascii="Arial" w:hAnsi="Arial" w:cs="Arial"/>
                <w:b/>
                <w:sz w:val="22"/>
                <w:szCs w:val="22"/>
              </w:rPr>
              <w:t>)</w:t>
            </w:r>
          </w:p>
        </w:tc>
        <w:tc>
          <w:tcPr>
            <w:tcW w:w="3935" w:type="dxa"/>
            <w:shd w:val="pct12" w:color="auto" w:fill="auto"/>
          </w:tcPr>
          <w:p w14:paraId="66C4BE21" w14:textId="352EF025" w:rsidR="001A2B84" w:rsidRPr="009F0905" w:rsidRDefault="001A2B84" w:rsidP="001A2B84">
            <w:pPr>
              <w:rPr>
                <w:rFonts w:ascii="Arial" w:hAnsi="Arial" w:cs="Arial"/>
                <w:b/>
                <w:sz w:val="22"/>
                <w:szCs w:val="22"/>
              </w:rPr>
            </w:pPr>
            <w:r w:rsidRPr="009F0905">
              <w:rPr>
                <w:rFonts w:ascii="Arial" w:hAnsi="Arial" w:cs="Arial"/>
                <w:b/>
                <w:sz w:val="22"/>
                <w:szCs w:val="22"/>
              </w:rPr>
              <w:t>All 3</w:t>
            </w:r>
            <w:r w:rsidR="00B4339B">
              <w:rPr>
                <w:rFonts w:ascii="Arial" w:hAnsi="Arial" w:cs="Arial"/>
                <w:b/>
                <w:sz w:val="22"/>
                <w:szCs w:val="22"/>
              </w:rPr>
              <w:t xml:space="preserve"> </w:t>
            </w:r>
            <w:r w:rsidRPr="009F0905">
              <w:rPr>
                <w:rFonts w:ascii="Arial" w:hAnsi="Arial" w:cs="Arial"/>
                <w:b/>
                <w:sz w:val="22"/>
                <w:szCs w:val="22"/>
              </w:rPr>
              <w:t>Y</w:t>
            </w:r>
            <w:r w:rsidR="00B4339B">
              <w:rPr>
                <w:rFonts w:ascii="Arial" w:hAnsi="Arial" w:cs="Arial"/>
                <w:b/>
                <w:sz w:val="22"/>
                <w:szCs w:val="22"/>
              </w:rPr>
              <w:t>ea</w:t>
            </w:r>
            <w:r w:rsidRPr="009F0905">
              <w:rPr>
                <w:rFonts w:ascii="Arial" w:hAnsi="Arial" w:cs="Arial"/>
                <w:b/>
                <w:sz w:val="22"/>
                <w:szCs w:val="22"/>
              </w:rPr>
              <w:t>r Olds (15 hours and those el</w:t>
            </w:r>
            <w:r w:rsidR="0092452A" w:rsidRPr="009F0905">
              <w:rPr>
                <w:rFonts w:ascii="Arial" w:hAnsi="Arial" w:cs="Arial"/>
                <w:b/>
                <w:sz w:val="22"/>
                <w:szCs w:val="22"/>
              </w:rPr>
              <w:t xml:space="preserve">igible for 30 hours- </w:t>
            </w:r>
            <w:r w:rsidR="0083721F">
              <w:rPr>
                <w:rFonts w:ascii="Arial" w:hAnsi="Arial" w:cs="Arial"/>
                <w:b/>
                <w:sz w:val="22"/>
                <w:szCs w:val="22"/>
              </w:rPr>
              <w:t xml:space="preserve">HM Government </w:t>
            </w:r>
            <w:r w:rsidR="004834B6">
              <w:rPr>
                <w:rFonts w:ascii="Arial" w:hAnsi="Arial" w:cs="Arial"/>
                <w:b/>
                <w:sz w:val="22"/>
                <w:szCs w:val="22"/>
              </w:rPr>
              <w:t>Childcare Choices</w:t>
            </w:r>
            <w:r w:rsidR="0092452A" w:rsidRPr="009F0905">
              <w:rPr>
                <w:rFonts w:ascii="Arial" w:hAnsi="Arial" w:cs="Arial"/>
                <w:b/>
                <w:sz w:val="22"/>
                <w:szCs w:val="22"/>
              </w:rPr>
              <w:t xml:space="preserve"> code</w:t>
            </w:r>
            <w:r w:rsidRPr="009F0905">
              <w:rPr>
                <w:rFonts w:ascii="Arial" w:hAnsi="Arial" w:cs="Arial"/>
                <w:b/>
                <w:sz w:val="22"/>
                <w:szCs w:val="22"/>
              </w:rPr>
              <w:t>)</w:t>
            </w:r>
          </w:p>
        </w:tc>
      </w:tr>
      <w:tr w:rsidR="001A2B84" w:rsidRPr="001A2B84" w14:paraId="66E9E0CC" w14:textId="77777777" w:rsidTr="001A2B84">
        <w:tc>
          <w:tcPr>
            <w:tcW w:w="2402" w:type="dxa"/>
          </w:tcPr>
          <w:p w14:paraId="47F1BEC6" w14:textId="77777777" w:rsidR="001A2B84" w:rsidRPr="009F0905" w:rsidRDefault="001A2B84" w:rsidP="001A2B84">
            <w:pPr>
              <w:rPr>
                <w:rFonts w:ascii="Arial" w:hAnsi="Arial" w:cs="Arial"/>
                <w:sz w:val="22"/>
                <w:szCs w:val="22"/>
              </w:rPr>
            </w:pPr>
            <w:r w:rsidRPr="009F0905">
              <w:rPr>
                <w:rFonts w:ascii="Arial" w:hAnsi="Arial" w:cs="Arial"/>
                <w:sz w:val="22"/>
                <w:szCs w:val="22"/>
              </w:rPr>
              <w:t>1 April – 31 August</w:t>
            </w:r>
          </w:p>
        </w:tc>
        <w:tc>
          <w:tcPr>
            <w:tcW w:w="3518" w:type="dxa"/>
          </w:tcPr>
          <w:p w14:paraId="2030882D" w14:textId="77777777" w:rsidR="001A2B84" w:rsidRPr="009F0905" w:rsidRDefault="001A2B84" w:rsidP="001A2B84">
            <w:pPr>
              <w:rPr>
                <w:rFonts w:ascii="Arial" w:hAnsi="Arial" w:cs="Arial"/>
                <w:sz w:val="22"/>
                <w:szCs w:val="22"/>
              </w:rPr>
            </w:pPr>
            <w:r w:rsidRPr="009F0905">
              <w:rPr>
                <w:rFonts w:ascii="Arial" w:hAnsi="Arial" w:cs="Arial"/>
                <w:sz w:val="22"/>
                <w:szCs w:val="22"/>
              </w:rPr>
              <w:t>From start of term following 1</w:t>
            </w:r>
            <w:r w:rsidRPr="009F0905">
              <w:rPr>
                <w:rFonts w:ascii="Arial" w:hAnsi="Arial" w:cs="Arial"/>
                <w:sz w:val="22"/>
                <w:szCs w:val="22"/>
                <w:vertAlign w:val="superscript"/>
              </w:rPr>
              <w:t>st</w:t>
            </w:r>
            <w:r w:rsidRPr="009F0905">
              <w:rPr>
                <w:rFonts w:ascii="Arial" w:hAnsi="Arial" w:cs="Arial"/>
                <w:sz w:val="22"/>
                <w:szCs w:val="22"/>
              </w:rPr>
              <w:t xml:space="preserve"> September after their 2</w:t>
            </w:r>
            <w:r w:rsidRPr="009F0905">
              <w:rPr>
                <w:rFonts w:ascii="Arial" w:hAnsi="Arial" w:cs="Arial"/>
                <w:sz w:val="22"/>
                <w:szCs w:val="22"/>
                <w:vertAlign w:val="superscript"/>
              </w:rPr>
              <w:t>nd</w:t>
            </w:r>
            <w:r w:rsidRPr="009F0905">
              <w:rPr>
                <w:rFonts w:ascii="Arial" w:hAnsi="Arial" w:cs="Arial"/>
                <w:sz w:val="22"/>
                <w:szCs w:val="22"/>
              </w:rPr>
              <w:t xml:space="preserve"> Birthday</w:t>
            </w:r>
          </w:p>
        </w:tc>
        <w:tc>
          <w:tcPr>
            <w:tcW w:w="3935" w:type="dxa"/>
          </w:tcPr>
          <w:p w14:paraId="00E4DC73" w14:textId="77777777" w:rsidR="001A2B84" w:rsidRPr="009F0905" w:rsidRDefault="001A2B84" w:rsidP="001A2B84">
            <w:pPr>
              <w:rPr>
                <w:rFonts w:ascii="Arial" w:hAnsi="Arial" w:cs="Arial"/>
                <w:sz w:val="22"/>
                <w:szCs w:val="22"/>
              </w:rPr>
            </w:pPr>
            <w:r w:rsidRPr="009F0905">
              <w:rPr>
                <w:rFonts w:ascii="Arial" w:hAnsi="Arial" w:cs="Arial"/>
                <w:sz w:val="22"/>
                <w:szCs w:val="22"/>
              </w:rPr>
              <w:t>From start of term following 1</w:t>
            </w:r>
            <w:r w:rsidRPr="009F0905">
              <w:rPr>
                <w:rFonts w:ascii="Arial" w:hAnsi="Arial" w:cs="Arial"/>
                <w:sz w:val="22"/>
                <w:szCs w:val="22"/>
                <w:vertAlign w:val="superscript"/>
              </w:rPr>
              <w:t>st</w:t>
            </w:r>
            <w:r w:rsidRPr="009F0905">
              <w:rPr>
                <w:rFonts w:ascii="Arial" w:hAnsi="Arial" w:cs="Arial"/>
                <w:sz w:val="22"/>
                <w:szCs w:val="22"/>
              </w:rPr>
              <w:t xml:space="preserve"> September after their 3</w:t>
            </w:r>
            <w:r w:rsidRPr="009F0905">
              <w:rPr>
                <w:rFonts w:ascii="Arial" w:hAnsi="Arial" w:cs="Arial"/>
                <w:sz w:val="22"/>
                <w:szCs w:val="22"/>
                <w:vertAlign w:val="superscript"/>
              </w:rPr>
              <w:t>rd</w:t>
            </w:r>
            <w:r w:rsidRPr="009F0905">
              <w:rPr>
                <w:rFonts w:ascii="Arial" w:hAnsi="Arial" w:cs="Arial"/>
                <w:sz w:val="22"/>
                <w:szCs w:val="22"/>
              </w:rPr>
              <w:t xml:space="preserve"> Birthday</w:t>
            </w:r>
          </w:p>
        </w:tc>
      </w:tr>
      <w:tr w:rsidR="001A2B84" w:rsidRPr="001A2B84" w14:paraId="2FAB0058" w14:textId="77777777" w:rsidTr="001A2B84">
        <w:tc>
          <w:tcPr>
            <w:tcW w:w="2402" w:type="dxa"/>
          </w:tcPr>
          <w:p w14:paraId="3561D4B8" w14:textId="77777777" w:rsidR="001A2B84" w:rsidRPr="009F0905" w:rsidRDefault="001A2B84" w:rsidP="001A2B84">
            <w:pPr>
              <w:rPr>
                <w:rFonts w:ascii="Arial" w:hAnsi="Arial" w:cs="Arial"/>
                <w:sz w:val="22"/>
                <w:szCs w:val="22"/>
              </w:rPr>
            </w:pPr>
            <w:r w:rsidRPr="009F0905">
              <w:rPr>
                <w:rFonts w:ascii="Arial" w:hAnsi="Arial" w:cs="Arial"/>
                <w:sz w:val="22"/>
                <w:szCs w:val="22"/>
              </w:rPr>
              <w:t>1 Sept – 31 Dec</w:t>
            </w:r>
          </w:p>
        </w:tc>
        <w:tc>
          <w:tcPr>
            <w:tcW w:w="3518" w:type="dxa"/>
          </w:tcPr>
          <w:p w14:paraId="052A5749" w14:textId="77777777" w:rsidR="001A2B84" w:rsidRPr="009F0905" w:rsidRDefault="001A2B84" w:rsidP="001A2B84">
            <w:pPr>
              <w:rPr>
                <w:rFonts w:ascii="Arial" w:hAnsi="Arial" w:cs="Arial"/>
                <w:sz w:val="22"/>
                <w:szCs w:val="22"/>
              </w:rPr>
            </w:pPr>
            <w:r w:rsidRPr="009F0905">
              <w:rPr>
                <w:rFonts w:ascii="Arial" w:hAnsi="Arial" w:cs="Arial"/>
                <w:sz w:val="22"/>
                <w:szCs w:val="22"/>
              </w:rPr>
              <w:t>From start of term following 1</w:t>
            </w:r>
            <w:r w:rsidRPr="009F0905">
              <w:rPr>
                <w:rFonts w:ascii="Arial" w:hAnsi="Arial" w:cs="Arial"/>
                <w:sz w:val="22"/>
                <w:szCs w:val="22"/>
                <w:vertAlign w:val="superscript"/>
              </w:rPr>
              <w:t>st</w:t>
            </w:r>
            <w:r w:rsidRPr="009F0905">
              <w:rPr>
                <w:rFonts w:ascii="Arial" w:hAnsi="Arial" w:cs="Arial"/>
                <w:sz w:val="22"/>
                <w:szCs w:val="22"/>
              </w:rPr>
              <w:t xml:space="preserve"> January after their 2</w:t>
            </w:r>
            <w:r w:rsidRPr="009F0905">
              <w:rPr>
                <w:rFonts w:ascii="Arial" w:hAnsi="Arial" w:cs="Arial"/>
                <w:sz w:val="22"/>
                <w:szCs w:val="22"/>
                <w:vertAlign w:val="superscript"/>
              </w:rPr>
              <w:t>nd</w:t>
            </w:r>
            <w:r w:rsidRPr="009F0905">
              <w:rPr>
                <w:rFonts w:ascii="Arial" w:hAnsi="Arial" w:cs="Arial"/>
                <w:sz w:val="22"/>
                <w:szCs w:val="22"/>
              </w:rPr>
              <w:t xml:space="preserve"> Birthday</w:t>
            </w:r>
          </w:p>
        </w:tc>
        <w:tc>
          <w:tcPr>
            <w:tcW w:w="3935" w:type="dxa"/>
          </w:tcPr>
          <w:p w14:paraId="44634716" w14:textId="77777777" w:rsidR="001A2B84" w:rsidRPr="009F0905" w:rsidRDefault="001A2B84" w:rsidP="001A2B84">
            <w:pPr>
              <w:rPr>
                <w:rFonts w:ascii="Arial" w:hAnsi="Arial" w:cs="Arial"/>
                <w:sz w:val="22"/>
                <w:szCs w:val="22"/>
              </w:rPr>
            </w:pPr>
            <w:r w:rsidRPr="009F0905">
              <w:rPr>
                <w:rFonts w:ascii="Arial" w:hAnsi="Arial" w:cs="Arial"/>
                <w:sz w:val="22"/>
                <w:szCs w:val="22"/>
              </w:rPr>
              <w:t>From start of term following 1</w:t>
            </w:r>
            <w:r w:rsidRPr="009F0905">
              <w:rPr>
                <w:rFonts w:ascii="Arial" w:hAnsi="Arial" w:cs="Arial"/>
                <w:sz w:val="22"/>
                <w:szCs w:val="22"/>
                <w:vertAlign w:val="superscript"/>
              </w:rPr>
              <w:t>st</w:t>
            </w:r>
            <w:r w:rsidRPr="009F0905">
              <w:rPr>
                <w:rFonts w:ascii="Arial" w:hAnsi="Arial" w:cs="Arial"/>
                <w:sz w:val="22"/>
                <w:szCs w:val="22"/>
              </w:rPr>
              <w:t xml:space="preserve"> January after their 3</w:t>
            </w:r>
            <w:r w:rsidRPr="009F0905">
              <w:rPr>
                <w:rFonts w:ascii="Arial" w:hAnsi="Arial" w:cs="Arial"/>
                <w:sz w:val="22"/>
                <w:szCs w:val="22"/>
                <w:vertAlign w:val="superscript"/>
              </w:rPr>
              <w:t>rd</w:t>
            </w:r>
            <w:r w:rsidRPr="009F0905">
              <w:rPr>
                <w:rFonts w:ascii="Arial" w:hAnsi="Arial" w:cs="Arial"/>
                <w:sz w:val="22"/>
                <w:szCs w:val="22"/>
              </w:rPr>
              <w:t xml:space="preserve"> Birthday</w:t>
            </w:r>
          </w:p>
        </w:tc>
      </w:tr>
      <w:tr w:rsidR="001A2B84" w14:paraId="2AF6C50D" w14:textId="77777777" w:rsidTr="001A2B84">
        <w:tc>
          <w:tcPr>
            <w:tcW w:w="2402" w:type="dxa"/>
          </w:tcPr>
          <w:p w14:paraId="4E38F248" w14:textId="77777777" w:rsidR="001A2B84" w:rsidRPr="009F0905" w:rsidRDefault="001A2B84" w:rsidP="001A2B84">
            <w:pPr>
              <w:rPr>
                <w:rFonts w:ascii="Arial" w:hAnsi="Arial" w:cs="Arial"/>
                <w:sz w:val="22"/>
                <w:szCs w:val="22"/>
              </w:rPr>
            </w:pPr>
            <w:r w:rsidRPr="009F0905">
              <w:rPr>
                <w:rFonts w:ascii="Arial" w:hAnsi="Arial" w:cs="Arial"/>
                <w:sz w:val="22"/>
                <w:szCs w:val="22"/>
              </w:rPr>
              <w:t>1 Jan – 31 March</w:t>
            </w:r>
          </w:p>
        </w:tc>
        <w:tc>
          <w:tcPr>
            <w:tcW w:w="3518" w:type="dxa"/>
          </w:tcPr>
          <w:p w14:paraId="79B3847A" w14:textId="77777777" w:rsidR="001A2B84" w:rsidRPr="009F0905" w:rsidRDefault="001A2B84" w:rsidP="001A2B84">
            <w:pPr>
              <w:rPr>
                <w:rFonts w:ascii="Arial" w:hAnsi="Arial" w:cs="Arial"/>
                <w:sz w:val="22"/>
                <w:szCs w:val="22"/>
              </w:rPr>
            </w:pPr>
            <w:r w:rsidRPr="009F0905">
              <w:rPr>
                <w:rFonts w:ascii="Arial" w:hAnsi="Arial" w:cs="Arial"/>
                <w:sz w:val="22"/>
                <w:szCs w:val="22"/>
              </w:rPr>
              <w:t>From start of term following 1</w:t>
            </w:r>
            <w:r w:rsidRPr="009F0905">
              <w:rPr>
                <w:rFonts w:ascii="Arial" w:hAnsi="Arial" w:cs="Arial"/>
                <w:sz w:val="22"/>
                <w:szCs w:val="22"/>
                <w:vertAlign w:val="superscript"/>
              </w:rPr>
              <w:t>st</w:t>
            </w:r>
            <w:r w:rsidRPr="009F0905">
              <w:rPr>
                <w:rFonts w:ascii="Arial" w:hAnsi="Arial" w:cs="Arial"/>
                <w:sz w:val="22"/>
                <w:szCs w:val="22"/>
              </w:rPr>
              <w:t xml:space="preserve"> April after their 2</w:t>
            </w:r>
            <w:r w:rsidRPr="009F0905">
              <w:rPr>
                <w:rFonts w:ascii="Arial" w:hAnsi="Arial" w:cs="Arial"/>
                <w:sz w:val="22"/>
                <w:szCs w:val="22"/>
                <w:vertAlign w:val="superscript"/>
              </w:rPr>
              <w:t>nd</w:t>
            </w:r>
            <w:r w:rsidRPr="009F0905">
              <w:rPr>
                <w:rFonts w:ascii="Arial" w:hAnsi="Arial" w:cs="Arial"/>
                <w:sz w:val="22"/>
                <w:szCs w:val="22"/>
              </w:rPr>
              <w:t xml:space="preserve"> Birthday</w:t>
            </w:r>
          </w:p>
        </w:tc>
        <w:tc>
          <w:tcPr>
            <w:tcW w:w="3935" w:type="dxa"/>
          </w:tcPr>
          <w:p w14:paraId="76EE31BB" w14:textId="77777777" w:rsidR="001A2B84" w:rsidRPr="009F0905" w:rsidRDefault="001A2B84" w:rsidP="001A2B84">
            <w:pPr>
              <w:rPr>
                <w:rFonts w:ascii="Arial" w:hAnsi="Arial" w:cs="Arial"/>
                <w:sz w:val="22"/>
                <w:szCs w:val="22"/>
              </w:rPr>
            </w:pPr>
            <w:r w:rsidRPr="009F0905">
              <w:rPr>
                <w:rFonts w:ascii="Arial" w:hAnsi="Arial" w:cs="Arial"/>
                <w:sz w:val="22"/>
                <w:szCs w:val="22"/>
              </w:rPr>
              <w:t>From start of term following 1</w:t>
            </w:r>
            <w:r w:rsidRPr="009F0905">
              <w:rPr>
                <w:rFonts w:ascii="Arial" w:hAnsi="Arial" w:cs="Arial"/>
                <w:sz w:val="22"/>
                <w:szCs w:val="22"/>
                <w:vertAlign w:val="superscript"/>
              </w:rPr>
              <w:t>st</w:t>
            </w:r>
            <w:r w:rsidRPr="009F0905">
              <w:rPr>
                <w:rFonts w:ascii="Arial" w:hAnsi="Arial" w:cs="Arial"/>
                <w:sz w:val="22"/>
                <w:szCs w:val="22"/>
              </w:rPr>
              <w:t xml:space="preserve"> April after their 3</w:t>
            </w:r>
            <w:r w:rsidRPr="009F0905">
              <w:rPr>
                <w:rFonts w:ascii="Arial" w:hAnsi="Arial" w:cs="Arial"/>
                <w:sz w:val="22"/>
                <w:szCs w:val="22"/>
                <w:vertAlign w:val="superscript"/>
              </w:rPr>
              <w:t>rd</w:t>
            </w:r>
            <w:r w:rsidRPr="009F0905">
              <w:rPr>
                <w:rFonts w:ascii="Arial" w:hAnsi="Arial" w:cs="Arial"/>
                <w:sz w:val="22"/>
                <w:szCs w:val="22"/>
              </w:rPr>
              <w:t xml:space="preserve"> Birthday</w:t>
            </w:r>
          </w:p>
        </w:tc>
      </w:tr>
    </w:tbl>
    <w:p w14:paraId="57F24FC6" w14:textId="77777777" w:rsidR="001A2B84" w:rsidRDefault="001A2B84" w:rsidP="00D7564F">
      <w:pPr>
        <w:jc w:val="both"/>
        <w:rPr>
          <w:rFonts w:eastAsiaTheme="minorHAnsi" w:cs="Arial"/>
          <w:b/>
          <w:bCs/>
          <w:color w:val="000000"/>
          <w:sz w:val="22"/>
          <w:szCs w:val="22"/>
        </w:rPr>
      </w:pPr>
    </w:p>
    <w:p w14:paraId="5CD90308" w14:textId="46313A18" w:rsidR="00384683" w:rsidRPr="00B06C5C" w:rsidRDefault="00384683" w:rsidP="00D7564F">
      <w:pPr>
        <w:jc w:val="both"/>
        <w:rPr>
          <w:rFonts w:eastAsiaTheme="minorHAnsi" w:cs="Arial"/>
          <w:b/>
          <w:bCs/>
          <w:color w:val="000000"/>
          <w:sz w:val="22"/>
          <w:szCs w:val="22"/>
        </w:rPr>
      </w:pPr>
      <w:r w:rsidRPr="00B06C5C">
        <w:rPr>
          <w:rFonts w:eastAsiaTheme="minorHAnsi" w:cs="Arial"/>
          <w:b/>
          <w:bCs/>
          <w:color w:val="000000"/>
          <w:sz w:val="22"/>
          <w:szCs w:val="22"/>
        </w:rPr>
        <w:t>From September 2024</w:t>
      </w:r>
    </w:p>
    <w:tbl>
      <w:tblPr>
        <w:tblStyle w:val="TableGrid"/>
        <w:tblW w:w="0" w:type="auto"/>
        <w:tblLook w:val="04A0" w:firstRow="1" w:lastRow="0" w:firstColumn="1" w:lastColumn="0" w:noHBand="0" w:noVBand="1"/>
      </w:tblPr>
      <w:tblGrid>
        <w:gridCol w:w="2402"/>
        <w:gridCol w:w="5106"/>
      </w:tblGrid>
      <w:tr w:rsidR="00384683" w:rsidRPr="009F0905" w14:paraId="197E3834" w14:textId="77777777" w:rsidTr="00384683">
        <w:tc>
          <w:tcPr>
            <w:tcW w:w="2402" w:type="dxa"/>
            <w:shd w:val="pct12" w:color="auto" w:fill="auto"/>
          </w:tcPr>
          <w:p w14:paraId="0E9E4D6E" w14:textId="787E5E89" w:rsidR="00384683" w:rsidRPr="00B06C5C" w:rsidRDefault="00384683" w:rsidP="00384683">
            <w:pPr>
              <w:rPr>
                <w:rFonts w:ascii="Arial" w:hAnsi="Arial" w:cs="Arial"/>
                <w:b/>
                <w:sz w:val="22"/>
                <w:szCs w:val="22"/>
              </w:rPr>
            </w:pPr>
            <w:r w:rsidRPr="00B06C5C">
              <w:rPr>
                <w:rFonts w:ascii="Arial" w:hAnsi="Arial" w:cs="Arial"/>
                <w:b/>
                <w:sz w:val="22"/>
                <w:szCs w:val="22"/>
              </w:rPr>
              <w:t>Child reaches 9 months (Dates Inclusive)</w:t>
            </w:r>
          </w:p>
        </w:tc>
        <w:tc>
          <w:tcPr>
            <w:tcW w:w="5106" w:type="dxa"/>
            <w:shd w:val="pct12" w:color="auto" w:fill="auto"/>
          </w:tcPr>
          <w:p w14:paraId="6A0D40DC" w14:textId="2A4BF159" w:rsidR="00384683" w:rsidRPr="009F0905" w:rsidRDefault="00384683" w:rsidP="004F35AA">
            <w:pPr>
              <w:rPr>
                <w:rFonts w:ascii="Arial" w:hAnsi="Arial" w:cs="Arial"/>
                <w:b/>
                <w:sz w:val="22"/>
                <w:szCs w:val="22"/>
              </w:rPr>
            </w:pPr>
            <w:r w:rsidRPr="00B06C5C">
              <w:rPr>
                <w:rFonts w:ascii="Arial" w:hAnsi="Arial" w:cs="Arial"/>
                <w:b/>
                <w:sz w:val="22"/>
                <w:szCs w:val="22"/>
              </w:rPr>
              <w:t>Eligible 9</w:t>
            </w:r>
            <w:r w:rsidR="00FE6DCD" w:rsidRPr="00B06C5C">
              <w:rPr>
                <w:rFonts w:ascii="Arial" w:hAnsi="Arial" w:cs="Arial"/>
                <w:b/>
                <w:sz w:val="22"/>
                <w:szCs w:val="22"/>
              </w:rPr>
              <w:t xml:space="preserve"> </w:t>
            </w:r>
            <w:r w:rsidRPr="00B06C5C">
              <w:rPr>
                <w:rFonts w:ascii="Arial" w:hAnsi="Arial" w:cs="Arial"/>
                <w:b/>
                <w:sz w:val="22"/>
                <w:szCs w:val="22"/>
              </w:rPr>
              <w:t xml:space="preserve">months to 2 Year Olds (with </w:t>
            </w:r>
            <w:r w:rsidR="0083721F">
              <w:rPr>
                <w:rFonts w:ascii="Arial" w:hAnsi="Arial" w:cs="Arial"/>
                <w:b/>
                <w:sz w:val="22"/>
                <w:szCs w:val="22"/>
              </w:rPr>
              <w:t xml:space="preserve">HM Government </w:t>
            </w:r>
            <w:r w:rsidR="004834B6" w:rsidRPr="00B06C5C">
              <w:rPr>
                <w:rFonts w:ascii="Arial" w:hAnsi="Arial" w:cs="Arial"/>
                <w:b/>
                <w:sz w:val="22"/>
                <w:szCs w:val="22"/>
              </w:rPr>
              <w:t xml:space="preserve">Childcare Choices </w:t>
            </w:r>
            <w:r w:rsidRPr="00B06C5C">
              <w:rPr>
                <w:rFonts w:ascii="Arial" w:hAnsi="Arial" w:cs="Arial"/>
                <w:b/>
                <w:sz w:val="22"/>
                <w:szCs w:val="22"/>
              </w:rPr>
              <w:t>Code)</w:t>
            </w:r>
          </w:p>
        </w:tc>
      </w:tr>
      <w:tr w:rsidR="00384683" w:rsidRPr="00B06C5C" w14:paraId="3729A46E" w14:textId="77777777" w:rsidTr="00384683">
        <w:tc>
          <w:tcPr>
            <w:tcW w:w="2402" w:type="dxa"/>
          </w:tcPr>
          <w:p w14:paraId="1A3ED52C" w14:textId="77777777" w:rsidR="00384683" w:rsidRPr="00B06C5C" w:rsidRDefault="00384683" w:rsidP="004F35AA">
            <w:pPr>
              <w:rPr>
                <w:rFonts w:ascii="Arial" w:hAnsi="Arial" w:cs="Arial"/>
                <w:sz w:val="22"/>
                <w:szCs w:val="22"/>
              </w:rPr>
            </w:pPr>
            <w:r w:rsidRPr="00B06C5C">
              <w:rPr>
                <w:rFonts w:ascii="Arial" w:hAnsi="Arial" w:cs="Arial"/>
                <w:sz w:val="22"/>
                <w:szCs w:val="22"/>
              </w:rPr>
              <w:t>1 April – 31 August</w:t>
            </w:r>
          </w:p>
        </w:tc>
        <w:tc>
          <w:tcPr>
            <w:tcW w:w="5106" w:type="dxa"/>
          </w:tcPr>
          <w:p w14:paraId="7784A7E3" w14:textId="01C9BE2D" w:rsidR="00384683" w:rsidRPr="00B06C5C" w:rsidRDefault="00384683" w:rsidP="004F35AA">
            <w:pPr>
              <w:rPr>
                <w:rFonts w:ascii="Arial" w:hAnsi="Arial" w:cs="Arial"/>
                <w:sz w:val="22"/>
                <w:szCs w:val="22"/>
              </w:rPr>
            </w:pPr>
            <w:r w:rsidRPr="00B06C5C">
              <w:rPr>
                <w:rFonts w:ascii="Arial" w:hAnsi="Arial" w:cs="Arial"/>
                <w:sz w:val="22"/>
                <w:szCs w:val="22"/>
              </w:rPr>
              <w:t>From start of term following 1</w:t>
            </w:r>
            <w:r w:rsidRPr="00B06C5C">
              <w:rPr>
                <w:rFonts w:ascii="Arial" w:hAnsi="Arial" w:cs="Arial"/>
                <w:sz w:val="22"/>
                <w:szCs w:val="22"/>
                <w:vertAlign w:val="superscript"/>
              </w:rPr>
              <w:t>st</w:t>
            </w:r>
            <w:r w:rsidRPr="00B06C5C">
              <w:rPr>
                <w:rFonts w:ascii="Arial" w:hAnsi="Arial" w:cs="Arial"/>
                <w:sz w:val="22"/>
                <w:szCs w:val="22"/>
              </w:rPr>
              <w:t xml:space="preserve"> September after child is 9 months</w:t>
            </w:r>
          </w:p>
        </w:tc>
      </w:tr>
      <w:tr w:rsidR="00384683" w:rsidRPr="00B06C5C" w14:paraId="48BBAD6A" w14:textId="77777777" w:rsidTr="00384683">
        <w:tc>
          <w:tcPr>
            <w:tcW w:w="2402" w:type="dxa"/>
          </w:tcPr>
          <w:p w14:paraId="5395D844" w14:textId="77777777" w:rsidR="00384683" w:rsidRPr="00B06C5C" w:rsidRDefault="00384683" w:rsidP="004F35AA">
            <w:pPr>
              <w:rPr>
                <w:rFonts w:ascii="Arial" w:hAnsi="Arial" w:cs="Arial"/>
                <w:sz w:val="22"/>
                <w:szCs w:val="22"/>
              </w:rPr>
            </w:pPr>
            <w:r w:rsidRPr="00B06C5C">
              <w:rPr>
                <w:rFonts w:ascii="Arial" w:hAnsi="Arial" w:cs="Arial"/>
                <w:sz w:val="22"/>
                <w:szCs w:val="22"/>
              </w:rPr>
              <w:t>1 Sept – 31 Dec</w:t>
            </w:r>
          </w:p>
        </w:tc>
        <w:tc>
          <w:tcPr>
            <w:tcW w:w="5106" w:type="dxa"/>
          </w:tcPr>
          <w:p w14:paraId="36968D68" w14:textId="6CFCB7A1" w:rsidR="00384683" w:rsidRPr="00B06C5C" w:rsidRDefault="00384683" w:rsidP="004F35AA">
            <w:pPr>
              <w:rPr>
                <w:rFonts w:ascii="Arial" w:hAnsi="Arial" w:cs="Arial"/>
                <w:sz w:val="22"/>
                <w:szCs w:val="22"/>
              </w:rPr>
            </w:pPr>
            <w:r w:rsidRPr="00B06C5C">
              <w:rPr>
                <w:rFonts w:ascii="Arial" w:hAnsi="Arial" w:cs="Arial"/>
                <w:sz w:val="22"/>
                <w:szCs w:val="22"/>
              </w:rPr>
              <w:t>From start of term following 1</w:t>
            </w:r>
            <w:r w:rsidRPr="00B06C5C">
              <w:rPr>
                <w:rFonts w:ascii="Arial" w:hAnsi="Arial" w:cs="Arial"/>
                <w:sz w:val="22"/>
                <w:szCs w:val="22"/>
                <w:vertAlign w:val="superscript"/>
              </w:rPr>
              <w:t>st</w:t>
            </w:r>
            <w:r w:rsidRPr="00B06C5C">
              <w:rPr>
                <w:rFonts w:ascii="Arial" w:hAnsi="Arial" w:cs="Arial"/>
                <w:sz w:val="22"/>
                <w:szCs w:val="22"/>
              </w:rPr>
              <w:t xml:space="preserve"> January after child is 9 months</w:t>
            </w:r>
          </w:p>
        </w:tc>
      </w:tr>
      <w:tr w:rsidR="00384683" w:rsidRPr="009F0905" w14:paraId="1FB4CBAF" w14:textId="77777777" w:rsidTr="00384683">
        <w:tc>
          <w:tcPr>
            <w:tcW w:w="2402" w:type="dxa"/>
          </w:tcPr>
          <w:p w14:paraId="62F8A528" w14:textId="77777777" w:rsidR="00384683" w:rsidRPr="00B06C5C" w:rsidRDefault="00384683" w:rsidP="004F35AA">
            <w:pPr>
              <w:rPr>
                <w:rFonts w:ascii="Arial" w:hAnsi="Arial" w:cs="Arial"/>
                <w:sz w:val="22"/>
                <w:szCs w:val="22"/>
              </w:rPr>
            </w:pPr>
            <w:r w:rsidRPr="00B06C5C">
              <w:rPr>
                <w:rFonts w:ascii="Arial" w:hAnsi="Arial" w:cs="Arial"/>
                <w:sz w:val="22"/>
                <w:szCs w:val="22"/>
              </w:rPr>
              <w:t>1 Jan – 31 March</w:t>
            </w:r>
          </w:p>
        </w:tc>
        <w:tc>
          <w:tcPr>
            <w:tcW w:w="5106" w:type="dxa"/>
          </w:tcPr>
          <w:p w14:paraId="77E4CDB7" w14:textId="62985474" w:rsidR="00384683" w:rsidRPr="009F0905" w:rsidRDefault="00384683" w:rsidP="004F35AA">
            <w:pPr>
              <w:rPr>
                <w:rFonts w:ascii="Arial" w:hAnsi="Arial" w:cs="Arial"/>
                <w:sz w:val="22"/>
                <w:szCs w:val="22"/>
              </w:rPr>
            </w:pPr>
            <w:r w:rsidRPr="00B06C5C">
              <w:rPr>
                <w:rFonts w:ascii="Arial" w:hAnsi="Arial" w:cs="Arial"/>
                <w:sz w:val="22"/>
                <w:szCs w:val="22"/>
              </w:rPr>
              <w:t>From start of term following 1</w:t>
            </w:r>
            <w:r w:rsidRPr="00B06C5C">
              <w:rPr>
                <w:rFonts w:ascii="Arial" w:hAnsi="Arial" w:cs="Arial"/>
                <w:sz w:val="22"/>
                <w:szCs w:val="22"/>
                <w:vertAlign w:val="superscript"/>
              </w:rPr>
              <w:t>st</w:t>
            </w:r>
            <w:r w:rsidRPr="00B06C5C">
              <w:rPr>
                <w:rFonts w:ascii="Arial" w:hAnsi="Arial" w:cs="Arial"/>
                <w:sz w:val="22"/>
                <w:szCs w:val="22"/>
              </w:rPr>
              <w:t xml:space="preserve"> April after child is 9 months</w:t>
            </w:r>
          </w:p>
        </w:tc>
      </w:tr>
    </w:tbl>
    <w:p w14:paraId="513CC9CC" w14:textId="77777777" w:rsidR="00384683" w:rsidRDefault="00384683" w:rsidP="00D7564F">
      <w:pPr>
        <w:jc w:val="both"/>
        <w:rPr>
          <w:rFonts w:eastAsiaTheme="minorHAnsi" w:cs="Arial"/>
          <w:b/>
          <w:bCs/>
          <w:color w:val="000000"/>
          <w:sz w:val="22"/>
          <w:szCs w:val="22"/>
        </w:rPr>
      </w:pPr>
    </w:p>
    <w:p w14:paraId="05EB46C9" w14:textId="77777777" w:rsidR="00B25E47" w:rsidRPr="00B25E47" w:rsidRDefault="00B25E47" w:rsidP="001371C1">
      <w:pPr>
        <w:pStyle w:val="ListParagraph"/>
        <w:numPr>
          <w:ilvl w:val="2"/>
          <w:numId w:val="46"/>
        </w:numPr>
        <w:jc w:val="both"/>
        <w:rPr>
          <w:iCs/>
          <w:sz w:val="22"/>
          <w:szCs w:val="22"/>
        </w:rPr>
      </w:pPr>
      <w:r w:rsidRPr="00B25E47">
        <w:rPr>
          <w:iCs/>
          <w:sz w:val="22"/>
          <w:szCs w:val="22"/>
        </w:rPr>
        <w:t xml:space="preserve">The Provider should check original copies of documentation to confirm a child has reached the eligible age on initial registration for all free entitlements.  Confirmation of Date of Birth should be recorded on the Parent Declaration Form.  In line with </w:t>
      </w:r>
      <w:r w:rsidRPr="00B25E47">
        <w:rPr>
          <w:iCs/>
          <w:sz w:val="22"/>
          <w:szCs w:val="22"/>
          <w:lang w:eastAsia="en-GB"/>
        </w:rPr>
        <w:t>General Data Protection Regulations [GDPR]</w:t>
      </w:r>
      <w:r w:rsidRPr="00B25E47">
        <w:rPr>
          <w:rFonts w:cs="Arial"/>
          <w:sz w:val="22"/>
          <w:szCs w:val="22"/>
          <w:lang w:eastAsia="en-GB"/>
        </w:rPr>
        <w:t>,</w:t>
      </w:r>
      <w:r w:rsidRPr="00B25E47">
        <w:rPr>
          <w:rFonts w:cs="Arial"/>
          <w:iCs/>
          <w:sz w:val="22"/>
          <w:szCs w:val="22"/>
          <w:lang w:eastAsia="en-GB"/>
        </w:rPr>
        <w:t xml:space="preserve"> i</w:t>
      </w:r>
      <w:r w:rsidRPr="00B25E47">
        <w:rPr>
          <w:iCs/>
          <w:sz w:val="22"/>
          <w:szCs w:val="22"/>
        </w:rPr>
        <w:t>t is not recommended that the Provider retains paper or digital copies of the original documentation.</w:t>
      </w:r>
    </w:p>
    <w:p w14:paraId="2E07370E" w14:textId="77777777" w:rsidR="00B25E47" w:rsidRPr="00B25E47" w:rsidRDefault="00B25E47" w:rsidP="00B25E47">
      <w:pPr>
        <w:pStyle w:val="ListParagraph"/>
        <w:ind w:left="360"/>
        <w:rPr>
          <w:i/>
          <w:iCs/>
        </w:rPr>
      </w:pPr>
    </w:p>
    <w:p w14:paraId="65D7EA1A" w14:textId="30DE9292" w:rsidR="00D7564F" w:rsidRPr="00B06C5C" w:rsidRDefault="00842687" w:rsidP="009A2A03">
      <w:pPr>
        <w:spacing w:after="149"/>
        <w:ind w:left="720" w:hanging="720"/>
        <w:jc w:val="both"/>
        <w:rPr>
          <w:rFonts w:eastAsiaTheme="minorHAnsi" w:cs="Arial"/>
          <w:color w:val="000000"/>
          <w:sz w:val="22"/>
          <w:szCs w:val="22"/>
        </w:rPr>
      </w:pPr>
      <w:r>
        <w:rPr>
          <w:rFonts w:eastAsiaTheme="minorHAnsi" w:cs="Arial"/>
          <w:color w:val="000000"/>
          <w:sz w:val="22"/>
          <w:szCs w:val="22"/>
        </w:rPr>
        <w:t>1</w:t>
      </w:r>
      <w:r w:rsidR="009A2A03">
        <w:rPr>
          <w:rFonts w:eastAsiaTheme="minorHAnsi" w:cs="Arial"/>
          <w:color w:val="000000"/>
          <w:sz w:val="22"/>
          <w:szCs w:val="22"/>
        </w:rPr>
        <w:t>.2</w:t>
      </w:r>
      <w:r w:rsidR="00D7564F" w:rsidRPr="004F6B3F">
        <w:rPr>
          <w:rFonts w:eastAsiaTheme="minorHAnsi" w:cs="Arial"/>
          <w:color w:val="000000"/>
          <w:sz w:val="22"/>
          <w:szCs w:val="22"/>
        </w:rPr>
        <w:t xml:space="preserve"> </w:t>
      </w:r>
      <w:r w:rsidR="009A2A03">
        <w:rPr>
          <w:rFonts w:eastAsiaTheme="minorHAnsi" w:cs="Arial"/>
          <w:color w:val="000000"/>
          <w:sz w:val="22"/>
          <w:szCs w:val="22"/>
        </w:rPr>
        <w:tab/>
      </w:r>
      <w:r w:rsidR="00D7564F" w:rsidRPr="004F6B3F">
        <w:rPr>
          <w:rFonts w:eastAsiaTheme="minorHAnsi" w:cs="Arial"/>
          <w:color w:val="000000"/>
          <w:sz w:val="22"/>
          <w:szCs w:val="22"/>
        </w:rPr>
        <w:t xml:space="preserve">The </w:t>
      </w:r>
      <w:r w:rsidR="00B857E8">
        <w:rPr>
          <w:rFonts w:eastAsiaTheme="minorHAnsi" w:cs="Arial"/>
          <w:color w:val="000000"/>
          <w:sz w:val="22"/>
          <w:szCs w:val="22"/>
        </w:rPr>
        <w:t>Provider</w:t>
      </w:r>
      <w:r w:rsidR="00D7564F" w:rsidRPr="004F6B3F">
        <w:rPr>
          <w:rFonts w:eastAsiaTheme="minorHAnsi" w:cs="Arial"/>
          <w:color w:val="000000"/>
          <w:sz w:val="22"/>
          <w:szCs w:val="22"/>
        </w:rPr>
        <w:t xml:space="preserve"> should offer places </w:t>
      </w:r>
      <w:r w:rsidR="00D7564F" w:rsidRPr="00B06C5C">
        <w:rPr>
          <w:rFonts w:eastAsiaTheme="minorHAnsi" w:cs="Arial"/>
          <w:color w:val="000000"/>
          <w:sz w:val="22"/>
          <w:szCs w:val="22"/>
        </w:rPr>
        <w:t xml:space="preserve">to </w:t>
      </w:r>
      <w:r w:rsidR="00CB419F" w:rsidRPr="00B06C5C">
        <w:rPr>
          <w:rFonts w:eastAsiaTheme="minorHAnsi" w:cs="Arial"/>
          <w:color w:val="000000"/>
          <w:sz w:val="22"/>
          <w:szCs w:val="22"/>
        </w:rPr>
        <w:t>disadvantaged</w:t>
      </w:r>
      <w:r w:rsidR="00D7564F" w:rsidRPr="00B06C5C">
        <w:rPr>
          <w:rFonts w:eastAsiaTheme="minorHAnsi" w:cs="Arial"/>
          <w:color w:val="000000"/>
          <w:sz w:val="22"/>
          <w:szCs w:val="22"/>
        </w:rPr>
        <w:t xml:space="preserve"> two</w:t>
      </w:r>
      <w:r w:rsidR="001371C1" w:rsidRPr="00B06C5C">
        <w:rPr>
          <w:rFonts w:eastAsiaTheme="minorHAnsi" w:cs="Arial"/>
          <w:color w:val="000000"/>
          <w:sz w:val="22"/>
          <w:szCs w:val="22"/>
        </w:rPr>
        <w:t xml:space="preserve"> </w:t>
      </w:r>
      <w:r w:rsidR="00D7564F" w:rsidRPr="00B06C5C">
        <w:rPr>
          <w:rFonts w:eastAsiaTheme="minorHAnsi" w:cs="Arial"/>
          <w:color w:val="000000"/>
          <w:sz w:val="22"/>
          <w:szCs w:val="22"/>
        </w:rPr>
        <w:t>year</w:t>
      </w:r>
      <w:r w:rsidR="001371C1" w:rsidRPr="00B06C5C">
        <w:rPr>
          <w:rFonts w:eastAsiaTheme="minorHAnsi" w:cs="Arial"/>
          <w:color w:val="000000"/>
          <w:sz w:val="22"/>
          <w:szCs w:val="22"/>
        </w:rPr>
        <w:t xml:space="preserve"> </w:t>
      </w:r>
      <w:r w:rsidR="00D7564F" w:rsidRPr="00B06C5C">
        <w:rPr>
          <w:rFonts w:eastAsiaTheme="minorHAnsi" w:cs="Arial"/>
          <w:color w:val="000000"/>
          <w:sz w:val="22"/>
          <w:szCs w:val="22"/>
        </w:rPr>
        <w:t>olds on the understanding that the child remains eligible until they become eligible for the u</w:t>
      </w:r>
      <w:r w:rsidR="008A4182" w:rsidRPr="00B06C5C">
        <w:rPr>
          <w:rFonts w:eastAsiaTheme="minorHAnsi" w:cs="Arial"/>
          <w:color w:val="000000"/>
          <w:sz w:val="22"/>
          <w:szCs w:val="22"/>
        </w:rPr>
        <w:t xml:space="preserve">niversal entitlement for three and four year </w:t>
      </w:r>
      <w:r w:rsidR="00D7564F" w:rsidRPr="00B06C5C">
        <w:rPr>
          <w:rFonts w:eastAsiaTheme="minorHAnsi" w:cs="Arial"/>
          <w:color w:val="000000"/>
          <w:sz w:val="22"/>
          <w:szCs w:val="22"/>
        </w:rPr>
        <w:t xml:space="preserve">olds. </w:t>
      </w:r>
    </w:p>
    <w:p w14:paraId="273CD55E" w14:textId="52E41022" w:rsidR="00D7564F" w:rsidRPr="00667AAA" w:rsidRDefault="00842687" w:rsidP="001336F8">
      <w:pPr>
        <w:ind w:left="720" w:hanging="720"/>
        <w:jc w:val="both"/>
        <w:rPr>
          <w:rFonts w:cs="Arial"/>
          <w:sz w:val="22"/>
          <w:szCs w:val="22"/>
        </w:rPr>
      </w:pPr>
      <w:r w:rsidRPr="00B06C5C">
        <w:rPr>
          <w:rFonts w:cs="Arial"/>
          <w:sz w:val="22"/>
          <w:szCs w:val="22"/>
        </w:rPr>
        <w:t>1</w:t>
      </w:r>
      <w:r w:rsidR="001336F8" w:rsidRPr="00B06C5C">
        <w:rPr>
          <w:rFonts w:cs="Arial"/>
          <w:sz w:val="22"/>
          <w:szCs w:val="22"/>
        </w:rPr>
        <w:t>.3</w:t>
      </w:r>
      <w:r w:rsidR="001336F8" w:rsidRPr="00B06C5C">
        <w:rPr>
          <w:rFonts w:cs="Arial"/>
          <w:sz w:val="22"/>
          <w:szCs w:val="22"/>
        </w:rPr>
        <w:tab/>
      </w:r>
      <w:r w:rsidR="00D7564F" w:rsidRPr="00B06C5C">
        <w:rPr>
          <w:rFonts w:cs="Arial"/>
          <w:sz w:val="22"/>
          <w:szCs w:val="22"/>
        </w:rPr>
        <w:t xml:space="preserve">All parents / carers must apply to The </w:t>
      </w:r>
      <w:r w:rsidR="00703FC5" w:rsidRPr="00B06C5C">
        <w:rPr>
          <w:rFonts w:cs="Arial"/>
          <w:sz w:val="22"/>
          <w:szCs w:val="22"/>
        </w:rPr>
        <w:t>Local Authority</w:t>
      </w:r>
      <w:r w:rsidR="00D7564F" w:rsidRPr="00B06C5C">
        <w:rPr>
          <w:rFonts w:cs="Arial"/>
          <w:sz w:val="22"/>
          <w:szCs w:val="22"/>
        </w:rPr>
        <w:t xml:space="preserve"> via the Families Information Service for confirmation of</w:t>
      </w:r>
      <w:r w:rsidR="00CB419F" w:rsidRPr="00B06C5C">
        <w:rPr>
          <w:rFonts w:cs="Arial"/>
          <w:sz w:val="22"/>
          <w:szCs w:val="22"/>
        </w:rPr>
        <w:t xml:space="preserve"> disadvantaged</w:t>
      </w:r>
      <w:r w:rsidR="00D7564F" w:rsidRPr="00B06C5C">
        <w:rPr>
          <w:rFonts w:cs="Arial"/>
          <w:sz w:val="22"/>
          <w:szCs w:val="22"/>
        </w:rPr>
        <w:t xml:space="preserve"> 2 year old eligibility</w:t>
      </w:r>
      <w:r w:rsidR="00D7564F" w:rsidRPr="00667AAA">
        <w:rPr>
          <w:rFonts w:cs="Arial"/>
          <w:sz w:val="22"/>
          <w:szCs w:val="22"/>
        </w:rPr>
        <w:t xml:space="preserve">. All parents / carers whose eligibility has been confirmed by </w:t>
      </w:r>
      <w:r w:rsidR="00D7564F">
        <w:rPr>
          <w:rFonts w:cs="Arial"/>
          <w:sz w:val="22"/>
          <w:szCs w:val="22"/>
        </w:rPr>
        <w:t xml:space="preserve">The </w:t>
      </w:r>
      <w:r w:rsidR="00703FC5">
        <w:rPr>
          <w:rFonts w:cs="Arial"/>
          <w:sz w:val="22"/>
          <w:szCs w:val="22"/>
        </w:rPr>
        <w:t>Local Authority</w:t>
      </w:r>
      <w:r w:rsidR="00D7564F" w:rsidRPr="00667AAA">
        <w:rPr>
          <w:rFonts w:cs="Arial"/>
          <w:sz w:val="22"/>
          <w:szCs w:val="22"/>
        </w:rPr>
        <w:t xml:space="preserve"> will be issued with an </w:t>
      </w:r>
      <w:r w:rsidR="00D7564F" w:rsidRPr="00667AAA">
        <w:rPr>
          <w:rFonts w:cs="Arial"/>
          <w:b/>
          <w:sz w:val="22"/>
          <w:szCs w:val="22"/>
        </w:rPr>
        <w:t>Eligibility Letter</w:t>
      </w:r>
      <w:r w:rsidR="00D7564F" w:rsidRPr="00667AAA">
        <w:rPr>
          <w:rFonts w:cs="Arial"/>
          <w:sz w:val="22"/>
          <w:szCs w:val="22"/>
        </w:rPr>
        <w:t xml:space="preserve">. All </w:t>
      </w:r>
      <w:r w:rsidR="00B857E8">
        <w:rPr>
          <w:rFonts w:cs="Arial"/>
          <w:sz w:val="22"/>
          <w:szCs w:val="22"/>
        </w:rPr>
        <w:t>Provider</w:t>
      </w:r>
      <w:r w:rsidR="00D7564F" w:rsidRPr="00667AAA">
        <w:rPr>
          <w:rFonts w:cs="Arial"/>
          <w:sz w:val="22"/>
          <w:szCs w:val="22"/>
        </w:rPr>
        <w:t xml:space="preserve">s must have sight of and </w:t>
      </w:r>
      <w:r w:rsidR="00091515">
        <w:rPr>
          <w:rFonts w:cs="Arial"/>
          <w:sz w:val="22"/>
          <w:szCs w:val="22"/>
        </w:rPr>
        <w:t xml:space="preserve">should </w:t>
      </w:r>
      <w:r w:rsidR="00D7564F" w:rsidRPr="00667AAA">
        <w:rPr>
          <w:rFonts w:cs="Arial"/>
          <w:sz w:val="22"/>
          <w:szCs w:val="22"/>
        </w:rPr>
        <w:t>retain a copy of the ‘Eligi</w:t>
      </w:r>
      <w:r w:rsidR="00D7564F" w:rsidRPr="00CE1C61">
        <w:rPr>
          <w:rFonts w:cs="Arial"/>
          <w:sz w:val="22"/>
          <w:szCs w:val="22"/>
        </w:rPr>
        <w:t xml:space="preserve">bility Letter’ </w:t>
      </w:r>
      <w:r w:rsidR="00EB44E8" w:rsidRPr="008A74A9">
        <w:rPr>
          <w:rFonts w:cs="Arial"/>
          <w:sz w:val="22"/>
          <w:szCs w:val="22"/>
        </w:rPr>
        <w:t>prior to offering a free Early Education place</w:t>
      </w:r>
      <w:r w:rsidR="00D7564F" w:rsidRPr="008A74A9">
        <w:rPr>
          <w:rFonts w:cs="Arial"/>
          <w:sz w:val="22"/>
          <w:szCs w:val="22"/>
        </w:rPr>
        <w:t xml:space="preserve">.  </w:t>
      </w:r>
      <w:r w:rsidR="00EB44E8" w:rsidRPr="008A74A9">
        <w:rPr>
          <w:rFonts w:cs="Arial"/>
          <w:sz w:val="22"/>
          <w:szCs w:val="22"/>
        </w:rPr>
        <w:t>If a free place is offered by a provider in error the parent cannot subsequently be charged for the place.</w:t>
      </w:r>
      <w:r w:rsidR="00EB44E8">
        <w:rPr>
          <w:rFonts w:cs="Arial"/>
          <w:sz w:val="22"/>
          <w:szCs w:val="22"/>
        </w:rPr>
        <w:t xml:space="preserve">  </w:t>
      </w:r>
      <w:r w:rsidR="00D7564F" w:rsidRPr="00B06C5C">
        <w:rPr>
          <w:rFonts w:cs="Arial"/>
          <w:sz w:val="22"/>
          <w:szCs w:val="22"/>
        </w:rPr>
        <w:t xml:space="preserve">Only </w:t>
      </w:r>
      <w:r w:rsidR="006E5855">
        <w:rPr>
          <w:rFonts w:cs="Arial"/>
          <w:sz w:val="22"/>
          <w:szCs w:val="22"/>
        </w:rPr>
        <w:t xml:space="preserve">valid </w:t>
      </w:r>
      <w:r w:rsidR="00D7564F" w:rsidRPr="00B06C5C">
        <w:rPr>
          <w:rFonts w:cs="Arial"/>
          <w:sz w:val="22"/>
          <w:szCs w:val="22"/>
        </w:rPr>
        <w:t xml:space="preserve">eligibility letters provided by Rotherham Metropolitan Borough </w:t>
      </w:r>
      <w:r w:rsidR="00D7564F" w:rsidRPr="006E5855">
        <w:rPr>
          <w:rFonts w:cs="Arial"/>
          <w:sz w:val="22"/>
          <w:szCs w:val="22"/>
        </w:rPr>
        <w:t xml:space="preserve">Council </w:t>
      </w:r>
      <w:r w:rsidR="00CB419F" w:rsidRPr="006E5855">
        <w:rPr>
          <w:rFonts w:cs="Arial"/>
          <w:sz w:val="22"/>
          <w:szCs w:val="22"/>
        </w:rPr>
        <w:t>or</w:t>
      </w:r>
      <w:r w:rsidR="00B06C5C" w:rsidRPr="006E5855">
        <w:rPr>
          <w:rFonts w:cs="Arial"/>
          <w:sz w:val="22"/>
          <w:szCs w:val="22"/>
        </w:rPr>
        <w:t xml:space="preserve"> </w:t>
      </w:r>
      <w:r w:rsidR="006E5855" w:rsidRPr="006E5855">
        <w:rPr>
          <w:rFonts w:cs="Arial"/>
          <w:sz w:val="22"/>
          <w:szCs w:val="22"/>
        </w:rPr>
        <w:t xml:space="preserve">HM Government </w:t>
      </w:r>
      <w:r w:rsidR="00B06C5C" w:rsidRPr="006E5855">
        <w:rPr>
          <w:rFonts w:cs="Arial"/>
          <w:sz w:val="22"/>
          <w:szCs w:val="22"/>
        </w:rPr>
        <w:t>Childcare Choices</w:t>
      </w:r>
      <w:r w:rsidR="00CB419F" w:rsidRPr="006E5855">
        <w:rPr>
          <w:rFonts w:cs="Arial"/>
          <w:sz w:val="22"/>
          <w:szCs w:val="22"/>
        </w:rPr>
        <w:t xml:space="preserve"> </w:t>
      </w:r>
      <w:r w:rsidR="00D7564F" w:rsidRPr="006E5855">
        <w:rPr>
          <w:rFonts w:cs="Arial"/>
          <w:sz w:val="22"/>
          <w:szCs w:val="22"/>
        </w:rPr>
        <w:t>will be</w:t>
      </w:r>
      <w:r w:rsidR="00D7564F" w:rsidRPr="00B06C5C">
        <w:rPr>
          <w:rFonts w:cs="Arial"/>
          <w:sz w:val="22"/>
          <w:szCs w:val="22"/>
        </w:rPr>
        <w:t xml:space="preserve"> accepted.</w:t>
      </w:r>
    </w:p>
    <w:p w14:paraId="63D23C88" w14:textId="77777777" w:rsidR="00D7564F" w:rsidRPr="00667AAA" w:rsidRDefault="00D7564F" w:rsidP="00D7564F">
      <w:pPr>
        <w:jc w:val="both"/>
        <w:rPr>
          <w:rFonts w:cs="Arial"/>
          <w:sz w:val="22"/>
          <w:szCs w:val="22"/>
        </w:rPr>
      </w:pPr>
    </w:p>
    <w:p w14:paraId="13690EE4" w14:textId="77777777" w:rsidR="00D7564F" w:rsidRDefault="00842687" w:rsidP="00323C9A">
      <w:pPr>
        <w:ind w:left="720" w:hanging="720"/>
        <w:jc w:val="both"/>
        <w:rPr>
          <w:rFonts w:cs="Arial"/>
          <w:sz w:val="22"/>
          <w:szCs w:val="22"/>
        </w:rPr>
      </w:pPr>
      <w:r>
        <w:rPr>
          <w:rFonts w:cs="Arial"/>
          <w:sz w:val="22"/>
          <w:szCs w:val="22"/>
        </w:rPr>
        <w:t>1</w:t>
      </w:r>
      <w:r w:rsidR="001336F8">
        <w:rPr>
          <w:rFonts w:cs="Arial"/>
          <w:sz w:val="22"/>
          <w:szCs w:val="22"/>
        </w:rPr>
        <w:t>.4</w:t>
      </w:r>
      <w:r w:rsidR="001336F8">
        <w:rPr>
          <w:rFonts w:cs="Arial"/>
          <w:sz w:val="22"/>
          <w:szCs w:val="22"/>
        </w:rPr>
        <w:tab/>
      </w:r>
      <w:r w:rsidR="00D7564F" w:rsidRPr="00667AAA">
        <w:rPr>
          <w:rFonts w:cs="Arial"/>
          <w:sz w:val="22"/>
          <w:szCs w:val="22"/>
        </w:rPr>
        <w:t xml:space="preserve">It is the </w:t>
      </w:r>
      <w:r w:rsidR="00B857E8">
        <w:rPr>
          <w:rFonts w:cs="Arial"/>
          <w:sz w:val="22"/>
          <w:szCs w:val="22"/>
        </w:rPr>
        <w:t>Provider</w:t>
      </w:r>
      <w:r w:rsidR="00D7564F" w:rsidRPr="00667AAA">
        <w:rPr>
          <w:rFonts w:cs="Arial"/>
          <w:sz w:val="22"/>
          <w:szCs w:val="22"/>
        </w:rPr>
        <w:t>’s responsibility to check the Parents ID and that the date of birth of the child falls within the eligible date range.  Eligibilit</w:t>
      </w:r>
      <w:r w:rsidR="006626E6">
        <w:rPr>
          <w:rFonts w:cs="Arial"/>
          <w:sz w:val="22"/>
          <w:szCs w:val="22"/>
        </w:rPr>
        <w:t>y for the place is checked</w:t>
      </w:r>
      <w:r w:rsidR="00D7564F" w:rsidRPr="00667AAA">
        <w:rPr>
          <w:rFonts w:cs="Arial"/>
          <w:sz w:val="22"/>
          <w:szCs w:val="22"/>
        </w:rPr>
        <w:t xml:space="preserve"> via a national database on information regarding the parent – the FIS do not have sight of birth confirmation details for the child.</w:t>
      </w:r>
      <w:r w:rsidR="00D7564F" w:rsidRPr="004F6B3F">
        <w:rPr>
          <w:rFonts w:cs="Arial"/>
          <w:sz w:val="22"/>
          <w:szCs w:val="22"/>
        </w:rPr>
        <w:t xml:space="preserve"> </w:t>
      </w:r>
    </w:p>
    <w:p w14:paraId="406D005E" w14:textId="77777777" w:rsidR="00323C9A" w:rsidRPr="00323C9A" w:rsidRDefault="00323C9A" w:rsidP="00323C9A">
      <w:pPr>
        <w:ind w:left="720" w:hanging="720"/>
        <w:jc w:val="both"/>
        <w:rPr>
          <w:rFonts w:cs="Arial"/>
          <w:sz w:val="22"/>
          <w:szCs w:val="22"/>
        </w:rPr>
      </w:pPr>
    </w:p>
    <w:p w14:paraId="30B3F130" w14:textId="77777777" w:rsidR="00D7564F" w:rsidRPr="00703FC5"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.5</w:t>
      </w:r>
      <w:r w:rsidR="001336F8" w:rsidRPr="00703FC5">
        <w:rPr>
          <w:rFonts w:eastAsiaTheme="minorHAnsi" w:cs="Arial"/>
          <w:sz w:val="22"/>
          <w:szCs w:val="22"/>
        </w:rPr>
        <w:tab/>
      </w:r>
      <w:r w:rsidR="00D7564F" w:rsidRPr="00703FC5">
        <w:rPr>
          <w:rFonts w:eastAsiaTheme="minorHAnsi" w:cs="Arial"/>
          <w:sz w:val="22"/>
          <w:szCs w:val="22"/>
        </w:rPr>
        <w:t xml:space="preserve">The </w:t>
      </w:r>
      <w:r w:rsidR="00703FC5">
        <w:rPr>
          <w:rFonts w:eastAsiaTheme="minorHAnsi" w:cs="Arial"/>
          <w:sz w:val="22"/>
          <w:szCs w:val="22"/>
        </w:rPr>
        <w:t>Local Authority</w:t>
      </w:r>
      <w:r w:rsidR="00D7564F" w:rsidRPr="00703FC5">
        <w:rPr>
          <w:rFonts w:eastAsiaTheme="minorHAnsi" w:cs="Arial"/>
          <w:sz w:val="22"/>
          <w:szCs w:val="22"/>
        </w:rPr>
        <w:t xml:space="preserve"> must ensure that a child has a free entitlement place no later than the beginning of the term following the child and the parent meeting the eligibility criteria for the free entitlements. </w:t>
      </w:r>
    </w:p>
    <w:p w14:paraId="02388C84" w14:textId="0B522C11" w:rsidR="00D7564F" w:rsidRPr="00B06C5C"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.6</w:t>
      </w:r>
      <w:r w:rsidR="001336F8" w:rsidRPr="00703FC5">
        <w:rPr>
          <w:rFonts w:eastAsiaTheme="minorHAnsi" w:cs="Arial"/>
          <w:sz w:val="22"/>
          <w:szCs w:val="22"/>
        </w:rPr>
        <w:tab/>
      </w:r>
      <w:r w:rsidR="00D7564F" w:rsidRPr="00B06C5C">
        <w:rPr>
          <w:rFonts w:eastAsiaTheme="minorHAnsi" w:cs="Arial"/>
          <w:sz w:val="22"/>
          <w:szCs w:val="22"/>
        </w:rPr>
        <w:t xml:space="preserve">Alongside the </w:t>
      </w:r>
      <w:r w:rsidR="006E5855" w:rsidRPr="006E5855">
        <w:rPr>
          <w:rFonts w:cs="Arial"/>
          <w:sz w:val="22"/>
          <w:szCs w:val="22"/>
        </w:rPr>
        <w:t>HM Government Childcare Choices code</w:t>
      </w:r>
      <w:r w:rsidR="00097C58" w:rsidRPr="006E5855">
        <w:rPr>
          <w:rFonts w:eastAsiaTheme="minorHAnsi" w:cs="Arial"/>
          <w:sz w:val="22"/>
          <w:szCs w:val="22"/>
        </w:rPr>
        <w:t>,</w:t>
      </w:r>
      <w:r w:rsidR="00D7564F" w:rsidRPr="006E5855">
        <w:rPr>
          <w:rFonts w:eastAsiaTheme="minorHAnsi" w:cs="Arial"/>
          <w:sz w:val="22"/>
          <w:szCs w:val="22"/>
        </w:rPr>
        <w:t xml:space="preserve"> which</w:t>
      </w:r>
      <w:r w:rsidR="00D7564F" w:rsidRPr="00703FC5">
        <w:rPr>
          <w:rFonts w:eastAsiaTheme="minorHAnsi" w:cs="Arial"/>
          <w:sz w:val="22"/>
          <w:szCs w:val="22"/>
        </w:rPr>
        <w:t xml:space="preserve"> is the child’s unique 11-digit number, and o</w:t>
      </w:r>
      <w:r w:rsidR="00EB44E8">
        <w:rPr>
          <w:rFonts w:eastAsiaTheme="minorHAnsi" w:cs="Arial"/>
          <w:sz w:val="22"/>
          <w:szCs w:val="22"/>
        </w:rPr>
        <w:t>riginal copies of documentation</w:t>
      </w:r>
      <w:r w:rsidR="00D7564F" w:rsidRPr="00703FC5">
        <w:rPr>
          <w:rFonts w:eastAsiaTheme="minorHAnsi" w:cs="Arial"/>
          <w:sz w:val="22"/>
          <w:szCs w:val="22"/>
        </w:rPr>
        <w:t xml:space="preserve">, a </w:t>
      </w:r>
      <w:r w:rsidR="00B857E8">
        <w:rPr>
          <w:rFonts w:eastAsiaTheme="minorHAnsi" w:cs="Arial"/>
          <w:sz w:val="22"/>
          <w:szCs w:val="22"/>
        </w:rPr>
        <w:t>Provider</w:t>
      </w:r>
      <w:r w:rsidR="00D7564F" w:rsidRPr="00703FC5">
        <w:rPr>
          <w:rFonts w:eastAsiaTheme="minorHAnsi" w:cs="Arial"/>
          <w:sz w:val="22"/>
          <w:szCs w:val="22"/>
        </w:rPr>
        <w:t xml:space="preserve"> must acquire written consent from, or on behalf of, the parent to be able to receive confirmation and future notifications from the </w:t>
      </w:r>
      <w:r w:rsidR="00703FC5">
        <w:rPr>
          <w:rFonts w:eastAsiaTheme="minorHAnsi" w:cs="Arial"/>
          <w:sz w:val="22"/>
          <w:szCs w:val="22"/>
        </w:rPr>
        <w:t>Local Authority</w:t>
      </w:r>
      <w:r w:rsidR="00D7564F" w:rsidRPr="00703FC5">
        <w:rPr>
          <w:rFonts w:eastAsiaTheme="minorHAnsi" w:cs="Arial"/>
          <w:sz w:val="22"/>
          <w:szCs w:val="22"/>
        </w:rPr>
        <w:t xml:space="preserve"> of the validity </w:t>
      </w:r>
      <w:r w:rsidR="00D7564F" w:rsidRPr="00B06C5C">
        <w:rPr>
          <w:rFonts w:eastAsiaTheme="minorHAnsi" w:cs="Arial"/>
          <w:sz w:val="22"/>
          <w:szCs w:val="22"/>
        </w:rPr>
        <w:t>of the parent’s eligibility code. The</w:t>
      </w:r>
      <w:r w:rsidR="00D7564F" w:rsidRPr="00703FC5">
        <w:rPr>
          <w:rFonts w:eastAsiaTheme="minorHAnsi" w:cs="Arial"/>
          <w:sz w:val="22"/>
          <w:szCs w:val="22"/>
        </w:rPr>
        <w:t xml:space="preserve"> </w:t>
      </w:r>
      <w:r w:rsidR="00B857E8">
        <w:rPr>
          <w:rFonts w:eastAsiaTheme="minorHAnsi" w:cs="Arial"/>
          <w:sz w:val="22"/>
          <w:szCs w:val="22"/>
        </w:rPr>
        <w:t>Provider</w:t>
      </w:r>
      <w:r w:rsidR="001D3BD5">
        <w:rPr>
          <w:rFonts w:eastAsiaTheme="minorHAnsi" w:cs="Arial"/>
          <w:sz w:val="22"/>
          <w:szCs w:val="22"/>
        </w:rPr>
        <w:t xml:space="preserve"> should use the parent</w:t>
      </w:r>
      <w:r w:rsidR="00D7564F" w:rsidRPr="00703FC5">
        <w:rPr>
          <w:rFonts w:eastAsiaTheme="minorHAnsi" w:cs="Arial"/>
          <w:sz w:val="22"/>
          <w:szCs w:val="22"/>
        </w:rPr>
        <w:t xml:space="preserve"> </w:t>
      </w:r>
      <w:r w:rsidR="00D7564F" w:rsidRPr="00CE1C61">
        <w:rPr>
          <w:rFonts w:eastAsiaTheme="minorHAnsi" w:cs="Arial"/>
          <w:sz w:val="22"/>
          <w:szCs w:val="22"/>
        </w:rPr>
        <w:t xml:space="preserve">declaration form at </w:t>
      </w:r>
      <w:r w:rsidR="00EB44E8" w:rsidRPr="008A74A9">
        <w:rPr>
          <w:rFonts w:eastAsiaTheme="minorHAnsi" w:cs="Arial"/>
          <w:sz w:val="22"/>
          <w:szCs w:val="22"/>
        </w:rPr>
        <w:t xml:space="preserve">Schedule 3 </w:t>
      </w:r>
      <w:r w:rsidR="00D7564F" w:rsidRPr="00703FC5">
        <w:rPr>
          <w:rFonts w:eastAsiaTheme="minorHAnsi" w:cs="Arial"/>
          <w:sz w:val="22"/>
          <w:szCs w:val="22"/>
        </w:rPr>
        <w:t xml:space="preserve">which asks the parent for the </w:t>
      </w:r>
      <w:r w:rsidR="00D7564F" w:rsidRPr="00B06C5C">
        <w:rPr>
          <w:rFonts w:eastAsiaTheme="minorHAnsi" w:cs="Arial"/>
          <w:sz w:val="22"/>
          <w:szCs w:val="22"/>
        </w:rPr>
        <w:t xml:space="preserve">necessary information and consents. </w:t>
      </w:r>
    </w:p>
    <w:p w14:paraId="4E7361C5" w14:textId="65E3BAD6" w:rsidR="00D7564F" w:rsidRPr="00703FC5" w:rsidRDefault="00842687" w:rsidP="001336F8">
      <w:pPr>
        <w:ind w:left="720" w:hanging="720"/>
        <w:jc w:val="both"/>
        <w:rPr>
          <w:rFonts w:eastAsiaTheme="minorHAnsi" w:cs="Arial"/>
          <w:sz w:val="22"/>
          <w:szCs w:val="22"/>
        </w:rPr>
      </w:pPr>
      <w:r w:rsidRPr="00B06C5C">
        <w:rPr>
          <w:rFonts w:eastAsiaTheme="minorHAnsi" w:cs="Arial"/>
          <w:sz w:val="22"/>
          <w:szCs w:val="22"/>
        </w:rPr>
        <w:lastRenderedPageBreak/>
        <w:t>1</w:t>
      </w:r>
      <w:r w:rsidR="001336F8" w:rsidRPr="00B06C5C">
        <w:rPr>
          <w:rFonts w:eastAsiaTheme="minorHAnsi" w:cs="Arial"/>
          <w:sz w:val="22"/>
          <w:szCs w:val="22"/>
        </w:rPr>
        <w:t>.7</w:t>
      </w:r>
      <w:r w:rsidR="00D7564F" w:rsidRPr="00B06C5C">
        <w:rPr>
          <w:rFonts w:eastAsiaTheme="minorHAnsi" w:cs="Arial"/>
          <w:sz w:val="22"/>
          <w:szCs w:val="22"/>
        </w:rPr>
        <w:t xml:space="preserve"> </w:t>
      </w:r>
      <w:r w:rsidR="001336F8" w:rsidRPr="00B06C5C">
        <w:rPr>
          <w:rFonts w:eastAsiaTheme="minorHAnsi" w:cs="Arial"/>
          <w:sz w:val="22"/>
          <w:szCs w:val="22"/>
        </w:rPr>
        <w:tab/>
      </w:r>
      <w:r w:rsidR="00D7564F" w:rsidRPr="00B06C5C">
        <w:rPr>
          <w:rFonts w:eastAsiaTheme="minorHAnsi" w:cs="Arial"/>
          <w:b/>
          <w:sz w:val="22"/>
          <w:szCs w:val="22"/>
        </w:rPr>
        <w:t xml:space="preserve">Once a </w:t>
      </w:r>
      <w:r w:rsidR="00B857E8" w:rsidRPr="00B06C5C">
        <w:rPr>
          <w:rFonts w:eastAsiaTheme="minorHAnsi" w:cs="Arial"/>
          <w:b/>
          <w:sz w:val="22"/>
          <w:szCs w:val="22"/>
        </w:rPr>
        <w:t>Provider</w:t>
      </w:r>
      <w:r w:rsidR="00D7564F" w:rsidRPr="00B06C5C">
        <w:rPr>
          <w:rFonts w:eastAsiaTheme="minorHAnsi" w:cs="Arial"/>
          <w:b/>
          <w:sz w:val="22"/>
          <w:szCs w:val="22"/>
        </w:rPr>
        <w:t xml:space="preserve"> has received written consent from the parent</w:t>
      </w:r>
      <w:r w:rsidR="00D7564F" w:rsidRPr="00B06C5C">
        <w:rPr>
          <w:rFonts w:eastAsiaTheme="minorHAnsi" w:cs="Arial"/>
          <w:sz w:val="22"/>
          <w:szCs w:val="22"/>
        </w:rPr>
        <w:t xml:space="preserve">, they should verify the </w:t>
      </w:r>
      <w:r w:rsidR="006E5855" w:rsidRPr="006E5855">
        <w:rPr>
          <w:rFonts w:cs="Arial"/>
          <w:sz w:val="22"/>
          <w:szCs w:val="22"/>
        </w:rPr>
        <w:t>HM Government Childcare Choices</w:t>
      </w:r>
      <w:r w:rsidR="006E5855">
        <w:rPr>
          <w:rFonts w:cs="Arial"/>
          <w:sz w:val="22"/>
          <w:szCs w:val="22"/>
        </w:rPr>
        <w:t xml:space="preserve"> </w:t>
      </w:r>
      <w:r w:rsidR="00D7564F" w:rsidRPr="00B06C5C">
        <w:rPr>
          <w:rFonts w:eastAsiaTheme="minorHAnsi" w:cs="Arial"/>
          <w:sz w:val="22"/>
          <w:szCs w:val="22"/>
        </w:rPr>
        <w:t xml:space="preserve">eligibility code with the </w:t>
      </w:r>
      <w:r w:rsidR="00703FC5" w:rsidRPr="00B06C5C">
        <w:rPr>
          <w:rFonts w:eastAsiaTheme="minorHAnsi" w:cs="Arial"/>
          <w:sz w:val="22"/>
          <w:szCs w:val="22"/>
        </w:rPr>
        <w:t>Local Authority</w:t>
      </w:r>
      <w:r w:rsidR="00F4253A" w:rsidRPr="00B06C5C">
        <w:rPr>
          <w:rFonts w:eastAsiaTheme="minorHAnsi" w:cs="Arial"/>
          <w:sz w:val="22"/>
          <w:szCs w:val="22"/>
        </w:rPr>
        <w:t xml:space="preserve"> via the </w:t>
      </w:r>
      <w:r w:rsidR="00D7564F" w:rsidRPr="00B06C5C">
        <w:rPr>
          <w:rFonts w:eastAsiaTheme="minorHAnsi" w:cs="Arial"/>
          <w:sz w:val="22"/>
          <w:szCs w:val="22"/>
        </w:rPr>
        <w:t xml:space="preserve">Online </w:t>
      </w:r>
      <w:r w:rsidR="00B857E8" w:rsidRPr="00B06C5C">
        <w:rPr>
          <w:rFonts w:eastAsiaTheme="minorHAnsi" w:cs="Arial"/>
          <w:sz w:val="22"/>
          <w:szCs w:val="22"/>
        </w:rPr>
        <w:t>Provider</w:t>
      </w:r>
      <w:r w:rsidR="00D7564F" w:rsidRPr="00B06C5C">
        <w:rPr>
          <w:rFonts w:eastAsiaTheme="minorHAnsi" w:cs="Arial"/>
          <w:sz w:val="22"/>
          <w:szCs w:val="22"/>
        </w:rPr>
        <w:t xml:space="preserve"> Portal</w:t>
      </w:r>
      <w:r w:rsidR="00F4253A" w:rsidRPr="00B06C5C">
        <w:rPr>
          <w:rFonts w:eastAsiaTheme="minorHAnsi" w:cs="Arial"/>
          <w:sz w:val="22"/>
          <w:szCs w:val="22"/>
        </w:rPr>
        <w:t xml:space="preserve"> Eligibility Checker</w:t>
      </w:r>
      <w:r w:rsidR="00D7564F" w:rsidRPr="00B06C5C">
        <w:rPr>
          <w:rFonts w:eastAsiaTheme="minorHAnsi" w:cs="Arial"/>
          <w:sz w:val="22"/>
          <w:szCs w:val="22"/>
        </w:rPr>
        <w:t>.</w:t>
      </w:r>
      <w:r w:rsidR="00D7564F" w:rsidRPr="00703FC5">
        <w:rPr>
          <w:rFonts w:eastAsiaTheme="minorHAnsi" w:cs="Arial"/>
          <w:sz w:val="22"/>
          <w:szCs w:val="22"/>
        </w:rPr>
        <w:t xml:space="preserve"> </w:t>
      </w:r>
    </w:p>
    <w:p w14:paraId="3B7A96CA" w14:textId="77777777" w:rsidR="00D7564F" w:rsidRPr="00703FC5" w:rsidRDefault="00D7564F" w:rsidP="00D7564F">
      <w:pPr>
        <w:jc w:val="both"/>
        <w:rPr>
          <w:rFonts w:eastAsiaTheme="minorHAnsi" w:cs="Arial"/>
          <w:sz w:val="22"/>
          <w:szCs w:val="22"/>
        </w:rPr>
      </w:pPr>
    </w:p>
    <w:p w14:paraId="68F79427" w14:textId="2AC722BE" w:rsidR="00D7564F" w:rsidRPr="00703FC5"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.8</w:t>
      </w:r>
      <w:r w:rsidR="00D7564F" w:rsidRPr="00703FC5">
        <w:rPr>
          <w:rFonts w:eastAsiaTheme="minorHAnsi" w:cs="Arial"/>
          <w:sz w:val="22"/>
          <w:szCs w:val="22"/>
        </w:rPr>
        <w:t xml:space="preserve"> </w:t>
      </w:r>
      <w:r w:rsidR="001336F8" w:rsidRPr="00703FC5">
        <w:rPr>
          <w:rFonts w:eastAsiaTheme="minorHAnsi" w:cs="Arial"/>
          <w:sz w:val="22"/>
          <w:szCs w:val="22"/>
        </w:rPr>
        <w:tab/>
      </w:r>
      <w:r w:rsidR="00D7564F" w:rsidRPr="00703FC5">
        <w:rPr>
          <w:rFonts w:eastAsiaTheme="minorHAnsi" w:cs="Arial"/>
          <w:sz w:val="22"/>
          <w:szCs w:val="22"/>
        </w:rPr>
        <w:t xml:space="preserve">The </w:t>
      </w:r>
      <w:r w:rsidR="00703FC5">
        <w:rPr>
          <w:rFonts w:eastAsiaTheme="minorHAnsi" w:cs="Arial"/>
          <w:sz w:val="22"/>
          <w:szCs w:val="22"/>
        </w:rPr>
        <w:t>Local Authority</w:t>
      </w:r>
      <w:r w:rsidR="00D7564F" w:rsidRPr="00703FC5">
        <w:rPr>
          <w:rFonts w:eastAsiaTheme="minorHAnsi" w:cs="Arial"/>
          <w:sz w:val="22"/>
          <w:szCs w:val="22"/>
        </w:rPr>
        <w:t xml:space="preserve"> will confirm the validity of </w:t>
      </w:r>
      <w:r w:rsidR="006E5855" w:rsidRPr="006E5855">
        <w:rPr>
          <w:rFonts w:cs="Arial"/>
          <w:sz w:val="22"/>
          <w:szCs w:val="22"/>
        </w:rPr>
        <w:t>HM Government Childcare Choices</w:t>
      </w:r>
      <w:r w:rsidR="006E5855">
        <w:rPr>
          <w:rFonts w:cs="Arial"/>
          <w:sz w:val="22"/>
          <w:szCs w:val="22"/>
        </w:rPr>
        <w:t xml:space="preserve"> </w:t>
      </w:r>
      <w:r w:rsidR="006E5855" w:rsidRPr="00B06C5C">
        <w:rPr>
          <w:rFonts w:eastAsiaTheme="minorHAnsi" w:cs="Arial"/>
          <w:sz w:val="22"/>
          <w:szCs w:val="22"/>
        </w:rPr>
        <w:t xml:space="preserve">eligibility </w:t>
      </w:r>
      <w:r w:rsidR="00D7564F" w:rsidRPr="00703FC5">
        <w:rPr>
          <w:rFonts w:eastAsiaTheme="minorHAnsi" w:cs="Arial"/>
          <w:sz w:val="22"/>
          <w:szCs w:val="22"/>
        </w:rPr>
        <w:t xml:space="preserve">codes to allow </w:t>
      </w:r>
      <w:r w:rsidR="00B857E8">
        <w:rPr>
          <w:rFonts w:eastAsiaTheme="minorHAnsi" w:cs="Arial"/>
          <w:sz w:val="22"/>
          <w:szCs w:val="22"/>
        </w:rPr>
        <w:t>Provider</w:t>
      </w:r>
      <w:r w:rsidR="00D7564F" w:rsidRPr="00703FC5">
        <w:rPr>
          <w:rFonts w:eastAsiaTheme="minorHAnsi" w:cs="Arial"/>
          <w:sz w:val="22"/>
          <w:szCs w:val="22"/>
        </w:rPr>
        <w:t xml:space="preserve">s to </w:t>
      </w:r>
      <w:r w:rsidR="00D7564F" w:rsidRPr="00B06C5C">
        <w:rPr>
          <w:rFonts w:eastAsiaTheme="minorHAnsi" w:cs="Arial"/>
          <w:sz w:val="22"/>
          <w:szCs w:val="22"/>
        </w:rPr>
        <w:t xml:space="preserve">offer </w:t>
      </w:r>
      <w:r w:rsidR="00F4253A" w:rsidRPr="00B06C5C">
        <w:rPr>
          <w:rFonts w:eastAsiaTheme="minorHAnsi" w:cs="Arial"/>
          <w:sz w:val="22"/>
          <w:szCs w:val="22"/>
        </w:rPr>
        <w:t>expanded childcare places</w:t>
      </w:r>
      <w:r w:rsidR="00D7564F" w:rsidRPr="00B06C5C">
        <w:rPr>
          <w:rFonts w:eastAsiaTheme="minorHAnsi" w:cs="Arial"/>
          <w:sz w:val="22"/>
          <w:szCs w:val="22"/>
        </w:rPr>
        <w:t>.</w:t>
      </w:r>
      <w:r w:rsidR="00D7564F" w:rsidRPr="00703FC5">
        <w:rPr>
          <w:rFonts w:eastAsiaTheme="minorHAnsi" w:cs="Arial"/>
          <w:sz w:val="22"/>
          <w:szCs w:val="22"/>
        </w:rPr>
        <w:t xml:space="preserve"> The </w:t>
      </w:r>
      <w:r w:rsidR="00703FC5">
        <w:rPr>
          <w:rFonts w:eastAsiaTheme="minorHAnsi" w:cs="Arial"/>
          <w:sz w:val="22"/>
          <w:szCs w:val="22"/>
        </w:rPr>
        <w:t xml:space="preserve">Local </w:t>
      </w:r>
      <w:r w:rsidR="00703FC5" w:rsidRPr="00BD60E1">
        <w:rPr>
          <w:rFonts w:eastAsiaTheme="minorHAnsi" w:cs="Arial"/>
          <w:sz w:val="22"/>
          <w:szCs w:val="22"/>
        </w:rPr>
        <w:t>Authority</w:t>
      </w:r>
      <w:r w:rsidR="00D7564F" w:rsidRPr="00BD60E1">
        <w:rPr>
          <w:rFonts w:eastAsiaTheme="minorHAnsi" w:cs="Arial"/>
          <w:sz w:val="22"/>
          <w:szCs w:val="22"/>
        </w:rPr>
        <w:t xml:space="preserve"> </w:t>
      </w:r>
      <w:r w:rsidR="007D4BBB" w:rsidRPr="00BD60E1">
        <w:rPr>
          <w:rFonts w:eastAsiaTheme="minorHAnsi" w:cs="Arial"/>
          <w:sz w:val="22"/>
          <w:szCs w:val="22"/>
        </w:rPr>
        <w:t>has</w:t>
      </w:r>
      <w:r w:rsidR="00D7564F" w:rsidRPr="00BD60E1">
        <w:rPr>
          <w:rFonts w:eastAsiaTheme="minorHAnsi" w:cs="Arial"/>
          <w:sz w:val="22"/>
          <w:szCs w:val="22"/>
        </w:rPr>
        <w:t xml:space="preserve"> provide</w:t>
      </w:r>
      <w:r w:rsidR="007D4BBB" w:rsidRPr="00BD60E1">
        <w:rPr>
          <w:rFonts w:eastAsiaTheme="minorHAnsi" w:cs="Arial"/>
          <w:sz w:val="22"/>
          <w:szCs w:val="22"/>
        </w:rPr>
        <w:t>d</w:t>
      </w:r>
      <w:r w:rsidR="00D7564F" w:rsidRPr="00703FC5">
        <w:rPr>
          <w:rFonts w:eastAsiaTheme="minorHAnsi" w:cs="Arial"/>
          <w:sz w:val="22"/>
          <w:szCs w:val="22"/>
        </w:rPr>
        <w:t xml:space="preserve"> a validity checking service to </w:t>
      </w:r>
      <w:r w:rsidR="00B857E8">
        <w:rPr>
          <w:rFonts w:eastAsiaTheme="minorHAnsi" w:cs="Arial"/>
          <w:sz w:val="22"/>
          <w:szCs w:val="22"/>
        </w:rPr>
        <w:t>Provider</w:t>
      </w:r>
      <w:r w:rsidR="00D7564F" w:rsidRPr="00703FC5">
        <w:rPr>
          <w:rFonts w:eastAsiaTheme="minorHAnsi" w:cs="Arial"/>
          <w:sz w:val="22"/>
          <w:szCs w:val="22"/>
        </w:rPr>
        <w:t xml:space="preserve">s via the Online </w:t>
      </w:r>
      <w:r w:rsidR="00B857E8">
        <w:rPr>
          <w:rFonts w:eastAsiaTheme="minorHAnsi" w:cs="Arial"/>
          <w:sz w:val="22"/>
          <w:szCs w:val="22"/>
        </w:rPr>
        <w:t>Provider</w:t>
      </w:r>
      <w:r w:rsidR="00D7564F" w:rsidRPr="00703FC5">
        <w:rPr>
          <w:rFonts w:eastAsiaTheme="minorHAnsi" w:cs="Arial"/>
          <w:sz w:val="22"/>
          <w:szCs w:val="22"/>
        </w:rPr>
        <w:t xml:space="preserve"> Portal to enable them to verify the </w:t>
      </w:r>
      <w:r w:rsidR="006E5855" w:rsidRPr="006E5855">
        <w:rPr>
          <w:rFonts w:cs="Arial"/>
          <w:sz w:val="22"/>
          <w:szCs w:val="22"/>
        </w:rPr>
        <w:t>HM Government Childcare Choices</w:t>
      </w:r>
      <w:r w:rsidR="006E5855">
        <w:rPr>
          <w:rFonts w:cs="Arial"/>
          <w:sz w:val="22"/>
          <w:szCs w:val="22"/>
        </w:rPr>
        <w:t xml:space="preserve"> </w:t>
      </w:r>
      <w:r w:rsidR="006E5855" w:rsidRPr="00B06C5C">
        <w:rPr>
          <w:rFonts w:eastAsiaTheme="minorHAnsi" w:cs="Arial"/>
          <w:sz w:val="22"/>
          <w:szCs w:val="22"/>
        </w:rPr>
        <w:t>eligibility code</w:t>
      </w:r>
      <w:r w:rsidR="00F4253A" w:rsidRPr="00B06C5C">
        <w:rPr>
          <w:rFonts w:eastAsiaTheme="minorHAnsi" w:cs="Arial"/>
          <w:sz w:val="22"/>
          <w:szCs w:val="22"/>
        </w:rPr>
        <w:t>s s</w:t>
      </w:r>
      <w:r w:rsidR="00D7564F" w:rsidRPr="00B06C5C">
        <w:rPr>
          <w:rFonts w:eastAsiaTheme="minorHAnsi" w:cs="Arial"/>
          <w:sz w:val="22"/>
          <w:szCs w:val="22"/>
        </w:rPr>
        <w:t>wiftly</w:t>
      </w:r>
      <w:r w:rsidR="00D7564F" w:rsidRPr="00703FC5">
        <w:rPr>
          <w:rFonts w:eastAsiaTheme="minorHAnsi" w:cs="Arial"/>
          <w:sz w:val="22"/>
          <w:szCs w:val="22"/>
        </w:rPr>
        <w:t xml:space="preserve"> and efficiently. The Eligibility Che</w:t>
      </w:r>
      <w:r w:rsidR="00654535">
        <w:rPr>
          <w:rFonts w:eastAsiaTheme="minorHAnsi" w:cs="Arial"/>
          <w:sz w:val="22"/>
          <w:szCs w:val="22"/>
        </w:rPr>
        <w:t>cking Service (ECS) allows all Local A</w:t>
      </w:r>
      <w:r w:rsidR="00D7564F" w:rsidRPr="00703FC5">
        <w:rPr>
          <w:rFonts w:eastAsiaTheme="minorHAnsi" w:cs="Arial"/>
          <w:sz w:val="22"/>
          <w:szCs w:val="22"/>
        </w:rPr>
        <w:t xml:space="preserve">uthorities to make instant checks for code validity.   </w:t>
      </w:r>
    </w:p>
    <w:p w14:paraId="7CFB9506" w14:textId="414FBF04" w:rsidR="00D7564F" w:rsidRPr="00703FC5" w:rsidRDefault="00842687" w:rsidP="001336F8">
      <w:pPr>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.9</w:t>
      </w:r>
      <w:r w:rsidR="001336F8" w:rsidRPr="00703FC5">
        <w:rPr>
          <w:rFonts w:eastAsiaTheme="minorHAnsi" w:cs="Arial"/>
          <w:sz w:val="22"/>
          <w:szCs w:val="22"/>
        </w:rPr>
        <w:tab/>
      </w:r>
      <w:r w:rsidR="00D7564F" w:rsidRPr="00703FC5">
        <w:rPr>
          <w:rFonts w:eastAsiaTheme="minorHAnsi" w:cs="Arial"/>
          <w:sz w:val="22"/>
          <w:szCs w:val="22"/>
        </w:rPr>
        <w:t xml:space="preserve">Thereafter, the </w:t>
      </w:r>
      <w:r w:rsidR="00703FC5">
        <w:rPr>
          <w:rFonts w:eastAsiaTheme="minorHAnsi" w:cs="Arial"/>
          <w:sz w:val="22"/>
          <w:szCs w:val="22"/>
        </w:rPr>
        <w:t>Local Authority</w:t>
      </w:r>
      <w:r w:rsidR="00D7564F" w:rsidRPr="00703FC5">
        <w:rPr>
          <w:rFonts w:eastAsiaTheme="minorHAnsi" w:cs="Arial"/>
          <w:sz w:val="22"/>
          <w:szCs w:val="22"/>
        </w:rPr>
        <w:t xml:space="preserve"> should complete audit checks to review the validity of eligibility codes for children who qualify for </w:t>
      </w:r>
      <w:r w:rsidR="006E5855" w:rsidRPr="006E5855">
        <w:rPr>
          <w:rFonts w:cs="Arial"/>
          <w:sz w:val="22"/>
          <w:szCs w:val="22"/>
        </w:rPr>
        <w:t>HM Government Childcare Choices</w:t>
      </w:r>
      <w:r w:rsidR="006E5855">
        <w:rPr>
          <w:rFonts w:cs="Arial"/>
          <w:sz w:val="22"/>
          <w:szCs w:val="22"/>
        </w:rPr>
        <w:t xml:space="preserve"> </w:t>
      </w:r>
      <w:r w:rsidR="00D7564F" w:rsidRPr="00703FC5">
        <w:rPr>
          <w:rFonts w:eastAsiaTheme="minorHAnsi" w:cs="Arial"/>
          <w:sz w:val="22"/>
          <w:szCs w:val="22"/>
        </w:rPr>
        <w:t xml:space="preserve">childcare at 6 fixed points in the year, both at half-term and at the end of term across the year (in line with the dates as listed </w:t>
      </w:r>
      <w:r w:rsidR="00F26678">
        <w:rPr>
          <w:rFonts w:eastAsiaTheme="minorHAnsi" w:cs="Arial"/>
          <w:sz w:val="22"/>
          <w:szCs w:val="22"/>
        </w:rPr>
        <w:t>in</w:t>
      </w:r>
      <w:r w:rsidR="00D7564F" w:rsidRPr="00703FC5">
        <w:rPr>
          <w:rFonts w:eastAsiaTheme="minorHAnsi" w:cs="Arial"/>
          <w:sz w:val="22"/>
          <w:szCs w:val="22"/>
        </w:rPr>
        <w:t xml:space="preserve"> </w:t>
      </w:r>
      <w:r w:rsidR="00F26678">
        <w:rPr>
          <w:rFonts w:eastAsiaTheme="minorHAnsi" w:cs="Arial"/>
          <w:sz w:val="22"/>
          <w:szCs w:val="22"/>
        </w:rPr>
        <w:t xml:space="preserve">the </w:t>
      </w:r>
      <w:r w:rsidR="00D7564F" w:rsidRPr="00703FC5">
        <w:rPr>
          <w:rFonts w:eastAsiaTheme="minorHAnsi" w:cs="Arial"/>
          <w:sz w:val="22"/>
          <w:szCs w:val="22"/>
        </w:rPr>
        <w:t xml:space="preserve">table below). It is the </w:t>
      </w:r>
      <w:r w:rsidR="00703FC5">
        <w:rPr>
          <w:rFonts w:eastAsiaTheme="minorHAnsi" w:cs="Arial"/>
          <w:sz w:val="22"/>
          <w:szCs w:val="22"/>
        </w:rPr>
        <w:t>Local Authority</w:t>
      </w:r>
      <w:r w:rsidR="00D7564F" w:rsidRPr="00703FC5">
        <w:rPr>
          <w:rFonts w:eastAsiaTheme="minorHAnsi" w:cs="Arial"/>
          <w:sz w:val="22"/>
          <w:szCs w:val="22"/>
        </w:rPr>
        <w:t xml:space="preserve">’s responsibility to notify a </w:t>
      </w:r>
      <w:r w:rsidR="00B857E8">
        <w:rPr>
          <w:rFonts w:eastAsiaTheme="minorHAnsi" w:cs="Arial"/>
          <w:sz w:val="22"/>
          <w:szCs w:val="22"/>
        </w:rPr>
        <w:t>Provider</w:t>
      </w:r>
      <w:r w:rsidR="00D7564F" w:rsidRPr="00703FC5">
        <w:rPr>
          <w:rFonts w:eastAsiaTheme="minorHAnsi" w:cs="Arial"/>
          <w:sz w:val="22"/>
          <w:szCs w:val="22"/>
        </w:rPr>
        <w:t xml:space="preserve"> where a parent has fallen out of eligibility and inform them of the grace period end date. </w:t>
      </w:r>
      <w:r w:rsidR="00282815" w:rsidRPr="00BD60E1">
        <w:rPr>
          <w:rFonts w:eastAsiaTheme="minorHAnsi" w:cs="Arial"/>
          <w:sz w:val="22"/>
          <w:szCs w:val="22"/>
        </w:rPr>
        <w:t>Providers are asked to support parents by making them aware when their code is due to e</w:t>
      </w:r>
      <w:r w:rsidR="000B6F16" w:rsidRPr="00BD60E1">
        <w:rPr>
          <w:rFonts w:eastAsiaTheme="minorHAnsi" w:cs="Arial"/>
          <w:sz w:val="22"/>
          <w:szCs w:val="22"/>
        </w:rPr>
        <w:t xml:space="preserve">xpire even if the child is moving </w:t>
      </w:r>
      <w:r w:rsidR="00E07487" w:rsidRPr="00BD60E1">
        <w:rPr>
          <w:rFonts w:eastAsiaTheme="minorHAnsi" w:cs="Arial"/>
          <w:sz w:val="22"/>
          <w:szCs w:val="22"/>
        </w:rPr>
        <w:t>providers</w:t>
      </w:r>
    </w:p>
    <w:p w14:paraId="5A9106DB" w14:textId="77777777" w:rsidR="00D7564F" w:rsidRPr="00667AAA" w:rsidRDefault="00D7564F" w:rsidP="00D7564F">
      <w:pPr>
        <w:jc w:val="both"/>
        <w:outlineLvl w:val="0"/>
        <w:rPr>
          <w:rFonts w:cs="Arial"/>
          <w:b/>
          <w:color w:val="808080" w:themeColor="background1" w:themeShade="8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4"/>
        <w:gridCol w:w="2835"/>
      </w:tblGrid>
      <w:tr w:rsidR="00D7564F" w:rsidRPr="00667AAA" w14:paraId="098DE034" w14:textId="77777777" w:rsidTr="006E29B1">
        <w:trPr>
          <w:trHeight w:val="443"/>
        </w:trPr>
        <w:tc>
          <w:tcPr>
            <w:tcW w:w="3227" w:type="dxa"/>
          </w:tcPr>
          <w:p w14:paraId="08C0ED2F" w14:textId="77777777" w:rsidR="00D7564F" w:rsidRPr="00703FC5" w:rsidRDefault="00D7564F" w:rsidP="005D20F9">
            <w:pPr>
              <w:pStyle w:val="Default"/>
              <w:rPr>
                <w:color w:val="auto"/>
                <w:sz w:val="22"/>
                <w:szCs w:val="22"/>
              </w:rPr>
            </w:pPr>
            <w:r w:rsidRPr="00703FC5">
              <w:rPr>
                <w:b/>
                <w:bCs/>
                <w:color w:val="auto"/>
                <w:sz w:val="22"/>
                <w:szCs w:val="22"/>
              </w:rPr>
              <w:t xml:space="preserve">Date Parent receives ineligible decision on reconfirmation: </w:t>
            </w:r>
          </w:p>
        </w:tc>
        <w:tc>
          <w:tcPr>
            <w:tcW w:w="1984" w:type="dxa"/>
          </w:tcPr>
          <w:p w14:paraId="6C57CD95" w14:textId="77777777" w:rsidR="00D7564F" w:rsidRPr="00703FC5" w:rsidRDefault="00D7564F" w:rsidP="006E29B1">
            <w:pPr>
              <w:pStyle w:val="Default"/>
              <w:jc w:val="both"/>
              <w:rPr>
                <w:color w:val="auto"/>
                <w:sz w:val="22"/>
                <w:szCs w:val="22"/>
              </w:rPr>
            </w:pPr>
            <w:r w:rsidRPr="00703FC5">
              <w:rPr>
                <w:b/>
                <w:bCs/>
                <w:color w:val="auto"/>
                <w:sz w:val="22"/>
                <w:szCs w:val="22"/>
              </w:rPr>
              <w:t xml:space="preserve">LA audit date: </w:t>
            </w:r>
          </w:p>
        </w:tc>
        <w:tc>
          <w:tcPr>
            <w:tcW w:w="2835" w:type="dxa"/>
          </w:tcPr>
          <w:p w14:paraId="7F76BF17" w14:textId="77777777" w:rsidR="00D7564F" w:rsidRPr="00703FC5" w:rsidRDefault="00D7564F" w:rsidP="006E29B1">
            <w:pPr>
              <w:pStyle w:val="Default"/>
              <w:jc w:val="both"/>
              <w:rPr>
                <w:color w:val="auto"/>
                <w:sz w:val="22"/>
                <w:szCs w:val="22"/>
              </w:rPr>
            </w:pPr>
            <w:r w:rsidRPr="00703FC5">
              <w:rPr>
                <w:b/>
                <w:bCs/>
                <w:color w:val="auto"/>
                <w:sz w:val="22"/>
                <w:szCs w:val="22"/>
              </w:rPr>
              <w:t xml:space="preserve">Grace Period End date: </w:t>
            </w:r>
          </w:p>
        </w:tc>
      </w:tr>
      <w:tr w:rsidR="00D7564F" w:rsidRPr="00667AAA" w14:paraId="0FEFF80C" w14:textId="77777777" w:rsidTr="006E29B1">
        <w:trPr>
          <w:trHeight w:val="159"/>
        </w:trPr>
        <w:tc>
          <w:tcPr>
            <w:tcW w:w="3227" w:type="dxa"/>
          </w:tcPr>
          <w:p w14:paraId="22DECE55" w14:textId="77777777" w:rsidR="00D7564F" w:rsidRPr="00703FC5" w:rsidRDefault="00D7564F" w:rsidP="006E29B1">
            <w:pPr>
              <w:pStyle w:val="Default"/>
              <w:jc w:val="both"/>
              <w:rPr>
                <w:color w:val="auto"/>
                <w:sz w:val="22"/>
                <w:szCs w:val="22"/>
              </w:rPr>
            </w:pPr>
            <w:r w:rsidRPr="00703FC5">
              <w:rPr>
                <w:color w:val="auto"/>
                <w:sz w:val="22"/>
                <w:szCs w:val="22"/>
              </w:rPr>
              <w:t xml:space="preserve">1 Jan – 10 Feb </w:t>
            </w:r>
          </w:p>
        </w:tc>
        <w:tc>
          <w:tcPr>
            <w:tcW w:w="1984" w:type="dxa"/>
          </w:tcPr>
          <w:p w14:paraId="589E697F" w14:textId="77777777" w:rsidR="00D7564F" w:rsidRPr="00703FC5" w:rsidRDefault="00D7564F" w:rsidP="006E29B1">
            <w:pPr>
              <w:pStyle w:val="Default"/>
              <w:jc w:val="both"/>
              <w:rPr>
                <w:color w:val="auto"/>
                <w:sz w:val="22"/>
                <w:szCs w:val="22"/>
              </w:rPr>
            </w:pPr>
            <w:r w:rsidRPr="00703FC5">
              <w:rPr>
                <w:color w:val="auto"/>
                <w:sz w:val="22"/>
                <w:szCs w:val="22"/>
              </w:rPr>
              <w:t xml:space="preserve">11 February </w:t>
            </w:r>
          </w:p>
        </w:tc>
        <w:tc>
          <w:tcPr>
            <w:tcW w:w="2835" w:type="dxa"/>
          </w:tcPr>
          <w:p w14:paraId="50420613" w14:textId="77777777" w:rsidR="00D7564F" w:rsidRPr="00703FC5" w:rsidRDefault="00D7564F" w:rsidP="006E29B1">
            <w:pPr>
              <w:pStyle w:val="Default"/>
              <w:jc w:val="both"/>
              <w:rPr>
                <w:color w:val="auto"/>
                <w:sz w:val="22"/>
                <w:szCs w:val="22"/>
              </w:rPr>
            </w:pPr>
            <w:r w:rsidRPr="00703FC5">
              <w:rPr>
                <w:color w:val="auto"/>
                <w:sz w:val="22"/>
                <w:szCs w:val="22"/>
              </w:rPr>
              <w:t xml:space="preserve">31 March </w:t>
            </w:r>
          </w:p>
        </w:tc>
      </w:tr>
      <w:tr w:rsidR="00D7564F" w:rsidRPr="00667AAA" w14:paraId="7ABCDF92" w14:textId="77777777" w:rsidTr="006E29B1">
        <w:trPr>
          <w:trHeight w:val="159"/>
        </w:trPr>
        <w:tc>
          <w:tcPr>
            <w:tcW w:w="3227" w:type="dxa"/>
          </w:tcPr>
          <w:p w14:paraId="040BA27B" w14:textId="77777777" w:rsidR="00D7564F" w:rsidRPr="00703FC5" w:rsidRDefault="00D7564F" w:rsidP="006E29B1">
            <w:pPr>
              <w:pStyle w:val="Default"/>
              <w:jc w:val="both"/>
              <w:rPr>
                <w:color w:val="auto"/>
                <w:sz w:val="22"/>
                <w:szCs w:val="22"/>
              </w:rPr>
            </w:pPr>
            <w:r w:rsidRPr="00703FC5">
              <w:rPr>
                <w:color w:val="auto"/>
                <w:sz w:val="22"/>
                <w:szCs w:val="22"/>
              </w:rPr>
              <w:t xml:space="preserve">11 Feb – 31 March </w:t>
            </w:r>
          </w:p>
        </w:tc>
        <w:tc>
          <w:tcPr>
            <w:tcW w:w="1984" w:type="dxa"/>
          </w:tcPr>
          <w:p w14:paraId="4D64EC0D" w14:textId="77777777" w:rsidR="00D7564F" w:rsidRPr="00703FC5" w:rsidRDefault="00D7564F" w:rsidP="006E29B1">
            <w:pPr>
              <w:pStyle w:val="Default"/>
              <w:jc w:val="both"/>
              <w:rPr>
                <w:color w:val="auto"/>
                <w:sz w:val="22"/>
                <w:szCs w:val="22"/>
              </w:rPr>
            </w:pPr>
            <w:r w:rsidRPr="00703FC5">
              <w:rPr>
                <w:color w:val="auto"/>
                <w:sz w:val="22"/>
                <w:szCs w:val="22"/>
              </w:rPr>
              <w:t xml:space="preserve">1 April </w:t>
            </w:r>
          </w:p>
        </w:tc>
        <w:tc>
          <w:tcPr>
            <w:tcW w:w="2835" w:type="dxa"/>
          </w:tcPr>
          <w:p w14:paraId="33C07E5F" w14:textId="77777777" w:rsidR="00D7564F" w:rsidRPr="00703FC5" w:rsidRDefault="00D7564F" w:rsidP="006E29B1">
            <w:pPr>
              <w:pStyle w:val="Default"/>
              <w:jc w:val="both"/>
              <w:rPr>
                <w:color w:val="auto"/>
                <w:sz w:val="22"/>
                <w:szCs w:val="22"/>
              </w:rPr>
            </w:pPr>
            <w:r w:rsidRPr="00703FC5">
              <w:rPr>
                <w:color w:val="auto"/>
                <w:sz w:val="22"/>
                <w:szCs w:val="22"/>
              </w:rPr>
              <w:t xml:space="preserve">31 August </w:t>
            </w:r>
          </w:p>
        </w:tc>
      </w:tr>
      <w:tr w:rsidR="00D7564F" w:rsidRPr="00667AAA" w14:paraId="04B700F0" w14:textId="77777777" w:rsidTr="006E29B1">
        <w:trPr>
          <w:trHeight w:val="159"/>
        </w:trPr>
        <w:tc>
          <w:tcPr>
            <w:tcW w:w="3227" w:type="dxa"/>
          </w:tcPr>
          <w:p w14:paraId="3AD9D4CF" w14:textId="77777777" w:rsidR="00D7564F" w:rsidRPr="00703FC5" w:rsidRDefault="00D7564F" w:rsidP="006E29B1">
            <w:pPr>
              <w:pStyle w:val="Default"/>
              <w:jc w:val="both"/>
              <w:rPr>
                <w:color w:val="auto"/>
                <w:sz w:val="22"/>
                <w:szCs w:val="22"/>
              </w:rPr>
            </w:pPr>
            <w:r w:rsidRPr="00703FC5">
              <w:rPr>
                <w:color w:val="auto"/>
                <w:sz w:val="22"/>
                <w:szCs w:val="22"/>
              </w:rPr>
              <w:t xml:space="preserve">1 April – 26 May </w:t>
            </w:r>
          </w:p>
        </w:tc>
        <w:tc>
          <w:tcPr>
            <w:tcW w:w="1984" w:type="dxa"/>
          </w:tcPr>
          <w:p w14:paraId="51C5CAE9" w14:textId="77777777" w:rsidR="00D7564F" w:rsidRPr="00703FC5" w:rsidRDefault="00D7564F" w:rsidP="006E29B1">
            <w:pPr>
              <w:pStyle w:val="Default"/>
              <w:jc w:val="both"/>
              <w:rPr>
                <w:color w:val="auto"/>
                <w:sz w:val="22"/>
                <w:szCs w:val="22"/>
              </w:rPr>
            </w:pPr>
            <w:r w:rsidRPr="00703FC5">
              <w:rPr>
                <w:color w:val="auto"/>
                <w:sz w:val="22"/>
                <w:szCs w:val="22"/>
              </w:rPr>
              <w:t xml:space="preserve">27 May </w:t>
            </w:r>
          </w:p>
        </w:tc>
        <w:tc>
          <w:tcPr>
            <w:tcW w:w="2835" w:type="dxa"/>
          </w:tcPr>
          <w:p w14:paraId="2C0631F3" w14:textId="77777777" w:rsidR="00D7564F" w:rsidRPr="00703FC5" w:rsidRDefault="00D7564F" w:rsidP="006E29B1">
            <w:pPr>
              <w:pStyle w:val="Default"/>
              <w:jc w:val="both"/>
              <w:rPr>
                <w:color w:val="auto"/>
                <w:sz w:val="22"/>
                <w:szCs w:val="22"/>
              </w:rPr>
            </w:pPr>
            <w:r w:rsidRPr="00703FC5">
              <w:rPr>
                <w:color w:val="auto"/>
                <w:sz w:val="22"/>
                <w:szCs w:val="22"/>
              </w:rPr>
              <w:t xml:space="preserve">31 August </w:t>
            </w:r>
          </w:p>
        </w:tc>
      </w:tr>
      <w:tr w:rsidR="00D7564F" w:rsidRPr="00667AAA" w14:paraId="0CB9825D" w14:textId="77777777" w:rsidTr="006E29B1">
        <w:trPr>
          <w:trHeight w:val="159"/>
        </w:trPr>
        <w:tc>
          <w:tcPr>
            <w:tcW w:w="3227" w:type="dxa"/>
          </w:tcPr>
          <w:p w14:paraId="7BAB9980" w14:textId="77777777" w:rsidR="00D7564F" w:rsidRPr="00703FC5" w:rsidRDefault="00D7564F" w:rsidP="006E29B1">
            <w:pPr>
              <w:pStyle w:val="Default"/>
              <w:jc w:val="both"/>
              <w:rPr>
                <w:color w:val="auto"/>
                <w:sz w:val="22"/>
                <w:szCs w:val="22"/>
              </w:rPr>
            </w:pPr>
            <w:r w:rsidRPr="00703FC5">
              <w:rPr>
                <w:color w:val="auto"/>
                <w:sz w:val="22"/>
                <w:szCs w:val="22"/>
              </w:rPr>
              <w:t xml:space="preserve">27 May – 31 August </w:t>
            </w:r>
          </w:p>
        </w:tc>
        <w:tc>
          <w:tcPr>
            <w:tcW w:w="1984" w:type="dxa"/>
          </w:tcPr>
          <w:p w14:paraId="012CCB0D" w14:textId="77777777" w:rsidR="00D7564F" w:rsidRPr="00703FC5" w:rsidRDefault="00D7564F" w:rsidP="006E29B1">
            <w:pPr>
              <w:pStyle w:val="Default"/>
              <w:jc w:val="both"/>
              <w:rPr>
                <w:color w:val="auto"/>
                <w:sz w:val="22"/>
                <w:szCs w:val="22"/>
              </w:rPr>
            </w:pPr>
            <w:r w:rsidRPr="00703FC5">
              <w:rPr>
                <w:color w:val="auto"/>
                <w:sz w:val="22"/>
                <w:szCs w:val="22"/>
              </w:rPr>
              <w:t xml:space="preserve">1 September </w:t>
            </w:r>
          </w:p>
        </w:tc>
        <w:tc>
          <w:tcPr>
            <w:tcW w:w="2835" w:type="dxa"/>
          </w:tcPr>
          <w:p w14:paraId="2E765577" w14:textId="77777777" w:rsidR="00D7564F" w:rsidRPr="00703FC5" w:rsidRDefault="00D7564F" w:rsidP="006E29B1">
            <w:pPr>
              <w:pStyle w:val="Default"/>
              <w:jc w:val="both"/>
              <w:rPr>
                <w:color w:val="auto"/>
                <w:sz w:val="22"/>
                <w:szCs w:val="22"/>
              </w:rPr>
            </w:pPr>
            <w:r w:rsidRPr="00703FC5">
              <w:rPr>
                <w:color w:val="auto"/>
                <w:sz w:val="22"/>
                <w:szCs w:val="22"/>
              </w:rPr>
              <w:t xml:space="preserve">31 December </w:t>
            </w:r>
          </w:p>
        </w:tc>
      </w:tr>
      <w:tr w:rsidR="00D7564F" w:rsidRPr="00667AAA" w14:paraId="6550DE0E" w14:textId="77777777" w:rsidTr="006E29B1">
        <w:trPr>
          <w:trHeight w:val="159"/>
        </w:trPr>
        <w:tc>
          <w:tcPr>
            <w:tcW w:w="3227" w:type="dxa"/>
          </w:tcPr>
          <w:p w14:paraId="43CAD761" w14:textId="77777777" w:rsidR="00D7564F" w:rsidRPr="00703FC5" w:rsidRDefault="00D7564F" w:rsidP="006E29B1">
            <w:pPr>
              <w:pStyle w:val="Default"/>
              <w:jc w:val="both"/>
              <w:rPr>
                <w:color w:val="auto"/>
                <w:sz w:val="22"/>
                <w:szCs w:val="22"/>
              </w:rPr>
            </w:pPr>
            <w:r w:rsidRPr="00703FC5">
              <w:rPr>
                <w:color w:val="auto"/>
                <w:sz w:val="22"/>
                <w:szCs w:val="22"/>
              </w:rPr>
              <w:t xml:space="preserve">1 September – 21 October </w:t>
            </w:r>
          </w:p>
        </w:tc>
        <w:tc>
          <w:tcPr>
            <w:tcW w:w="1984" w:type="dxa"/>
          </w:tcPr>
          <w:p w14:paraId="57B57F2A" w14:textId="77777777" w:rsidR="00D7564F" w:rsidRPr="00703FC5" w:rsidRDefault="00D7564F" w:rsidP="006E29B1">
            <w:pPr>
              <w:pStyle w:val="Default"/>
              <w:jc w:val="both"/>
              <w:rPr>
                <w:color w:val="auto"/>
                <w:sz w:val="22"/>
                <w:szCs w:val="22"/>
              </w:rPr>
            </w:pPr>
            <w:r w:rsidRPr="00703FC5">
              <w:rPr>
                <w:color w:val="auto"/>
                <w:sz w:val="22"/>
                <w:szCs w:val="22"/>
              </w:rPr>
              <w:t xml:space="preserve">22 October </w:t>
            </w:r>
          </w:p>
        </w:tc>
        <w:tc>
          <w:tcPr>
            <w:tcW w:w="2835" w:type="dxa"/>
          </w:tcPr>
          <w:p w14:paraId="68DC4506" w14:textId="77777777" w:rsidR="00D7564F" w:rsidRPr="00703FC5" w:rsidRDefault="00D7564F" w:rsidP="006E29B1">
            <w:pPr>
              <w:pStyle w:val="Default"/>
              <w:jc w:val="both"/>
              <w:rPr>
                <w:color w:val="auto"/>
                <w:sz w:val="22"/>
                <w:szCs w:val="22"/>
              </w:rPr>
            </w:pPr>
            <w:r w:rsidRPr="00703FC5">
              <w:rPr>
                <w:color w:val="auto"/>
                <w:sz w:val="22"/>
                <w:szCs w:val="22"/>
              </w:rPr>
              <w:t xml:space="preserve">31 December </w:t>
            </w:r>
          </w:p>
        </w:tc>
      </w:tr>
      <w:tr w:rsidR="00D7564F" w:rsidRPr="00667AAA" w14:paraId="77DA58FB" w14:textId="77777777" w:rsidTr="006E29B1">
        <w:trPr>
          <w:trHeight w:val="159"/>
        </w:trPr>
        <w:tc>
          <w:tcPr>
            <w:tcW w:w="3227" w:type="dxa"/>
          </w:tcPr>
          <w:p w14:paraId="6A63A7FC" w14:textId="77777777" w:rsidR="00D7564F" w:rsidRPr="00703FC5" w:rsidRDefault="00D7564F" w:rsidP="006E29B1">
            <w:pPr>
              <w:pStyle w:val="Default"/>
              <w:jc w:val="both"/>
              <w:rPr>
                <w:color w:val="auto"/>
                <w:sz w:val="22"/>
                <w:szCs w:val="22"/>
              </w:rPr>
            </w:pPr>
            <w:r w:rsidRPr="00703FC5">
              <w:rPr>
                <w:color w:val="auto"/>
                <w:sz w:val="22"/>
                <w:szCs w:val="22"/>
              </w:rPr>
              <w:t xml:space="preserve">22 October – 31 December </w:t>
            </w:r>
          </w:p>
        </w:tc>
        <w:tc>
          <w:tcPr>
            <w:tcW w:w="1984" w:type="dxa"/>
          </w:tcPr>
          <w:p w14:paraId="0C3053C7" w14:textId="77777777" w:rsidR="00D7564F" w:rsidRPr="00703FC5" w:rsidRDefault="00D7564F" w:rsidP="006E29B1">
            <w:pPr>
              <w:pStyle w:val="Default"/>
              <w:jc w:val="both"/>
              <w:rPr>
                <w:color w:val="auto"/>
                <w:sz w:val="22"/>
                <w:szCs w:val="22"/>
              </w:rPr>
            </w:pPr>
            <w:r w:rsidRPr="00703FC5">
              <w:rPr>
                <w:color w:val="auto"/>
                <w:sz w:val="22"/>
                <w:szCs w:val="22"/>
              </w:rPr>
              <w:t xml:space="preserve">1 January </w:t>
            </w:r>
          </w:p>
        </w:tc>
        <w:tc>
          <w:tcPr>
            <w:tcW w:w="2835" w:type="dxa"/>
          </w:tcPr>
          <w:p w14:paraId="350ABBFB" w14:textId="77777777" w:rsidR="00D7564F" w:rsidRPr="00703FC5" w:rsidRDefault="00D7564F" w:rsidP="006E29B1">
            <w:pPr>
              <w:pStyle w:val="Default"/>
              <w:jc w:val="both"/>
              <w:rPr>
                <w:color w:val="auto"/>
                <w:sz w:val="22"/>
                <w:szCs w:val="22"/>
              </w:rPr>
            </w:pPr>
            <w:r w:rsidRPr="00703FC5">
              <w:rPr>
                <w:color w:val="auto"/>
                <w:sz w:val="22"/>
                <w:szCs w:val="22"/>
              </w:rPr>
              <w:t xml:space="preserve">31 March </w:t>
            </w:r>
          </w:p>
        </w:tc>
      </w:tr>
    </w:tbl>
    <w:p w14:paraId="0E949C5C" w14:textId="77777777" w:rsidR="00D7564F" w:rsidRPr="00667AAA" w:rsidRDefault="00D7564F" w:rsidP="00D7564F">
      <w:pPr>
        <w:tabs>
          <w:tab w:val="left" w:pos="426"/>
        </w:tabs>
        <w:ind w:left="-284" w:hanging="284"/>
        <w:jc w:val="both"/>
        <w:rPr>
          <w:rFonts w:cs="Arial"/>
          <w:b/>
          <w:color w:val="808080" w:themeColor="background1" w:themeShade="80"/>
          <w:sz w:val="22"/>
          <w:szCs w:val="22"/>
        </w:rPr>
      </w:pPr>
    </w:p>
    <w:p w14:paraId="763F1C9B" w14:textId="27FC053B" w:rsidR="00D7564F" w:rsidRPr="00667AAA" w:rsidRDefault="00257DE7" w:rsidP="00835CD5">
      <w:pPr>
        <w:shd w:val="clear" w:color="auto" w:fill="BFBFBF" w:themeFill="background1" w:themeFillShade="BF"/>
        <w:tabs>
          <w:tab w:val="left" w:pos="426"/>
        </w:tabs>
        <w:ind w:left="284" w:hanging="284"/>
        <w:jc w:val="both"/>
        <w:rPr>
          <w:rFonts w:cs="Arial"/>
          <w:b/>
          <w:color w:val="808080" w:themeColor="background1" w:themeShade="80"/>
          <w:sz w:val="22"/>
          <w:szCs w:val="22"/>
        </w:rPr>
      </w:pPr>
      <w:r w:rsidRPr="00257DE7">
        <w:rPr>
          <w:rFonts w:cs="Arial"/>
          <w:b/>
          <w:bCs/>
          <w:sz w:val="22"/>
          <w:szCs w:val="22"/>
        </w:rPr>
        <w:t xml:space="preserve">HM Government Childcare Choices </w:t>
      </w:r>
      <w:r w:rsidRPr="00257DE7">
        <w:rPr>
          <w:rFonts w:eastAsiaTheme="minorHAnsi" w:cs="Arial"/>
          <w:b/>
          <w:bCs/>
          <w:sz w:val="22"/>
          <w:szCs w:val="22"/>
        </w:rPr>
        <w:t xml:space="preserve">eligibility code </w:t>
      </w:r>
      <w:r w:rsidR="00D7564F" w:rsidRPr="00257DE7">
        <w:rPr>
          <w:rFonts w:cs="Arial"/>
          <w:b/>
          <w:bCs/>
          <w:sz w:val="22"/>
          <w:szCs w:val="22"/>
        </w:rPr>
        <w:t>Entitlement</w:t>
      </w:r>
      <w:r w:rsidR="00D7564F" w:rsidRPr="00B06C5C">
        <w:rPr>
          <w:rFonts w:cs="Arial"/>
          <w:b/>
          <w:sz w:val="22"/>
          <w:szCs w:val="22"/>
        </w:rPr>
        <w:t>:  The Grace Period</w:t>
      </w:r>
    </w:p>
    <w:p w14:paraId="6E39666F" w14:textId="77777777" w:rsidR="00D7564F" w:rsidRPr="00667AAA" w:rsidRDefault="00D7564F" w:rsidP="00D7564F">
      <w:pPr>
        <w:widowControl w:val="0"/>
        <w:tabs>
          <w:tab w:val="left" w:pos="426"/>
        </w:tabs>
        <w:overflowPunct w:val="0"/>
        <w:ind w:left="-284" w:hanging="284"/>
        <w:jc w:val="both"/>
        <w:textAlignment w:val="baseline"/>
        <w:rPr>
          <w:rFonts w:eastAsiaTheme="minorHAnsi" w:cs="Arial"/>
          <w:color w:val="808080" w:themeColor="background1" w:themeShade="80"/>
          <w:sz w:val="22"/>
          <w:szCs w:val="22"/>
        </w:rPr>
      </w:pPr>
      <w:r w:rsidRPr="00667AAA">
        <w:rPr>
          <w:rFonts w:cs="Arial"/>
          <w:b/>
          <w:color w:val="808080" w:themeColor="background1" w:themeShade="80"/>
          <w:sz w:val="22"/>
          <w:szCs w:val="22"/>
        </w:rPr>
        <w:tab/>
      </w:r>
    </w:p>
    <w:p w14:paraId="2B1BA18B" w14:textId="77777777" w:rsidR="00D7564F" w:rsidRPr="00703FC5"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w:t>
      </w:r>
      <w:r w:rsidR="00D7564F" w:rsidRPr="00703FC5">
        <w:rPr>
          <w:rFonts w:eastAsiaTheme="minorHAnsi" w:cs="Arial"/>
          <w:sz w:val="22"/>
          <w:szCs w:val="22"/>
        </w:rPr>
        <w:t>1</w:t>
      </w:r>
      <w:r w:rsidR="001336F8" w:rsidRPr="00703FC5">
        <w:rPr>
          <w:rFonts w:eastAsiaTheme="minorHAnsi" w:cs="Arial"/>
          <w:sz w:val="22"/>
          <w:szCs w:val="22"/>
        </w:rPr>
        <w:t>0</w:t>
      </w:r>
      <w:r w:rsidR="00D7564F" w:rsidRPr="00703FC5">
        <w:rPr>
          <w:rFonts w:eastAsiaTheme="minorHAnsi" w:cs="Arial"/>
          <w:sz w:val="22"/>
          <w:szCs w:val="22"/>
        </w:rPr>
        <w:t xml:space="preserve"> </w:t>
      </w:r>
      <w:r w:rsidR="001336F8" w:rsidRPr="00703FC5">
        <w:rPr>
          <w:rFonts w:eastAsiaTheme="minorHAnsi" w:cs="Arial"/>
          <w:sz w:val="22"/>
          <w:szCs w:val="22"/>
        </w:rPr>
        <w:tab/>
      </w:r>
      <w:r w:rsidR="00D7564F" w:rsidRPr="00703FC5">
        <w:rPr>
          <w:rFonts w:eastAsiaTheme="minorHAnsi" w:cs="Arial"/>
          <w:sz w:val="22"/>
          <w:szCs w:val="22"/>
        </w:rPr>
        <w:t xml:space="preserve">A child will enter the grace period when the child’s parents cease to meet the eligibility criteria set out in the Childcare (Early Years Provision Free of Charge) (Extended Entitlement) Regulations 2016, as determined by HMRC or a First Tier Tribunal in the case of an appeal. </w:t>
      </w:r>
    </w:p>
    <w:p w14:paraId="5E1116A7" w14:textId="77777777" w:rsidR="00D7564F" w:rsidRPr="00703FC5"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.11</w:t>
      </w:r>
      <w:r w:rsidR="00D7564F" w:rsidRPr="00703FC5">
        <w:rPr>
          <w:rFonts w:eastAsiaTheme="minorHAnsi" w:cs="Arial"/>
          <w:sz w:val="22"/>
          <w:szCs w:val="22"/>
        </w:rPr>
        <w:t xml:space="preserve"> </w:t>
      </w:r>
      <w:r w:rsidR="001336F8" w:rsidRPr="00703FC5">
        <w:rPr>
          <w:rFonts w:eastAsiaTheme="minorHAnsi" w:cs="Arial"/>
          <w:sz w:val="22"/>
          <w:szCs w:val="22"/>
        </w:rPr>
        <w:tab/>
      </w:r>
      <w:r w:rsidR="00C66724">
        <w:rPr>
          <w:rFonts w:eastAsiaTheme="minorHAnsi" w:cs="Arial"/>
          <w:sz w:val="22"/>
          <w:szCs w:val="22"/>
        </w:rPr>
        <w:t>Local A</w:t>
      </w:r>
      <w:r w:rsidR="00D7564F" w:rsidRPr="00703FC5">
        <w:rPr>
          <w:rFonts w:eastAsiaTheme="minorHAnsi" w:cs="Arial"/>
          <w:sz w:val="22"/>
          <w:szCs w:val="22"/>
        </w:rPr>
        <w:t xml:space="preserve">uthorities will be able to access information about whether a child has ceased to meet the eligibility criteria and entered the grace period via the Eligibility Checking Service. The grace period end date will automatically be applied to eligibility codes. </w:t>
      </w:r>
    </w:p>
    <w:p w14:paraId="509EF79B" w14:textId="3FDC74B3" w:rsidR="00703FC5" w:rsidRDefault="00842687" w:rsidP="00556032">
      <w:pPr>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.12</w:t>
      </w:r>
      <w:r w:rsidR="00D7564F" w:rsidRPr="00703FC5">
        <w:rPr>
          <w:rFonts w:eastAsiaTheme="minorHAnsi" w:cs="Arial"/>
          <w:sz w:val="22"/>
          <w:szCs w:val="22"/>
        </w:rPr>
        <w:t xml:space="preserve"> </w:t>
      </w:r>
      <w:r w:rsidR="001336F8" w:rsidRPr="00703FC5">
        <w:rPr>
          <w:rFonts w:eastAsiaTheme="minorHAnsi" w:cs="Arial"/>
          <w:sz w:val="22"/>
          <w:szCs w:val="22"/>
        </w:rPr>
        <w:tab/>
      </w:r>
      <w:r w:rsidR="00D7564F" w:rsidRPr="00703FC5">
        <w:rPr>
          <w:rFonts w:eastAsiaTheme="minorHAnsi" w:cs="Arial"/>
          <w:sz w:val="22"/>
          <w:szCs w:val="22"/>
        </w:rPr>
        <w:t xml:space="preserve">The </w:t>
      </w:r>
      <w:r w:rsidR="00703FC5">
        <w:rPr>
          <w:rFonts w:eastAsiaTheme="minorHAnsi" w:cs="Arial"/>
          <w:sz w:val="22"/>
          <w:szCs w:val="22"/>
        </w:rPr>
        <w:t>Local Authority</w:t>
      </w:r>
      <w:r w:rsidR="00D7564F" w:rsidRPr="00703FC5">
        <w:rPr>
          <w:rFonts w:eastAsiaTheme="minorHAnsi" w:cs="Arial"/>
          <w:sz w:val="22"/>
          <w:szCs w:val="22"/>
        </w:rPr>
        <w:t xml:space="preserve"> should continue to fund a place for a child who enters the grace period as set out in Early Education and Childcare Statutory </w:t>
      </w:r>
      <w:r w:rsidR="00556032">
        <w:rPr>
          <w:rFonts w:eastAsiaTheme="minorHAnsi" w:cs="Arial"/>
          <w:sz w:val="22"/>
          <w:szCs w:val="22"/>
        </w:rPr>
        <w:t>G</w:t>
      </w:r>
      <w:r w:rsidR="00D7564F" w:rsidRPr="00703FC5">
        <w:rPr>
          <w:rFonts w:eastAsiaTheme="minorHAnsi" w:cs="Arial"/>
          <w:sz w:val="22"/>
          <w:szCs w:val="22"/>
        </w:rPr>
        <w:t xml:space="preserve">uidance for </w:t>
      </w:r>
      <w:r w:rsidR="00556032">
        <w:rPr>
          <w:rFonts w:eastAsiaTheme="minorHAnsi" w:cs="Arial"/>
          <w:sz w:val="22"/>
          <w:szCs w:val="22"/>
        </w:rPr>
        <w:t>L</w:t>
      </w:r>
      <w:r w:rsidR="00D7564F" w:rsidRPr="00703FC5">
        <w:rPr>
          <w:rFonts w:eastAsiaTheme="minorHAnsi" w:cs="Arial"/>
          <w:sz w:val="22"/>
          <w:szCs w:val="22"/>
        </w:rPr>
        <w:t xml:space="preserve">ocal </w:t>
      </w:r>
      <w:r w:rsidR="00556032">
        <w:rPr>
          <w:rFonts w:eastAsiaTheme="minorHAnsi" w:cs="Arial"/>
          <w:sz w:val="22"/>
          <w:szCs w:val="22"/>
        </w:rPr>
        <w:t>A</w:t>
      </w:r>
      <w:r w:rsidR="00D7564F" w:rsidRPr="00703FC5">
        <w:rPr>
          <w:rFonts w:eastAsiaTheme="minorHAnsi" w:cs="Arial"/>
          <w:sz w:val="22"/>
          <w:szCs w:val="22"/>
        </w:rPr>
        <w:t xml:space="preserve">uthorities </w:t>
      </w:r>
      <w:r w:rsidR="00E86AD5" w:rsidRPr="00961763">
        <w:rPr>
          <w:rFonts w:eastAsiaTheme="minorHAnsi" w:cs="Arial"/>
          <w:sz w:val="22"/>
          <w:szCs w:val="22"/>
        </w:rPr>
        <w:t>2023.</w:t>
      </w:r>
      <w:r w:rsidR="00D7564F" w:rsidRPr="00703FC5">
        <w:rPr>
          <w:rFonts w:eastAsiaTheme="minorHAnsi" w:cs="Arial"/>
          <w:sz w:val="22"/>
          <w:szCs w:val="22"/>
        </w:rPr>
        <w:t xml:space="preserve"> </w:t>
      </w:r>
    </w:p>
    <w:p w14:paraId="7D8DE792" w14:textId="77777777" w:rsidR="00210BE9" w:rsidRPr="00703FC5" w:rsidRDefault="00D7564F" w:rsidP="00703FC5">
      <w:pPr>
        <w:ind w:left="720" w:hanging="720"/>
        <w:jc w:val="both"/>
        <w:rPr>
          <w:rFonts w:eastAsiaTheme="minorHAnsi"/>
        </w:rPr>
      </w:pPr>
      <w:r w:rsidRPr="00703FC5">
        <w:rPr>
          <w:rFonts w:eastAsiaTheme="minorHAnsi"/>
          <w:sz w:val="22"/>
          <w:szCs w:val="22"/>
        </w:rPr>
        <w:t xml:space="preserve"> </w:t>
      </w:r>
    </w:p>
    <w:p w14:paraId="47F9CC51" w14:textId="4318E790" w:rsidR="00D7564F" w:rsidRDefault="00842687" w:rsidP="001336F8">
      <w:pPr>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.13</w:t>
      </w:r>
      <w:r w:rsidR="001336F8" w:rsidRPr="00703FC5">
        <w:rPr>
          <w:rFonts w:eastAsiaTheme="minorHAnsi" w:cs="Arial"/>
          <w:sz w:val="22"/>
          <w:szCs w:val="22"/>
        </w:rPr>
        <w:tab/>
      </w:r>
      <w:r w:rsidR="00D7564F" w:rsidRPr="00703FC5">
        <w:rPr>
          <w:rFonts w:eastAsiaTheme="minorHAnsi" w:cs="Arial"/>
          <w:sz w:val="22"/>
          <w:szCs w:val="22"/>
        </w:rPr>
        <w:t xml:space="preserve">The </w:t>
      </w:r>
      <w:r w:rsidR="00703FC5">
        <w:rPr>
          <w:rFonts w:eastAsiaTheme="minorHAnsi" w:cs="Arial"/>
          <w:sz w:val="22"/>
          <w:szCs w:val="22"/>
        </w:rPr>
        <w:t>Local Authority</w:t>
      </w:r>
      <w:r w:rsidR="00D7564F" w:rsidRPr="00703FC5">
        <w:rPr>
          <w:rFonts w:eastAsiaTheme="minorHAnsi" w:cs="Arial"/>
          <w:sz w:val="22"/>
          <w:szCs w:val="22"/>
        </w:rPr>
        <w:t xml:space="preserve"> will notify </w:t>
      </w:r>
      <w:r w:rsidR="00B857E8">
        <w:rPr>
          <w:rFonts w:eastAsiaTheme="minorHAnsi" w:cs="Arial"/>
          <w:sz w:val="22"/>
          <w:szCs w:val="22"/>
        </w:rPr>
        <w:t>Provider</w:t>
      </w:r>
      <w:r w:rsidR="00D7564F" w:rsidRPr="00703FC5">
        <w:rPr>
          <w:rFonts w:eastAsiaTheme="minorHAnsi" w:cs="Arial"/>
          <w:sz w:val="22"/>
          <w:szCs w:val="22"/>
        </w:rPr>
        <w:t xml:space="preserve">s where a parent has fallen out of eligibility and inform them of the grace period end </w:t>
      </w:r>
      <w:r w:rsidR="00D7564F" w:rsidRPr="00B06C5C">
        <w:rPr>
          <w:rFonts w:eastAsiaTheme="minorHAnsi" w:cs="Arial"/>
          <w:sz w:val="22"/>
          <w:szCs w:val="22"/>
        </w:rPr>
        <w:t>date</w:t>
      </w:r>
      <w:r w:rsidR="00904D27" w:rsidRPr="00B06C5C">
        <w:rPr>
          <w:rFonts w:eastAsiaTheme="minorHAnsi" w:cs="Arial"/>
          <w:sz w:val="22"/>
          <w:szCs w:val="22"/>
        </w:rPr>
        <w:t xml:space="preserve"> via the Provider Portal</w:t>
      </w:r>
      <w:r w:rsidR="00D7564F" w:rsidRPr="00B06C5C">
        <w:rPr>
          <w:rFonts w:eastAsiaTheme="minorHAnsi" w:cs="Arial"/>
          <w:sz w:val="22"/>
          <w:szCs w:val="22"/>
        </w:rPr>
        <w:t>.</w:t>
      </w:r>
      <w:r w:rsidR="00D7564F" w:rsidRPr="00703FC5">
        <w:rPr>
          <w:rFonts w:eastAsiaTheme="minorHAnsi" w:cs="Arial"/>
          <w:sz w:val="22"/>
          <w:szCs w:val="22"/>
        </w:rPr>
        <w:t xml:space="preserve">  </w:t>
      </w:r>
    </w:p>
    <w:p w14:paraId="7DDB7502" w14:textId="77777777" w:rsidR="00904D27" w:rsidRPr="00703FC5" w:rsidRDefault="00904D27" w:rsidP="001336F8">
      <w:pPr>
        <w:ind w:left="720" w:hanging="720"/>
        <w:jc w:val="both"/>
        <w:rPr>
          <w:rFonts w:eastAsiaTheme="minorHAnsi" w:cs="Arial"/>
          <w:sz w:val="22"/>
          <w:szCs w:val="22"/>
        </w:rPr>
      </w:pPr>
    </w:p>
    <w:p w14:paraId="55201811" w14:textId="77777777" w:rsidR="00D7564F" w:rsidRPr="004F6B3F" w:rsidRDefault="00D7564F" w:rsidP="00D7564F">
      <w:pPr>
        <w:tabs>
          <w:tab w:val="left" w:pos="426"/>
        </w:tabs>
        <w:ind w:left="-284" w:hanging="284"/>
        <w:jc w:val="both"/>
        <w:rPr>
          <w:rFonts w:cs="Arial"/>
          <w:b/>
          <w:sz w:val="22"/>
          <w:szCs w:val="22"/>
        </w:rPr>
      </w:pPr>
    </w:p>
    <w:p w14:paraId="4B481972" w14:textId="77777777" w:rsidR="00D7564F" w:rsidRPr="00835CD5" w:rsidRDefault="00D7564F" w:rsidP="00EB33DD">
      <w:pPr>
        <w:shd w:val="clear" w:color="auto" w:fill="BFBFBF" w:themeFill="background1" w:themeFillShade="BF"/>
        <w:tabs>
          <w:tab w:val="left" w:pos="426"/>
        </w:tabs>
        <w:jc w:val="both"/>
        <w:rPr>
          <w:rFonts w:cs="Arial"/>
          <w:b/>
          <w:sz w:val="22"/>
          <w:szCs w:val="22"/>
        </w:rPr>
      </w:pPr>
      <w:r w:rsidRPr="00835CD5">
        <w:rPr>
          <w:rFonts w:cs="Arial"/>
          <w:b/>
          <w:sz w:val="22"/>
          <w:szCs w:val="22"/>
        </w:rPr>
        <w:t xml:space="preserve"> Flexibility</w:t>
      </w:r>
    </w:p>
    <w:p w14:paraId="2804F904" w14:textId="77777777" w:rsidR="00D7564F" w:rsidRPr="004F6B3F" w:rsidRDefault="00D7564F" w:rsidP="00D7564F">
      <w:pPr>
        <w:jc w:val="both"/>
        <w:rPr>
          <w:rFonts w:eastAsiaTheme="minorHAnsi" w:cs="Arial"/>
          <w:color w:val="000000"/>
          <w:sz w:val="22"/>
          <w:szCs w:val="22"/>
        </w:rPr>
      </w:pPr>
    </w:p>
    <w:p w14:paraId="61D1D6AF" w14:textId="77777777" w:rsidR="00D7564F" w:rsidRPr="00703FC5"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.14</w:t>
      </w:r>
      <w:r w:rsidR="001336F8" w:rsidRPr="00703FC5">
        <w:rPr>
          <w:rFonts w:eastAsiaTheme="minorHAnsi" w:cs="Arial"/>
          <w:sz w:val="22"/>
          <w:szCs w:val="22"/>
        </w:rPr>
        <w:tab/>
      </w:r>
      <w:r w:rsidR="00D7564F" w:rsidRPr="00703FC5">
        <w:rPr>
          <w:rFonts w:eastAsiaTheme="minorHAnsi" w:cs="Arial"/>
          <w:sz w:val="22"/>
          <w:szCs w:val="22"/>
        </w:rPr>
        <w:t xml:space="preserve">Provision must be offered within the national parameters on flexibility as set out in Section A2 of Early Education and Childcare Statutory guidance for local authorities. </w:t>
      </w:r>
    </w:p>
    <w:p w14:paraId="4A25D54F" w14:textId="77777777" w:rsidR="00D7564F" w:rsidRDefault="00842687" w:rsidP="001336F8">
      <w:pPr>
        <w:spacing w:after="149"/>
        <w:ind w:left="720" w:hanging="720"/>
        <w:jc w:val="both"/>
        <w:rPr>
          <w:rFonts w:eastAsiaTheme="minorHAnsi" w:cs="Arial"/>
          <w:sz w:val="22"/>
          <w:szCs w:val="22"/>
        </w:rPr>
      </w:pPr>
      <w:r>
        <w:rPr>
          <w:rFonts w:eastAsiaTheme="minorHAnsi" w:cs="Arial"/>
          <w:sz w:val="22"/>
          <w:szCs w:val="22"/>
        </w:rPr>
        <w:t>1</w:t>
      </w:r>
      <w:r w:rsidR="001336F8" w:rsidRPr="00703FC5">
        <w:rPr>
          <w:rFonts w:eastAsiaTheme="minorHAnsi" w:cs="Arial"/>
          <w:sz w:val="22"/>
          <w:szCs w:val="22"/>
        </w:rPr>
        <w:t>.15</w:t>
      </w:r>
      <w:r w:rsidR="00D7564F" w:rsidRPr="00703FC5">
        <w:rPr>
          <w:rFonts w:eastAsiaTheme="minorHAnsi" w:cs="Arial"/>
          <w:sz w:val="22"/>
          <w:szCs w:val="22"/>
        </w:rPr>
        <w:t xml:space="preserve"> </w:t>
      </w:r>
      <w:r w:rsidR="001336F8" w:rsidRPr="00703FC5">
        <w:rPr>
          <w:rFonts w:eastAsiaTheme="minorHAnsi" w:cs="Arial"/>
          <w:sz w:val="22"/>
          <w:szCs w:val="22"/>
        </w:rPr>
        <w:tab/>
      </w:r>
      <w:r w:rsidR="00D7564F" w:rsidRPr="00703FC5">
        <w:rPr>
          <w:rFonts w:eastAsiaTheme="minorHAnsi" w:cs="Arial"/>
          <w:sz w:val="22"/>
          <w:szCs w:val="22"/>
        </w:rPr>
        <w:t xml:space="preserve">The </w:t>
      </w:r>
      <w:r w:rsidR="00B857E8">
        <w:rPr>
          <w:rFonts w:eastAsiaTheme="minorHAnsi" w:cs="Arial"/>
          <w:sz w:val="22"/>
          <w:szCs w:val="22"/>
        </w:rPr>
        <w:t>Provider</w:t>
      </w:r>
      <w:r w:rsidR="00D7564F" w:rsidRPr="00703FC5">
        <w:rPr>
          <w:rFonts w:eastAsiaTheme="minorHAnsi" w:cs="Arial"/>
          <w:sz w:val="22"/>
          <w:szCs w:val="22"/>
        </w:rPr>
        <w:t xml:space="preserve"> should work with the </w:t>
      </w:r>
      <w:r w:rsidR="00703FC5">
        <w:rPr>
          <w:rFonts w:eastAsiaTheme="minorHAnsi" w:cs="Arial"/>
          <w:sz w:val="22"/>
          <w:szCs w:val="22"/>
        </w:rPr>
        <w:t>Local Authority</w:t>
      </w:r>
      <w:r w:rsidR="00D7564F" w:rsidRPr="00703FC5">
        <w:rPr>
          <w:rFonts w:eastAsiaTheme="minorHAnsi" w:cs="Arial"/>
          <w:sz w:val="22"/>
          <w:szCs w:val="22"/>
        </w:rPr>
        <w:t xml:space="preserve"> and share information about the times and periods at which they are able to offer free entitlements to support the </w:t>
      </w:r>
      <w:r w:rsidR="00703FC5">
        <w:rPr>
          <w:rFonts w:eastAsiaTheme="minorHAnsi" w:cs="Arial"/>
          <w:sz w:val="22"/>
          <w:szCs w:val="22"/>
        </w:rPr>
        <w:t>Local Authority</w:t>
      </w:r>
      <w:r w:rsidR="00D7564F" w:rsidRPr="00703FC5">
        <w:rPr>
          <w:rFonts w:eastAsiaTheme="minorHAnsi" w:cs="Arial"/>
          <w:sz w:val="22"/>
          <w:szCs w:val="22"/>
        </w:rPr>
        <w:t xml:space="preserve"> to secure sufficient stretched and flexible places to meet parental demand in the </w:t>
      </w:r>
      <w:r w:rsidR="00703FC5">
        <w:rPr>
          <w:rFonts w:eastAsiaTheme="minorHAnsi" w:cs="Arial"/>
          <w:sz w:val="22"/>
          <w:szCs w:val="22"/>
        </w:rPr>
        <w:t>Local Authority</w:t>
      </w:r>
      <w:r w:rsidR="00D7564F" w:rsidRPr="00703FC5">
        <w:rPr>
          <w:rFonts w:eastAsiaTheme="minorHAnsi" w:cs="Arial"/>
          <w:sz w:val="22"/>
          <w:szCs w:val="22"/>
        </w:rPr>
        <w:t xml:space="preserve">. </w:t>
      </w:r>
      <w:r w:rsidR="00301CBC" w:rsidRPr="00B10C98">
        <w:rPr>
          <w:rFonts w:eastAsiaTheme="minorHAnsi" w:cs="Arial"/>
          <w:sz w:val="22"/>
          <w:szCs w:val="22"/>
        </w:rPr>
        <w:t xml:space="preserve">The </w:t>
      </w:r>
      <w:r w:rsidR="00703FC5" w:rsidRPr="00B10C98">
        <w:rPr>
          <w:rFonts w:eastAsiaTheme="minorHAnsi" w:cs="Arial"/>
          <w:sz w:val="22"/>
          <w:szCs w:val="22"/>
        </w:rPr>
        <w:t>Local Authority</w:t>
      </w:r>
      <w:r w:rsidR="00301CBC" w:rsidRPr="00B10C98">
        <w:rPr>
          <w:rFonts w:eastAsiaTheme="minorHAnsi" w:cs="Arial"/>
          <w:sz w:val="22"/>
          <w:szCs w:val="22"/>
        </w:rPr>
        <w:t xml:space="preserve"> will publish this information to support parents to identify </w:t>
      </w:r>
      <w:r w:rsidR="00B857E8">
        <w:rPr>
          <w:rFonts w:eastAsiaTheme="minorHAnsi" w:cs="Arial"/>
          <w:sz w:val="22"/>
          <w:szCs w:val="22"/>
        </w:rPr>
        <w:t>Provider</w:t>
      </w:r>
      <w:r w:rsidR="00301CBC" w:rsidRPr="00B10C98">
        <w:rPr>
          <w:rFonts w:eastAsiaTheme="minorHAnsi" w:cs="Arial"/>
          <w:sz w:val="22"/>
          <w:szCs w:val="22"/>
        </w:rPr>
        <w:t>s who can meet their needs.</w:t>
      </w:r>
      <w:r w:rsidR="00301CBC" w:rsidRPr="00703FC5">
        <w:rPr>
          <w:rFonts w:eastAsiaTheme="minorHAnsi" w:cs="Arial"/>
          <w:sz w:val="22"/>
          <w:szCs w:val="22"/>
        </w:rPr>
        <w:t xml:space="preserve"> </w:t>
      </w:r>
      <w:r w:rsidR="00D7564F" w:rsidRPr="00703FC5">
        <w:rPr>
          <w:rFonts w:eastAsiaTheme="minorHAnsi" w:cs="Arial"/>
          <w:sz w:val="22"/>
          <w:szCs w:val="22"/>
        </w:rPr>
        <w:t xml:space="preserve">The </w:t>
      </w:r>
      <w:r w:rsidR="00B857E8">
        <w:rPr>
          <w:rFonts w:eastAsiaTheme="minorHAnsi" w:cs="Arial"/>
          <w:sz w:val="22"/>
          <w:szCs w:val="22"/>
        </w:rPr>
        <w:t>Provider</w:t>
      </w:r>
      <w:r w:rsidR="00D7564F" w:rsidRPr="00703FC5">
        <w:rPr>
          <w:rFonts w:eastAsiaTheme="minorHAnsi" w:cs="Arial"/>
          <w:sz w:val="22"/>
          <w:szCs w:val="22"/>
        </w:rPr>
        <w:t xml:space="preserve"> should also make information about their offer and admissions criteria available to parents at the point the child first accesses provision at their setting. </w:t>
      </w:r>
    </w:p>
    <w:p w14:paraId="442CE512" w14:textId="77777777" w:rsidR="0083721F" w:rsidRDefault="0083721F" w:rsidP="001336F8">
      <w:pPr>
        <w:spacing w:after="149"/>
        <w:ind w:left="720" w:hanging="720"/>
        <w:jc w:val="both"/>
        <w:rPr>
          <w:rFonts w:eastAsiaTheme="minorHAnsi" w:cs="Arial"/>
          <w:sz w:val="22"/>
          <w:szCs w:val="22"/>
        </w:rPr>
      </w:pPr>
    </w:p>
    <w:p w14:paraId="28751A75" w14:textId="77777777" w:rsidR="00D7564F" w:rsidRPr="004F6B3F" w:rsidRDefault="00D7564F" w:rsidP="00D7564F">
      <w:pPr>
        <w:ind w:left="360" w:hanging="720"/>
        <w:jc w:val="both"/>
        <w:rPr>
          <w:rFonts w:cs="Arial"/>
          <w:b/>
          <w:sz w:val="22"/>
          <w:szCs w:val="22"/>
        </w:rPr>
      </w:pPr>
    </w:p>
    <w:p w14:paraId="2F84BD6B" w14:textId="77777777" w:rsidR="00D7564F" w:rsidRPr="00667AAA" w:rsidRDefault="00D7564F" w:rsidP="001336F8">
      <w:pPr>
        <w:shd w:val="clear" w:color="auto" w:fill="D9D9D9" w:themeFill="background1" w:themeFillShade="D9"/>
        <w:ind w:left="360" w:hanging="360"/>
        <w:jc w:val="both"/>
        <w:rPr>
          <w:rFonts w:cs="Arial"/>
          <w:b/>
          <w:sz w:val="22"/>
          <w:szCs w:val="22"/>
        </w:rPr>
      </w:pPr>
      <w:r w:rsidRPr="001336F8">
        <w:rPr>
          <w:rFonts w:cs="Arial"/>
          <w:b/>
          <w:sz w:val="22"/>
          <w:szCs w:val="22"/>
          <w:shd w:val="clear" w:color="auto" w:fill="D9D9D9" w:themeFill="background1" w:themeFillShade="D9"/>
        </w:rPr>
        <w:lastRenderedPageBreak/>
        <w:t xml:space="preserve">Splitting the Place Across Two </w:t>
      </w:r>
      <w:r w:rsidR="00B857E8">
        <w:rPr>
          <w:rFonts w:cs="Arial"/>
          <w:b/>
          <w:sz w:val="22"/>
          <w:szCs w:val="22"/>
          <w:shd w:val="clear" w:color="auto" w:fill="D9D9D9" w:themeFill="background1" w:themeFillShade="D9"/>
        </w:rPr>
        <w:t>Provider</w:t>
      </w:r>
      <w:r w:rsidRPr="001336F8">
        <w:rPr>
          <w:rFonts w:cs="Arial"/>
          <w:b/>
          <w:sz w:val="22"/>
          <w:szCs w:val="22"/>
          <w:shd w:val="clear" w:color="auto" w:fill="D9D9D9" w:themeFill="background1" w:themeFillShade="D9"/>
        </w:rPr>
        <w:t>s</w:t>
      </w:r>
      <w:r w:rsidRPr="00667AAA">
        <w:rPr>
          <w:rFonts w:cs="Arial"/>
          <w:b/>
          <w:sz w:val="22"/>
          <w:szCs w:val="22"/>
        </w:rPr>
        <w:t>:</w:t>
      </w:r>
    </w:p>
    <w:p w14:paraId="12636D38" w14:textId="77777777" w:rsidR="00D7564F" w:rsidRPr="00667AAA" w:rsidRDefault="00D7564F" w:rsidP="00D7564F">
      <w:pPr>
        <w:ind w:left="180" w:hanging="540"/>
        <w:jc w:val="both"/>
        <w:rPr>
          <w:rFonts w:cs="Arial"/>
          <w:sz w:val="22"/>
          <w:szCs w:val="22"/>
        </w:rPr>
      </w:pPr>
    </w:p>
    <w:p w14:paraId="0B61AB6E" w14:textId="77777777" w:rsidR="00D7564F" w:rsidRPr="00AF0991" w:rsidRDefault="00842687" w:rsidP="001336F8">
      <w:pPr>
        <w:ind w:left="720" w:hanging="720"/>
        <w:jc w:val="both"/>
        <w:rPr>
          <w:rFonts w:cs="Arial"/>
          <w:sz w:val="22"/>
          <w:szCs w:val="22"/>
        </w:rPr>
      </w:pPr>
      <w:r>
        <w:rPr>
          <w:rFonts w:cs="Arial"/>
          <w:sz w:val="22"/>
          <w:szCs w:val="22"/>
        </w:rPr>
        <w:t>1</w:t>
      </w:r>
      <w:r w:rsidR="001336F8">
        <w:rPr>
          <w:rFonts w:cs="Arial"/>
          <w:sz w:val="22"/>
          <w:szCs w:val="22"/>
        </w:rPr>
        <w:t>.16</w:t>
      </w:r>
      <w:r w:rsidR="00D7564F" w:rsidRPr="00667AAA">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to</w:t>
      </w:r>
      <w:r w:rsidR="00D7564F" w:rsidRPr="00AF0991">
        <w:rPr>
          <w:rFonts w:cs="Arial"/>
          <w:sz w:val="22"/>
          <w:szCs w:val="22"/>
        </w:rPr>
        <w:t xml:space="preserve"> ensure that parents are aware that if their child is claiming the free entitlement with more than one </w:t>
      </w:r>
      <w:r w:rsidR="00B857E8">
        <w:rPr>
          <w:rFonts w:cs="Arial"/>
          <w:sz w:val="22"/>
          <w:szCs w:val="22"/>
        </w:rPr>
        <w:t>Provider</w:t>
      </w:r>
      <w:r w:rsidR="00D7564F" w:rsidRPr="00AF0991">
        <w:rPr>
          <w:rFonts w:cs="Arial"/>
          <w:sz w:val="22"/>
          <w:szCs w:val="22"/>
        </w:rPr>
        <w:t>, the total claim must not exceed the hours that their child is entitled to.</w:t>
      </w:r>
    </w:p>
    <w:p w14:paraId="3CFA4346" w14:textId="77777777" w:rsidR="00D7564F" w:rsidRPr="00667AAA" w:rsidRDefault="00D7564F" w:rsidP="00D7564F">
      <w:pPr>
        <w:ind w:left="360" w:hanging="720"/>
        <w:jc w:val="both"/>
        <w:rPr>
          <w:rFonts w:cs="Arial"/>
          <w:sz w:val="22"/>
          <w:szCs w:val="22"/>
        </w:rPr>
      </w:pPr>
    </w:p>
    <w:p w14:paraId="67F3A3A0" w14:textId="10DBA39C" w:rsidR="00D7564F" w:rsidRDefault="00842687" w:rsidP="001336F8">
      <w:pPr>
        <w:ind w:left="720" w:hanging="720"/>
        <w:jc w:val="both"/>
        <w:rPr>
          <w:rFonts w:cs="Arial"/>
          <w:sz w:val="22"/>
          <w:szCs w:val="22"/>
        </w:rPr>
      </w:pPr>
      <w:r>
        <w:rPr>
          <w:rFonts w:cs="Arial"/>
          <w:sz w:val="22"/>
          <w:szCs w:val="22"/>
        </w:rPr>
        <w:t>1</w:t>
      </w:r>
      <w:r w:rsidR="001336F8">
        <w:rPr>
          <w:rFonts w:cs="Arial"/>
          <w:sz w:val="22"/>
          <w:szCs w:val="22"/>
        </w:rPr>
        <w:t>.17</w:t>
      </w:r>
      <w:r w:rsidR="00D7564F" w:rsidRPr="00667AAA">
        <w:rPr>
          <w:rFonts w:cs="Arial"/>
          <w:sz w:val="22"/>
          <w:szCs w:val="22"/>
        </w:rPr>
        <w:tab/>
        <w:t xml:space="preserve">Where a child accesses the free entitlement across two </w:t>
      </w:r>
      <w:r w:rsidR="00B857E8">
        <w:rPr>
          <w:rFonts w:cs="Arial"/>
          <w:sz w:val="22"/>
          <w:szCs w:val="22"/>
        </w:rPr>
        <w:t>Provider</w:t>
      </w:r>
      <w:r w:rsidR="00D7564F" w:rsidRPr="00667AAA">
        <w:rPr>
          <w:rFonts w:cs="Arial"/>
          <w:sz w:val="22"/>
          <w:szCs w:val="22"/>
        </w:rPr>
        <w:t xml:space="preserve">s, including a PVI </w:t>
      </w:r>
      <w:r w:rsidR="00B857E8">
        <w:rPr>
          <w:rFonts w:cs="Arial"/>
          <w:sz w:val="22"/>
          <w:szCs w:val="22"/>
        </w:rPr>
        <w:t>Provider</w:t>
      </w:r>
      <w:r w:rsidR="00323C9A">
        <w:rPr>
          <w:rFonts w:cs="Arial"/>
          <w:sz w:val="22"/>
          <w:szCs w:val="22"/>
        </w:rPr>
        <w:t xml:space="preserve"> and a maintained school, </w:t>
      </w:r>
      <w:r w:rsidR="00D7564F" w:rsidRPr="00667AAA">
        <w:rPr>
          <w:rFonts w:cs="Arial"/>
          <w:sz w:val="22"/>
          <w:szCs w:val="22"/>
        </w:rPr>
        <w:t xml:space="preserve">both </w:t>
      </w:r>
      <w:r w:rsidR="00B857E8">
        <w:rPr>
          <w:rFonts w:cs="Arial"/>
          <w:sz w:val="22"/>
          <w:szCs w:val="22"/>
        </w:rPr>
        <w:t>Provider</w:t>
      </w:r>
      <w:r w:rsidR="00D7564F" w:rsidRPr="00667AAA">
        <w:rPr>
          <w:rFonts w:cs="Arial"/>
          <w:sz w:val="22"/>
          <w:szCs w:val="22"/>
        </w:rPr>
        <w:t xml:space="preserve">s </w:t>
      </w:r>
      <w:r w:rsidR="00323C9A">
        <w:rPr>
          <w:rFonts w:cs="Arial"/>
          <w:sz w:val="22"/>
          <w:szCs w:val="22"/>
        </w:rPr>
        <w:t xml:space="preserve">should </w:t>
      </w:r>
      <w:r w:rsidR="00D7564F" w:rsidRPr="00667AAA">
        <w:rPr>
          <w:rFonts w:cs="Arial"/>
          <w:sz w:val="22"/>
          <w:szCs w:val="22"/>
        </w:rPr>
        <w:t>adopt processes to communicate with each other and the parent to support continuity for the child</w:t>
      </w:r>
      <w:r w:rsidR="00796DF8">
        <w:rPr>
          <w:rFonts w:cs="Arial"/>
          <w:sz w:val="22"/>
          <w:szCs w:val="22"/>
        </w:rPr>
        <w:t>.</w:t>
      </w:r>
    </w:p>
    <w:p w14:paraId="55204B4C" w14:textId="77777777" w:rsidR="00596387" w:rsidRPr="00667AAA" w:rsidRDefault="00596387" w:rsidP="001336F8">
      <w:pPr>
        <w:ind w:left="720" w:hanging="720"/>
        <w:jc w:val="both"/>
        <w:rPr>
          <w:rFonts w:cs="Arial"/>
          <w:sz w:val="22"/>
          <w:szCs w:val="22"/>
        </w:rPr>
      </w:pPr>
    </w:p>
    <w:p w14:paraId="0F3D9594" w14:textId="77777777" w:rsidR="00D7564F" w:rsidRPr="00667AAA" w:rsidRDefault="00842687" w:rsidP="001336F8">
      <w:pPr>
        <w:ind w:left="720" w:hanging="720"/>
        <w:jc w:val="both"/>
        <w:rPr>
          <w:rFonts w:cs="Arial"/>
          <w:sz w:val="22"/>
          <w:szCs w:val="22"/>
        </w:rPr>
      </w:pPr>
      <w:r>
        <w:rPr>
          <w:rFonts w:cs="Arial"/>
          <w:sz w:val="22"/>
          <w:szCs w:val="22"/>
        </w:rPr>
        <w:t>1</w:t>
      </w:r>
      <w:r w:rsidR="001336F8">
        <w:rPr>
          <w:rFonts w:cs="Arial"/>
          <w:sz w:val="22"/>
          <w:szCs w:val="22"/>
        </w:rPr>
        <w:t>.18</w:t>
      </w:r>
      <w:r w:rsidR="00D7564F" w:rsidRPr="00667AAA">
        <w:rPr>
          <w:rFonts w:cs="Arial"/>
          <w:sz w:val="22"/>
          <w:szCs w:val="22"/>
        </w:rPr>
        <w:t xml:space="preserve"> </w:t>
      </w:r>
      <w:r w:rsidR="00D7564F" w:rsidRPr="00667AAA">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to</w:t>
      </w:r>
      <w:r w:rsidR="00D7564F" w:rsidRPr="00667AAA">
        <w:rPr>
          <w:rFonts w:cs="Arial"/>
          <w:sz w:val="22"/>
          <w:szCs w:val="22"/>
        </w:rPr>
        <w:t xml:space="preserve"> work collaboratively with other </w:t>
      </w:r>
      <w:r w:rsidR="00B857E8">
        <w:rPr>
          <w:rFonts w:cs="Arial"/>
          <w:sz w:val="22"/>
          <w:szCs w:val="22"/>
        </w:rPr>
        <w:t>Provider</w:t>
      </w:r>
      <w:r w:rsidR="00D7564F" w:rsidRPr="00667AAA">
        <w:rPr>
          <w:rFonts w:cs="Arial"/>
          <w:sz w:val="22"/>
          <w:szCs w:val="22"/>
        </w:rPr>
        <w:t>s to ensure that children who attend more than one establishment benefit from the free entitlement offer and claim no more than their entitlement allows.</w:t>
      </w:r>
    </w:p>
    <w:p w14:paraId="48A00E28" w14:textId="77777777" w:rsidR="00D7564F" w:rsidRPr="00667AAA" w:rsidRDefault="00D7564F" w:rsidP="00D7564F">
      <w:pPr>
        <w:ind w:left="360" w:hanging="720"/>
        <w:jc w:val="both"/>
        <w:rPr>
          <w:rFonts w:cs="Arial"/>
          <w:sz w:val="22"/>
          <w:szCs w:val="22"/>
        </w:rPr>
      </w:pPr>
    </w:p>
    <w:p w14:paraId="3F4BE1A2" w14:textId="4C84D8F1" w:rsidR="00D7564F" w:rsidRPr="004F6B3F" w:rsidRDefault="00842687" w:rsidP="001336F8">
      <w:pPr>
        <w:ind w:left="720" w:hanging="720"/>
        <w:jc w:val="both"/>
        <w:rPr>
          <w:rFonts w:cs="Arial"/>
          <w:sz w:val="22"/>
          <w:szCs w:val="22"/>
          <w:highlight w:val="lightGray"/>
        </w:rPr>
      </w:pPr>
      <w:r>
        <w:rPr>
          <w:rFonts w:cs="Arial"/>
          <w:sz w:val="22"/>
          <w:szCs w:val="22"/>
        </w:rPr>
        <w:t>1</w:t>
      </w:r>
      <w:r w:rsidR="001336F8">
        <w:rPr>
          <w:rFonts w:cs="Arial"/>
          <w:sz w:val="22"/>
          <w:szCs w:val="22"/>
        </w:rPr>
        <w:t>.19</w:t>
      </w:r>
      <w:r w:rsidR="00D7564F" w:rsidRPr="00667AAA">
        <w:rPr>
          <w:rFonts w:cs="Arial"/>
          <w:sz w:val="22"/>
          <w:szCs w:val="22"/>
        </w:rPr>
        <w:tab/>
        <w:t xml:space="preserve">If two </w:t>
      </w:r>
      <w:r w:rsidR="00B857E8">
        <w:rPr>
          <w:rFonts w:cs="Arial"/>
          <w:sz w:val="22"/>
          <w:szCs w:val="22"/>
        </w:rPr>
        <w:t>Provider</w:t>
      </w:r>
      <w:r w:rsidR="00D7564F" w:rsidRPr="00667AAA">
        <w:rPr>
          <w:rFonts w:cs="Arial"/>
          <w:sz w:val="22"/>
          <w:szCs w:val="22"/>
        </w:rPr>
        <w:t xml:space="preserve">s offer early education to a child who attends more than their entitlement and submit claims in respect of that provision, the funding </w:t>
      </w:r>
      <w:r w:rsidR="00D7564F" w:rsidRPr="00667AAA">
        <w:rPr>
          <w:rFonts w:cs="Arial"/>
          <w:sz w:val="22"/>
          <w:szCs w:val="22"/>
          <w:u w:val="single"/>
        </w:rPr>
        <w:t>will</w:t>
      </w:r>
      <w:r w:rsidR="00E279D5">
        <w:rPr>
          <w:rFonts w:cs="Arial"/>
          <w:sz w:val="22"/>
          <w:szCs w:val="22"/>
          <w:u w:val="single"/>
        </w:rPr>
        <w:t xml:space="preserve"> </w:t>
      </w:r>
      <w:r w:rsidR="00D7564F" w:rsidRPr="00667AAA">
        <w:rPr>
          <w:rFonts w:cs="Arial"/>
          <w:sz w:val="22"/>
          <w:szCs w:val="22"/>
          <w:u w:val="single"/>
        </w:rPr>
        <w:t>be</w:t>
      </w:r>
      <w:r w:rsidR="00D7564F" w:rsidRPr="00667AAA">
        <w:rPr>
          <w:rFonts w:cs="Arial"/>
          <w:sz w:val="22"/>
          <w:szCs w:val="22"/>
        </w:rPr>
        <w:t xml:space="preserve"> apportioned based on information provided on each parent declaration form.  </w:t>
      </w:r>
      <w:r w:rsidR="00B857E8">
        <w:rPr>
          <w:rFonts w:cs="Arial"/>
          <w:sz w:val="22"/>
          <w:szCs w:val="22"/>
        </w:rPr>
        <w:t>Provider</w:t>
      </w:r>
      <w:r w:rsidR="00D7564F" w:rsidRPr="00667AAA">
        <w:rPr>
          <w:rFonts w:cs="Arial"/>
          <w:sz w:val="22"/>
          <w:szCs w:val="22"/>
        </w:rPr>
        <w:t xml:space="preserve">s will need to ensure parents have identified which </w:t>
      </w:r>
      <w:r w:rsidR="00B857E8">
        <w:rPr>
          <w:rFonts w:cs="Arial"/>
          <w:sz w:val="22"/>
          <w:szCs w:val="22"/>
        </w:rPr>
        <w:t>Provider</w:t>
      </w:r>
      <w:r w:rsidR="00D7564F" w:rsidRPr="00667AAA">
        <w:rPr>
          <w:rFonts w:cs="Arial"/>
          <w:sz w:val="22"/>
          <w:szCs w:val="22"/>
        </w:rPr>
        <w:t xml:space="preserve"> is to claim what number of funded hours.  For those who do not identify the funded h</w:t>
      </w:r>
      <w:r w:rsidR="00D7564F">
        <w:rPr>
          <w:rFonts w:cs="Arial"/>
          <w:sz w:val="22"/>
          <w:szCs w:val="22"/>
        </w:rPr>
        <w:t xml:space="preserve">ours they will be split equally between both </w:t>
      </w:r>
      <w:r w:rsidR="00B857E8">
        <w:rPr>
          <w:rFonts w:cs="Arial"/>
          <w:sz w:val="22"/>
          <w:szCs w:val="22"/>
        </w:rPr>
        <w:t>Provider</w:t>
      </w:r>
      <w:r w:rsidR="00D7564F">
        <w:rPr>
          <w:rFonts w:cs="Arial"/>
          <w:sz w:val="22"/>
          <w:szCs w:val="22"/>
        </w:rPr>
        <w:t>s.</w:t>
      </w:r>
    </w:p>
    <w:p w14:paraId="5D1BDA2B" w14:textId="77777777" w:rsidR="00D7564F" w:rsidRDefault="00D7564F" w:rsidP="00D7564F">
      <w:pPr>
        <w:ind w:left="360" w:hanging="720"/>
        <w:jc w:val="both"/>
        <w:rPr>
          <w:rFonts w:cs="Arial"/>
          <w:sz w:val="22"/>
          <w:szCs w:val="22"/>
        </w:rPr>
      </w:pPr>
    </w:p>
    <w:p w14:paraId="108D870E" w14:textId="0CCD2E0A" w:rsidR="00D7564F" w:rsidRPr="00703FC5" w:rsidRDefault="00F82643" w:rsidP="00224924">
      <w:pPr>
        <w:ind w:left="720" w:hanging="720"/>
        <w:jc w:val="both"/>
        <w:rPr>
          <w:rFonts w:cs="Arial"/>
          <w:sz w:val="22"/>
          <w:szCs w:val="22"/>
        </w:rPr>
      </w:pPr>
      <w:r>
        <w:rPr>
          <w:rFonts w:cs="Arial"/>
          <w:sz w:val="22"/>
          <w:szCs w:val="22"/>
        </w:rPr>
        <w:t>1</w:t>
      </w:r>
      <w:r w:rsidR="00224924" w:rsidRPr="00703FC5">
        <w:rPr>
          <w:rFonts w:cs="Arial"/>
          <w:sz w:val="22"/>
          <w:szCs w:val="22"/>
        </w:rPr>
        <w:t>.20</w:t>
      </w:r>
      <w:r w:rsidR="00224924" w:rsidRPr="00703FC5">
        <w:rPr>
          <w:rFonts w:cs="Arial"/>
          <w:sz w:val="22"/>
          <w:szCs w:val="22"/>
        </w:rPr>
        <w:tab/>
      </w:r>
      <w:r w:rsidR="00D7564F" w:rsidRPr="00B06C5C">
        <w:rPr>
          <w:rFonts w:cs="Arial"/>
          <w:sz w:val="22"/>
          <w:szCs w:val="22"/>
        </w:rPr>
        <w:t xml:space="preserve">If a child is eligible for the </w:t>
      </w:r>
      <w:r w:rsidR="00AC7A31">
        <w:rPr>
          <w:rFonts w:cs="Arial"/>
          <w:sz w:val="22"/>
          <w:szCs w:val="22"/>
        </w:rPr>
        <w:t xml:space="preserve">HM Government </w:t>
      </w:r>
      <w:r w:rsidR="00D7564F" w:rsidRPr="00B06C5C">
        <w:rPr>
          <w:rFonts w:cs="Arial"/>
          <w:sz w:val="22"/>
          <w:szCs w:val="22"/>
        </w:rPr>
        <w:t xml:space="preserve">30 hour entitlement and is splitting the entitlement over more than one </w:t>
      </w:r>
      <w:r w:rsidR="00B857E8" w:rsidRPr="00B06C5C">
        <w:rPr>
          <w:rFonts w:cs="Arial"/>
          <w:sz w:val="22"/>
          <w:szCs w:val="22"/>
        </w:rPr>
        <w:t>Provider</w:t>
      </w:r>
      <w:r w:rsidR="00D7564F" w:rsidRPr="00B06C5C">
        <w:rPr>
          <w:rFonts w:cs="Arial"/>
          <w:sz w:val="22"/>
          <w:szCs w:val="22"/>
        </w:rPr>
        <w:t xml:space="preserve">, the Parent Declaration form should be used to indicate which </w:t>
      </w:r>
      <w:r w:rsidR="00B857E8" w:rsidRPr="00B06C5C">
        <w:rPr>
          <w:rFonts w:cs="Arial"/>
          <w:sz w:val="22"/>
          <w:szCs w:val="22"/>
        </w:rPr>
        <w:t>Provider</w:t>
      </w:r>
      <w:r w:rsidR="00D7564F" w:rsidRPr="00B06C5C">
        <w:rPr>
          <w:rFonts w:cs="Arial"/>
          <w:sz w:val="22"/>
          <w:szCs w:val="22"/>
        </w:rPr>
        <w:t xml:space="preserve"> is delivering the ‘universal’ entitlement and which </w:t>
      </w:r>
      <w:r w:rsidR="00B857E8" w:rsidRPr="00B06C5C">
        <w:rPr>
          <w:rFonts w:cs="Arial"/>
          <w:sz w:val="22"/>
          <w:szCs w:val="22"/>
        </w:rPr>
        <w:t>Provider</w:t>
      </w:r>
      <w:r w:rsidR="00D7564F" w:rsidRPr="00B06C5C">
        <w:rPr>
          <w:rFonts w:cs="Arial"/>
          <w:sz w:val="22"/>
          <w:szCs w:val="22"/>
        </w:rPr>
        <w:t xml:space="preserve"> is delivering the ‘additional </w:t>
      </w:r>
      <w:r w:rsidR="00904D27" w:rsidRPr="00B06C5C">
        <w:rPr>
          <w:rFonts w:cs="Arial"/>
          <w:sz w:val="22"/>
          <w:szCs w:val="22"/>
        </w:rPr>
        <w:t>15</w:t>
      </w:r>
      <w:r w:rsidR="00D7564F" w:rsidRPr="00B06C5C">
        <w:rPr>
          <w:rFonts w:cs="Arial"/>
          <w:sz w:val="22"/>
          <w:szCs w:val="22"/>
        </w:rPr>
        <w:t xml:space="preserve"> hour’ </w:t>
      </w:r>
      <w:r w:rsidR="001C6539" w:rsidRPr="00B06C5C">
        <w:rPr>
          <w:rFonts w:cs="Arial"/>
          <w:sz w:val="22"/>
          <w:szCs w:val="22"/>
        </w:rPr>
        <w:t>E</w:t>
      </w:r>
      <w:r w:rsidR="00D7564F" w:rsidRPr="00B06C5C">
        <w:rPr>
          <w:rFonts w:cs="Arial"/>
          <w:sz w:val="22"/>
          <w:szCs w:val="22"/>
        </w:rPr>
        <w:t>ntitlement</w:t>
      </w:r>
      <w:r w:rsidR="00904D27" w:rsidRPr="00B06C5C">
        <w:rPr>
          <w:rFonts w:cs="Arial"/>
          <w:sz w:val="22"/>
          <w:szCs w:val="22"/>
        </w:rPr>
        <w:t xml:space="preserve"> for Working Parents</w:t>
      </w:r>
      <w:r w:rsidR="00D7564F" w:rsidRPr="00703FC5">
        <w:rPr>
          <w:rFonts w:cs="Arial"/>
          <w:sz w:val="22"/>
          <w:szCs w:val="22"/>
        </w:rPr>
        <w:t xml:space="preserve"> </w:t>
      </w:r>
    </w:p>
    <w:p w14:paraId="2082D8FD" w14:textId="77777777" w:rsidR="00D7564F" w:rsidRPr="00835CD5" w:rsidRDefault="00D7564F" w:rsidP="00D7564F">
      <w:pPr>
        <w:ind w:left="360" w:hanging="720"/>
        <w:jc w:val="both"/>
        <w:rPr>
          <w:rFonts w:cs="Arial"/>
          <w:sz w:val="22"/>
          <w:szCs w:val="22"/>
        </w:rPr>
      </w:pPr>
    </w:p>
    <w:p w14:paraId="56CB1E87" w14:textId="77777777" w:rsidR="00D7564F" w:rsidRPr="00835CD5" w:rsidRDefault="00D7564F" w:rsidP="00EB33DD">
      <w:pPr>
        <w:shd w:val="clear" w:color="auto" w:fill="BFBFBF" w:themeFill="background1" w:themeFillShade="BF"/>
        <w:jc w:val="both"/>
        <w:rPr>
          <w:rFonts w:cs="Arial"/>
          <w:b/>
          <w:sz w:val="22"/>
          <w:szCs w:val="22"/>
        </w:rPr>
      </w:pPr>
      <w:r w:rsidRPr="00835CD5">
        <w:rPr>
          <w:rFonts w:cs="Arial"/>
          <w:b/>
          <w:sz w:val="22"/>
          <w:szCs w:val="22"/>
        </w:rPr>
        <w:t>Business Planning</w:t>
      </w:r>
    </w:p>
    <w:p w14:paraId="495EF8DC" w14:textId="77777777" w:rsidR="00D7564F" w:rsidRPr="004F6B3F" w:rsidRDefault="00D7564F" w:rsidP="00D7564F">
      <w:pPr>
        <w:jc w:val="both"/>
        <w:rPr>
          <w:rFonts w:eastAsiaTheme="minorHAnsi" w:cs="Arial"/>
          <w:color w:val="000000"/>
          <w:sz w:val="22"/>
          <w:szCs w:val="22"/>
        </w:rPr>
      </w:pPr>
    </w:p>
    <w:p w14:paraId="5B7DE544" w14:textId="77777777" w:rsidR="00D7564F" w:rsidRPr="00667AAA" w:rsidRDefault="00842687" w:rsidP="00224924">
      <w:pPr>
        <w:ind w:left="720" w:hanging="720"/>
        <w:jc w:val="both"/>
        <w:rPr>
          <w:rFonts w:cs="Arial"/>
          <w:sz w:val="22"/>
          <w:szCs w:val="22"/>
        </w:rPr>
      </w:pPr>
      <w:r>
        <w:rPr>
          <w:rFonts w:cs="Arial"/>
          <w:sz w:val="22"/>
          <w:szCs w:val="22"/>
        </w:rPr>
        <w:t>1</w:t>
      </w:r>
      <w:r w:rsidR="00224924">
        <w:rPr>
          <w:rFonts w:cs="Arial"/>
          <w:sz w:val="22"/>
          <w:szCs w:val="22"/>
        </w:rPr>
        <w:t>.21</w:t>
      </w:r>
      <w:r w:rsidR="00224924">
        <w:rPr>
          <w:rFonts w:cs="Arial"/>
          <w:sz w:val="22"/>
          <w:szCs w:val="22"/>
        </w:rPr>
        <w:tab/>
      </w:r>
      <w:r w:rsidR="00B857E8">
        <w:rPr>
          <w:rFonts w:cs="Arial"/>
          <w:sz w:val="22"/>
          <w:szCs w:val="22"/>
        </w:rPr>
        <w:t>Provider</w:t>
      </w:r>
      <w:r w:rsidR="00D7564F" w:rsidRPr="00667AAA">
        <w:rPr>
          <w:rFonts w:cs="Arial"/>
          <w:sz w:val="22"/>
          <w:szCs w:val="22"/>
        </w:rPr>
        <w:t xml:space="preserve">s are required to provide details and evidence to </w:t>
      </w:r>
      <w:r w:rsidR="00D7564F">
        <w:rPr>
          <w:rFonts w:cs="Arial"/>
          <w:sz w:val="22"/>
          <w:szCs w:val="22"/>
        </w:rPr>
        <w:t xml:space="preserve">The </w:t>
      </w:r>
      <w:r w:rsidR="00703FC5">
        <w:rPr>
          <w:rFonts w:cs="Arial"/>
          <w:sz w:val="22"/>
          <w:szCs w:val="22"/>
        </w:rPr>
        <w:t>Local Authority</w:t>
      </w:r>
      <w:r w:rsidR="00D7564F" w:rsidRPr="00667AAA">
        <w:rPr>
          <w:rFonts w:cs="Arial"/>
          <w:sz w:val="22"/>
          <w:szCs w:val="22"/>
        </w:rPr>
        <w:t xml:space="preserve"> to demonstrate that they have the legal status to meet </w:t>
      </w:r>
      <w:r w:rsidR="00D7564F">
        <w:rPr>
          <w:rFonts w:cs="Arial"/>
          <w:sz w:val="22"/>
          <w:szCs w:val="22"/>
        </w:rPr>
        <w:t xml:space="preserve">The </w:t>
      </w:r>
      <w:r w:rsidR="00703FC5">
        <w:rPr>
          <w:rFonts w:cs="Arial"/>
          <w:sz w:val="22"/>
          <w:szCs w:val="22"/>
        </w:rPr>
        <w:t>Local Authority</w:t>
      </w:r>
      <w:r w:rsidR="00D7564F" w:rsidRPr="00667AAA">
        <w:rPr>
          <w:rFonts w:cs="Arial"/>
          <w:sz w:val="22"/>
          <w:szCs w:val="22"/>
        </w:rPr>
        <w:t xml:space="preserve"> requirements as detailed below (this information is required before a contract can be entered into):</w:t>
      </w:r>
    </w:p>
    <w:p w14:paraId="07D13746" w14:textId="77777777" w:rsidR="00D7564F" w:rsidRDefault="00D7564F" w:rsidP="00D7564F">
      <w:pPr>
        <w:jc w:val="both"/>
        <w:rPr>
          <w:rFonts w:cs="Arial"/>
          <w:sz w:val="22"/>
          <w:szCs w:val="22"/>
          <w:highlight w:val="lightGray"/>
        </w:rPr>
      </w:pPr>
    </w:p>
    <w:tbl>
      <w:tblPr>
        <w:tblStyle w:val="TableGrid"/>
        <w:tblW w:w="0" w:type="auto"/>
        <w:tblLook w:val="04A0" w:firstRow="1" w:lastRow="0" w:firstColumn="1" w:lastColumn="0" w:noHBand="0" w:noVBand="1"/>
      </w:tblPr>
      <w:tblGrid>
        <w:gridCol w:w="5211"/>
        <w:gridCol w:w="4395"/>
      </w:tblGrid>
      <w:tr w:rsidR="00D7564F" w:rsidRPr="00667AAA" w14:paraId="4F5B21C2" w14:textId="77777777" w:rsidTr="00224924">
        <w:tc>
          <w:tcPr>
            <w:tcW w:w="5211" w:type="dxa"/>
          </w:tcPr>
          <w:p w14:paraId="00423C8B" w14:textId="77777777" w:rsidR="00D7564F" w:rsidRPr="00667AAA" w:rsidRDefault="00D7564F" w:rsidP="006E29B1">
            <w:pPr>
              <w:jc w:val="both"/>
              <w:rPr>
                <w:rFonts w:ascii="Arial" w:hAnsi="Arial" w:cs="Arial"/>
                <w:b/>
                <w:sz w:val="22"/>
                <w:szCs w:val="22"/>
              </w:rPr>
            </w:pPr>
            <w:r w:rsidRPr="00667AAA">
              <w:rPr>
                <w:rFonts w:ascii="Arial" w:hAnsi="Arial" w:cs="Arial"/>
                <w:b/>
                <w:sz w:val="22"/>
                <w:szCs w:val="22"/>
              </w:rPr>
              <w:t>Information Required</w:t>
            </w:r>
          </w:p>
        </w:tc>
        <w:tc>
          <w:tcPr>
            <w:tcW w:w="4395" w:type="dxa"/>
          </w:tcPr>
          <w:p w14:paraId="0819583F" w14:textId="77777777" w:rsidR="00D7564F" w:rsidRPr="00667AAA" w:rsidRDefault="00D7564F" w:rsidP="006E29B1">
            <w:pPr>
              <w:jc w:val="both"/>
              <w:rPr>
                <w:rFonts w:ascii="Arial" w:hAnsi="Arial" w:cs="Arial"/>
                <w:b/>
                <w:sz w:val="22"/>
                <w:szCs w:val="22"/>
              </w:rPr>
            </w:pPr>
            <w:r w:rsidRPr="00667AAA">
              <w:rPr>
                <w:rFonts w:ascii="Arial" w:hAnsi="Arial" w:cs="Arial"/>
                <w:b/>
                <w:sz w:val="22"/>
                <w:szCs w:val="22"/>
              </w:rPr>
              <w:t xml:space="preserve">Type of </w:t>
            </w:r>
            <w:r w:rsidR="00B857E8">
              <w:rPr>
                <w:rFonts w:ascii="Arial" w:hAnsi="Arial" w:cs="Arial"/>
                <w:b/>
                <w:sz w:val="22"/>
                <w:szCs w:val="22"/>
              </w:rPr>
              <w:t>Provider</w:t>
            </w:r>
            <w:r w:rsidRPr="00667AAA">
              <w:rPr>
                <w:rFonts w:ascii="Arial" w:hAnsi="Arial" w:cs="Arial"/>
                <w:b/>
                <w:sz w:val="22"/>
                <w:szCs w:val="22"/>
              </w:rPr>
              <w:t xml:space="preserve"> </w:t>
            </w:r>
          </w:p>
        </w:tc>
      </w:tr>
      <w:tr w:rsidR="00D7564F" w:rsidRPr="00667AAA" w14:paraId="624089E9" w14:textId="77777777" w:rsidTr="00224924">
        <w:tc>
          <w:tcPr>
            <w:tcW w:w="5211" w:type="dxa"/>
          </w:tcPr>
          <w:p w14:paraId="762AF285" w14:textId="77777777" w:rsidR="00D7564F" w:rsidRPr="00667AAA" w:rsidRDefault="00D7564F" w:rsidP="006E29B1">
            <w:pPr>
              <w:jc w:val="both"/>
              <w:rPr>
                <w:rFonts w:ascii="Arial" w:hAnsi="Arial" w:cs="Arial"/>
                <w:sz w:val="22"/>
                <w:szCs w:val="22"/>
              </w:rPr>
            </w:pPr>
            <w:r w:rsidRPr="00667AAA">
              <w:rPr>
                <w:rFonts w:ascii="Arial" w:hAnsi="Arial" w:cs="Arial"/>
                <w:bCs/>
                <w:sz w:val="22"/>
                <w:szCs w:val="22"/>
              </w:rPr>
              <w:t>Contact Details</w:t>
            </w:r>
          </w:p>
        </w:tc>
        <w:tc>
          <w:tcPr>
            <w:tcW w:w="4395" w:type="dxa"/>
          </w:tcPr>
          <w:p w14:paraId="68A6CE2D" w14:textId="77777777" w:rsidR="00D7564F" w:rsidRPr="00667AAA" w:rsidRDefault="00D7564F" w:rsidP="006E29B1">
            <w:pPr>
              <w:jc w:val="both"/>
              <w:rPr>
                <w:rFonts w:ascii="Arial" w:hAnsi="Arial" w:cs="Arial"/>
                <w:sz w:val="22"/>
                <w:szCs w:val="22"/>
              </w:rPr>
            </w:pPr>
            <w:r w:rsidRPr="00667AAA">
              <w:rPr>
                <w:rFonts w:ascii="Arial" w:hAnsi="Arial" w:cs="Arial"/>
                <w:sz w:val="22"/>
                <w:szCs w:val="22"/>
              </w:rPr>
              <w:t xml:space="preserve">All </w:t>
            </w:r>
            <w:r w:rsidR="00B857E8">
              <w:rPr>
                <w:rFonts w:ascii="Arial" w:hAnsi="Arial" w:cs="Arial"/>
                <w:sz w:val="22"/>
                <w:szCs w:val="22"/>
              </w:rPr>
              <w:t>Provider</w:t>
            </w:r>
            <w:r w:rsidRPr="00667AAA">
              <w:rPr>
                <w:rFonts w:ascii="Arial" w:hAnsi="Arial" w:cs="Arial"/>
                <w:sz w:val="22"/>
                <w:szCs w:val="22"/>
              </w:rPr>
              <w:t>s</w:t>
            </w:r>
          </w:p>
        </w:tc>
      </w:tr>
      <w:tr w:rsidR="00D7564F" w:rsidRPr="00667AAA" w14:paraId="6D60CD8F" w14:textId="77777777" w:rsidTr="00224924">
        <w:tc>
          <w:tcPr>
            <w:tcW w:w="5211" w:type="dxa"/>
          </w:tcPr>
          <w:p w14:paraId="60F78942" w14:textId="77777777" w:rsidR="00D7564F" w:rsidRPr="00667AAA" w:rsidRDefault="00D7564F" w:rsidP="006E29B1">
            <w:pPr>
              <w:jc w:val="both"/>
              <w:outlineLvl w:val="0"/>
              <w:rPr>
                <w:rFonts w:ascii="Arial" w:hAnsi="Arial" w:cs="Arial"/>
                <w:sz w:val="22"/>
                <w:szCs w:val="22"/>
              </w:rPr>
            </w:pPr>
            <w:r w:rsidRPr="00667AAA">
              <w:rPr>
                <w:rFonts w:ascii="Arial" w:hAnsi="Arial" w:cs="Arial"/>
                <w:bCs/>
                <w:sz w:val="22"/>
                <w:szCs w:val="22"/>
              </w:rPr>
              <w:t xml:space="preserve">Early Education </w:t>
            </w:r>
            <w:r w:rsidR="00B857E8">
              <w:rPr>
                <w:rFonts w:ascii="Arial" w:hAnsi="Arial" w:cs="Arial"/>
                <w:bCs/>
                <w:sz w:val="22"/>
                <w:szCs w:val="22"/>
              </w:rPr>
              <w:t>Provider</w:t>
            </w:r>
            <w:r w:rsidRPr="00667AAA">
              <w:rPr>
                <w:rFonts w:ascii="Arial" w:hAnsi="Arial" w:cs="Arial"/>
                <w:bCs/>
                <w:sz w:val="22"/>
                <w:szCs w:val="22"/>
              </w:rPr>
              <w:t xml:space="preserve"> Information</w:t>
            </w:r>
          </w:p>
        </w:tc>
        <w:tc>
          <w:tcPr>
            <w:tcW w:w="4395" w:type="dxa"/>
          </w:tcPr>
          <w:p w14:paraId="13598C1C" w14:textId="77777777" w:rsidR="00D7564F" w:rsidRPr="00667AAA" w:rsidRDefault="00D7564F" w:rsidP="006E29B1">
            <w:pPr>
              <w:jc w:val="both"/>
              <w:rPr>
                <w:rFonts w:ascii="Arial" w:hAnsi="Arial" w:cs="Arial"/>
                <w:sz w:val="22"/>
                <w:szCs w:val="22"/>
              </w:rPr>
            </w:pPr>
            <w:r w:rsidRPr="00667AAA">
              <w:rPr>
                <w:rFonts w:ascii="Arial" w:hAnsi="Arial" w:cs="Arial"/>
                <w:sz w:val="22"/>
                <w:szCs w:val="22"/>
              </w:rPr>
              <w:t xml:space="preserve">All </w:t>
            </w:r>
            <w:r w:rsidR="00B857E8">
              <w:rPr>
                <w:rFonts w:ascii="Arial" w:hAnsi="Arial" w:cs="Arial"/>
                <w:sz w:val="22"/>
                <w:szCs w:val="22"/>
              </w:rPr>
              <w:t>Provider</w:t>
            </w:r>
            <w:r w:rsidRPr="00667AAA">
              <w:rPr>
                <w:rFonts w:ascii="Arial" w:hAnsi="Arial" w:cs="Arial"/>
                <w:sz w:val="22"/>
                <w:szCs w:val="22"/>
              </w:rPr>
              <w:t>s</w:t>
            </w:r>
          </w:p>
        </w:tc>
      </w:tr>
      <w:tr w:rsidR="00D7564F" w:rsidRPr="00667AAA" w14:paraId="009563F5" w14:textId="77777777" w:rsidTr="00224924">
        <w:tc>
          <w:tcPr>
            <w:tcW w:w="5211" w:type="dxa"/>
          </w:tcPr>
          <w:p w14:paraId="35BADA6A" w14:textId="77777777" w:rsidR="00D7564F" w:rsidRPr="00667AAA" w:rsidRDefault="00D7564F" w:rsidP="006E29B1">
            <w:pPr>
              <w:jc w:val="both"/>
              <w:rPr>
                <w:rFonts w:ascii="Arial" w:hAnsi="Arial" w:cs="Arial"/>
                <w:sz w:val="22"/>
                <w:szCs w:val="22"/>
              </w:rPr>
            </w:pPr>
            <w:r w:rsidRPr="00667AAA">
              <w:rPr>
                <w:rFonts w:ascii="Arial" w:hAnsi="Arial" w:cs="Arial"/>
                <w:bCs/>
                <w:sz w:val="22"/>
                <w:szCs w:val="22"/>
              </w:rPr>
              <w:t>Constitution- signed and dated</w:t>
            </w:r>
          </w:p>
        </w:tc>
        <w:tc>
          <w:tcPr>
            <w:tcW w:w="4395" w:type="dxa"/>
          </w:tcPr>
          <w:p w14:paraId="5C59EAE6" w14:textId="77777777" w:rsidR="00D7564F" w:rsidRPr="00667AAA" w:rsidRDefault="00D7564F" w:rsidP="006E29B1">
            <w:pPr>
              <w:jc w:val="both"/>
              <w:rPr>
                <w:rFonts w:ascii="Arial" w:hAnsi="Arial" w:cs="Arial"/>
                <w:sz w:val="22"/>
                <w:szCs w:val="22"/>
              </w:rPr>
            </w:pPr>
            <w:r w:rsidRPr="00667AAA">
              <w:rPr>
                <w:rFonts w:ascii="Arial" w:hAnsi="Arial" w:cs="Arial"/>
                <w:sz w:val="22"/>
                <w:szCs w:val="22"/>
              </w:rPr>
              <w:t xml:space="preserve">Committee / Charity </w:t>
            </w:r>
            <w:r w:rsidR="00B857E8">
              <w:rPr>
                <w:rFonts w:ascii="Arial" w:hAnsi="Arial" w:cs="Arial"/>
                <w:sz w:val="22"/>
                <w:szCs w:val="22"/>
              </w:rPr>
              <w:t>Provider</w:t>
            </w:r>
            <w:r w:rsidRPr="00667AAA">
              <w:rPr>
                <w:rFonts w:ascii="Arial" w:hAnsi="Arial" w:cs="Arial"/>
                <w:sz w:val="22"/>
                <w:szCs w:val="22"/>
              </w:rPr>
              <w:t>s</w:t>
            </w:r>
          </w:p>
        </w:tc>
      </w:tr>
      <w:tr w:rsidR="00D7564F" w:rsidRPr="00667AAA" w14:paraId="535F0CEC" w14:textId="77777777" w:rsidTr="00224924">
        <w:tc>
          <w:tcPr>
            <w:tcW w:w="5211" w:type="dxa"/>
          </w:tcPr>
          <w:p w14:paraId="7E285EC7" w14:textId="77777777" w:rsidR="00D7564F" w:rsidRPr="00667AAA" w:rsidRDefault="00D7564F" w:rsidP="00224924">
            <w:pPr>
              <w:rPr>
                <w:rFonts w:ascii="Arial" w:hAnsi="Arial" w:cs="Arial"/>
                <w:sz w:val="22"/>
                <w:szCs w:val="22"/>
              </w:rPr>
            </w:pPr>
            <w:r w:rsidRPr="00667AAA">
              <w:rPr>
                <w:rFonts w:ascii="Arial" w:hAnsi="Arial" w:cs="Arial"/>
                <w:bCs/>
                <w:sz w:val="22"/>
                <w:szCs w:val="22"/>
              </w:rPr>
              <w:t>Names, addresses and committee role of all Committee members/trustees</w:t>
            </w:r>
          </w:p>
        </w:tc>
        <w:tc>
          <w:tcPr>
            <w:tcW w:w="4395" w:type="dxa"/>
          </w:tcPr>
          <w:p w14:paraId="6DC90203" w14:textId="77777777" w:rsidR="00D7564F" w:rsidRPr="00667AAA" w:rsidRDefault="00D7564F" w:rsidP="006E29B1">
            <w:pPr>
              <w:jc w:val="both"/>
              <w:rPr>
                <w:rFonts w:ascii="Arial" w:hAnsi="Arial" w:cs="Arial"/>
                <w:sz w:val="22"/>
                <w:szCs w:val="22"/>
              </w:rPr>
            </w:pPr>
            <w:r w:rsidRPr="00667AAA">
              <w:rPr>
                <w:rFonts w:ascii="Arial" w:hAnsi="Arial" w:cs="Arial"/>
                <w:sz w:val="22"/>
                <w:szCs w:val="22"/>
              </w:rPr>
              <w:t xml:space="preserve">Committee / Charity </w:t>
            </w:r>
            <w:r w:rsidR="00B857E8">
              <w:rPr>
                <w:rFonts w:ascii="Arial" w:hAnsi="Arial" w:cs="Arial"/>
                <w:sz w:val="22"/>
                <w:szCs w:val="22"/>
              </w:rPr>
              <w:t>Provider</w:t>
            </w:r>
            <w:r w:rsidRPr="00667AAA">
              <w:rPr>
                <w:rFonts w:ascii="Arial" w:hAnsi="Arial" w:cs="Arial"/>
                <w:sz w:val="22"/>
                <w:szCs w:val="22"/>
              </w:rPr>
              <w:t>s</w:t>
            </w:r>
          </w:p>
        </w:tc>
      </w:tr>
    </w:tbl>
    <w:p w14:paraId="3B24AADE" w14:textId="77777777" w:rsidR="00D7564F" w:rsidRPr="004F6B3F" w:rsidRDefault="00744FBF" w:rsidP="00D7564F">
      <w:pPr>
        <w:spacing w:after="149"/>
        <w:jc w:val="both"/>
        <w:rPr>
          <w:rFonts w:eastAsiaTheme="minorHAnsi" w:cs="Arial"/>
          <w:color w:val="000000"/>
          <w:sz w:val="22"/>
          <w:szCs w:val="22"/>
        </w:rPr>
      </w:pPr>
      <w:r>
        <w:rPr>
          <w:rFonts w:eastAsiaTheme="minorHAnsi" w:cs="Arial"/>
          <w:color w:val="000000"/>
          <w:sz w:val="22"/>
          <w:szCs w:val="22"/>
        </w:rPr>
        <w:t>(See schedule 2</w:t>
      </w:r>
      <w:r w:rsidR="00D7564F" w:rsidRPr="004F6B3F">
        <w:rPr>
          <w:rFonts w:eastAsiaTheme="minorHAnsi" w:cs="Arial"/>
          <w:color w:val="000000"/>
          <w:sz w:val="22"/>
          <w:szCs w:val="22"/>
        </w:rPr>
        <w:t xml:space="preserve"> for data submission dates, payment dates, term dates):</w:t>
      </w:r>
    </w:p>
    <w:p w14:paraId="08BBC85E" w14:textId="77777777" w:rsidR="00D7564F" w:rsidRPr="004F6B3F" w:rsidRDefault="00D7564F" w:rsidP="00D7564F">
      <w:pPr>
        <w:jc w:val="both"/>
        <w:rPr>
          <w:rFonts w:eastAsiaTheme="minorHAnsi" w:cs="Arial"/>
          <w:color w:val="000000"/>
          <w:sz w:val="22"/>
          <w:szCs w:val="22"/>
        </w:rPr>
      </w:pPr>
    </w:p>
    <w:p w14:paraId="27026231" w14:textId="77777777" w:rsidR="00D7564F" w:rsidRPr="00703FC5" w:rsidRDefault="00842687" w:rsidP="00224924">
      <w:pPr>
        <w:spacing w:after="149"/>
        <w:ind w:left="720" w:hanging="720"/>
        <w:jc w:val="both"/>
        <w:rPr>
          <w:rFonts w:eastAsiaTheme="minorHAnsi" w:cs="Arial"/>
          <w:sz w:val="22"/>
          <w:szCs w:val="22"/>
        </w:rPr>
      </w:pPr>
      <w:r>
        <w:rPr>
          <w:rFonts w:eastAsiaTheme="minorHAnsi" w:cs="Arial"/>
          <w:sz w:val="22"/>
          <w:szCs w:val="22"/>
        </w:rPr>
        <w:t>1</w:t>
      </w:r>
      <w:r w:rsidR="00224924" w:rsidRPr="00703FC5">
        <w:rPr>
          <w:rFonts w:eastAsiaTheme="minorHAnsi" w:cs="Arial"/>
          <w:sz w:val="22"/>
          <w:szCs w:val="22"/>
        </w:rPr>
        <w:t>.22</w:t>
      </w:r>
      <w:r w:rsidR="00D7564F" w:rsidRPr="00703FC5">
        <w:rPr>
          <w:rFonts w:eastAsiaTheme="minorHAnsi" w:cs="Arial"/>
          <w:sz w:val="22"/>
          <w:szCs w:val="22"/>
        </w:rPr>
        <w:t xml:space="preserve"> </w:t>
      </w:r>
      <w:r w:rsidR="00224924" w:rsidRPr="00703FC5">
        <w:rPr>
          <w:rFonts w:eastAsiaTheme="minorHAnsi" w:cs="Arial"/>
          <w:sz w:val="22"/>
          <w:szCs w:val="22"/>
        </w:rPr>
        <w:tab/>
      </w:r>
      <w:r w:rsidR="00D7564F" w:rsidRPr="00703FC5">
        <w:rPr>
          <w:rFonts w:eastAsiaTheme="minorHAnsi" w:cs="Arial"/>
          <w:sz w:val="22"/>
          <w:szCs w:val="22"/>
        </w:rPr>
        <w:t xml:space="preserve">The </w:t>
      </w:r>
      <w:r w:rsidR="00703FC5">
        <w:rPr>
          <w:rFonts w:eastAsiaTheme="minorHAnsi" w:cs="Arial"/>
          <w:sz w:val="22"/>
          <w:szCs w:val="22"/>
        </w:rPr>
        <w:t>Local Authority</w:t>
      </w:r>
      <w:r w:rsidR="00D7564F" w:rsidRPr="00703FC5">
        <w:rPr>
          <w:rFonts w:eastAsiaTheme="minorHAnsi" w:cs="Arial"/>
          <w:sz w:val="22"/>
          <w:szCs w:val="22"/>
        </w:rPr>
        <w:t xml:space="preserve"> should not charge </w:t>
      </w:r>
      <w:r w:rsidR="00B857E8">
        <w:rPr>
          <w:rFonts w:eastAsiaTheme="minorHAnsi" w:cs="Arial"/>
          <w:sz w:val="22"/>
          <w:szCs w:val="22"/>
        </w:rPr>
        <w:t>Provider</w:t>
      </w:r>
      <w:r w:rsidR="00D7564F" w:rsidRPr="00703FC5">
        <w:rPr>
          <w:rFonts w:eastAsiaTheme="minorHAnsi" w:cs="Arial"/>
          <w:sz w:val="22"/>
          <w:szCs w:val="22"/>
        </w:rPr>
        <w:t xml:space="preserve">s disproportionate penalties for providing late or incomplete information leading to additional administration in the processing of free entitlements. Any charges should be reasonable and proportionate to the inconvenience or costs incurred to the </w:t>
      </w:r>
      <w:r w:rsidR="00703FC5">
        <w:rPr>
          <w:rFonts w:eastAsiaTheme="minorHAnsi" w:cs="Arial"/>
          <w:sz w:val="22"/>
          <w:szCs w:val="22"/>
        </w:rPr>
        <w:t>Local Authority</w:t>
      </w:r>
      <w:r w:rsidR="00D7564F" w:rsidRPr="00703FC5">
        <w:rPr>
          <w:rFonts w:eastAsiaTheme="minorHAnsi" w:cs="Arial"/>
          <w:sz w:val="22"/>
          <w:szCs w:val="22"/>
        </w:rPr>
        <w:t xml:space="preserve"> as a result of the lateness and local authorities will ensure charges are clearly communicated to </w:t>
      </w:r>
      <w:r w:rsidR="00B857E8">
        <w:rPr>
          <w:rFonts w:eastAsiaTheme="minorHAnsi" w:cs="Arial"/>
          <w:sz w:val="22"/>
          <w:szCs w:val="22"/>
        </w:rPr>
        <w:t>Provider</w:t>
      </w:r>
      <w:r w:rsidR="00D7564F" w:rsidRPr="00703FC5">
        <w:rPr>
          <w:rFonts w:eastAsiaTheme="minorHAnsi" w:cs="Arial"/>
          <w:sz w:val="22"/>
          <w:szCs w:val="22"/>
        </w:rPr>
        <w:t xml:space="preserve">s. </w:t>
      </w:r>
    </w:p>
    <w:p w14:paraId="217DB371" w14:textId="77777777" w:rsidR="00D7564F" w:rsidRPr="00667AAA" w:rsidRDefault="00842687" w:rsidP="00911476">
      <w:pPr>
        <w:ind w:left="720" w:hanging="720"/>
        <w:jc w:val="both"/>
        <w:rPr>
          <w:rFonts w:cs="Arial"/>
          <w:i/>
          <w:sz w:val="22"/>
          <w:szCs w:val="22"/>
        </w:rPr>
      </w:pPr>
      <w:r>
        <w:rPr>
          <w:rFonts w:cs="Arial"/>
          <w:sz w:val="22"/>
          <w:szCs w:val="22"/>
        </w:rPr>
        <w:t>1</w:t>
      </w:r>
      <w:r w:rsidR="00224924">
        <w:rPr>
          <w:rFonts w:cs="Arial"/>
          <w:sz w:val="22"/>
          <w:szCs w:val="22"/>
        </w:rPr>
        <w:t>.23</w:t>
      </w:r>
      <w:r w:rsidR="00D7564F" w:rsidRPr="00667AAA">
        <w:rPr>
          <w:rFonts w:cs="Arial"/>
          <w:sz w:val="22"/>
          <w:szCs w:val="22"/>
        </w:rPr>
        <w:tab/>
        <w:t xml:space="preserve">If the </w:t>
      </w:r>
      <w:r w:rsidR="00B857E8">
        <w:rPr>
          <w:rFonts w:cs="Arial"/>
          <w:sz w:val="22"/>
          <w:szCs w:val="22"/>
        </w:rPr>
        <w:t>Provider</w:t>
      </w:r>
      <w:r w:rsidR="00D7564F" w:rsidRPr="00667AAA">
        <w:rPr>
          <w:rFonts w:cs="Arial"/>
          <w:sz w:val="22"/>
          <w:szCs w:val="22"/>
        </w:rPr>
        <w:t xml:space="preserve"> has any outstanding payments due to </w:t>
      </w:r>
      <w:r w:rsidR="00D7564F">
        <w:rPr>
          <w:rFonts w:cs="Arial"/>
          <w:sz w:val="22"/>
          <w:szCs w:val="22"/>
        </w:rPr>
        <w:t xml:space="preserve">The </w:t>
      </w:r>
      <w:r w:rsidR="00703FC5">
        <w:rPr>
          <w:rFonts w:cs="Arial"/>
          <w:sz w:val="22"/>
          <w:szCs w:val="22"/>
        </w:rPr>
        <w:t>Local Authority</w:t>
      </w:r>
      <w:r w:rsidR="00D7564F" w:rsidRPr="00667AAA">
        <w:rPr>
          <w:rFonts w:cs="Arial"/>
          <w:sz w:val="22"/>
          <w:szCs w:val="22"/>
        </w:rPr>
        <w:t xml:space="preserve"> i.e. overpaid funding</w:t>
      </w:r>
      <w:r w:rsidR="00D7564F">
        <w:rPr>
          <w:rFonts w:cs="Arial"/>
          <w:sz w:val="22"/>
          <w:szCs w:val="22"/>
        </w:rPr>
        <w:t xml:space="preserve">, </w:t>
      </w:r>
      <w:r w:rsidR="00D7564F" w:rsidRPr="00323C9A">
        <w:rPr>
          <w:rFonts w:cs="Arial"/>
          <w:sz w:val="22"/>
          <w:szCs w:val="22"/>
        </w:rPr>
        <w:t xml:space="preserve">underpaid postage </w:t>
      </w:r>
      <w:r w:rsidR="00D7564F" w:rsidRPr="00667AAA">
        <w:rPr>
          <w:rFonts w:cs="Arial"/>
          <w:sz w:val="22"/>
          <w:szCs w:val="22"/>
        </w:rPr>
        <w:t xml:space="preserve">or other debts relating to the provision of the service, </w:t>
      </w:r>
      <w:r w:rsidR="00D7564F">
        <w:rPr>
          <w:rFonts w:cs="Arial"/>
          <w:sz w:val="22"/>
          <w:szCs w:val="22"/>
        </w:rPr>
        <w:t xml:space="preserve">The </w:t>
      </w:r>
      <w:r w:rsidR="00703FC5">
        <w:rPr>
          <w:rFonts w:cs="Arial"/>
          <w:sz w:val="22"/>
          <w:szCs w:val="22"/>
        </w:rPr>
        <w:t>Local Authority</w:t>
      </w:r>
      <w:r w:rsidR="00D7564F" w:rsidRPr="00667AAA">
        <w:rPr>
          <w:rFonts w:cs="Arial"/>
          <w:sz w:val="22"/>
          <w:szCs w:val="22"/>
        </w:rPr>
        <w:t xml:space="preserve"> may deduct these outstanding amounts from future Early Education Funding payments</w:t>
      </w:r>
      <w:r w:rsidR="00D7564F" w:rsidRPr="004F6B3F">
        <w:rPr>
          <w:rFonts w:cs="Arial"/>
          <w:sz w:val="22"/>
          <w:szCs w:val="22"/>
        </w:rPr>
        <w:t xml:space="preserve">. </w:t>
      </w:r>
    </w:p>
    <w:p w14:paraId="6E59AE05" w14:textId="77777777" w:rsidR="00703FC5" w:rsidRDefault="00703FC5" w:rsidP="00224924">
      <w:pPr>
        <w:ind w:left="720" w:hanging="720"/>
        <w:jc w:val="both"/>
        <w:rPr>
          <w:rFonts w:eastAsiaTheme="minorHAnsi" w:cs="Arial"/>
          <w:sz w:val="22"/>
          <w:szCs w:val="22"/>
        </w:rPr>
      </w:pPr>
    </w:p>
    <w:p w14:paraId="0175E9F6" w14:textId="77777777" w:rsidR="00D7564F" w:rsidRPr="00703FC5" w:rsidRDefault="00842687" w:rsidP="00224924">
      <w:pPr>
        <w:ind w:left="720" w:hanging="720"/>
        <w:jc w:val="both"/>
        <w:rPr>
          <w:rFonts w:eastAsiaTheme="minorHAnsi" w:cs="Arial"/>
          <w:sz w:val="22"/>
          <w:szCs w:val="22"/>
        </w:rPr>
      </w:pPr>
      <w:r>
        <w:rPr>
          <w:rFonts w:eastAsiaTheme="minorHAnsi" w:cs="Arial"/>
          <w:sz w:val="22"/>
          <w:szCs w:val="22"/>
        </w:rPr>
        <w:t>1</w:t>
      </w:r>
      <w:r w:rsidR="009454EE" w:rsidRPr="00703FC5">
        <w:rPr>
          <w:rFonts w:eastAsiaTheme="minorHAnsi" w:cs="Arial"/>
          <w:sz w:val="22"/>
          <w:szCs w:val="22"/>
        </w:rPr>
        <w:t>.2</w:t>
      </w:r>
      <w:r w:rsidR="00224924" w:rsidRPr="00703FC5">
        <w:rPr>
          <w:rFonts w:eastAsiaTheme="minorHAnsi" w:cs="Arial"/>
          <w:sz w:val="22"/>
          <w:szCs w:val="22"/>
        </w:rPr>
        <w:t>4</w:t>
      </w:r>
      <w:r w:rsidR="00D7564F" w:rsidRPr="00703FC5">
        <w:rPr>
          <w:rFonts w:eastAsiaTheme="minorHAnsi" w:cs="Arial"/>
          <w:sz w:val="22"/>
          <w:szCs w:val="22"/>
        </w:rPr>
        <w:t xml:space="preserve"> </w:t>
      </w:r>
      <w:r w:rsidR="00224924" w:rsidRPr="00703FC5">
        <w:rPr>
          <w:rFonts w:eastAsiaTheme="minorHAnsi" w:cs="Arial"/>
          <w:sz w:val="22"/>
          <w:szCs w:val="22"/>
        </w:rPr>
        <w:tab/>
      </w:r>
      <w:r w:rsidR="00D7564F" w:rsidRPr="00703FC5">
        <w:rPr>
          <w:rFonts w:eastAsiaTheme="minorHAnsi" w:cs="Arial"/>
          <w:sz w:val="22"/>
          <w:szCs w:val="22"/>
        </w:rPr>
        <w:t xml:space="preserve">The </w:t>
      </w:r>
      <w:r w:rsidR="00703FC5">
        <w:rPr>
          <w:rFonts w:eastAsiaTheme="minorHAnsi" w:cs="Arial"/>
          <w:sz w:val="22"/>
          <w:szCs w:val="22"/>
        </w:rPr>
        <w:t>Local Authority</w:t>
      </w:r>
      <w:r w:rsidR="00D7564F" w:rsidRPr="00703FC5">
        <w:rPr>
          <w:rFonts w:eastAsiaTheme="minorHAnsi" w:cs="Arial"/>
          <w:sz w:val="22"/>
          <w:szCs w:val="22"/>
        </w:rPr>
        <w:t xml:space="preserve"> should not carry out audit regimes which are disproportionate or are unnecessarily burdensome to </w:t>
      </w:r>
      <w:r w:rsidR="00B857E8">
        <w:rPr>
          <w:rFonts w:eastAsiaTheme="minorHAnsi" w:cs="Arial"/>
          <w:sz w:val="22"/>
          <w:szCs w:val="22"/>
        </w:rPr>
        <w:t>Provider</w:t>
      </w:r>
      <w:r w:rsidR="00D7564F" w:rsidRPr="00703FC5">
        <w:rPr>
          <w:rFonts w:eastAsiaTheme="minorHAnsi" w:cs="Arial"/>
          <w:sz w:val="22"/>
          <w:szCs w:val="22"/>
        </w:rPr>
        <w:t xml:space="preserve">s. </w:t>
      </w:r>
    </w:p>
    <w:p w14:paraId="239D2476" w14:textId="77777777" w:rsidR="00210BE9" w:rsidRPr="00210BE9" w:rsidRDefault="00210BE9" w:rsidP="00210BE9">
      <w:pPr>
        <w:autoSpaceDE w:val="0"/>
        <w:autoSpaceDN w:val="0"/>
        <w:adjustRightInd w:val="0"/>
        <w:rPr>
          <w:rFonts w:eastAsiaTheme="minorHAnsi" w:cs="Arial"/>
          <w:color w:val="000000"/>
          <w:szCs w:val="24"/>
        </w:rPr>
      </w:pPr>
    </w:p>
    <w:p w14:paraId="5E8C8F25" w14:textId="77777777" w:rsidR="00D7564F" w:rsidRPr="004F6B3F" w:rsidRDefault="00D7564F" w:rsidP="00CF5547">
      <w:pPr>
        <w:shd w:val="clear" w:color="auto" w:fill="BFBFBF" w:themeFill="background1" w:themeFillShade="BF"/>
        <w:jc w:val="both"/>
        <w:rPr>
          <w:rFonts w:cs="Arial"/>
          <w:sz w:val="22"/>
          <w:szCs w:val="22"/>
        </w:rPr>
      </w:pPr>
      <w:r w:rsidRPr="004F6B3F">
        <w:rPr>
          <w:rFonts w:cs="Arial"/>
          <w:b/>
          <w:sz w:val="22"/>
          <w:szCs w:val="22"/>
          <w:lang w:eastAsia="ja-JP"/>
        </w:rPr>
        <w:t>Information / Audits:</w:t>
      </w:r>
    </w:p>
    <w:p w14:paraId="515C6056" w14:textId="77777777" w:rsidR="00CF5547" w:rsidRDefault="00CF5547" w:rsidP="009454EE">
      <w:pPr>
        <w:ind w:left="720" w:hanging="720"/>
        <w:jc w:val="both"/>
        <w:rPr>
          <w:rFonts w:cs="Arial"/>
          <w:sz w:val="22"/>
          <w:szCs w:val="22"/>
        </w:rPr>
      </w:pPr>
    </w:p>
    <w:p w14:paraId="5FE895F6" w14:textId="77777777" w:rsidR="00D7564F" w:rsidRPr="00667AAA" w:rsidRDefault="00842687" w:rsidP="009454EE">
      <w:pPr>
        <w:ind w:left="720" w:hanging="720"/>
        <w:jc w:val="both"/>
        <w:rPr>
          <w:rFonts w:cs="Arial"/>
          <w:sz w:val="22"/>
          <w:szCs w:val="22"/>
        </w:rPr>
      </w:pPr>
      <w:r>
        <w:rPr>
          <w:rFonts w:cs="Arial"/>
          <w:sz w:val="22"/>
          <w:szCs w:val="22"/>
        </w:rPr>
        <w:t>1</w:t>
      </w:r>
      <w:r w:rsidR="009454EE">
        <w:rPr>
          <w:rFonts w:cs="Arial"/>
          <w:sz w:val="22"/>
          <w:szCs w:val="22"/>
        </w:rPr>
        <w:t>.25</w:t>
      </w:r>
      <w:r w:rsidR="00323C9A">
        <w:rPr>
          <w:rFonts w:cs="Arial"/>
          <w:sz w:val="22"/>
          <w:szCs w:val="22"/>
        </w:rPr>
        <w:tab/>
        <w:t xml:space="preserve">The </w:t>
      </w:r>
      <w:r w:rsidR="00B857E8">
        <w:rPr>
          <w:rFonts w:cs="Arial"/>
          <w:sz w:val="22"/>
          <w:szCs w:val="22"/>
        </w:rPr>
        <w:t>Provider</w:t>
      </w:r>
      <w:r w:rsidR="00323C9A">
        <w:rPr>
          <w:rFonts w:cs="Arial"/>
          <w:sz w:val="22"/>
          <w:szCs w:val="22"/>
        </w:rPr>
        <w:t xml:space="preserve"> agrees t</w:t>
      </w:r>
      <w:r w:rsidR="00D7564F" w:rsidRPr="00667AAA">
        <w:rPr>
          <w:rFonts w:cs="Arial"/>
          <w:sz w:val="22"/>
          <w:szCs w:val="22"/>
        </w:rPr>
        <w:t xml:space="preserve">o provide information to the Local </w:t>
      </w:r>
      <w:r w:rsidR="005531F6">
        <w:rPr>
          <w:rFonts w:cs="Arial"/>
          <w:sz w:val="22"/>
          <w:szCs w:val="22"/>
        </w:rPr>
        <w:t>Authority</w:t>
      </w:r>
      <w:r w:rsidR="00D7564F" w:rsidRPr="00667AAA">
        <w:rPr>
          <w:rFonts w:cs="Arial"/>
          <w:sz w:val="22"/>
          <w:szCs w:val="22"/>
        </w:rPr>
        <w:t xml:space="preserve"> on availability and take-up of early education and childcare to inform the analysis of Childcare Sufficiency.</w:t>
      </w:r>
    </w:p>
    <w:p w14:paraId="78CDEC95" w14:textId="77777777" w:rsidR="00D7564F" w:rsidRPr="00667AAA" w:rsidRDefault="00D7564F" w:rsidP="00D7564F">
      <w:pPr>
        <w:ind w:left="180" w:hanging="540"/>
        <w:jc w:val="both"/>
        <w:rPr>
          <w:rFonts w:cs="Arial"/>
          <w:sz w:val="22"/>
          <w:szCs w:val="22"/>
        </w:rPr>
      </w:pPr>
    </w:p>
    <w:p w14:paraId="0EFA17C1" w14:textId="11677840" w:rsidR="00D7564F" w:rsidRPr="00667AAA" w:rsidRDefault="00842687" w:rsidP="009454EE">
      <w:pPr>
        <w:ind w:left="720" w:hanging="720"/>
        <w:jc w:val="both"/>
        <w:rPr>
          <w:rFonts w:cs="Arial"/>
          <w:sz w:val="22"/>
          <w:szCs w:val="22"/>
        </w:rPr>
      </w:pPr>
      <w:r>
        <w:rPr>
          <w:rFonts w:cs="Arial"/>
          <w:sz w:val="22"/>
          <w:szCs w:val="22"/>
        </w:rPr>
        <w:lastRenderedPageBreak/>
        <w:t>1</w:t>
      </w:r>
      <w:r w:rsidR="009454EE">
        <w:rPr>
          <w:rFonts w:cs="Arial"/>
          <w:sz w:val="22"/>
          <w:szCs w:val="22"/>
        </w:rPr>
        <w:t>.26</w:t>
      </w:r>
      <w:r w:rsidR="00D7564F" w:rsidRPr="00667AAA">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w:t>
      </w:r>
      <w:r w:rsidR="00323C9A" w:rsidRPr="00667AAA">
        <w:rPr>
          <w:rFonts w:cs="Arial"/>
          <w:sz w:val="22"/>
          <w:szCs w:val="22"/>
        </w:rPr>
        <w:t>o</w:t>
      </w:r>
      <w:r w:rsidR="00C43F5F">
        <w:rPr>
          <w:rFonts w:cs="Arial"/>
          <w:sz w:val="22"/>
          <w:szCs w:val="22"/>
        </w:rPr>
        <w:t xml:space="preserve"> allow </w:t>
      </w:r>
      <w:r w:rsidR="00B64E78">
        <w:rPr>
          <w:rFonts w:cs="Arial"/>
          <w:sz w:val="22"/>
          <w:szCs w:val="22"/>
        </w:rPr>
        <w:t>a</w:t>
      </w:r>
      <w:r w:rsidR="00D7564F" w:rsidRPr="00667AAA">
        <w:rPr>
          <w:rFonts w:cs="Arial"/>
          <w:sz w:val="22"/>
          <w:szCs w:val="22"/>
        </w:rPr>
        <w:t xml:space="preserve"> duly authorised staff of RMBC or the National Audit Office to carry out Audit / legal compliance visits or</w:t>
      </w:r>
      <w:r w:rsidR="005531F6">
        <w:rPr>
          <w:rFonts w:cs="Arial"/>
          <w:sz w:val="22"/>
          <w:szCs w:val="22"/>
        </w:rPr>
        <w:t xml:space="preserve"> to provide information to the L</w:t>
      </w:r>
      <w:r w:rsidR="00D7564F" w:rsidRPr="00667AAA">
        <w:rPr>
          <w:rFonts w:cs="Arial"/>
          <w:sz w:val="22"/>
          <w:szCs w:val="22"/>
        </w:rPr>
        <w:t xml:space="preserve">ocal </w:t>
      </w:r>
      <w:r w:rsidR="005531F6">
        <w:rPr>
          <w:rFonts w:cs="Arial"/>
          <w:sz w:val="22"/>
          <w:szCs w:val="22"/>
        </w:rPr>
        <w:t>Authority</w:t>
      </w:r>
      <w:r w:rsidR="00D7564F" w:rsidRPr="00667AAA">
        <w:rPr>
          <w:rFonts w:cs="Arial"/>
          <w:sz w:val="22"/>
          <w:szCs w:val="22"/>
        </w:rPr>
        <w:t xml:space="preserve"> to enable Audits / legal compliance checks to be carried out on an annual basis.  Failure to submit requested audit information will result in subsequent payments being withheld. RMBC reserves the right to have such staff or agents carry out examinations into the economy, efficiency and effectiveness with which the </w:t>
      </w:r>
      <w:r w:rsidR="00B857E8">
        <w:rPr>
          <w:rFonts w:cs="Arial"/>
          <w:sz w:val="22"/>
          <w:szCs w:val="22"/>
        </w:rPr>
        <w:t>Provider</w:t>
      </w:r>
      <w:r w:rsidR="00D7564F" w:rsidRPr="00667AAA">
        <w:rPr>
          <w:rFonts w:cs="Arial"/>
          <w:sz w:val="22"/>
          <w:szCs w:val="22"/>
        </w:rPr>
        <w:t xml:space="preserve"> has used the free Early Education Funding</w:t>
      </w:r>
      <w:r w:rsidR="00E13D25">
        <w:rPr>
          <w:rFonts w:cs="Arial"/>
          <w:sz w:val="22"/>
          <w:szCs w:val="22"/>
        </w:rPr>
        <w:t xml:space="preserve"> </w:t>
      </w:r>
      <w:r w:rsidR="00E13D25" w:rsidRPr="007C55C8">
        <w:rPr>
          <w:rFonts w:cs="Arial"/>
          <w:sz w:val="22"/>
          <w:szCs w:val="22"/>
        </w:rPr>
        <w:t>and Inclusion Support Grant</w:t>
      </w:r>
      <w:r w:rsidR="00D7564F" w:rsidRPr="007C55C8">
        <w:rPr>
          <w:rFonts w:cs="Arial"/>
          <w:sz w:val="22"/>
          <w:szCs w:val="22"/>
        </w:rPr>
        <w:t>.</w:t>
      </w:r>
    </w:p>
    <w:p w14:paraId="2B6DF1E6" w14:textId="77777777" w:rsidR="00D7564F" w:rsidRPr="00667AAA" w:rsidRDefault="00D7564F" w:rsidP="00D7564F">
      <w:pPr>
        <w:ind w:left="360" w:hanging="720"/>
        <w:jc w:val="both"/>
        <w:rPr>
          <w:rFonts w:cs="Arial"/>
          <w:sz w:val="22"/>
          <w:szCs w:val="22"/>
        </w:rPr>
      </w:pPr>
    </w:p>
    <w:p w14:paraId="33E5D388" w14:textId="77777777" w:rsidR="00D7564F" w:rsidRPr="00667AAA" w:rsidRDefault="00842687" w:rsidP="009454EE">
      <w:pPr>
        <w:ind w:left="720" w:hanging="720"/>
        <w:jc w:val="both"/>
        <w:rPr>
          <w:rFonts w:cs="Arial"/>
          <w:sz w:val="22"/>
          <w:szCs w:val="22"/>
        </w:rPr>
      </w:pPr>
      <w:r>
        <w:rPr>
          <w:rFonts w:cs="Arial"/>
          <w:sz w:val="22"/>
          <w:szCs w:val="22"/>
        </w:rPr>
        <w:t>1</w:t>
      </w:r>
      <w:r w:rsidR="009454EE">
        <w:rPr>
          <w:rFonts w:cs="Arial"/>
          <w:sz w:val="22"/>
          <w:szCs w:val="22"/>
        </w:rPr>
        <w:t>.27</w:t>
      </w:r>
      <w:r w:rsidR="00D7564F" w:rsidRPr="00667AAA">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w:t>
      </w:r>
      <w:r w:rsidR="00323C9A" w:rsidRPr="00667AAA">
        <w:rPr>
          <w:rFonts w:cs="Arial"/>
          <w:sz w:val="22"/>
          <w:szCs w:val="22"/>
        </w:rPr>
        <w:t>o</w:t>
      </w:r>
      <w:r w:rsidR="00D7564F" w:rsidRPr="00667AAA">
        <w:rPr>
          <w:rFonts w:cs="Arial"/>
          <w:sz w:val="22"/>
          <w:szCs w:val="22"/>
        </w:rPr>
        <w:t xml:space="preserve"> keep and make available </w:t>
      </w:r>
      <w:r w:rsidR="00A72424">
        <w:rPr>
          <w:rFonts w:cs="Arial"/>
          <w:sz w:val="22"/>
          <w:szCs w:val="22"/>
        </w:rPr>
        <w:t xml:space="preserve">to the </w:t>
      </w:r>
      <w:r w:rsidR="00D7564F" w:rsidRPr="00667AAA">
        <w:rPr>
          <w:rFonts w:cs="Arial"/>
          <w:sz w:val="22"/>
          <w:szCs w:val="22"/>
        </w:rPr>
        <w:t xml:space="preserve">Council financial accounts of the receipt and use of Early Education Funding together with any other relevant documentation for a minimum period of 7 years.  </w:t>
      </w:r>
    </w:p>
    <w:p w14:paraId="12F0CD1E" w14:textId="77777777" w:rsidR="00D7564F" w:rsidRPr="00667AAA" w:rsidRDefault="00D7564F" w:rsidP="00D7564F">
      <w:pPr>
        <w:ind w:left="360" w:hanging="720"/>
        <w:jc w:val="both"/>
        <w:rPr>
          <w:rFonts w:cs="Arial"/>
          <w:sz w:val="22"/>
          <w:szCs w:val="22"/>
        </w:rPr>
      </w:pPr>
    </w:p>
    <w:p w14:paraId="3AF9C107" w14:textId="77777777" w:rsidR="00D7564F" w:rsidRPr="00667AAA" w:rsidRDefault="00842687" w:rsidP="009454EE">
      <w:pPr>
        <w:ind w:left="720" w:hanging="720"/>
        <w:jc w:val="both"/>
        <w:rPr>
          <w:rFonts w:cs="Arial"/>
          <w:sz w:val="22"/>
          <w:szCs w:val="22"/>
        </w:rPr>
      </w:pPr>
      <w:r>
        <w:rPr>
          <w:rFonts w:cs="Arial"/>
          <w:sz w:val="22"/>
          <w:szCs w:val="22"/>
        </w:rPr>
        <w:t>1</w:t>
      </w:r>
      <w:r w:rsidR="009454EE">
        <w:rPr>
          <w:rFonts w:cs="Arial"/>
          <w:sz w:val="22"/>
          <w:szCs w:val="22"/>
        </w:rPr>
        <w:t>.28</w:t>
      </w:r>
      <w:r w:rsidR="00D7564F" w:rsidRPr="00667AAA">
        <w:rPr>
          <w:rFonts w:cs="Arial"/>
          <w:sz w:val="22"/>
          <w:szCs w:val="22"/>
        </w:rPr>
        <w:tab/>
      </w:r>
      <w:r w:rsidR="00323C9A">
        <w:rPr>
          <w:rFonts w:cs="Arial"/>
          <w:sz w:val="22"/>
          <w:szCs w:val="22"/>
        </w:rPr>
        <w:t>The</w:t>
      </w:r>
      <w:r w:rsidR="00D7564F">
        <w:rPr>
          <w:rFonts w:cs="Arial"/>
          <w:sz w:val="22"/>
          <w:szCs w:val="22"/>
        </w:rPr>
        <w:t xml:space="preserve"> </w:t>
      </w:r>
      <w:r w:rsidR="00703FC5">
        <w:rPr>
          <w:rFonts w:cs="Arial"/>
          <w:sz w:val="22"/>
          <w:szCs w:val="22"/>
        </w:rPr>
        <w:t>Local Authority</w:t>
      </w:r>
      <w:r w:rsidR="00D7564F" w:rsidRPr="00667AAA">
        <w:rPr>
          <w:rFonts w:cs="Arial"/>
          <w:sz w:val="22"/>
          <w:szCs w:val="22"/>
        </w:rPr>
        <w:t xml:space="preserve"> may remove the </w:t>
      </w:r>
      <w:r w:rsidR="00B857E8">
        <w:rPr>
          <w:rFonts w:cs="Arial"/>
          <w:sz w:val="22"/>
          <w:szCs w:val="22"/>
        </w:rPr>
        <w:t>Provider</w:t>
      </w:r>
      <w:r w:rsidR="00D7564F" w:rsidRPr="00667AAA">
        <w:rPr>
          <w:rFonts w:cs="Arial"/>
          <w:sz w:val="22"/>
          <w:szCs w:val="22"/>
        </w:rPr>
        <w:t xml:space="preserve"> from the Directory, withhold or withdraw Funding and/or terminate this Agreement, if they cease to meet any of the terms and conditions in this Agreement and/or withhold reasonable co-operation from </w:t>
      </w:r>
      <w:r w:rsidR="00D7564F">
        <w:rPr>
          <w:rFonts w:cs="Arial"/>
          <w:sz w:val="22"/>
          <w:szCs w:val="22"/>
        </w:rPr>
        <w:t xml:space="preserve">The </w:t>
      </w:r>
      <w:r w:rsidR="00703FC5">
        <w:rPr>
          <w:rFonts w:cs="Arial"/>
          <w:sz w:val="22"/>
          <w:szCs w:val="22"/>
        </w:rPr>
        <w:t>Local Authority</w:t>
      </w:r>
      <w:r w:rsidR="00D7564F" w:rsidRPr="00667AAA">
        <w:rPr>
          <w:rFonts w:cs="Arial"/>
          <w:sz w:val="22"/>
          <w:szCs w:val="22"/>
        </w:rPr>
        <w:t xml:space="preserve"> in delivering its statutory responsibilities</w:t>
      </w:r>
    </w:p>
    <w:p w14:paraId="1A6F0E2D" w14:textId="77777777" w:rsidR="00D7564F" w:rsidRPr="004F6B3F" w:rsidRDefault="00D7564F" w:rsidP="00D7564F">
      <w:pPr>
        <w:jc w:val="both"/>
        <w:rPr>
          <w:rFonts w:eastAsiaTheme="minorHAnsi" w:cs="Arial"/>
          <w:color w:val="000000"/>
          <w:sz w:val="22"/>
          <w:szCs w:val="22"/>
        </w:rPr>
      </w:pPr>
    </w:p>
    <w:p w14:paraId="317F85A7" w14:textId="77777777" w:rsidR="00D7564F" w:rsidRPr="00703FC5" w:rsidRDefault="00842687" w:rsidP="009454EE">
      <w:pPr>
        <w:spacing w:after="149"/>
        <w:ind w:left="720" w:hanging="720"/>
        <w:jc w:val="both"/>
        <w:rPr>
          <w:rFonts w:eastAsiaTheme="minorHAnsi" w:cs="Arial"/>
          <w:sz w:val="22"/>
          <w:szCs w:val="22"/>
        </w:rPr>
      </w:pPr>
      <w:r>
        <w:rPr>
          <w:rFonts w:eastAsiaTheme="minorHAnsi" w:cs="Arial"/>
          <w:sz w:val="22"/>
          <w:szCs w:val="22"/>
        </w:rPr>
        <w:t>1</w:t>
      </w:r>
      <w:r w:rsidR="009454EE" w:rsidRPr="00703FC5">
        <w:rPr>
          <w:rFonts w:eastAsiaTheme="minorHAnsi" w:cs="Arial"/>
          <w:sz w:val="22"/>
          <w:szCs w:val="22"/>
        </w:rPr>
        <w:t>.29</w:t>
      </w:r>
      <w:r w:rsidR="00D7564F" w:rsidRPr="00703FC5">
        <w:rPr>
          <w:rFonts w:eastAsiaTheme="minorHAnsi" w:cs="Arial"/>
          <w:sz w:val="22"/>
          <w:szCs w:val="22"/>
        </w:rPr>
        <w:t xml:space="preserve"> </w:t>
      </w:r>
      <w:r w:rsidR="009454EE" w:rsidRPr="00703FC5">
        <w:rPr>
          <w:rFonts w:eastAsiaTheme="minorHAnsi" w:cs="Arial"/>
          <w:sz w:val="22"/>
          <w:szCs w:val="22"/>
        </w:rPr>
        <w:tab/>
      </w:r>
      <w:r w:rsidR="00D7564F" w:rsidRPr="00703FC5">
        <w:rPr>
          <w:rFonts w:eastAsiaTheme="minorHAnsi" w:cs="Arial"/>
          <w:sz w:val="22"/>
          <w:szCs w:val="22"/>
        </w:rPr>
        <w:t xml:space="preserve">The </w:t>
      </w:r>
      <w:r w:rsidR="00B857E8">
        <w:rPr>
          <w:rFonts w:eastAsiaTheme="minorHAnsi" w:cs="Arial"/>
          <w:sz w:val="22"/>
          <w:szCs w:val="22"/>
        </w:rPr>
        <w:t>Provider</w:t>
      </w:r>
      <w:r w:rsidR="00D7564F" w:rsidRPr="00703FC5">
        <w:rPr>
          <w:rFonts w:eastAsiaTheme="minorHAnsi" w:cs="Arial"/>
          <w:sz w:val="22"/>
          <w:szCs w:val="22"/>
        </w:rPr>
        <w:t xml:space="preserve"> should ensure they submit timely and accurate information, including, but not limited to, headcount data, census data, parental declarations and invoices, as per the financial guidelines of their </w:t>
      </w:r>
      <w:r w:rsidR="00703FC5">
        <w:rPr>
          <w:rFonts w:eastAsiaTheme="minorHAnsi" w:cs="Arial"/>
          <w:sz w:val="22"/>
          <w:szCs w:val="22"/>
        </w:rPr>
        <w:t>Local Authority</w:t>
      </w:r>
      <w:r w:rsidR="00D7564F" w:rsidRPr="00703FC5">
        <w:rPr>
          <w:rFonts w:eastAsiaTheme="minorHAnsi" w:cs="Arial"/>
          <w:sz w:val="22"/>
          <w:szCs w:val="22"/>
        </w:rPr>
        <w:t xml:space="preserve">. Failure to do so may result in inaccurate, delayed or suspended funding. </w:t>
      </w:r>
    </w:p>
    <w:p w14:paraId="04371F14" w14:textId="77777777" w:rsidR="00D7564F" w:rsidRPr="00703FC5" w:rsidRDefault="00842687" w:rsidP="009454EE">
      <w:pPr>
        <w:ind w:left="709" w:hanging="709"/>
        <w:jc w:val="both"/>
        <w:rPr>
          <w:rFonts w:eastAsiaTheme="minorHAnsi" w:cs="Arial"/>
          <w:sz w:val="22"/>
          <w:szCs w:val="22"/>
        </w:rPr>
      </w:pPr>
      <w:r>
        <w:rPr>
          <w:rFonts w:eastAsiaTheme="minorHAnsi" w:cs="Arial"/>
          <w:sz w:val="22"/>
          <w:szCs w:val="22"/>
        </w:rPr>
        <w:t>1</w:t>
      </w:r>
      <w:r w:rsidR="009454EE" w:rsidRPr="00703FC5">
        <w:rPr>
          <w:rFonts w:eastAsiaTheme="minorHAnsi" w:cs="Arial"/>
          <w:sz w:val="22"/>
          <w:szCs w:val="22"/>
        </w:rPr>
        <w:t>.30</w:t>
      </w:r>
      <w:r w:rsidR="00D7564F" w:rsidRPr="00703FC5">
        <w:rPr>
          <w:rFonts w:eastAsiaTheme="minorHAnsi" w:cs="Arial"/>
          <w:sz w:val="22"/>
          <w:szCs w:val="22"/>
        </w:rPr>
        <w:t xml:space="preserve"> </w:t>
      </w:r>
      <w:r w:rsidR="009454EE" w:rsidRPr="00703FC5">
        <w:rPr>
          <w:rFonts w:eastAsiaTheme="minorHAnsi" w:cs="Arial"/>
          <w:sz w:val="22"/>
          <w:szCs w:val="22"/>
        </w:rPr>
        <w:tab/>
      </w:r>
      <w:r w:rsidR="00D7564F" w:rsidRPr="00703FC5">
        <w:rPr>
          <w:rFonts w:eastAsiaTheme="minorHAnsi" w:cs="Arial"/>
          <w:sz w:val="22"/>
          <w:szCs w:val="22"/>
        </w:rPr>
        <w:t xml:space="preserve">The </w:t>
      </w:r>
      <w:r w:rsidR="00B857E8">
        <w:rPr>
          <w:rFonts w:eastAsiaTheme="minorHAnsi" w:cs="Arial"/>
          <w:sz w:val="22"/>
          <w:szCs w:val="22"/>
        </w:rPr>
        <w:t>Provider</w:t>
      </w:r>
      <w:r w:rsidR="00D7564F" w:rsidRPr="00703FC5">
        <w:rPr>
          <w:rFonts w:eastAsiaTheme="minorHAnsi" w:cs="Arial"/>
          <w:sz w:val="22"/>
          <w:szCs w:val="22"/>
        </w:rPr>
        <w:t xml:space="preserve"> should maintain accurate financial and non-financial records relating to free entitlement places </w:t>
      </w:r>
      <w:r w:rsidR="00D7564F" w:rsidRPr="00703FC5">
        <w:rPr>
          <w:rFonts w:eastAsiaTheme="minorHAnsi" w:cs="Arial"/>
          <w:b/>
          <w:sz w:val="22"/>
          <w:szCs w:val="22"/>
        </w:rPr>
        <w:t>for a minimum period of 7 years</w:t>
      </w:r>
      <w:r w:rsidR="00D7564F" w:rsidRPr="00703FC5">
        <w:rPr>
          <w:rFonts w:eastAsiaTheme="minorHAnsi" w:cs="Arial"/>
          <w:sz w:val="22"/>
          <w:szCs w:val="22"/>
        </w:rPr>
        <w:t xml:space="preserve"> and should give the </w:t>
      </w:r>
      <w:r w:rsidR="00703FC5">
        <w:rPr>
          <w:rFonts w:eastAsiaTheme="minorHAnsi" w:cs="Arial"/>
          <w:sz w:val="22"/>
          <w:szCs w:val="22"/>
        </w:rPr>
        <w:t>Local Authority</w:t>
      </w:r>
      <w:r w:rsidR="00D7564F" w:rsidRPr="00703FC5">
        <w:rPr>
          <w:rFonts w:eastAsiaTheme="minorHAnsi" w:cs="Arial"/>
          <w:sz w:val="22"/>
          <w:szCs w:val="22"/>
        </w:rPr>
        <w:t xml:space="preserve"> access on reasonable notice to all financial and non-financial records relating to free entitlement places funded under the </w:t>
      </w:r>
      <w:r w:rsidR="00B857E8">
        <w:rPr>
          <w:rFonts w:eastAsiaTheme="minorHAnsi" w:cs="Arial"/>
          <w:sz w:val="22"/>
          <w:szCs w:val="22"/>
        </w:rPr>
        <w:t>Provider</w:t>
      </w:r>
      <w:r w:rsidR="00D7564F" w:rsidRPr="00703FC5">
        <w:rPr>
          <w:rFonts w:eastAsiaTheme="minorHAnsi" w:cs="Arial"/>
          <w:sz w:val="22"/>
          <w:szCs w:val="22"/>
        </w:rPr>
        <w:t xml:space="preserve"> agreement, subject to confidentiality restrictions. </w:t>
      </w:r>
    </w:p>
    <w:p w14:paraId="51AFF9B6" w14:textId="77777777" w:rsidR="00D7564F" w:rsidRPr="004F6B3F" w:rsidRDefault="00D7564F" w:rsidP="00D7564F">
      <w:pPr>
        <w:jc w:val="both"/>
        <w:rPr>
          <w:rFonts w:eastAsiaTheme="minorHAnsi" w:cs="Arial"/>
          <w:color w:val="000000"/>
          <w:sz w:val="22"/>
          <w:szCs w:val="22"/>
        </w:rPr>
      </w:pPr>
    </w:p>
    <w:p w14:paraId="670BA4D7" w14:textId="77777777" w:rsidR="00D7564F" w:rsidRPr="00835CD5" w:rsidRDefault="00D7564F" w:rsidP="00835CD5">
      <w:pPr>
        <w:pStyle w:val="ListParagraph"/>
        <w:shd w:val="clear" w:color="auto" w:fill="BFBFBF" w:themeFill="background1" w:themeFillShade="BF"/>
        <w:ind w:left="709" w:hanging="709"/>
        <w:jc w:val="both"/>
        <w:rPr>
          <w:rFonts w:cs="Arial"/>
          <w:b/>
          <w:sz w:val="22"/>
          <w:szCs w:val="22"/>
        </w:rPr>
      </w:pPr>
      <w:r w:rsidRPr="00835CD5">
        <w:rPr>
          <w:rFonts w:cs="Arial"/>
          <w:b/>
          <w:sz w:val="22"/>
          <w:szCs w:val="22"/>
        </w:rPr>
        <w:t>Charging</w:t>
      </w:r>
    </w:p>
    <w:p w14:paraId="44BFB142" w14:textId="77777777" w:rsidR="00D7564F" w:rsidRPr="004F6B3F" w:rsidRDefault="00D7564F" w:rsidP="00D7564F">
      <w:pPr>
        <w:pStyle w:val="ListParagraph"/>
        <w:ind w:left="349" w:hanging="709"/>
        <w:jc w:val="both"/>
        <w:rPr>
          <w:rFonts w:cs="Arial"/>
          <w:b/>
          <w:sz w:val="22"/>
          <w:szCs w:val="22"/>
        </w:rPr>
      </w:pPr>
    </w:p>
    <w:p w14:paraId="09001310" w14:textId="3017CCBE" w:rsidR="00D7564F" w:rsidRPr="00B26F59" w:rsidRDefault="00842687" w:rsidP="00645A16">
      <w:pPr>
        <w:spacing w:after="149"/>
        <w:ind w:left="709" w:hanging="709"/>
        <w:jc w:val="both"/>
        <w:rPr>
          <w:rFonts w:eastAsiaTheme="minorHAnsi" w:cs="Arial"/>
          <w:sz w:val="22"/>
          <w:szCs w:val="22"/>
        </w:rPr>
      </w:pPr>
      <w:r w:rsidRPr="00B26F59">
        <w:rPr>
          <w:rFonts w:eastAsiaTheme="minorHAnsi" w:cs="Arial"/>
          <w:sz w:val="22"/>
          <w:szCs w:val="22"/>
        </w:rPr>
        <w:t>1</w:t>
      </w:r>
      <w:r w:rsidR="00645A16" w:rsidRPr="00B26F59">
        <w:rPr>
          <w:rFonts w:eastAsiaTheme="minorHAnsi" w:cs="Arial"/>
          <w:sz w:val="22"/>
          <w:szCs w:val="22"/>
        </w:rPr>
        <w:t>.31</w:t>
      </w:r>
      <w:r w:rsidR="00645A16" w:rsidRPr="00B26F59">
        <w:rPr>
          <w:rFonts w:eastAsiaTheme="minorHAnsi" w:cs="Arial"/>
          <w:sz w:val="22"/>
          <w:szCs w:val="22"/>
        </w:rPr>
        <w:tab/>
      </w:r>
      <w:r w:rsidR="00D7564F" w:rsidRPr="00B26F59">
        <w:rPr>
          <w:rFonts w:eastAsiaTheme="minorHAnsi" w:cs="Arial"/>
          <w:sz w:val="22"/>
          <w:szCs w:val="22"/>
        </w:rPr>
        <w:t>Government funding is intended to cover the cost to deliver 15 or 30 hours a week of free, high quality, flexible childcare</w:t>
      </w:r>
      <w:r w:rsidR="00904D27">
        <w:rPr>
          <w:rFonts w:eastAsiaTheme="minorHAnsi" w:cs="Arial"/>
          <w:sz w:val="22"/>
          <w:szCs w:val="22"/>
        </w:rPr>
        <w:t xml:space="preserve"> </w:t>
      </w:r>
      <w:r w:rsidR="00904D27" w:rsidRPr="00B06C5C">
        <w:rPr>
          <w:rFonts w:eastAsiaTheme="minorHAnsi" w:cs="Arial"/>
          <w:sz w:val="22"/>
          <w:szCs w:val="22"/>
        </w:rPr>
        <w:t>for 38 weeks per year</w:t>
      </w:r>
      <w:r w:rsidR="00D7564F" w:rsidRPr="00B06C5C">
        <w:rPr>
          <w:rFonts w:eastAsiaTheme="minorHAnsi" w:cs="Arial"/>
          <w:sz w:val="22"/>
          <w:szCs w:val="22"/>
        </w:rPr>
        <w:t>.</w:t>
      </w:r>
      <w:r w:rsidR="00D7564F" w:rsidRPr="00B26F59">
        <w:rPr>
          <w:rFonts w:eastAsiaTheme="minorHAnsi" w:cs="Arial"/>
          <w:sz w:val="22"/>
          <w:szCs w:val="22"/>
        </w:rPr>
        <w:t xml:space="preserve"> It is not intended to cover the cost of meals, consumables, additional hours or additional services. </w:t>
      </w:r>
    </w:p>
    <w:p w14:paraId="62E7F75F" w14:textId="67DBC4F7" w:rsidR="00D7564F" w:rsidRPr="00BA22AB" w:rsidRDefault="00842687" w:rsidP="00645A16">
      <w:pPr>
        <w:ind w:left="709" w:hanging="709"/>
        <w:jc w:val="both"/>
        <w:rPr>
          <w:rFonts w:eastAsiaTheme="minorHAnsi" w:cs="Arial"/>
          <w:sz w:val="22"/>
          <w:szCs w:val="22"/>
        </w:rPr>
      </w:pPr>
      <w:r w:rsidRPr="00BA22AB">
        <w:rPr>
          <w:rFonts w:eastAsiaTheme="minorHAnsi" w:cs="Arial"/>
          <w:sz w:val="22"/>
          <w:szCs w:val="22"/>
        </w:rPr>
        <w:t>1</w:t>
      </w:r>
      <w:r w:rsidR="00645A16" w:rsidRPr="00BA22AB">
        <w:rPr>
          <w:rFonts w:eastAsiaTheme="minorHAnsi" w:cs="Arial"/>
          <w:sz w:val="22"/>
          <w:szCs w:val="22"/>
        </w:rPr>
        <w:t>.32</w:t>
      </w:r>
      <w:r w:rsidR="00D7564F" w:rsidRPr="00BA22AB">
        <w:rPr>
          <w:rFonts w:eastAsiaTheme="minorHAnsi" w:cs="Arial"/>
          <w:sz w:val="22"/>
          <w:szCs w:val="22"/>
        </w:rPr>
        <w:t xml:space="preserve"> </w:t>
      </w:r>
      <w:r w:rsidR="00645A16" w:rsidRPr="00BA22AB">
        <w:rPr>
          <w:rFonts w:eastAsiaTheme="minorHAnsi" w:cs="Arial"/>
          <w:sz w:val="22"/>
          <w:szCs w:val="22"/>
        </w:rPr>
        <w:tab/>
      </w:r>
      <w:r w:rsidR="00D7564F" w:rsidRPr="00BA22AB">
        <w:rPr>
          <w:rFonts w:eastAsiaTheme="minorHAnsi" w:cs="Arial"/>
          <w:sz w:val="22"/>
          <w:szCs w:val="22"/>
        </w:rPr>
        <w:t xml:space="preserve">The </w:t>
      </w:r>
      <w:r w:rsidR="00B857E8" w:rsidRPr="00BA22AB">
        <w:rPr>
          <w:rFonts w:eastAsiaTheme="minorHAnsi" w:cs="Arial"/>
          <w:sz w:val="22"/>
          <w:szCs w:val="22"/>
        </w:rPr>
        <w:t>Provider</w:t>
      </w:r>
      <w:r w:rsidR="00D7564F" w:rsidRPr="00BA22AB">
        <w:rPr>
          <w:rFonts w:eastAsiaTheme="minorHAnsi" w:cs="Arial"/>
          <w:sz w:val="22"/>
          <w:szCs w:val="22"/>
        </w:rPr>
        <w:t xml:space="preserve"> can charge for meals and snacks as part of a free entitlement place and they can also charge for consumables such as nappies or sun cream and for </w:t>
      </w:r>
      <w:r w:rsidR="006C3FF9" w:rsidRPr="00BA22AB">
        <w:rPr>
          <w:rFonts w:eastAsiaTheme="minorHAnsi" w:cs="Arial"/>
          <w:sz w:val="22"/>
          <w:szCs w:val="22"/>
        </w:rPr>
        <w:t xml:space="preserve">optional </w:t>
      </w:r>
      <w:r w:rsidR="00173745" w:rsidRPr="00BA22AB">
        <w:rPr>
          <w:rFonts w:eastAsiaTheme="minorHAnsi" w:cs="Arial"/>
          <w:sz w:val="22"/>
          <w:szCs w:val="22"/>
        </w:rPr>
        <w:t xml:space="preserve">additional </w:t>
      </w:r>
      <w:r w:rsidR="00D7564F" w:rsidRPr="00BA22AB">
        <w:rPr>
          <w:rFonts w:eastAsiaTheme="minorHAnsi" w:cs="Arial"/>
          <w:sz w:val="22"/>
          <w:szCs w:val="22"/>
        </w:rPr>
        <w:t>services such as trips and yoga. These charges must be voluntary for the parent. Where parents are unable or unwilling to pay for meals</w:t>
      </w:r>
      <w:r w:rsidR="006C3FF9" w:rsidRPr="00BA22AB">
        <w:rPr>
          <w:rFonts w:eastAsiaTheme="minorHAnsi" w:cs="Arial"/>
          <w:sz w:val="22"/>
          <w:szCs w:val="22"/>
        </w:rPr>
        <w:t xml:space="preserve">, </w:t>
      </w:r>
      <w:r w:rsidR="00D7564F" w:rsidRPr="00BA22AB">
        <w:rPr>
          <w:rFonts w:eastAsiaTheme="minorHAnsi" w:cs="Arial"/>
          <w:sz w:val="22"/>
          <w:szCs w:val="22"/>
        </w:rPr>
        <w:t>consumables</w:t>
      </w:r>
      <w:r w:rsidR="006C3FF9" w:rsidRPr="00BA22AB">
        <w:rPr>
          <w:rFonts w:eastAsiaTheme="minorHAnsi" w:cs="Arial"/>
          <w:sz w:val="22"/>
          <w:szCs w:val="22"/>
        </w:rPr>
        <w:t xml:space="preserve"> or additional services</w:t>
      </w:r>
      <w:r w:rsidR="00D7564F" w:rsidRPr="00BA22AB">
        <w:rPr>
          <w:rFonts w:eastAsiaTheme="minorHAnsi" w:cs="Arial"/>
          <w:sz w:val="22"/>
          <w:szCs w:val="22"/>
        </w:rPr>
        <w:t xml:space="preserve">, </w:t>
      </w:r>
      <w:r w:rsidR="00B857E8" w:rsidRPr="00BA22AB">
        <w:rPr>
          <w:rFonts w:eastAsiaTheme="minorHAnsi" w:cs="Arial"/>
          <w:sz w:val="22"/>
          <w:szCs w:val="22"/>
        </w:rPr>
        <w:t>Provider</w:t>
      </w:r>
      <w:r w:rsidR="00D7564F" w:rsidRPr="00BA22AB">
        <w:rPr>
          <w:rFonts w:eastAsiaTheme="minorHAnsi" w:cs="Arial"/>
          <w:sz w:val="22"/>
          <w:szCs w:val="22"/>
        </w:rPr>
        <w:t xml:space="preserve">s who choose to offer the free entitlements are responsible for setting their own policy on how to respond, with options including waiving or reducing the cost of meals and snacks or allowing parents to supply their own meals. </w:t>
      </w:r>
      <w:r w:rsidR="000316F6" w:rsidRPr="00BA22AB">
        <w:rPr>
          <w:rFonts w:eastAsiaTheme="minorHAnsi" w:cs="Arial"/>
          <w:sz w:val="22"/>
          <w:szCs w:val="22"/>
        </w:rPr>
        <w:t>Providers should be particularly mindful of additional charges on the most disadvantaged parents</w:t>
      </w:r>
      <w:r w:rsidR="00B40D70" w:rsidRPr="00BA22AB">
        <w:rPr>
          <w:rFonts w:eastAsiaTheme="minorHAnsi" w:cs="Arial"/>
          <w:sz w:val="22"/>
          <w:szCs w:val="22"/>
        </w:rPr>
        <w:t>/carers</w:t>
      </w:r>
      <w:r w:rsidR="000316F6" w:rsidRPr="00BA22AB">
        <w:rPr>
          <w:rFonts w:eastAsiaTheme="minorHAnsi" w:cs="Arial"/>
          <w:sz w:val="22"/>
          <w:szCs w:val="22"/>
        </w:rPr>
        <w:t>.</w:t>
      </w:r>
    </w:p>
    <w:p w14:paraId="7809D7F1" w14:textId="77777777" w:rsidR="00D7564F" w:rsidRPr="00BA22AB" w:rsidRDefault="00D7564F" w:rsidP="00D7564F">
      <w:pPr>
        <w:jc w:val="both"/>
        <w:rPr>
          <w:rFonts w:eastAsiaTheme="minorHAnsi" w:cs="Arial"/>
          <w:sz w:val="22"/>
          <w:szCs w:val="22"/>
        </w:rPr>
      </w:pPr>
    </w:p>
    <w:p w14:paraId="2CAE2FFD" w14:textId="77777777" w:rsidR="00D7564F" w:rsidRPr="00BA22AB" w:rsidRDefault="00333227" w:rsidP="00645A16">
      <w:pPr>
        <w:spacing w:after="148"/>
        <w:ind w:left="709" w:hanging="709"/>
        <w:jc w:val="both"/>
        <w:rPr>
          <w:rFonts w:eastAsiaTheme="minorHAnsi" w:cs="Arial"/>
          <w:sz w:val="22"/>
          <w:szCs w:val="22"/>
        </w:rPr>
      </w:pPr>
      <w:r w:rsidRPr="00BA22AB">
        <w:rPr>
          <w:rFonts w:eastAsiaTheme="minorHAnsi" w:cs="Arial"/>
          <w:sz w:val="22"/>
          <w:szCs w:val="22"/>
        </w:rPr>
        <w:t>1.</w:t>
      </w:r>
      <w:r w:rsidR="00645A16" w:rsidRPr="00BA22AB">
        <w:rPr>
          <w:rFonts w:eastAsiaTheme="minorHAnsi" w:cs="Arial"/>
          <w:sz w:val="22"/>
          <w:szCs w:val="22"/>
        </w:rPr>
        <w:t>33</w:t>
      </w:r>
      <w:r w:rsidR="00D7564F" w:rsidRPr="00BA22AB">
        <w:rPr>
          <w:rFonts w:eastAsiaTheme="minorHAnsi" w:cs="Arial"/>
          <w:sz w:val="22"/>
          <w:szCs w:val="22"/>
        </w:rPr>
        <w:t xml:space="preserve"> </w:t>
      </w:r>
      <w:r w:rsidR="00645A16" w:rsidRPr="00BA22AB">
        <w:rPr>
          <w:rFonts w:eastAsiaTheme="minorHAnsi" w:cs="Arial"/>
          <w:sz w:val="22"/>
          <w:szCs w:val="22"/>
        </w:rPr>
        <w:tab/>
      </w:r>
      <w:r w:rsidR="00D7564F" w:rsidRPr="00BA22AB">
        <w:rPr>
          <w:rFonts w:eastAsiaTheme="minorHAnsi" w:cs="Arial"/>
          <w:sz w:val="22"/>
          <w:szCs w:val="22"/>
        </w:rPr>
        <w:t xml:space="preserve">The </w:t>
      </w:r>
      <w:r w:rsidR="00B857E8" w:rsidRPr="00BA22AB">
        <w:rPr>
          <w:rFonts w:eastAsiaTheme="minorHAnsi" w:cs="Arial"/>
          <w:sz w:val="22"/>
          <w:szCs w:val="22"/>
        </w:rPr>
        <w:t>Provider</w:t>
      </w:r>
      <w:r w:rsidR="00D7564F" w:rsidRPr="00BA22AB">
        <w:rPr>
          <w:rFonts w:eastAsiaTheme="minorHAnsi" w:cs="Arial"/>
          <w:sz w:val="22"/>
          <w:szCs w:val="22"/>
        </w:rPr>
        <w:t xml:space="preserve"> should deliver the free entitlements consistently so that all children accessing any of the free entitlements will receive the same quality and access to provision, regardless of whether they opt to pay for optional hours, services, meals or consumables. </w:t>
      </w:r>
    </w:p>
    <w:p w14:paraId="3173C511" w14:textId="2035A57B" w:rsidR="00D7564F" w:rsidRPr="00BA22AB" w:rsidRDefault="00333227" w:rsidP="00645A16">
      <w:pPr>
        <w:spacing w:after="148"/>
        <w:ind w:left="709" w:hanging="709"/>
        <w:jc w:val="both"/>
        <w:rPr>
          <w:rFonts w:eastAsiaTheme="minorHAnsi" w:cs="Arial"/>
          <w:sz w:val="22"/>
          <w:szCs w:val="22"/>
        </w:rPr>
      </w:pPr>
      <w:r w:rsidRPr="00BA22AB">
        <w:rPr>
          <w:rFonts w:eastAsiaTheme="minorHAnsi" w:cs="Arial"/>
          <w:sz w:val="22"/>
          <w:szCs w:val="22"/>
        </w:rPr>
        <w:t>1</w:t>
      </w:r>
      <w:r w:rsidR="00645A16" w:rsidRPr="00BA22AB">
        <w:rPr>
          <w:rFonts w:eastAsiaTheme="minorHAnsi" w:cs="Arial"/>
          <w:sz w:val="22"/>
          <w:szCs w:val="22"/>
        </w:rPr>
        <w:t>.34</w:t>
      </w:r>
      <w:r w:rsidR="00D7564F" w:rsidRPr="00BA22AB">
        <w:rPr>
          <w:rFonts w:eastAsiaTheme="minorHAnsi" w:cs="Arial"/>
          <w:sz w:val="22"/>
          <w:szCs w:val="22"/>
        </w:rPr>
        <w:t xml:space="preserve"> </w:t>
      </w:r>
      <w:r w:rsidR="00645A16" w:rsidRPr="00BA22AB">
        <w:rPr>
          <w:rFonts w:eastAsiaTheme="minorHAnsi" w:cs="Arial"/>
          <w:sz w:val="22"/>
          <w:szCs w:val="22"/>
        </w:rPr>
        <w:tab/>
      </w:r>
      <w:r w:rsidR="00D7564F" w:rsidRPr="00BA22AB">
        <w:rPr>
          <w:rFonts w:eastAsiaTheme="minorHAnsi" w:cs="Arial"/>
          <w:sz w:val="22"/>
          <w:szCs w:val="22"/>
        </w:rPr>
        <w:t xml:space="preserve">The </w:t>
      </w:r>
      <w:r w:rsidR="00703FC5" w:rsidRPr="00BA22AB">
        <w:rPr>
          <w:rFonts w:eastAsiaTheme="minorHAnsi" w:cs="Arial"/>
          <w:sz w:val="22"/>
          <w:szCs w:val="22"/>
        </w:rPr>
        <w:t>Local Authority</w:t>
      </w:r>
      <w:r w:rsidR="00D7564F" w:rsidRPr="00BA22AB">
        <w:rPr>
          <w:rFonts w:eastAsiaTheme="minorHAnsi" w:cs="Arial"/>
          <w:sz w:val="22"/>
          <w:szCs w:val="22"/>
        </w:rPr>
        <w:t xml:space="preserve"> should not intervene where parents choose to purchase additional hours of provision or additional services, providing that this does not affect the parent’s ability to take up their child’s free place. The </w:t>
      </w:r>
      <w:r w:rsidR="00B857E8" w:rsidRPr="00BA22AB">
        <w:rPr>
          <w:rFonts w:eastAsiaTheme="minorHAnsi" w:cs="Arial"/>
          <w:sz w:val="22"/>
          <w:szCs w:val="22"/>
        </w:rPr>
        <w:t>Provider</w:t>
      </w:r>
      <w:r w:rsidR="00D7564F" w:rsidRPr="00BA22AB">
        <w:rPr>
          <w:rFonts w:eastAsiaTheme="minorHAnsi" w:cs="Arial"/>
          <w:sz w:val="22"/>
          <w:szCs w:val="22"/>
        </w:rPr>
        <w:t xml:space="preserve"> should be completely transparent about any additional charges. </w:t>
      </w:r>
    </w:p>
    <w:p w14:paraId="415BF3F1" w14:textId="77777777" w:rsidR="00D7564F" w:rsidRPr="00BA22AB" w:rsidRDefault="00333227" w:rsidP="00645A16">
      <w:pPr>
        <w:spacing w:after="148"/>
        <w:ind w:left="709" w:hanging="709"/>
        <w:jc w:val="both"/>
        <w:rPr>
          <w:rFonts w:eastAsiaTheme="minorHAnsi" w:cs="Arial"/>
          <w:sz w:val="22"/>
          <w:szCs w:val="22"/>
        </w:rPr>
      </w:pPr>
      <w:r w:rsidRPr="00BA22AB">
        <w:rPr>
          <w:rFonts w:eastAsiaTheme="minorHAnsi" w:cs="Arial"/>
          <w:sz w:val="22"/>
          <w:szCs w:val="22"/>
        </w:rPr>
        <w:t>1</w:t>
      </w:r>
      <w:r w:rsidR="00645A16" w:rsidRPr="00BA22AB">
        <w:rPr>
          <w:rFonts w:eastAsiaTheme="minorHAnsi" w:cs="Arial"/>
          <w:sz w:val="22"/>
          <w:szCs w:val="22"/>
        </w:rPr>
        <w:t>.35</w:t>
      </w:r>
      <w:r w:rsidR="00D7564F" w:rsidRPr="00BA22AB">
        <w:rPr>
          <w:rFonts w:eastAsiaTheme="minorHAnsi" w:cs="Arial"/>
          <w:sz w:val="22"/>
          <w:szCs w:val="22"/>
        </w:rPr>
        <w:t xml:space="preserve"> </w:t>
      </w:r>
      <w:r w:rsidR="00645A16" w:rsidRPr="00BA22AB">
        <w:rPr>
          <w:rFonts w:eastAsiaTheme="minorHAnsi" w:cs="Arial"/>
          <w:sz w:val="22"/>
          <w:szCs w:val="22"/>
        </w:rPr>
        <w:tab/>
      </w:r>
      <w:r w:rsidR="00D7564F" w:rsidRPr="00BA22AB">
        <w:rPr>
          <w:rFonts w:eastAsiaTheme="minorHAnsi" w:cs="Arial"/>
          <w:sz w:val="22"/>
          <w:szCs w:val="22"/>
        </w:rPr>
        <w:t xml:space="preserve">The </w:t>
      </w:r>
      <w:r w:rsidR="00B857E8" w:rsidRPr="00BA22AB">
        <w:rPr>
          <w:rFonts w:eastAsiaTheme="minorHAnsi" w:cs="Arial"/>
          <w:sz w:val="22"/>
          <w:szCs w:val="22"/>
        </w:rPr>
        <w:t>Provider</w:t>
      </w:r>
      <w:r w:rsidR="00D7564F" w:rsidRPr="00BA22AB">
        <w:rPr>
          <w:rFonts w:eastAsiaTheme="minorHAnsi" w:cs="Arial"/>
          <w:sz w:val="22"/>
          <w:szCs w:val="22"/>
        </w:rPr>
        <w:t xml:space="preserve"> should publish their admissions criteria and ensure parents understand which hours/sessions can be taken as free provision. Not all </w:t>
      </w:r>
      <w:r w:rsidR="00B857E8" w:rsidRPr="00BA22AB">
        <w:rPr>
          <w:rFonts w:eastAsiaTheme="minorHAnsi" w:cs="Arial"/>
          <w:sz w:val="22"/>
          <w:szCs w:val="22"/>
        </w:rPr>
        <w:t>Provider</w:t>
      </w:r>
      <w:r w:rsidR="00D7564F" w:rsidRPr="00BA22AB">
        <w:rPr>
          <w:rFonts w:eastAsiaTheme="minorHAnsi" w:cs="Arial"/>
          <w:sz w:val="22"/>
          <w:szCs w:val="22"/>
        </w:rPr>
        <w:t xml:space="preserve">s will be able to offer fully flexible places, but </w:t>
      </w:r>
      <w:r w:rsidR="00B857E8" w:rsidRPr="00BA22AB">
        <w:rPr>
          <w:rFonts w:eastAsiaTheme="minorHAnsi" w:cs="Arial"/>
          <w:sz w:val="22"/>
          <w:szCs w:val="22"/>
        </w:rPr>
        <w:t>Provider</w:t>
      </w:r>
      <w:r w:rsidR="00D7564F" w:rsidRPr="00BA22AB">
        <w:rPr>
          <w:rFonts w:eastAsiaTheme="minorHAnsi" w:cs="Arial"/>
          <w:sz w:val="22"/>
          <w:szCs w:val="22"/>
        </w:rPr>
        <w:t xml:space="preserve">s should work with parents to ensure that as far as possible the </w:t>
      </w:r>
      <w:r w:rsidR="00CF5547" w:rsidRPr="00BA22AB">
        <w:rPr>
          <w:rFonts w:eastAsiaTheme="minorHAnsi" w:cs="Arial"/>
          <w:sz w:val="22"/>
          <w:szCs w:val="22"/>
        </w:rPr>
        <w:t>pattern of hours is</w:t>
      </w:r>
      <w:r w:rsidR="00D7564F" w:rsidRPr="00BA22AB">
        <w:rPr>
          <w:rFonts w:eastAsiaTheme="minorHAnsi" w:cs="Arial"/>
          <w:sz w:val="22"/>
          <w:szCs w:val="22"/>
        </w:rPr>
        <w:t xml:space="preserve"> convenient for parents’ working hours. </w:t>
      </w:r>
    </w:p>
    <w:p w14:paraId="7FAA4B6C" w14:textId="42D8E0E8" w:rsidR="00D7564F" w:rsidRPr="002B5BFD" w:rsidRDefault="00333227" w:rsidP="00645A16">
      <w:pPr>
        <w:spacing w:after="148"/>
        <w:ind w:left="709" w:hanging="709"/>
        <w:jc w:val="both"/>
        <w:rPr>
          <w:rFonts w:eastAsiaTheme="minorHAnsi" w:cs="Arial"/>
          <w:sz w:val="22"/>
          <w:szCs w:val="22"/>
        </w:rPr>
      </w:pPr>
      <w:r w:rsidRPr="002B5BFD">
        <w:rPr>
          <w:rFonts w:eastAsiaTheme="minorHAnsi" w:cs="Arial"/>
          <w:sz w:val="22"/>
          <w:szCs w:val="22"/>
        </w:rPr>
        <w:t>1</w:t>
      </w:r>
      <w:r w:rsidR="00645A16" w:rsidRPr="002B5BFD">
        <w:rPr>
          <w:rFonts w:eastAsiaTheme="minorHAnsi" w:cs="Arial"/>
          <w:sz w:val="22"/>
          <w:szCs w:val="22"/>
        </w:rPr>
        <w:t>.36</w:t>
      </w:r>
      <w:r w:rsidR="00D7564F" w:rsidRPr="002B5BFD">
        <w:rPr>
          <w:rFonts w:eastAsiaTheme="minorHAnsi" w:cs="Arial"/>
          <w:sz w:val="22"/>
          <w:szCs w:val="22"/>
        </w:rPr>
        <w:t xml:space="preserve"> </w:t>
      </w:r>
      <w:r w:rsidR="00645A16" w:rsidRPr="002B5BFD">
        <w:rPr>
          <w:rFonts w:eastAsiaTheme="minorHAnsi" w:cs="Arial"/>
          <w:sz w:val="22"/>
          <w:szCs w:val="22"/>
        </w:rPr>
        <w:tab/>
      </w:r>
      <w:r w:rsidR="00D7564F" w:rsidRPr="002B5BFD">
        <w:rPr>
          <w:rFonts w:eastAsiaTheme="minorHAnsi" w:cs="Arial"/>
          <w:sz w:val="22"/>
          <w:szCs w:val="22"/>
        </w:rPr>
        <w:t xml:space="preserve">The </w:t>
      </w:r>
      <w:r w:rsidR="00B857E8" w:rsidRPr="002B5BFD">
        <w:rPr>
          <w:rFonts w:eastAsiaTheme="minorHAnsi" w:cs="Arial"/>
          <w:sz w:val="22"/>
          <w:szCs w:val="22"/>
        </w:rPr>
        <w:t>Provider</w:t>
      </w:r>
      <w:r w:rsidR="00D7564F" w:rsidRPr="002B5BFD">
        <w:rPr>
          <w:rFonts w:eastAsiaTheme="minorHAnsi" w:cs="Arial"/>
          <w:sz w:val="22"/>
          <w:szCs w:val="22"/>
        </w:rPr>
        <w:t xml:space="preserve"> can charge parents a </w:t>
      </w:r>
      <w:r w:rsidR="00301CBC" w:rsidRPr="002B5BFD">
        <w:rPr>
          <w:rFonts w:eastAsiaTheme="minorHAnsi" w:cs="Arial"/>
          <w:sz w:val="22"/>
          <w:szCs w:val="22"/>
        </w:rPr>
        <w:t xml:space="preserve">refundable </w:t>
      </w:r>
      <w:r w:rsidR="00D7564F" w:rsidRPr="002B5BFD">
        <w:rPr>
          <w:rFonts w:eastAsiaTheme="minorHAnsi" w:cs="Arial"/>
          <w:sz w:val="22"/>
          <w:szCs w:val="22"/>
        </w:rPr>
        <w:t xml:space="preserve">deposit to secure their child’s free </w:t>
      </w:r>
      <w:r w:rsidR="00301CBC" w:rsidRPr="002B5BFD">
        <w:rPr>
          <w:rFonts w:eastAsiaTheme="minorHAnsi" w:cs="Arial"/>
          <w:sz w:val="22"/>
          <w:szCs w:val="22"/>
        </w:rPr>
        <w:t xml:space="preserve">3 / 4 year old </w:t>
      </w:r>
      <w:r w:rsidR="00D7564F" w:rsidRPr="002B5BFD">
        <w:rPr>
          <w:rFonts w:eastAsiaTheme="minorHAnsi" w:cs="Arial"/>
          <w:sz w:val="22"/>
          <w:szCs w:val="22"/>
        </w:rPr>
        <w:t xml:space="preserve">place but should refund the deposit in full to parents within a reasonable time scale. </w:t>
      </w:r>
      <w:r w:rsidR="00301CBC" w:rsidRPr="002B5BFD">
        <w:rPr>
          <w:rFonts w:eastAsiaTheme="minorHAnsi" w:cs="Arial"/>
          <w:sz w:val="22"/>
          <w:szCs w:val="22"/>
        </w:rPr>
        <w:t xml:space="preserve"> Deposits cannot be charged to secure </w:t>
      </w:r>
      <w:r w:rsidR="00301CBC" w:rsidRPr="00B06C5C">
        <w:rPr>
          <w:rFonts w:eastAsiaTheme="minorHAnsi" w:cs="Arial"/>
          <w:sz w:val="22"/>
          <w:szCs w:val="22"/>
        </w:rPr>
        <w:t xml:space="preserve">a </w:t>
      </w:r>
      <w:r w:rsidR="00317EF9" w:rsidRPr="00B06C5C">
        <w:rPr>
          <w:rFonts w:eastAsiaTheme="minorHAnsi" w:cs="Arial"/>
          <w:sz w:val="22"/>
          <w:szCs w:val="22"/>
        </w:rPr>
        <w:t>Disadvantaged</w:t>
      </w:r>
      <w:r w:rsidR="00301CBC" w:rsidRPr="00B06C5C">
        <w:rPr>
          <w:rFonts w:eastAsiaTheme="minorHAnsi" w:cs="Arial"/>
          <w:sz w:val="22"/>
          <w:szCs w:val="22"/>
        </w:rPr>
        <w:t xml:space="preserve"> 2</w:t>
      </w:r>
      <w:r w:rsidR="00301CBC" w:rsidRPr="002B5BFD">
        <w:rPr>
          <w:rFonts w:eastAsiaTheme="minorHAnsi" w:cs="Arial"/>
          <w:sz w:val="22"/>
          <w:szCs w:val="22"/>
        </w:rPr>
        <w:t xml:space="preserve"> year early education place. </w:t>
      </w:r>
    </w:p>
    <w:p w14:paraId="431C7D7F" w14:textId="77777777" w:rsidR="00D7564F" w:rsidRPr="00DC2459" w:rsidRDefault="00333227" w:rsidP="00645A16">
      <w:pPr>
        <w:spacing w:after="148"/>
        <w:ind w:left="709" w:hanging="709"/>
        <w:jc w:val="both"/>
        <w:rPr>
          <w:rFonts w:eastAsiaTheme="minorHAnsi" w:cs="Arial"/>
          <w:sz w:val="22"/>
          <w:szCs w:val="22"/>
          <w:highlight w:val="yellow"/>
        </w:rPr>
      </w:pPr>
      <w:r w:rsidRPr="002B5BFD">
        <w:rPr>
          <w:rFonts w:eastAsiaTheme="minorHAnsi" w:cs="Arial"/>
          <w:sz w:val="22"/>
          <w:szCs w:val="22"/>
        </w:rPr>
        <w:lastRenderedPageBreak/>
        <w:t>1</w:t>
      </w:r>
      <w:r w:rsidR="00645A16" w:rsidRPr="002B5BFD">
        <w:rPr>
          <w:rFonts w:eastAsiaTheme="minorHAnsi" w:cs="Arial"/>
          <w:sz w:val="22"/>
          <w:szCs w:val="22"/>
        </w:rPr>
        <w:t>.37</w:t>
      </w:r>
      <w:r w:rsidR="00D7564F" w:rsidRPr="002B5BFD">
        <w:rPr>
          <w:rFonts w:eastAsiaTheme="minorHAnsi" w:cs="Arial"/>
          <w:sz w:val="22"/>
          <w:szCs w:val="22"/>
        </w:rPr>
        <w:t xml:space="preserve"> </w:t>
      </w:r>
      <w:r w:rsidR="00645A16" w:rsidRPr="002B5BFD">
        <w:rPr>
          <w:rFonts w:eastAsiaTheme="minorHAnsi" w:cs="Arial"/>
          <w:sz w:val="22"/>
          <w:szCs w:val="22"/>
        </w:rPr>
        <w:tab/>
      </w:r>
      <w:r w:rsidR="00D7564F" w:rsidRPr="002B5BFD">
        <w:rPr>
          <w:rFonts w:eastAsiaTheme="minorHAnsi" w:cs="Arial"/>
          <w:sz w:val="22"/>
          <w:szCs w:val="22"/>
        </w:rPr>
        <w:t xml:space="preserve">The </w:t>
      </w:r>
      <w:r w:rsidR="00B857E8" w:rsidRPr="002B5BFD">
        <w:rPr>
          <w:rFonts w:eastAsiaTheme="minorHAnsi" w:cs="Arial"/>
          <w:sz w:val="22"/>
          <w:szCs w:val="22"/>
        </w:rPr>
        <w:t>Provider</w:t>
      </w:r>
      <w:r w:rsidR="00D7564F" w:rsidRPr="002B5BFD">
        <w:rPr>
          <w:rFonts w:eastAsiaTheme="minorHAnsi" w:cs="Arial"/>
          <w:sz w:val="22"/>
          <w:szCs w:val="22"/>
        </w:rPr>
        <w:t xml:space="preserve"> cannot charge parents “top-up” fees (the difference between a </w:t>
      </w:r>
      <w:r w:rsidR="00B857E8" w:rsidRPr="002B5BFD">
        <w:rPr>
          <w:rFonts w:eastAsiaTheme="minorHAnsi" w:cs="Arial"/>
          <w:sz w:val="22"/>
          <w:szCs w:val="22"/>
        </w:rPr>
        <w:t>Provider</w:t>
      </w:r>
      <w:r w:rsidR="00D7564F" w:rsidRPr="002B5BFD">
        <w:rPr>
          <w:rFonts w:eastAsiaTheme="minorHAnsi" w:cs="Arial"/>
          <w:sz w:val="22"/>
          <w:szCs w:val="22"/>
        </w:rPr>
        <w:t xml:space="preserve">’s usual fee and the funding they receive from the </w:t>
      </w:r>
      <w:r w:rsidR="00703FC5" w:rsidRPr="002B5BFD">
        <w:rPr>
          <w:rFonts w:eastAsiaTheme="minorHAnsi" w:cs="Arial"/>
          <w:sz w:val="22"/>
          <w:szCs w:val="22"/>
        </w:rPr>
        <w:t>Local Authority</w:t>
      </w:r>
      <w:r w:rsidR="00D7564F" w:rsidRPr="002B5BFD">
        <w:rPr>
          <w:rFonts w:eastAsiaTheme="minorHAnsi" w:cs="Arial"/>
          <w:sz w:val="22"/>
          <w:szCs w:val="22"/>
        </w:rPr>
        <w:t xml:space="preserve"> to deliver free places) or require parents to pay a registration fee as a condition of taking up their child’s free place. </w:t>
      </w:r>
    </w:p>
    <w:p w14:paraId="3707565E" w14:textId="187C018B" w:rsidR="00D7564F" w:rsidRDefault="00333227" w:rsidP="00645A16">
      <w:pPr>
        <w:ind w:left="709" w:hanging="709"/>
        <w:jc w:val="both"/>
        <w:rPr>
          <w:rFonts w:eastAsiaTheme="minorHAnsi" w:cs="Arial"/>
          <w:sz w:val="22"/>
          <w:szCs w:val="22"/>
        </w:rPr>
      </w:pPr>
      <w:r w:rsidRPr="002B5BFD">
        <w:rPr>
          <w:rFonts w:eastAsiaTheme="minorHAnsi" w:cs="Arial"/>
          <w:sz w:val="22"/>
          <w:szCs w:val="22"/>
        </w:rPr>
        <w:t>1</w:t>
      </w:r>
      <w:r w:rsidR="00645A16" w:rsidRPr="002B5BFD">
        <w:rPr>
          <w:rFonts w:eastAsiaTheme="minorHAnsi" w:cs="Arial"/>
          <w:sz w:val="22"/>
          <w:szCs w:val="22"/>
        </w:rPr>
        <w:t>.38</w:t>
      </w:r>
      <w:r w:rsidR="00D7564F" w:rsidRPr="002B5BFD">
        <w:rPr>
          <w:rFonts w:eastAsiaTheme="minorHAnsi" w:cs="Arial"/>
          <w:sz w:val="22"/>
          <w:szCs w:val="22"/>
        </w:rPr>
        <w:t xml:space="preserve"> </w:t>
      </w:r>
      <w:r w:rsidR="00645A16" w:rsidRPr="002B5BFD">
        <w:rPr>
          <w:rFonts w:eastAsiaTheme="minorHAnsi" w:cs="Arial"/>
          <w:sz w:val="22"/>
          <w:szCs w:val="22"/>
        </w:rPr>
        <w:tab/>
      </w:r>
      <w:r w:rsidR="00D7564F" w:rsidRPr="002B5BFD">
        <w:rPr>
          <w:rFonts w:eastAsiaTheme="minorHAnsi" w:cs="Arial"/>
          <w:sz w:val="22"/>
          <w:szCs w:val="22"/>
        </w:rPr>
        <w:t xml:space="preserve">The </w:t>
      </w:r>
      <w:r w:rsidR="00B857E8" w:rsidRPr="002B5BFD">
        <w:rPr>
          <w:rFonts w:eastAsiaTheme="minorHAnsi" w:cs="Arial"/>
          <w:sz w:val="22"/>
          <w:szCs w:val="22"/>
        </w:rPr>
        <w:t>Provider</w:t>
      </w:r>
      <w:r w:rsidR="00D7564F" w:rsidRPr="002B5BFD">
        <w:rPr>
          <w:rFonts w:eastAsiaTheme="minorHAnsi" w:cs="Arial"/>
          <w:sz w:val="22"/>
          <w:szCs w:val="22"/>
        </w:rPr>
        <w:t xml:space="preserve"> should ensure their invoices and receipts are clear, transparent and itemised, allowing parents to see that they have received their free entitlement completely free of charge and understand fees paid for additional hours. The </w:t>
      </w:r>
      <w:r w:rsidR="00B857E8" w:rsidRPr="002B5BFD">
        <w:rPr>
          <w:rFonts w:eastAsiaTheme="minorHAnsi" w:cs="Arial"/>
          <w:sz w:val="22"/>
          <w:szCs w:val="22"/>
        </w:rPr>
        <w:t>Provider</w:t>
      </w:r>
      <w:r w:rsidR="00D7564F" w:rsidRPr="002B5BFD">
        <w:rPr>
          <w:rFonts w:eastAsiaTheme="minorHAnsi" w:cs="Arial"/>
          <w:sz w:val="22"/>
          <w:szCs w:val="22"/>
        </w:rPr>
        <w:t xml:space="preserve"> will also ensure that receipts contain their full details so that they can be identified as coming from a specific </w:t>
      </w:r>
      <w:r w:rsidR="00B857E8" w:rsidRPr="002B5BFD">
        <w:rPr>
          <w:rFonts w:eastAsiaTheme="minorHAnsi" w:cs="Arial"/>
          <w:sz w:val="22"/>
          <w:szCs w:val="22"/>
        </w:rPr>
        <w:t>Provider</w:t>
      </w:r>
      <w:r w:rsidR="00D7564F" w:rsidRPr="002B5BFD">
        <w:rPr>
          <w:rFonts w:eastAsiaTheme="minorHAnsi" w:cs="Arial"/>
          <w:sz w:val="22"/>
          <w:szCs w:val="22"/>
        </w:rPr>
        <w:t>.</w:t>
      </w:r>
      <w:r w:rsidR="00D7564F" w:rsidRPr="00703FC5">
        <w:rPr>
          <w:rFonts w:eastAsiaTheme="minorHAnsi" w:cs="Arial"/>
          <w:sz w:val="22"/>
          <w:szCs w:val="22"/>
        </w:rPr>
        <w:t xml:space="preserve"> </w:t>
      </w:r>
    </w:p>
    <w:p w14:paraId="6853E68B" w14:textId="77777777" w:rsidR="00674945" w:rsidRDefault="00674945" w:rsidP="00645A16">
      <w:pPr>
        <w:ind w:left="709" w:hanging="709"/>
        <w:jc w:val="both"/>
        <w:rPr>
          <w:rFonts w:eastAsiaTheme="minorHAnsi" w:cs="Arial"/>
          <w:sz w:val="22"/>
          <w:szCs w:val="22"/>
        </w:rPr>
      </w:pPr>
    </w:p>
    <w:p w14:paraId="673A974A" w14:textId="41175DBC" w:rsidR="00AB7C96" w:rsidRDefault="002B5BFD" w:rsidP="00645A16">
      <w:pPr>
        <w:ind w:left="709" w:hanging="709"/>
        <w:jc w:val="both"/>
        <w:rPr>
          <w:rFonts w:eastAsiaTheme="minorHAnsi" w:cs="Arial"/>
          <w:sz w:val="22"/>
          <w:szCs w:val="22"/>
        </w:rPr>
      </w:pPr>
      <w:r w:rsidRPr="009C381C">
        <w:rPr>
          <w:rFonts w:eastAsiaTheme="minorHAnsi" w:cs="Arial"/>
          <w:sz w:val="22"/>
          <w:szCs w:val="22"/>
        </w:rPr>
        <w:t xml:space="preserve">1.39 </w:t>
      </w:r>
      <w:r w:rsidR="00674945" w:rsidRPr="009C381C">
        <w:rPr>
          <w:rFonts w:eastAsiaTheme="minorHAnsi" w:cs="Arial"/>
          <w:sz w:val="22"/>
          <w:szCs w:val="22"/>
        </w:rPr>
        <w:t xml:space="preserve">  </w:t>
      </w:r>
      <w:r w:rsidRPr="009C381C">
        <w:rPr>
          <w:rFonts w:eastAsiaTheme="minorHAnsi" w:cs="Arial"/>
          <w:sz w:val="22"/>
          <w:szCs w:val="22"/>
        </w:rPr>
        <w:t xml:space="preserve">The Provider should promote </w:t>
      </w:r>
      <w:r w:rsidR="00257DE7" w:rsidRPr="006E5855">
        <w:rPr>
          <w:rFonts w:cs="Arial"/>
          <w:sz w:val="22"/>
          <w:szCs w:val="22"/>
        </w:rPr>
        <w:t>HM Government Childcare Choices</w:t>
      </w:r>
      <w:r w:rsidR="00257DE7">
        <w:rPr>
          <w:rFonts w:cs="Arial"/>
          <w:sz w:val="22"/>
          <w:szCs w:val="22"/>
        </w:rPr>
        <w:t xml:space="preserve"> </w:t>
      </w:r>
      <w:r w:rsidR="00257DE7" w:rsidRPr="00B06C5C">
        <w:rPr>
          <w:rFonts w:eastAsiaTheme="minorHAnsi" w:cs="Arial"/>
          <w:sz w:val="22"/>
          <w:szCs w:val="22"/>
        </w:rPr>
        <w:t>eligibility</w:t>
      </w:r>
      <w:r w:rsidRPr="00B06C5C">
        <w:rPr>
          <w:rFonts w:eastAsiaTheme="minorHAnsi" w:cs="Arial"/>
          <w:sz w:val="22"/>
          <w:szCs w:val="22"/>
        </w:rPr>
        <w:t>, tax free</w:t>
      </w:r>
      <w:r w:rsidRPr="009C381C">
        <w:rPr>
          <w:rFonts w:eastAsiaTheme="minorHAnsi" w:cs="Arial"/>
          <w:sz w:val="22"/>
          <w:szCs w:val="22"/>
        </w:rPr>
        <w:t xml:space="preserve"> childcare </w:t>
      </w:r>
      <w:r w:rsidR="00640815" w:rsidRPr="009C381C">
        <w:rPr>
          <w:rFonts w:eastAsiaTheme="minorHAnsi" w:cs="Arial"/>
          <w:sz w:val="22"/>
          <w:szCs w:val="22"/>
        </w:rPr>
        <w:t xml:space="preserve">and </w:t>
      </w:r>
      <w:r w:rsidRPr="009C381C">
        <w:rPr>
          <w:rFonts w:eastAsiaTheme="minorHAnsi" w:cs="Arial"/>
          <w:sz w:val="22"/>
          <w:szCs w:val="22"/>
        </w:rPr>
        <w:t>any government schemes to enable parents to access affordable childcare.</w:t>
      </w:r>
    </w:p>
    <w:p w14:paraId="79D65447" w14:textId="77777777" w:rsidR="00AB7C96" w:rsidRDefault="00AB7C96" w:rsidP="00645A16">
      <w:pPr>
        <w:ind w:left="709" w:hanging="709"/>
        <w:jc w:val="both"/>
        <w:rPr>
          <w:rFonts w:eastAsiaTheme="minorHAnsi" w:cs="Arial"/>
          <w:sz w:val="22"/>
          <w:szCs w:val="22"/>
        </w:rPr>
      </w:pPr>
    </w:p>
    <w:p w14:paraId="23182DB3" w14:textId="77777777" w:rsidR="0031294B" w:rsidRPr="00703FC5" w:rsidRDefault="0031294B" w:rsidP="00645A16">
      <w:pPr>
        <w:ind w:left="709" w:hanging="709"/>
        <w:jc w:val="both"/>
        <w:rPr>
          <w:rFonts w:eastAsiaTheme="minorHAnsi" w:cs="Arial"/>
          <w:sz w:val="22"/>
          <w:szCs w:val="22"/>
        </w:rPr>
      </w:pPr>
    </w:p>
    <w:p w14:paraId="1542A14E" w14:textId="77777777" w:rsidR="00D7564F" w:rsidRPr="00645A16" w:rsidRDefault="00D7564F" w:rsidP="00EB33DD">
      <w:pPr>
        <w:shd w:val="clear" w:color="auto" w:fill="BFBFBF" w:themeFill="background1" w:themeFillShade="BF"/>
        <w:jc w:val="both"/>
        <w:rPr>
          <w:rFonts w:cs="Arial"/>
          <w:b/>
          <w:sz w:val="22"/>
          <w:szCs w:val="22"/>
        </w:rPr>
      </w:pPr>
      <w:r w:rsidRPr="00645A16">
        <w:rPr>
          <w:rFonts w:cs="Arial"/>
          <w:b/>
          <w:sz w:val="22"/>
          <w:szCs w:val="22"/>
        </w:rPr>
        <w:t>Funding</w:t>
      </w:r>
    </w:p>
    <w:p w14:paraId="3832FAE3" w14:textId="77777777" w:rsidR="00EB33DD" w:rsidRDefault="00EB33DD" w:rsidP="00EB33DD">
      <w:pPr>
        <w:jc w:val="both"/>
        <w:rPr>
          <w:rFonts w:cs="Arial"/>
          <w:sz w:val="22"/>
          <w:szCs w:val="22"/>
        </w:rPr>
      </w:pPr>
    </w:p>
    <w:p w14:paraId="16CFB03B" w14:textId="77777777" w:rsidR="00D7564F" w:rsidRPr="00957BB2" w:rsidRDefault="00D7564F" w:rsidP="00D7564F">
      <w:pPr>
        <w:jc w:val="both"/>
        <w:rPr>
          <w:rFonts w:cs="Arial"/>
          <w:sz w:val="22"/>
          <w:szCs w:val="22"/>
        </w:rPr>
      </w:pPr>
      <w:r w:rsidRPr="00957BB2">
        <w:rPr>
          <w:rFonts w:cs="Arial"/>
          <w:sz w:val="22"/>
          <w:szCs w:val="22"/>
        </w:rPr>
        <w:t xml:space="preserve">The Single Funding Formula for early education payments incorporates a basic hourly rate </w:t>
      </w:r>
      <w:r w:rsidRPr="00B06C5C">
        <w:rPr>
          <w:rFonts w:cs="Arial"/>
          <w:sz w:val="22"/>
          <w:szCs w:val="22"/>
        </w:rPr>
        <w:t>for 3 and 4 year olds plus a supplementary factor based on deprivation.</w:t>
      </w:r>
      <w:r w:rsidRPr="00957BB2">
        <w:rPr>
          <w:rFonts w:cs="Arial"/>
          <w:sz w:val="22"/>
          <w:szCs w:val="22"/>
        </w:rPr>
        <w:t xml:space="preserve">  </w:t>
      </w:r>
    </w:p>
    <w:p w14:paraId="38A89223" w14:textId="77777777" w:rsidR="00D7564F" w:rsidRPr="00957BB2" w:rsidRDefault="00D7564F" w:rsidP="00D7564F">
      <w:pPr>
        <w:jc w:val="both"/>
        <w:rPr>
          <w:rFonts w:cs="Arial"/>
          <w:sz w:val="22"/>
          <w:szCs w:val="22"/>
        </w:rPr>
      </w:pPr>
    </w:p>
    <w:p w14:paraId="35FB263A" w14:textId="77777777" w:rsidR="00D7564F" w:rsidRPr="00957BB2" w:rsidRDefault="00D7564F" w:rsidP="00D7564F">
      <w:pPr>
        <w:jc w:val="both"/>
        <w:rPr>
          <w:rFonts w:cs="Arial"/>
          <w:sz w:val="22"/>
          <w:szCs w:val="22"/>
        </w:rPr>
      </w:pPr>
      <w:r w:rsidRPr="00957BB2">
        <w:rPr>
          <w:rFonts w:cs="Arial"/>
          <w:sz w:val="22"/>
          <w:szCs w:val="22"/>
        </w:rPr>
        <w:t>Your payment will be made up of:</w:t>
      </w:r>
    </w:p>
    <w:p w14:paraId="49F1C902" w14:textId="48BCE6DF" w:rsidR="00D7564F" w:rsidRPr="00BF1F54" w:rsidRDefault="00D7564F" w:rsidP="00BF1F54">
      <w:pPr>
        <w:spacing w:before="120" w:after="120"/>
        <w:jc w:val="both"/>
        <w:rPr>
          <w:rFonts w:cs="Arial"/>
          <w:b/>
          <w:sz w:val="20"/>
        </w:rPr>
      </w:pPr>
      <w:r w:rsidRPr="00957BB2">
        <w:rPr>
          <w:rFonts w:cs="Arial"/>
          <w:sz w:val="22"/>
          <w:szCs w:val="22"/>
        </w:rPr>
        <w:t>Basic Hourly Base Rate + Deprivation Supplement x No. of hours participation.</w:t>
      </w:r>
    </w:p>
    <w:p w14:paraId="5BB93275" w14:textId="5F333338" w:rsidR="00D7564F" w:rsidRPr="009C381C" w:rsidRDefault="00D7564F" w:rsidP="00D7564F">
      <w:pPr>
        <w:jc w:val="both"/>
        <w:outlineLvl w:val="0"/>
        <w:rPr>
          <w:rFonts w:cs="Arial"/>
          <w:b/>
          <w:sz w:val="22"/>
          <w:szCs w:val="22"/>
        </w:rPr>
      </w:pPr>
      <w:r w:rsidRPr="00391C17">
        <w:rPr>
          <w:rFonts w:cs="Arial"/>
          <w:b/>
          <w:sz w:val="22"/>
          <w:szCs w:val="22"/>
        </w:rPr>
        <w:t xml:space="preserve">Base Rate per hour - </w:t>
      </w:r>
      <w:r w:rsidRPr="00391C17">
        <w:rPr>
          <w:rFonts w:cs="Arial"/>
          <w:b/>
          <w:sz w:val="22"/>
          <w:szCs w:val="22"/>
        </w:rPr>
        <w:tab/>
      </w:r>
      <w:r w:rsidRPr="00391C17">
        <w:rPr>
          <w:rFonts w:cs="Arial"/>
          <w:b/>
          <w:sz w:val="22"/>
          <w:szCs w:val="22"/>
        </w:rPr>
        <w:tab/>
      </w:r>
      <w:r w:rsidRPr="00B06C5C">
        <w:rPr>
          <w:rFonts w:cs="Arial"/>
          <w:b/>
          <w:sz w:val="22"/>
          <w:szCs w:val="22"/>
        </w:rPr>
        <w:t>£</w:t>
      </w:r>
      <w:r w:rsidR="00FA16E4" w:rsidRPr="00B06C5C">
        <w:rPr>
          <w:rFonts w:cs="Arial"/>
          <w:b/>
          <w:sz w:val="22"/>
          <w:szCs w:val="22"/>
        </w:rPr>
        <w:t>5.14</w:t>
      </w:r>
    </w:p>
    <w:p w14:paraId="6AD19F73" w14:textId="77777777" w:rsidR="00D7564F" w:rsidRPr="009C381C" w:rsidRDefault="00D7564F" w:rsidP="00D7564F">
      <w:pPr>
        <w:jc w:val="both"/>
        <w:rPr>
          <w:rFonts w:cs="Arial"/>
          <w:b/>
          <w:sz w:val="22"/>
          <w:szCs w:val="22"/>
        </w:rPr>
      </w:pPr>
      <w:r w:rsidRPr="009C381C">
        <w:rPr>
          <w:rFonts w:cs="Arial"/>
          <w:b/>
          <w:sz w:val="22"/>
          <w:szCs w:val="22"/>
        </w:rPr>
        <w:t xml:space="preserve">Deprivation Supplement – </w:t>
      </w:r>
      <w:r w:rsidRPr="009C381C">
        <w:rPr>
          <w:rFonts w:cs="Arial"/>
          <w:b/>
          <w:sz w:val="22"/>
          <w:szCs w:val="22"/>
        </w:rPr>
        <w:tab/>
      </w:r>
      <w:r w:rsidR="0043692E" w:rsidRPr="009C381C">
        <w:rPr>
          <w:rFonts w:cs="Arial"/>
          <w:b/>
          <w:sz w:val="22"/>
          <w:szCs w:val="22"/>
        </w:rPr>
        <w:tab/>
        <w:t>details provided in separate letter</w:t>
      </w:r>
      <w:r w:rsidRPr="009C381C">
        <w:rPr>
          <w:rFonts w:cs="Arial"/>
          <w:b/>
          <w:color w:val="FF0000"/>
          <w:sz w:val="22"/>
          <w:szCs w:val="22"/>
        </w:rPr>
        <w:t xml:space="preserve">  </w:t>
      </w:r>
    </w:p>
    <w:p w14:paraId="06DEDCAB" w14:textId="77777777" w:rsidR="00D7564F" w:rsidRPr="009C381C" w:rsidRDefault="00D7564F" w:rsidP="00D7564F">
      <w:pPr>
        <w:jc w:val="both"/>
        <w:rPr>
          <w:rFonts w:cs="Arial"/>
          <w:b/>
          <w:sz w:val="22"/>
          <w:szCs w:val="22"/>
        </w:rPr>
      </w:pPr>
      <w:r w:rsidRPr="009C381C">
        <w:rPr>
          <w:rFonts w:cs="Arial"/>
          <w:b/>
          <w:sz w:val="22"/>
          <w:szCs w:val="22"/>
        </w:rPr>
        <w:t xml:space="preserve">Total Rate </w:t>
      </w:r>
      <w:r w:rsidRPr="009C381C">
        <w:rPr>
          <w:rFonts w:cs="Arial"/>
          <w:b/>
          <w:sz w:val="22"/>
          <w:szCs w:val="22"/>
        </w:rPr>
        <w:tab/>
      </w:r>
      <w:r w:rsidRPr="009C381C">
        <w:rPr>
          <w:rFonts w:cs="Arial"/>
          <w:b/>
          <w:sz w:val="22"/>
          <w:szCs w:val="22"/>
        </w:rPr>
        <w:tab/>
      </w:r>
      <w:r w:rsidRPr="009C381C">
        <w:rPr>
          <w:rFonts w:cs="Arial"/>
          <w:b/>
          <w:sz w:val="22"/>
          <w:szCs w:val="22"/>
        </w:rPr>
        <w:tab/>
      </w:r>
      <w:r w:rsidRPr="009C381C">
        <w:rPr>
          <w:rFonts w:cs="Arial"/>
          <w:b/>
          <w:sz w:val="22"/>
          <w:szCs w:val="22"/>
        </w:rPr>
        <w:tab/>
      </w:r>
      <w:r w:rsidR="0043692E" w:rsidRPr="009C381C">
        <w:rPr>
          <w:rFonts w:cs="Arial"/>
          <w:b/>
          <w:sz w:val="22"/>
          <w:szCs w:val="22"/>
        </w:rPr>
        <w:t>details provided in separate letter</w:t>
      </w:r>
    </w:p>
    <w:p w14:paraId="2EC4302A" w14:textId="77777777" w:rsidR="00D7564F" w:rsidRPr="009C381C" w:rsidRDefault="00D7564F" w:rsidP="00D7564F">
      <w:pPr>
        <w:jc w:val="both"/>
        <w:rPr>
          <w:rFonts w:cs="Arial"/>
          <w:b/>
          <w:sz w:val="22"/>
          <w:szCs w:val="22"/>
        </w:rPr>
      </w:pPr>
    </w:p>
    <w:p w14:paraId="4F1C7E4B" w14:textId="5B7E8350" w:rsidR="00FA16E4" w:rsidRDefault="00D7564F" w:rsidP="00D7564F">
      <w:pPr>
        <w:jc w:val="both"/>
        <w:rPr>
          <w:rFonts w:eastAsiaTheme="minorHAnsi" w:cs="Arial"/>
          <w:sz w:val="22"/>
          <w:szCs w:val="22"/>
        </w:rPr>
      </w:pPr>
      <w:r w:rsidRPr="00B06C5C">
        <w:rPr>
          <w:rFonts w:cs="Arial"/>
          <w:sz w:val="22"/>
          <w:szCs w:val="22"/>
        </w:rPr>
        <w:t>A flat hourly rate of £</w:t>
      </w:r>
      <w:r w:rsidR="00A91CBC" w:rsidRPr="00B06C5C">
        <w:rPr>
          <w:rFonts w:cs="Arial"/>
          <w:sz w:val="22"/>
          <w:szCs w:val="22"/>
        </w:rPr>
        <w:t>7.</w:t>
      </w:r>
      <w:r w:rsidR="00FA16E4" w:rsidRPr="00B06C5C">
        <w:rPr>
          <w:rFonts w:cs="Arial"/>
          <w:sz w:val="22"/>
          <w:szCs w:val="22"/>
        </w:rPr>
        <w:t>67</w:t>
      </w:r>
      <w:r w:rsidRPr="00B06C5C">
        <w:rPr>
          <w:rFonts w:cs="Arial"/>
          <w:sz w:val="22"/>
          <w:szCs w:val="22"/>
        </w:rPr>
        <w:t>, with no supplementary factors will be paid for eligible 2 year olds.  Only 2 year olds who have ha</w:t>
      </w:r>
      <w:r w:rsidR="003D1580" w:rsidRPr="00B06C5C">
        <w:rPr>
          <w:rFonts w:cs="Arial"/>
          <w:sz w:val="22"/>
          <w:szCs w:val="22"/>
        </w:rPr>
        <w:t>d</w:t>
      </w:r>
      <w:r w:rsidRPr="00B06C5C">
        <w:rPr>
          <w:rFonts w:cs="Arial"/>
          <w:sz w:val="22"/>
          <w:szCs w:val="22"/>
        </w:rPr>
        <w:t xml:space="preserve"> their eligibility checked and approved by </w:t>
      </w:r>
      <w:r w:rsidR="00D44BCA" w:rsidRPr="00B06C5C">
        <w:rPr>
          <w:rFonts w:cs="Arial"/>
          <w:sz w:val="22"/>
          <w:szCs w:val="22"/>
        </w:rPr>
        <w:t xml:space="preserve">Rotherham </w:t>
      </w:r>
      <w:r w:rsidR="004B5996" w:rsidRPr="00B06C5C">
        <w:rPr>
          <w:rFonts w:cs="Arial"/>
          <w:sz w:val="22"/>
          <w:szCs w:val="22"/>
        </w:rPr>
        <w:t>Council and who produce</w:t>
      </w:r>
      <w:r w:rsidR="00D44BCA" w:rsidRPr="00B06C5C">
        <w:rPr>
          <w:rFonts w:cs="Arial"/>
          <w:sz w:val="22"/>
          <w:szCs w:val="22"/>
        </w:rPr>
        <w:t xml:space="preserve"> </w:t>
      </w:r>
      <w:r w:rsidR="004B5996" w:rsidRPr="00B06C5C">
        <w:rPr>
          <w:rFonts w:cs="Arial"/>
          <w:sz w:val="22"/>
          <w:szCs w:val="22"/>
        </w:rPr>
        <w:t xml:space="preserve">a </w:t>
      </w:r>
      <w:r w:rsidR="00D44BCA" w:rsidRPr="00B06C5C">
        <w:rPr>
          <w:rFonts w:cs="Arial"/>
          <w:sz w:val="22"/>
          <w:szCs w:val="22"/>
        </w:rPr>
        <w:t>Rotherham</w:t>
      </w:r>
      <w:r w:rsidRPr="00B06C5C">
        <w:rPr>
          <w:rFonts w:cs="Arial"/>
          <w:sz w:val="22"/>
          <w:szCs w:val="22"/>
        </w:rPr>
        <w:t xml:space="preserve"> </w:t>
      </w:r>
      <w:r w:rsidR="004B5996" w:rsidRPr="00B06C5C">
        <w:rPr>
          <w:rFonts w:cs="Arial"/>
          <w:sz w:val="22"/>
          <w:szCs w:val="22"/>
        </w:rPr>
        <w:t xml:space="preserve">Metropolitan Borough </w:t>
      </w:r>
      <w:r w:rsidRPr="00B06C5C">
        <w:rPr>
          <w:rFonts w:cs="Arial"/>
          <w:sz w:val="22"/>
          <w:szCs w:val="22"/>
        </w:rPr>
        <w:t xml:space="preserve">Council letter </w:t>
      </w:r>
      <w:r w:rsidR="00FA16E4" w:rsidRPr="00257DE7">
        <w:rPr>
          <w:rFonts w:cs="Arial"/>
          <w:sz w:val="22"/>
          <w:szCs w:val="22"/>
        </w:rPr>
        <w:t xml:space="preserve">or </w:t>
      </w:r>
      <w:r w:rsidR="00257DE7" w:rsidRPr="00257DE7">
        <w:rPr>
          <w:rFonts w:cs="Arial"/>
          <w:sz w:val="22"/>
          <w:szCs w:val="22"/>
        </w:rPr>
        <w:t xml:space="preserve">by HM Government </w:t>
      </w:r>
      <w:r w:rsidR="00257DE7" w:rsidRPr="00257DE7">
        <w:rPr>
          <w:rFonts w:eastAsiaTheme="minorHAnsi" w:cs="Arial"/>
          <w:sz w:val="22"/>
          <w:szCs w:val="22"/>
        </w:rPr>
        <w:t>Childcare Choices.</w:t>
      </w:r>
    </w:p>
    <w:p w14:paraId="2C90C906" w14:textId="77777777" w:rsidR="00257DE7" w:rsidRDefault="00257DE7" w:rsidP="00D7564F">
      <w:pPr>
        <w:jc w:val="both"/>
        <w:rPr>
          <w:rFonts w:cs="Arial"/>
          <w:sz w:val="22"/>
          <w:szCs w:val="22"/>
        </w:rPr>
      </w:pPr>
    </w:p>
    <w:p w14:paraId="61C39338" w14:textId="2634978C" w:rsidR="00FA16E4" w:rsidRPr="00FA16E4" w:rsidRDefault="00FA16E4" w:rsidP="00FA16E4">
      <w:pPr>
        <w:jc w:val="both"/>
        <w:rPr>
          <w:rFonts w:cs="Arial"/>
          <w:sz w:val="22"/>
          <w:szCs w:val="22"/>
          <w:highlight w:val="yellow"/>
        </w:rPr>
      </w:pPr>
      <w:r w:rsidRPr="00B06C5C">
        <w:rPr>
          <w:rFonts w:cs="Arial"/>
          <w:b/>
          <w:bCs/>
          <w:sz w:val="22"/>
          <w:szCs w:val="22"/>
        </w:rPr>
        <w:t>From 1st September 2024</w:t>
      </w:r>
      <w:r w:rsidRPr="00B06C5C">
        <w:rPr>
          <w:rFonts w:cs="Arial"/>
          <w:sz w:val="22"/>
          <w:szCs w:val="22"/>
        </w:rPr>
        <w:t xml:space="preserve">, a flat hourly rate of £10.46, with no supplementary factors will be paid for eligible children from </w:t>
      </w:r>
      <w:r w:rsidRPr="00257DE7">
        <w:rPr>
          <w:rFonts w:cs="Arial"/>
          <w:sz w:val="22"/>
          <w:szCs w:val="22"/>
        </w:rPr>
        <w:t xml:space="preserve">the term after they reach 9 months.  Only valid codes issued by </w:t>
      </w:r>
      <w:r w:rsidR="00257DE7" w:rsidRPr="00257DE7">
        <w:rPr>
          <w:rFonts w:cs="Arial"/>
          <w:sz w:val="22"/>
          <w:szCs w:val="22"/>
        </w:rPr>
        <w:t xml:space="preserve">HM Government </w:t>
      </w:r>
      <w:r w:rsidR="00257DE7" w:rsidRPr="00257DE7">
        <w:rPr>
          <w:rFonts w:eastAsiaTheme="minorHAnsi" w:cs="Arial"/>
          <w:sz w:val="22"/>
          <w:szCs w:val="22"/>
        </w:rPr>
        <w:t>Childcare Choices</w:t>
      </w:r>
      <w:r w:rsidRPr="00257DE7">
        <w:rPr>
          <w:rFonts w:cs="Arial"/>
          <w:sz w:val="22"/>
          <w:szCs w:val="22"/>
        </w:rPr>
        <w:t xml:space="preserve"> </w:t>
      </w:r>
      <w:r w:rsidRPr="00B06C5C">
        <w:rPr>
          <w:rFonts w:cs="Arial"/>
          <w:sz w:val="22"/>
          <w:szCs w:val="22"/>
        </w:rPr>
        <w:t>will be funded.</w:t>
      </w:r>
    </w:p>
    <w:p w14:paraId="245C3B87" w14:textId="77777777" w:rsidR="00D7564F" w:rsidRPr="009C381C" w:rsidRDefault="00D7564F" w:rsidP="00D7564F">
      <w:pPr>
        <w:jc w:val="both"/>
        <w:rPr>
          <w:rFonts w:cs="Arial"/>
          <w:sz w:val="22"/>
          <w:szCs w:val="22"/>
        </w:rPr>
      </w:pPr>
    </w:p>
    <w:p w14:paraId="016477D3" w14:textId="07301F1F" w:rsidR="00D7564F" w:rsidRPr="004F6B3F" w:rsidRDefault="00D7564F" w:rsidP="00D7564F">
      <w:pPr>
        <w:jc w:val="both"/>
        <w:rPr>
          <w:rFonts w:cs="Arial"/>
          <w:sz w:val="22"/>
          <w:szCs w:val="22"/>
        </w:rPr>
      </w:pPr>
      <w:r w:rsidRPr="009C381C">
        <w:rPr>
          <w:rFonts w:cs="Arial"/>
          <w:sz w:val="22"/>
          <w:szCs w:val="22"/>
        </w:rPr>
        <w:t xml:space="preserve">An additional </w:t>
      </w:r>
      <w:r w:rsidR="00542AB9" w:rsidRPr="00B06C5C">
        <w:rPr>
          <w:rFonts w:cs="Arial"/>
          <w:sz w:val="22"/>
          <w:szCs w:val="22"/>
        </w:rPr>
        <w:t>6</w:t>
      </w:r>
      <w:r w:rsidR="00FA16E4" w:rsidRPr="00B06C5C">
        <w:rPr>
          <w:rFonts w:cs="Arial"/>
          <w:sz w:val="22"/>
          <w:szCs w:val="22"/>
        </w:rPr>
        <w:t>8</w:t>
      </w:r>
      <w:r w:rsidRPr="00B06C5C">
        <w:rPr>
          <w:rFonts w:cs="Arial"/>
          <w:sz w:val="22"/>
          <w:szCs w:val="22"/>
        </w:rPr>
        <w:t>p</w:t>
      </w:r>
      <w:r w:rsidRPr="009C381C">
        <w:rPr>
          <w:rFonts w:cs="Arial"/>
          <w:sz w:val="22"/>
          <w:szCs w:val="22"/>
        </w:rPr>
        <w:t xml:space="preserve"> per hour will</w:t>
      </w:r>
      <w:r w:rsidR="00212DC3" w:rsidRPr="009C381C">
        <w:rPr>
          <w:rFonts w:cs="Arial"/>
          <w:sz w:val="22"/>
          <w:szCs w:val="22"/>
        </w:rPr>
        <w:t xml:space="preserve"> be paid</w:t>
      </w:r>
      <w:r w:rsidR="00212DC3">
        <w:rPr>
          <w:rFonts w:cs="Arial"/>
          <w:sz w:val="22"/>
          <w:szCs w:val="22"/>
        </w:rPr>
        <w:t xml:space="preserve"> along with </w:t>
      </w:r>
      <w:r w:rsidRPr="00957BB2">
        <w:rPr>
          <w:rFonts w:cs="Arial"/>
          <w:sz w:val="22"/>
          <w:szCs w:val="22"/>
        </w:rPr>
        <w:t>Adjustment payments each term for any children who are eligible for the Early Year Pupil Premium.</w:t>
      </w:r>
      <w:r w:rsidR="00212DC3">
        <w:rPr>
          <w:rFonts w:cs="Arial"/>
          <w:sz w:val="22"/>
          <w:szCs w:val="22"/>
        </w:rPr>
        <w:t xml:space="preserve">  You will be able to see which children </w:t>
      </w:r>
      <w:r w:rsidR="0036200D">
        <w:rPr>
          <w:rFonts w:cs="Arial"/>
          <w:sz w:val="22"/>
          <w:szCs w:val="22"/>
        </w:rPr>
        <w:t>are eligible</w:t>
      </w:r>
      <w:r w:rsidR="00212DC3">
        <w:rPr>
          <w:rFonts w:cs="Arial"/>
          <w:sz w:val="22"/>
          <w:szCs w:val="22"/>
        </w:rPr>
        <w:t xml:space="preserve"> for EYPP in the Portal after Headcount. </w:t>
      </w:r>
    </w:p>
    <w:p w14:paraId="0A246E8F" w14:textId="77777777" w:rsidR="00BF1F54" w:rsidRDefault="00BF1F54" w:rsidP="00BF1F54">
      <w:pPr>
        <w:jc w:val="both"/>
        <w:rPr>
          <w:rFonts w:eastAsiaTheme="minorHAnsi" w:cs="Arial"/>
          <w:color w:val="000000"/>
          <w:sz w:val="22"/>
          <w:szCs w:val="22"/>
        </w:rPr>
      </w:pPr>
    </w:p>
    <w:p w14:paraId="18735AED" w14:textId="1A500033" w:rsidR="00D7564F" w:rsidRPr="00957BB2" w:rsidRDefault="00D7564F" w:rsidP="00D7564F">
      <w:pPr>
        <w:spacing w:after="149"/>
        <w:jc w:val="both"/>
        <w:rPr>
          <w:rFonts w:eastAsiaTheme="minorHAnsi" w:cs="Arial"/>
          <w:color w:val="000000"/>
          <w:sz w:val="22"/>
          <w:szCs w:val="22"/>
        </w:rPr>
      </w:pPr>
      <w:r w:rsidRPr="00957BB2">
        <w:rPr>
          <w:rFonts w:eastAsiaTheme="minorHAnsi" w:cs="Arial"/>
          <w:color w:val="000000"/>
          <w:sz w:val="22"/>
          <w:szCs w:val="22"/>
        </w:rPr>
        <w:t>The early education funding will be released as detailed below:</w:t>
      </w:r>
    </w:p>
    <w:tbl>
      <w:tblPr>
        <w:tblStyle w:val="TableGrid"/>
        <w:tblW w:w="0" w:type="auto"/>
        <w:tblLook w:val="04A0" w:firstRow="1" w:lastRow="0" w:firstColumn="1" w:lastColumn="0" w:noHBand="0" w:noVBand="1"/>
      </w:tblPr>
      <w:tblGrid>
        <w:gridCol w:w="3435"/>
        <w:gridCol w:w="6194"/>
      </w:tblGrid>
      <w:tr w:rsidR="00D7564F" w:rsidRPr="00CE1C61" w14:paraId="071B2126" w14:textId="77777777" w:rsidTr="00FA16E4">
        <w:trPr>
          <w:trHeight w:val="1399"/>
        </w:trPr>
        <w:tc>
          <w:tcPr>
            <w:tcW w:w="3510" w:type="dxa"/>
            <w:tcBorders>
              <w:bottom w:val="single" w:sz="4" w:space="0" w:color="auto"/>
            </w:tcBorders>
            <w:shd w:val="clear" w:color="auto" w:fill="auto"/>
          </w:tcPr>
          <w:p w14:paraId="1C73F9DE" w14:textId="77777777" w:rsidR="00D7564F" w:rsidRPr="00B2651E" w:rsidRDefault="004B5996" w:rsidP="006E29B1">
            <w:pPr>
              <w:spacing w:after="200" w:line="276" w:lineRule="auto"/>
              <w:jc w:val="both"/>
              <w:rPr>
                <w:rFonts w:ascii="Arial" w:hAnsi="Arial" w:cs="Arial"/>
                <w:sz w:val="22"/>
                <w:szCs w:val="22"/>
                <w:lang w:val="en"/>
              </w:rPr>
            </w:pPr>
            <w:r w:rsidRPr="00B2651E">
              <w:rPr>
                <w:rFonts w:ascii="Arial" w:hAnsi="Arial" w:cs="Arial"/>
                <w:sz w:val="22"/>
                <w:szCs w:val="22"/>
                <w:lang w:val="en"/>
              </w:rPr>
              <w:t>Summer</w:t>
            </w:r>
          </w:p>
        </w:tc>
        <w:tc>
          <w:tcPr>
            <w:tcW w:w="6345" w:type="dxa"/>
            <w:tcBorders>
              <w:bottom w:val="single" w:sz="4" w:space="0" w:color="auto"/>
            </w:tcBorders>
            <w:shd w:val="clear" w:color="auto" w:fill="auto"/>
          </w:tcPr>
          <w:p w14:paraId="284583F6" w14:textId="77777777" w:rsidR="00D7564F" w:rsidRPr="00F477E3" w:rsidRDefault="004B5996" w:rsidP="00B2651E">
            <w:pPr>
              <w:spacing w:after="200" w:line="276" w:lineRule="auto"/>
              <w:rPr>
                <w:rFonts w:ascii="Arial" w:hAnsi="Arial" w:cs="Arial"/>
                <w:sz w:val="22"/>
                <w:szCs w:val="22"/>
                <w:lang w:val="en"/>
              </w:rPr>
            </w:pPr>
            <w:r w:rsidRPr="00F477E3">
              <w:rPr>
                <w:rFonts w:ascii="Arial" w:hAnsi="Arial" w:cs="Arial"/>
                <w:sz w:val="22"/>
                <w:szCs w:val="22"/>
                <w:lang w:val="en"/>
              </w:rPr>
              <w:t>Over 5 Monthly Payments –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April,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May,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June,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July and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August at 20% per month.</w:t>
            </w:r>
          </w:p>
          <w:p w14:paraId="0DE436E8" w14:textId="77777777" w:rsidR="004B5996" w:rsidRPr="00F477E3" w:rsidRDefault="004B5996" w:rsidP="00B2651E">
            <w:pPr>
              <w:spacing w:after="200" w:line="276" w:lineRule="auto"/>
              <w:rPr>
                <w:rFonts w:ascii="Arial" w:hAnsi="Arial" w:cs="Arial"/>
                <w:sz w:val="22"/>
                <w:szCs w:val="22"/>
                <w:lang w:val="en"/>
              </w:rPr>
            </w:pPr>
            <w:r w:rsidRPr="00F477E3">
              <w:rPr>
                <w:rFonts w:ascii="Arial" w:hAnsi="Arial" w:cs="Arial"/>
                <w:sz w:val="22"/>
                <w:szCs w:val="22"/>
                <w:lang w:val="en"/>
              </w:rPr>
              <w:t xml:space="preserve">Payment 1 will be an estimate, </w:t>
            </w:r>
            <w:r w:rsidR="0022260E" w:rsidRPr="00F477E3">
              <w:rPr>
                <w:rFonts w:ascii="Arial" w:hAnsi="Arial" w:cs="Arial"/>
                <w:sz w:val="22"/>
                <w:szCs w:val="22"/>
                <w:lang w:val="en"/>
              </w:rPr>
              <w:t>Payment 2 &amp; 3 will be based on Headcount, Payment 4 &amp; 5 will be based Adjustment</w:t>
            </w:r>
          </w:p>
        </w:tc>
      </w:tr>
      <w:tr w:rsidR="00D7564F" w:rsidRPr="00CE1C61" w14:paraId="0BF2002C" w14:textId="77777777" w:rsidTr="00316348">
        <w:tc>
          <w:tcPr>
            <w:tcW w:w="3510" w:type="dxa"/>
            <w:shd w:val="clear" w:color="auto" w:fill="auto"/>
          </w:tcPr>
          <w:p w14:paraId="36D3717E" w14:textId="77777777" w:rsidR="00D7564F" w:rsidRPr="00B2651E" w:rsidRDefault="004B5996" w:rsidP="006E29B1">
            <w:pPr>
              <w:spacing w:after="200" w:line="276" w:lineRule="auto"/>
              <w:jc w:val="both"/>
              <w:rPr>
                <w:rFonts w:ascii="Arial" w:hAnsi="Arial" w:cs="Arial"/>
                <w:sz w:val="22"/>
                <w:szCs w:val="22"/>
                <w:lang w:val="en"/>
              </w:rPr>
            </w:pPr>
            <w:r w:rsidRPr="00B2651E">
              <w:rPr>
                <w:rFonts w:ascii="Arial" w:hAnsi="Arial" w:cs="Arial"/>
                <w:sz w:val="22"/>
                <w:szCs w:val="22"/>
                <w:lang w:val="en"/>
              </w:rPr>
              <w:t>Autumn</w:t>
            </w:r>
          </w:p>
        </w:tc>
        <w:tc>
          <w:tcPr>
            <w:tcW w:w="6345" w:type="dxa"/>
            <w:shd w:val="clear" w:color="auto" w:fill="auto"/>
          </w:tcPr>
          <w:p w14:paraId="68B5BB93" w14:textId="77777777" w:rsidR="00D7564F" w:rsidRPr="00F477E3" w:rsidRDefault="0022260E" w:rsidP="00B2651E">
            <w:pPr>
              <w:spacing w:after="200" w:line="276" w:lineRule="auto"/>
              <w:rPr>
                <w:rFonts w:ascii="Arial" w:hAnsi="Arial" w:cs="Arial"/>
                <w:sz w:val="22"/>
                <w:szCs w:val="22"/>
                <w:lang w:val="en"/>
              </w:rPr>
            </w:pPr>
            <w:r w:rsidRPr="00F477E3">
              <w:rPr>
                <w:rFonts w:ascii="Arial" w:hAnsi="Arial" w:cs="Arial"/>
                <w:sz w:val="22"/>
                <w:szCs w:val="22"/>
                <w:lang w:val="en"/>
              </w:rPr>
              <w:t>Over 4 Monthly Payments –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September, 18</w:t>
            </w:r>
            <w:r w:rsidRPr="00F477E3">
              <w:rPr>
                <w:rFonts w:ascii="Arial" w:hAnsi="Arial" w:cs="Arial"/>
                <w:sz w:val="22"/>
                <w:szCs w:val="22"/>
                <w:vertAlign w:val="superscript"/>
                <w:lang w:val="en"/>
              </w:rPr>
              <w:t xml:space="preserve">th </w:t>
            </w:r>
            <w:r w:rsidRPr="00F477E3">
              <w:rPr>
                <w:rFonts w:ascii="Arial" w:hAnsi="Arial" w:cs="Arial"/>
                <w:sz w:val="22"/>
                <w:szCs w:val="22"/>
                <w:lang w:val="en"/>
              </w:rPr>
              <w:t>October,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November and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December at 25% per month</w:t>
            </w:r>
          </w:p>
          <w:p w14:paraId="1EE9D736" w14:textId="77777777" w:rsidR="0022260E" w:rsidRPr="00F477E3" w:rsidRDefault="0022260E" w:rsidP="00B2651E">
            <w:pPr>
              <w:spacing w:after="200" w:line="276" w:lineRule="auto"/>
              <w:rPr>
                <w:rFonts w:ascii="Arial" w:hAnsi="Arial" w:cs="Arial"/>
                <w:sz w:val="22"/>
                <w:szCs w:val="22"/>
                <w:lang w:val="en"/>
              </w:rPr>
            </w:pPr>
            <w:r w:rsidRPr="00F477E3">
              <w:rPr>
                <w:rFonts w:ascii="Arial" w:hAnsi="Arial" w:cs="Arial"/>
                <w:sz w:val="22"/>
                <w:szCs w:val="22"/>
                <w:lang w:val="en"/>
              </w:rPr>
              <w:t>Payment 1 will be an estimate, Payment 2 &amp; 3 will be based on Headcount, Payment 4 will be based Adjustment</w:t>
            </w:r>
          </w:p>
        </w:tc>
      </w:tr>
      <w:tr w:rsidR="00D7564F" w:rsidRPr="00CE1C61" w14:paraId="460994B4" w14:textId="77777777" w:rsidTr="00316348">
        <w:tc>
          <w:tcPr>
            <w:tcW w:w="3510" w:type="dxa"/>
            <w:shd w:val="clear" w:color="auto" w:fill="auto"/>
          </w:tcPr>
          <w:p w14:paraId="5DFD4B62" w14:textId="77777777" w:rsidR="00D7564F" w:rsidRPr="00B2651E" w:rsidRDefault="004B5996" w:rsidP="006E29B1">
            <w:pPr>
              <w:spacing w:after="200" w:line="276" w:lineRule="auto"/>
              <w:jc w:val="both"/>
              <w:rPr>
                <w:rFonts w:ascii="Arial" w:hAnsi="Arial" w:cs="Arial"/>
                <w:sz w:val="22"/>
                <w:szCs w:val="22"/>
                <w:lang w:val="en"/>
              </w:rPr>
            </w:pPr>
            <w:r w:rsidRPr="00B2651E">
              <w:rPr>
                <w:rFonts w:ascii="Arial" w:hAnsi="Arial" w:cs="Arial"/>
                <w:sz w:val="22"/>
                <w:szCs w:val="22"/>
                <w:lang w:val="en"/>
              </w:rPr>
              <w:t>Spring</w:t>
            </w:r>
          </w:p>
        </w:tc>
        <w:tc>
          <w:tcPr>
            <w:tcW w:w="6345" w:type="dxa"/>
            <w:shd w:val="clear" w:color="auto" w:fill="auto"/>
          </w:tcPr>
          <w:p w14:paraId="5941DFAB" w14:textId="77777777" w:rsidR="00D7564F" w:rsidRPr="00F477E3" w:rsidRDefault="0022260E" w:rsidP="00B2651E">
            <w:pPr>
              <w:spacing w:after="200" w:line="276" w:lineRule="auto"/>
              <w:rPr>
                <w:rFonts w:ascii="Arial" w:hAnsi="Arial" w:cs="Arial"/>
                <w:sz w:val="22"/>
                <w:szCs w:val="22"/>
                <w:lang w:val="en"/>
              </w:rPr>
            </w:pPr>
            <w:r w:rsidRPr="00F477E3">
              <w:rPr>
                <w:rFonts w:ascii="Arial" w:hAnsi="Arial" w:cs="Arial"/>
                <w:sz w:val="22"/>
                <w:szCs w:val="22"/>
                <w:lang w:val="en"/>
              </w:rPr>
              <w:t>Over 3 Monthly Payments –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January, 18</w:t>
            </w:r>
            <w:r w:rsidRPr="00F477E3">
              <w:rPr>
                <w:rFonts w:ascii="Arial" w:hAnsi="Arial" w:cs="Arial"/>
                <w:sz w:val="22"/>
                <w:szCs w:val="22"/>
                <w:vertAlign w:val="superscript"/>
                <w:lang w:val="en"/>
              </w:rPr>
              <w:t>th</w:t>
            </w:r>
            <w:r w:rsidRPr="00F477E3">
              <w:rPr>
                <w:rFonts w:ascii="Arial" w:hAnsi="Arial" w:cs="Arial"/>
                <w:sz w:val="22"/>
                <w:szCs w:val="22"/>
                <w:lang w:val="en"/>
              </w:rPr>
              <w:t xml:space="preserve"> February, 22</w:t>
            </w:r>
            <w:r w:rsidRPr="00F477E3">
              <w:rPr>
                <w:rFonts w:ascii="Arial" w:hAnsi="Arial" w:cs="Arial"/>
                <w:sz w:val="22"/>
                <w:szCs w:val="22"/>
                <w:vertAlign w:val="superscript"/>
                <w:lang w:val="en"/>
              </w:rPr>
              <w:t>nd</w:t>
            </w:r>
            <w:r w:rsidRPr="00F477E3">
              <w:rPr>
                <w:rFonts w:ascii="Arial" w:hAnsi="Arial" w:cs="Arial"/>
                <w:sz w:val="22"/>
                <w:szCs w:val="22"/>
                <w:lang w:val="en"/>
              </w:rPr>
              <w:t xml:space="preserve">  March at </w:t>
            </w:r>
            <w:r w:rsidR="00502A0B">
              <w:rPr>
                <w:rFonts w:ascii="Arial" w:hAnsi="Arial" w:cs="Arial"/>
                <w:sz w:val="22"/>
                <w:szCs w:val="22"/>
                <w:lang w:val="en"/>
              </w:rPr>
              <w:t xml:space="preserve">approx. </w:t>
            </w:r>
            <w:r w:rsidRPr="00F477E3">
              <w:rPr>
                <w:rFonts w:ascii="Arial" w:hAnsi="Arial" w:cs="Arial"/>
                <w:sz w:val="22"/>
                <w:szCs w:val="22"/>
                <w:lang w:val="en"/>
              </w:rPr>
              <w:t>33% per month</w:t>
            </w:r>
          </w:p>
          <w:p w14:paraId="4F2E80A2" w14:textId="77777777" w:rsidR="0022260E" w:rsidRPr="00F477E3" w:rsidRDefault="0022260E" w:rsidP="00B2651E">
            <w:pPr>
              <w:spacing w:after="200" w:line="276" w:lineRule="auto"/>
              <w:rPr>
                <w:rFonts w:ascii="Arial" w:hAnsi="Arial" w:cs="Arial"/>
                <w:sz w:val="22"/>
                <w:szCs w:val="22"/>
                <w:lang w:val="en"/>
              </w:rPr>
            </w:pPr>
            <w:r w:rsidRPr="00F477E3">
              <w:rPr>
                <w:rFonts w:ascii="Arial" w:hAnsi="Arial" w:cs="Arial"/>
                <w:sz w:val="22"/>
                <w:szCs w:val="22"/>
                <w:lang w:val="en"/>
              </w:rPr>
              <w:t>Payment 1 will be an estimate, Payment 2 will be based on Headcount, Payment 3 will be based Adjustment</w:t>
            </w:r>
          </w:p>
        </w:tc>
      </w:tr>
    </w:tbl>
    <w:p w14:paraId="789A8CA9" w14:textId="647757B2" w:rsidR="00835CD5" w:rsidRDefault="00744FBF" w:rsidP="00D7564F">
      <w:pPr>
        <w:spacing w:after="149"/>
        <w:jc w:val="both"/>
        <w:rPr>
          <w:rFonts w:eastAsiaTheme="minorHAnsi" w:cs="Arial"/>
          <w:b/>
          <w:color w:val="1F497D" w:themeColor="text2"/>
          <w:sz w:val="22"/>
          <w:szCs w:val="22"/>
        </w:rPr>
      </w:pPr>
      <w:r w:rsidRPr="008A74A9">
        <w:rPr>
          <w:rFonts w:eastAsiaTheme="minorHAnsi" w:cs="Arial"/>
          <w:b/>
          <w:color w:val="1F497D" w:themeColor="text2"/>
          <w:sz w:val="22"/>
          <w:szCs w:val="22"/>
        </w:rPr>
        <w:t xml:space="preserve">See </w:t>
      </w:r>
      <w:r w:rsidR="008949DD">
        <w:rPr>
          <w:rFonts w:eastAsiaTheme="minorHAnsi" w:cs="Arial"/>
          <w:b/>
          <w:color w:val="1F497D" w:themeColor="text2"/>
          <w:sz w:val="22"/>
          <w:szCs w:val="22"/>
        </w:rPr>
        <w:t>S</w:t>
      </w:r>
      <w:r w:rsidRPr="008A74A9">
        <w:rPr>
          <w:rFonts w:eastAsiaTheme="minorHAnsi" w:cs="Arial"/>
          <w:b/>
          <w:color w:val="1F497D" w:themeColor="text2"/>
          <w:sz w:val="22"/>
          <w:szCs w:val="22"/>
        </w:rPr>
        <w:t>chedule 2</w:t>
      </w:r>
      <w:r w:rsidR="005531F6">
        <w:rPr>
          <w:rFonts w:eastAsiaTheme="minorHAnsi" w:cs="Arial"/>
          <w:b/>
          <w:color w:val="1F497D" w:themeColor="text2"/>
          <w:sz w:val="22"/>
          <w:szCs w:val="22"/>
        </w:rPr>
        <w:t xml:space="preserve"> at Page 2</w:t>
      </w:r>
      <w:r w:rsidR="00630A5A">
        <w:rPr>
          <w:rFonts w:eastAsiaTheme="minorHAnsi" w:cs="Arial"/>
          <w:b/>
          <w:color w:val="1F497D" w:themeColor="text2"/>
          <w:sz w:val="22"/>
          <w:szCs w:val="22"/>
        </w:rPr>
        <w:t>1</w:t>
      </w:r>
      <w:r w:rsidR="0022260E" w:rsidRPr="008A74A9">
        <w:rPr>
          <w:rFonts w:eastAsiaTheme="minorHAnsi" w:cs="Arial"/>
          <w:b/>
          <w:color w:val="1F497D" w:themeColor="text2"/>
          <w:sz w:val="22"/>
          <w:szCs w:val="22"/>
        </w:rPr>
        <w:t xml:space="preserve"> for the important Interim, Headcount and Adjustment dates</w:t>
      </w:r>
    </w:p>
    <w:p w14:paraId="681886B0" w14:textId="77777777" w:rsidR="00026DD6" w:rsidRPr="00D44BCA" w:rsidRDefault="00026DD6" w:rsidP="00D7564F">
      <w:pPr>
        <w:spacing w:after="149"/>
        <w:jc w:val="both"/>
        <w:rPr>
          <w:rFonts w:eastAsiaTheme="minorHAnsi" w:cs="Arial"/>
          <w:b/>
          <w:color w:val="FF0000"/>
          <w:sz w:val="22"/>
          <w:szCs w:val="22"/>
        </w:rPr>
      </w:pPr>
      <w:r w:rsidRPr="00703FC5">
        <w:rPr>
          <w:rFonts w:eastAsiaTheme="minorHAnsi" w:cs="Arial"/>
          <w:b/>
          <w:sz w:val="22"/>
          <w:szCs w:val="22"/>
        </w:rPr>
        <w:lastRenderedPageBreak/>
        <w:t xml:space="preserve">Interim </w:t>
      </w:r>
      <w:r w:rsidR="00212DC3">
        <w:rPr>
          <w:rFonts w:eastAsiaTheme="minorHAnsi" w:cs="Arial"/>
          <w:b/>
          <w:sz w:val="22"/>
          <w:szCs w:val="22"/>
        </w:rPr>
        <w:t xml:space="preserve">Estimate </w:t>
      </w:r>
      <w:r w:rsidRPr="00703FC5">
        <w:rPr>
          <w:rFonts w:eastAsiaTheme="minorHAnsi" w:cs="Arial"/>
          <w:b/>
          <w:sz w:val="22"/>
          <w:szCs w:val="22"/>
        </w:rPr>
        <w:t>Payment</w:t>
      </w:r>
      <w:r w:rsidR="00212DC3">
        <w:rPr>
          <w:rFonts w:eastAsiaTheme="minorHAnsi" w:cs="Arial"/>
          <w:b/>
          <w:sz w:val="22"/>
          <w:szCs w:val="22"/>
        </w:rPr>
        <w:t>s</w:t>
      </w:r>
    </w:p>
    <w:p w14:paraId="0FF3FB09" w14:textId="77777777" w:rsidR="00026DD6" w:rsidRPr="00703FC5" w:rsidRDefault="00D7564F" w:rsidP="00D7564F">
      <w:pPr>
        <w:spacing w:after="149"/>
        <w:jc w:val="both"/>
        <w:rPr>
          <w:rFonts w:eastAsiaTheme="minorHAnsi" w:cs="Arial"/>
          <w:sz w:val="22"/>
          <w:szCs w:val="22"/>
        </w:rPr>
      </w:pPr>
      <w:r w:rsidRPr="00703FC5">
        <w:rPr>
          <w:rFonts w:eastAsiaTheme="minorHAnsi" w:cs="Arial"/>
          <w:sz w:val="22"/>
          <w:szCs w:val="22"/>
        </w:rPr>
        <w:t xml:space="preserve">The </w:t>
      </w:r>
      <w:r w:rsidR="00703FC5">
        <w:rPr>
          <w:rFonts w:eastAsiaTheme="minorHAnsi" w:cs="Arial"/>
          <w:sz w:val="22"/>
          <w:szCs w:val="22"/>
        </w:rPr>
        <w:t>Local Authority</w:t>
      </w:r>
      <w:r w:rsidRPr="00703FC5">
        <w:rPr>
          <w:rFonts w:eastAsiaTheme="minorHAnsi" w:cs="Arial"/>
          <w:sz w:val="22"/>
          <w:szCs w:val="22"/>
        </w:rPr>
        <w:t xml:space="preserve"> will </w:t>
      </w:r>
      <w:r w:rsidR="0022260E">
        <w:rPr>
          <w:rFonts w:eastAsiaTheme="minorHAnsi" w:cs="Arial"/>
          <w:sz w:val="22"/>
          <w:szCs w:val="22"/>
        </w:rPr>
        <w:t xml:space="preserve">release the first payment each term </w:t>
      </w:r>
      <w:r w:rsidRPr="00703FC5">
        <w:rPr>
          <w:rFonts w:eastAsiaTheme="minorHAnsi" w:cs="Arial"/>
          <w:sz w:val="22"/>
          <w:szCs w:val="22"/>
        </w:rPr>
        <w:t>based on an estimate submission.</w:t>
      </w:r>
      <w:r w:rsidR="00D227A2">
        <w:rPr>
          <w:rFonts w:eastAsiaTheme="minorHAnsi" w:cs="Arial"/>
          <w:sz w:val="22"/>
          <w:szCs w:val="22"/>
        </w:rPr>
        <w:t xml:space="preserve">  Your figure should represent the total number of hours you anticipate </w:t>
      </w:r>
      <w:r w:rsidR="00212DC3">
        <w:rPr>
          <w:rFonts w:eastAsiaTheme="minorHAnsi" w:cs="Arial"/>
          <w:sz w:val="22"/>
          <w:szCs w:val="22"/>
        </w:rPr>
        <w:t>being on your Headcount claim and</w:t>
      </w:r>
      <w:r w:rsidR="00D227A2">
        <w:rPr>
          <w:rFonts w:eastAsiaTheme="minorHAnsi" w:cs="Arial"/>
          <w:sz w:val="22"/>
          <w:szCs w:val="22"/>
        </w:rPr>
        <w:t xml:space="preserve"> should be based on actual children you have on roll.</w:t>
      </w:r>
      <w:r w:rsidRPr="00703FC5">
        <w:rPr>
          <w:rFonts w:eastAsiaTheme="minorHAnsi" w:cs="Arial"/>
          <w:sz w:val="22"/>
          <w:szCs w:val="22"/>
        </w:rPr>
        <w:t xml:space="preserve">  </w:t>
      </w:r>
    </w:p>
    <w:p w14:paraId="1DF24DBB" w14:textId="40B7D0B6" w:rsidR="00D7564F" w:rsidRDefault="00D7564F" w:rsidP="00D7564F">
      <w:pPr>
        <w:spacing w:after="149"/>
        <w:jc w:val="both"/>
        <w:rPr>
          <w:rFonts w:eastAsiaTheme="minorHAnsi" w:cs="Arial"/>
          <w:sz w:val="22"/>
          <w:szCs w:val="22"/>
        </w:rPr>
      </w:pPr>
      <w:r w:rsidRPr="00703FC5">
        <w:rPr>
          <w:rFonts w:eastAsiaTheme="minorHAnsi" w:cs="Arial"/>
          <w:sz w:val="22"/>
          <w:szCs w:val="22"/>
        </w:rPr>
        <w:t xml:space="preserve">To request such a payment an estimate figure must be submitted via the Online </w:t>
      </w:r>
      <w:r w:rsidR="00B857E8">
        <w:rPr>
          <w:rFonts w:eastAsiaTheme="minorHAnsi" w:cs="Arial"/>
          <w:sz w:val="22"/>
          <w:szCs w:val="22"/>
        </w:rPr>
        <w:t>Provider</w:t>
      </w:r>
      <w:r w:rsidRPr="00703FC5">
        <w:rPr>
          <w:rFonts w:eastAsiaTheme="minorHAnsi" w:cs="Arial"/>
          <w:sz w:val="22"/>
          <w:szCs w:val="22"/>
        </w:rPr>
        <w:t xml:space="preserve"> Portal by the dates </w:t>
      </w:r>
      <w:r w:rsidR="00D227A2">
        <w:rPr>
          <w:rFonts w:eastAsiaTheme="minorHAnsi" w:cs="Arial"/>
          <w:sz w:val="22"/>
          <w:szCs w:val="22"/>
        </w:rPr>
        <w:t xml:space="preserve">detailed at </w:t>
      </w:r>
      <w:r w:rsidR="008949DD">
        <w:rPr>
          <w:rFonts w:eastAsiaTheme="minorHAnsi" w:cs="Arial"/>
          <w:sz w:val="22"/>
          <w:szCs w:val="22"/>
        </w:rPr>
        <w:t xml:space="preserve">Schedule 2 </w:t>
      </w:r>
      <w:r w:rsidR="005531F6">
        <w:rPr>
          <w:rFonts w:eastAsiaTheme="minorHAnsi" w:cs="Arial"/>
          <w:sz w:val="22"/>
          <w:szCs w:val="22"/>
        </w:rPr>
        <w:t>Page 2</w:t>
      </w:r>
      <w:r w:rsidR="00630A5A">
        <w:rPr>
          <w:rFonts w:eastAsiaTheme="minorHAnsi" w:cs="Arial"/>
          <w:sz w:val="22"/>
          <w:szCs w:val="22"/>
        </w:rPr>
        <w:t>1</w:t>
      </w:r>
      <w:r w:rsidRPr="00703FC5">
        <w:rPr>
          <w:rFonts w:eastAsiaTheme="minorHAnsi" w:cs="Arial"/>
          <w:sz w:val="22"/>
          <w:szCs w:val="22"/>
        </w:rPr>
        <w:t xml:space="preserve">.  </w:t>
      </w:r>
    </w:p>
    <w:p w14:paraId="54C47C4A" w14:textId="5E86D7A2" w:rsidR="0031294B" w:rsidRPr="00703FC5" w:rsidRDefault="00212DC3" w:rsidP="00D7564F">
      <w:pPr>
        <w:spacing w:after="149"/>
        <w:jc w:val="both"/>
        <w:rPr>
          <w:rFonts w:eastAsiaTheme="minorHAnsi" w:cs="Arial"/>
          <w:sz w:val="22"/>
          <w:szCs w:val="22"/>
        </w:rPr>
      </w:pPr>
      <w:r>
        <w:rPr>
          <w:rFonts w:eastAsiaTheme="minorHAnsi" w:cs="Arial"/>
          <w:sz w:val="22"/>
          <w:szCs w:val="22"/>
        </w:rPr>
        <w:t>If you do not submit an Interim Estimate, Payments 1 and 2 will be combined and paid on the second month.</w:t>
      </w:r>
    </w:p>
    <w:p w14:paraId="748DCF11" w14:textId="5F06561F" w:rsidR="00D7564F" w:rsidRPr="004F6B3F" w:rsidRDefault="00333227" w:rsidP="00407D2A">
      <w:pPr>
        <w:ind w:left="720" w:hanging="720"/>
        <w:jc w:val="both"/>
        <w:rPr>
          <w:rFonts w:cs="Arial"/>
          <w:sz w:val="22"/>
          <w:szCs w:val="22"/>
        </w:rPr>
      </w:pPr>
      <w:r>
        <w:rPr>
          <w:rFonts w:cs="Arial"/>
          <w:sz w:val="22"/>
          <w:szCs w:val="22"/>
        </w:rPr>
        <w:t>1</w:t>
      </w:r>
      <w:r w:rsidR="00407D2A">
        <w:rPr>
          <w:rFonts w:cs="Arial"/>
          <w:sz w:val="22"/>
          <w:szCs w:val="22"/>
        </w:rPr>
        <w:t>.</w:t>
      </w:r>
      <w:r w:rsidR="007A0993">
        <w:rPr>
          <w:rFonts w:cs="Arial"/>
          <w:sz w:val="22"/>
          <w:szCs w:val="22"/>
        </w:rPr>
        <w:t>40</w:t>
      </w:r>
      <w:r w:rsidR="00D7564F" w:rsidRPr="004F6B3F">
        <w:rPr>
          <w:rFonts w:cs="Arial"/>
          <w:sz w:val="22"/>
          <w:szCs w:val="22"/>
        </w:rPr>
        <w:t xml:space="preserve"> </w:t>
      </w:r>
      <w:r w:rsidR="00D7564F" w:rsidRPr="004F6B3F">
        <w:rPr>
          <w:rFonts w:cs="Arial"/>
          <w:sz w:val="22"/>
          <w:szCs w:val="22"/>
        </w:rPr>
        <w:tab/>
      </w:r>
      <w:r w:rsidR="00D7564F" w:rsidRPr="00CF31C6">
        <w:rPr>
          <w:rFonts w:cs="Arial"/>
          <w:sz w:val="22"/>
          <w:szCs w:val="22"/>
        </w:rPr>
        <w:t xml:space="preserve">The </w:t>
      </w:r>
      <w:r w:rsidR="00B857E8">
        <w:rPr>
          <w:rFonts w:cs="Arial"/>
          <w:sz w:val="22"/>
          <w:szCs w:val="22"/>
        </w:rPr>
        <w:t>Provider</w:t>
      </w:r>
      <w:r w:rsidR="00D7564F" w:rsidRPr="00CF31C6">
        <w:rPr>
          <w:rFonts w:cs="Arial"/>
          <w:sz w:val="22"/>
          <w:szCs w:val="22"/>
        </w:rPr>
        <w:t xml:space="preserve"> must submit a termly online Headcount return as detailed in the </w:t>
      </w:r>
      <w:r w:rsidR="00B857E8">
        <w:rPr>
          <w:rFonts w:cs="Arial"/>
          <w:sz w:val="22"/>
          <w:szCs w:val="22"/>
        </w:rPr>
        <w:t>Provider</w:t>
      </w:r>
      <w:r w:rsidR="00D7564F" w:rsidRPr="00CF31C6">
        <w:rPr>
          <w:rFonts w:cs="Arial"/>
          <w:sz w:val="22"/>
          <w:szCs w:val="22"/>
        </w:rPr>
        <w:t xml:space="preserve"> Guide Notes for the online portal. </w:t>
      </w:r>
      <w:r w:rsidR="00D7564F" w:rsidRPr="00CF31C6">
        <w:rPr>
          <w:rFonts w:cs="Arial"/>
          <w:b/>
          <w:sz w:val="22"/>
          <w:szCs w:val="22"/>
        </w:rPr>
        <w:t xml:space="preserve">Children attending on Headcount date and not included on Headcount </w:t>
      </w:r>
      <w:r w:rsidR="00BC1CD6">
        <w:rPr>
          <w:rFonts w:cs="Arial"/>
          <w:b/>
          <w:sz w:val="22"/>
          <w:szCs w:val="22"/>
        </w:rPr>
        <w:t>submission</w:t>
      </w:r>
      <w:r w:rsidR="00D7564F" w:rsidRPr="00CF31C6">
        <w:rPr>
          <w:rFonts w:cs="Arial"/>
          <w:b/>
          <w:sz w:val="22"/>
          <w:szCs w:val="22"/>
        </w:rPr>
        <w:t xml:space="preserve"> cannot be added to the end of term Adjustment </w:t>
      </w:r>
      <w:r w:rsidR="00BC1CD6">
        <w:rPr>
          <w:rFonts w:cs="Arial"/>
          <w:b/>
          <w:sz w:val="22"/>
          <w:szCs w:val="22"/>
        </w:rPr>
        <w:t>submission</w:t>
      </w:r>
      <w:r w:rsidR="00D7564F" w:rsidRPr="00CF31C6">
        <w:rPr>
          <w:rFonts w:cs="Arial"/>
          <w:b/>
          <w:sz w:val="22"/>
          <w:szCs w:val="22"/>
        </w:rPr>
        <w:t xml:space="preserve"> and will not receive any funding for the term. </w:t>
      </w:r>
      <w:r w:rsidR="00BC1CD6">
        <w:rPr>
          <w:rFonts w:cs="Arial"/>
          <w:b/>
          <w:sz w:val="22"/>
          <w:szCs w:val="22"/>
        </w:rPr>
        <w:t>Children missed off Adjustment submission</w:t>
      </w:r>
      <w:r w:rsidR="00D7564F" w:rsidRPr="00CF31C6">
        <w:rPr>
          <w:rFonts w:cs="Arial"/>
          <w:b/>
          <w:sz w:val="22"/>
          <w:szCs w:val="22"/>
        </w:rPr>
        <w:t xml:space="preserve"> cannot be claimed for retrospectively. </w:t>
      </w:r>
      <w:r w:rsidR="00D7564F" w:rsidRPr="00CF31C6">
        <w:rPr>
          <w:rFonts w:cs="Arial"/>
          <w:sz w:val="22"/>
          <w:szCs w:val="22"/>
        </w:rPr>
        <w:t xml:space="preserve">Payments will be made based on the information provided on the headcount </w:t>
      </w:r>
      <w:r w:rsidR="00BC1CD6">
        <w:rPr>
          <w:rFonts w:cs="Arial"/>
          <w:sz w:val="22"/>
          <w:szCs w:val="22"/>
        </w:rPr>
        <w:t>submission</w:t>
      </w:r>
      <w:r w:rsidR="00D7564F" w:rsidRPr="00026DD6">
        <w:rPr>
          <w:rFonts w:cs="Arial"/>
          <w:sz w:val="22"/>
          <w:szCs w:val="22"/>
        </w:rPr>
        <w:t>.</w:t>
      </w:r>
      <w:r w:rsidR="00D7564F" w:rsidRPr="004F6B3F">
        <w:rPr>
          <w:rFonts w:cs="Arial"/>
          <w:sz w:val="22"/>
          <w:szCs w:val="22"/>
        </w:rPr>
        <w:t xml:space="preserve">  Any changes subsequent to Headcount date (new starters / leavers) will be calculated based on the information on the Adjustment </w:t>
      </w:r>
      <w:r w:rsidR="00BC1CD6">
        <w:rPr>
          <w:rFonts w:cs="Arial"/>
          <w:sz w:val="22"/>
          <w:szCs w:val="22"/>
        </w:rPr>
        <w:t>submission.</w:t>
      </w:r>
    </w:p>
    <w:p w14:paraId="7F4DB70F" w14:textId="77777777" w:rsidR="00D7564F" w:rsidRPr="0031294B" w:rsidRDefault="00D7564F" w:rsidP="00D7564F">
      <w:pPr>
        <w:jc w:val="both"/>
        <w:rPr>
          <w:rFonts w:cs="Arial"/>
          <w:b/>
          <w:sz w:val="20"/>
        </w:rPr>
      </w:pPr>
    </w:p>
    <w:p w14:paraId="6374AC43" w14:textId="003E37C6" w:rsidR="00D7564F" w:rsidRPr="00CF31C6" w:rsidRDefault="00333227" w:rsidP="00407D2A">
      <w:pPr>
        <w:ind w:left="720" w:hanging="720"/>
        <w:jc w:val="both"/>
        <w:rPr>
          <w:rFonts w:cs="Arial"/>
          <w:b/>
          <w:i/>
          <w:sz w:val="22"/>
          <w:szCs w:val="22"/>
        </w:rPr>
      </w:pPr>
      <w:r>
        <w:rPr>
          <w:rFonts w:cs="Arial"/>
          <w:sz w:val="22"/>
          <w:szCs w:val="22"/>
        </w:rPr>
        <w:t>1</w:t>
      </w:r>
      <w:r w:rsidR="00407D2A">
        <w:rPr>
          <w:rFonts w:cs="Arial"/>
          <w:sz w:val="22"/>
          <w:szCs w:val="22"/>
        </w:rPr>
        <w:t>.4</w:t>
      </w:r>
      <w:r w:rsidR="007A0993">
        <w:rPr>
          <w:rFonts w:cs="Arial"/>
          <w:sz w:val="22"/>
          <w:szCs w:val="22"/>
        </w:rPr>
        <w:t>1</w:t>
      </w:r>
      <w:r w:rsidR="00D7564F" w:rsidRPr="004F6B3F">
        <w:rPr>
          <w:rFonts w:cs="Arial"/>
          <w:sz w:val="22"/>
          <w:szCs w:val="22"/>
        </w:rPr>
        <w:t xml:space="preserve"> </w:t>
      </w:r>
      <w:r w:rsidR="00407D2A">
        <w:rPr>
          <w:rFonts w:cs="Arial"/>
          <w:sz w:val="22"/>
          <w:szCs w:val="22"/>
        </w:rPr>
        <w:tab/>
      </w:r>
      <w:r w:rsidR="00D7564F" w:rsidRPr="00CF31C6">
        <w:rPr>
          <w:rFonts w:cs="Arial"/>
          <w:b/>
          <w:sz w:val="22"/>
          <w:szCs w:val="22"/>
        </w:rPr>
        <w:t>Please note</w:t>
      </w:r>
      <w:r w:rsidR="00D7564F" w:rsidRPr="00CF31C6">
        <w:rPr>
          <w:rFonts w:cs="Arial"/>
          <w:sz w:val="22"/>
          <w:szCs w:val="22"/>
        </w:rPr>
        <w:t xml:space="preserve">:  If children leave after Headcount date funding will be adjusted based on attendance and any overpayments re-claimed by invoicing following calculation of the Adjustment </w:t>
      </w:r>
      <w:r w:rsidR="00BC1CD6">
        <w:rPr>
          <w:rFonts w:cs="Arial"/>
          <w:sz w:val="22"/>
          <w:szCs w:val="22"/>
        </w:rPr>
        <w:t>submission</w:t>
      </w:r>
      <w:r w:rsidR="00D7564F" w:rsidRPr="00CF31C6">
        <w:rPr>
          <w:rFonts w:cs="Arial"/>
          <w:sz w:val="22"/>
          <w:szCs w:val="22"/>
        </w:rPr>
        <w:t>s.</w:t>
      </w:r>
      <w:r w:rsidR="00D7564F" w:rsidRPr="00CF31C6">
        <w:rPr>
          <w:rFonts w:cs="Arial"/>
          <w:b/>
          <w:sz w:val="22"/>
          <w:szCs w:val="22"/>
        </w:rPr>
        <w:t xml:space="preserve"> </w:t>
      </w:r>
    </w:p>
    <w:p w14:paraId="0E018340" w14:textId="77777777" w:rsidR="00D7564F" w:rsidRPr="0031294B" w:rsidRDefault="00D7564F" w:rsidP="00D7564F">
      <w:pPr>
        <w:ind w:left="360" w:hanging="11"/>
        <w:jc w:val="both"/>
        <w:rPr>
          <w:rFonts w:cs="Arial"/>
          <w:b/>
          <w:sz w:val="20"/>
        </w:rPr>
      </w:pPr>
    </w:p>
    <w:p w14:paraId="6B14D9DB" w14:textId="6906FC5F" w:rsidR="00D7564F" w:rsidRPr="00CF31C6" w:rsidRDefault="00333227" w:rsidP="00407D2A">
      <w:pPr>
        <w:ind w:left="720" w:hanging="720"/>
        <w:jc w:val="both"/>
        <w:rPr>
          <w:rFonts w:cs="Arial"/>
          <w:b/>
          <w:i/>
          <w:sz w:val="22"/>
          <w:szCs w:val="22"/>
        </w:rPr>
      </w:pPr>
      <w:r>
        <w:rPr>
          <w:rFonts w:cs="Arial"/>
          <w:sz w:val="22"/>
          <w:szCs w:val="22"/>
        </w:rPr>
        <w:t>1</w:t>
      </w:r>
      <w:r w:rsidR="00407D2A" w:rsidRPr="00407D2A">
        <w:rPr>
          <w:rFonts w:cs="Arial"/>
          <w:sz w:val="22"/>
          <w:szCs w:val="22"/>
        </w:rPr>
        <w:t>.4</w:t>
      </w:r>
      <w:r w:rsidR="007A0993">
        <w:rPr>
          <w:rFonts w:cs="Arial"/>
          <w:sz w:val="22"/>
          <w:szCs w:val="22"/>
        </w:rPr>
        <w:t>2</w:t>
      </w:r>
      <w:r w:rsidR="00D7564F" w:rsidRPr="00CF31C6">
        <w:rPr>
          <w:rFonts w:cs="Arial"/>
          <w:b/>
          <w:sz w:val="22"/>
          <w:szCs w:val="22"/>
        </w:rPr>
        <w:t xml:space="preserve"> </w:t>
      </w:r>
      <w:r w:rsidR="00407D2A">
        <w:rPr>
          <w:rFonts w:cs="Arial"/>
          <w:b/>
          <w:sz w:val="22"/>
          <w:szCs w:val="22"/>
        </w:rPr>
        <w:tab/>
      </w:r>
      <w:r w:rsidR="00D7564F" w:rsidRPr="00CF31C6">
        <w:rPr>
          <w:rFonts w:cs="Arial"/>
          <w:b/>
          <w:sz w:val="22"/>
          <w:szCs w:val="22"/>
        </w:rPr>
        <w:t xml:space="preserve">Please note:   </w:t>
      </w:r>
      <w:r w:rsidR="00D7564F" w:rsidRPr="00CF31C6">
        <w:rPr>
          <w:rFonts w:cs="Arial"/>
          <w:sz w:val="22"/>
          <w:szCs w:val="22"/>
        </w:rPr>
        <w:t xml:space="preserve">Children starting their early education place after adjustment date will not receive any funding for that term.  The first date they can be claimed for will be the start of the following term. </w:t>
      </w:r>
    </w:p>
    <w:p w14:paraId="19F69BD3" w14:textId="77777777" w:rsidR="00D7564F" w:rsidRPr="0031294B" w:rsidRDefault="00D7564F" w:rsidP="00D7564F">
      <w:pPr>
        <w:ind w:left="360" w:hanging="11"/>
        <w:jc w:val="both"/>
        <w:rPr>
          <w:rFonts w:cs="Arial"/>
          <w:b/>
          <w:iCs/>
          <w:sz w:val="22"/>
          <w:szCs w:val="22"/>
        </w:rPr>
      </w:pPr>
    </w:p>
    <w:p w14:paraId="24C4AB78" w14:textId="761CEE69" w:rsidR="00D7564F" w:rsidRPr="00CF31C6" w:rsidRDefault="00333227" w:rsidP="00407D2A">
      <w:pPr>
        <w:pStyle w:val="Header"/>
        <w:ind w:left="720" w:hanging="720"/>
        <w:jc w:val="both"/>
        <w:outlineLvl w:val="0"/>
        <w:rPr>
          <w:rFonts w:cs="Arial"/>
          <w:b/>
          <w:sz w:val="22"/>
          <w:szCs w:val="22"/>
        </w:rPr>
      </w:pPr>
      <w:r>
        <w:rPr>
          <w:rFonts w:cs="Arial"/>
          <w:sz w:val="22"/>
          <w:szCs w:val="22"/>
        </w:rPr>
        <w:t>1</w:t>
      </w:r>
      <w:r w:rsidR="00407D2A">
        <w:rPr>
          <w:rFonts w:cs="Arial"/>
          <w:sz w:val="22"/>
          <w:szCs w:val="22"/>
        </w:rPr>
        <w:t>.4</w:t>
      </w:r>
      <w:r w:rsidR="007A0993">
        <w:rPr>
          <w:rFonts w:cs="Arial"/>
          <w:sz w:val="22"/>
          <w:szCs w:val="22"/>
        </w:rPr>
        <w:t>3</w:t>
      </w:r>
      <w:r w:rsidR="00407D2A">
        <w:rPr>
          <w:rFonts w:cs="Arial"/>
          <w:sz w:val="22"/>
          <w:szCs w:val="22"/>
        </w:rPr>
        <w:t xml:space="preserve">     </w:t>
      </w:r>
      <w:r w:rsidR="00407D2A">
        <w:rPr>
          <w:rFonts w:cs="Arial"/>
          <w:sz w:val="22"/>
          <w:szCs w:val="22"/>
        </w:rPr>
        <w:tab/>
      </w:r>
      <w:r w:rsidR="00D7564F" w:rsidRPr="00CF31C6">
        <w:rPr>
          <w:rFonts w:cs="Arial"/>
          <w:sz w:val="22"/>
          <w:szCs w:val="22"/>
        </w:rPr>
        <w:t xml:space="preserve">If a child gives notice </w:t>
      </w:r>
      <w:r w:rsidR="00D7564F" w:rsidRPr="00CF31C6">
        <w:rPr>
          <w:rFonts w:cs="Arial"/>
          <w:b/>
          <w:sz w:val="22"/>
          <w:szCs w:val="22"/>
        </w:rPr>
        <w:t>after</w:t>
      </w:r>
      <w:r w:rsidR="00D7564F" w:rsidRPr="00CF31C6">
        <w:rPr>
          <w:rFonts w:cs="Arial"/>
          <w:sz w:val="22"/>
          <w:szCs w:val="22"/>
        </w:rPr>
        <w:t xml:space="preserve"> the adjustment date </w:t>
      </w:r>
      <w:r w:rsidR="00B857E8">
        <w:rPr>
          <w:rFonts w:cs="Arial"/>
          <w:sz w:val="22"/>
          <w:szCs w:val="22"/>
        </w:rPr>
        <w:t>Provider</w:t>
      </w:r>
      <w:r w:rsidR="00D7564F" w:rsidRPr="00CF31C6">
        <w:rPr>
          <w:rFonts w:cs="Arial"/>
          <w:sz w:val="22"/>
          <w:szCs w:val="22"/>
        </w:rPr>
        <w:t xml:space="preserve">s can continue to claim for the child until the end of term.  This will usually be covered by the maximum 4 </w:t>
      </w:r>
      <w:r w:rsidR="00BF7103" w:rsidRPr="00CF31C6">
        <w:rPr>
          <w:rFonts w:cs="Arial"/>
          <w:sz w:val="22"/>
          <w:szCs w:val="22"/>
        </w:rPr>
        <w:t>weeks’ notice</w:t>
      </w:r>
      <w:r w:rsidR="00D7564F" w:rsidRPr="00CF31C6">
        <w:rPr>
          <w:rFonts w:cs="Arial"/>
          <w:sz w:val="22"/>
          <w:szCs w:val="22"/>
        </w:rPr>
        <w:t xml:space="preserve"> period but in the event that the time period until the end of term is longer we would continue to fund the child until the end of the term. </w:t>
      </w:r>
    </w:p>
    <w:p w14:paraId="27F2EED1" w14:textId="77777777" w:rsidR="00D7564F" w:rsidRPr="0031294B" w:rsidRDefault="00D7564F" w:rsidP="00D7564F">
      <w:pPr>
        <w:ind w:left="426" w:right="-132"/>
        <w:jc w:val="both"/>
        <w:rPr>
          <w:rFonts w:cs="Arial"/>
          <w:b/>
          <w:sz w:val="20"/>
        </w:rPr>
      </w:pPr>
    </w:p>
    <w:p w14:paraId="2DC081B2" w14:textId="6A8D7CBC" w:rsidR="00D7564F" w:rsidRPr="006901B7" w:rsidRDefault="00333227" w:rsidP="00074F05">
      <w:pPr>
        <w:ind w:left="720" w:hanging="720"/>
        <w:jc w:val="both"/>
        <w:rPr>
          <w:rFonts w:cs="Arial"/>
          <w:sz w:val="22"/>
          <w:szCs w:val="22"/>
        </w:rPr>
      </w:pPr>
      <w:r>
        <w:rPr>
          <w:rFonts w:cs="Arial"/>
          <w:sz w:val="22"/>
          <w:szCs w:val="22"/>
        </w:rPr>
        <w:t>1</w:t>
      </w:r>
      <w:r w:rsidR="00074F05">
        <w:rPr>
          <w:rFonts w:cs="Arial"/>
          <w:sz w:val="22"/>
          <w:szCs w:val="22"/>
        </w:rPr>
        <w:t>.4</w:t>
      </w:r>
      <w:r w:rsidR="007A0993">
        <w:rPr>
          <w:rFonts w:cs="Arial"/>
          <w:sz w:val="22"/>
          <w:szCs w:val="22"/>
        </w:rPr>
        <w:t>4</w:t>
      </w:r>
      <w:r w:rsidR="00074F05">
        <w:rPr>
          <w:rFonts w:cs="Arial"/>
          <w:sz w:val="22"/>
          <w:szCs w:val="22"/>
        </w:rPr>
        <w:tab/>
      </w:r>
      <w:r w:rsidR="00323C9A" w:rsidRPr="006901B7">
        <w:rPr>
          <w:rFonts w:cs="Arial"/>
          <w:sz w:val="22"/>
          <w:szCs w:val="22"/>
        </w:rPr>
        <w:t xml:space="preserve">The </w:t>
      </w:r>
      <w:r w:rsidR="00B857E8">
        <w:rPr>
          <w:rFonts w:cs="Arial"/>
          <w:sz w:val="22"/>
          <w:szCs w:val="22"/>
        </w:rPr>
        <w:t>Provider</w:t>
      </w:r>
      <w:r w:rsidR="00323C9A" w:rsidRPr="006901B7">
        <w:rPr>
          <w:rFonts w:cs="Arial"/>
          <w:sz w:val="22"/>
          <w:szCs w:val="22"/>
        </w:rPr>
        <w:t xml:space="preserve"> agrees to</w:t>
      </w:r>
      <w:r w:rsidR="00D7564F" w:rsidRPr="006901B7">
        <w:rPr>
          <w:rFonts w:cs="Arial"/>
          <w:sz w:val="22"/>
          <w:szCs w:val="22"/>
        </w:rPr>
        <w:t xml:space="preserve"> accurately complete the additional information required for the DfE annual Census through the online portal along with the January Headcount submission.</w:t>
      </w:r>
    </w:p>
    <w:p w14:paraId="4D3C653A" w14:textId="77777777" w:rsidR="00D7564F" w:rsidRPr="0031294B" w:rsidRDefault="00D7564F" w:rsidP="00D7564F">
      <w:pPr>
        <w:jc w:val="both"/>
        <w:rPr>
          <w:rFonts w:cs="Arial"/>
          <w:sz w:val="20"/>
        </w:rPr>
      </w:pPr>
    </w:p>
    <w:p w14:paraId="21043A90" w14:textId="33964255" w:rsidR="00D7564F" w:rsidRPr="006901B7" w:rsidRDefault="00333227" w:rsidP="00074F05">
      <w:pPr>
        <w:ind w:left="720" w:hanging="720"/>
        <w:jc w:val="both"/>
        <w:rPr>
          <w:rFonts w:cs="Arial"/>
          <w:sz w:val="22"/>
          <w:szCs w:val="22"/>
        </w:rPr>
      </w:pPr>
      <w:r w:rsidRPr="006901B7">
        <w:rPr>
          <w:rFonts w:cs="Arial"/>
          <w:sz w:val="22"/>
          <w:szCs w:val="22"/>
        </w:rPr>
        <w:t>1</w:t>
      </w:r>
      <w:r w:rsidR="00074F05" w:rsidRPr="006901B7">
        <w:rPr>
          <w:rFonts w:cs="Arial"/>
          <w:sz w:val="22"/>
          <w:szCs w:val="22"/>
        </w:rPr>
        <w:t>.4</w:t>
      </w:r>
      <w:r w:rsidR="007A0993">
        <w:rPr>
          <w:rFonts w:cs="Arial"/>
          <w:sz w:val="22"/>
          <w:szCs w:val="22"/>
        </w:rPr>
        <w:t>5</w:t>
      </w:r>
      <w:r w:rsidR="00D7564F" w:rsidRPr="006901B7">
        <w:rPr>
          <w:rFonts w:cs="Arial"/>
          <w:sz w:val="22"/>
          <w:szCs w:val="22"/>
        </w:rPr>
        <w:tab/>
      </w:r>
      <w:r w:rsidR="00323C9A" w:rsidRPr="006901B7">
        <w:rPr>
          <w:rFonts w:cs="Arial"/>
          <w:sz w:val="22"/>
          <w:szCs w:val="22"/>
        </w:rPr>
        <w:t xml:space="preserve">The </w:t>
      </w:r>
      <w:r w:rsidR="00B857E8">
        <w:rPr>
          <w:rFonts w:cs="Arial"/>
          <w:sz w:val="22"/>
          <w:szCs w:val="22"/>
        </w:rPr>
        <w:t>Provider</w:t>
      </w:r>
      <w:r w:rsidR="00323C9A" w:rsidRPr="006901B7">
        <w:rPr>
          <w:rFonts w:cs="Arial"/>
          <w:sz w:val="22"/>
          <w:szCs w:val="22"/>
        </w:rPr>
        <w:t xml:space="preserve"> agrees to</w:t>
      </w:r>
      <w:r w:rsidR="00D7564F" w:rsidRPr="006901B7">
        <w:rPr>
          <w:rFonts w:cs="Arial"/>
          <w:sz w:val="22"/>
          <w:szCs w:val="22"/>
        </w:rPr>
        <w:t xml:space="preserve"> only claim Funding in respect of an Eligible child who is lawfully and correctly included on the claim form including all their required details.</w:t>
      </w:r>
    </w:p>
    <w:p w14:paraId="3A476DA5" w14:textId="77777777" w:rsidR="00D7564F" w:rsidRPr="0031294B" w:rsidRDefault="00D7564F" w:rsidP="00D7564F">
      <w:pPr>
        <w:ind w:right="-132"/>
        <w:jc w:val="both"/>
        <w:rPr>
          <w:rFonts w:cs="Arial"/>
          <w:sz w:val="20"/>
        </w:rPr>
      </w:pPr>
    </w:p>
    <w:p w14:paraId="614629C8" w14:textId="60F784DD" w:rsidR="00D7564F" w:rsidRPr="00CF31C6" w:rsidRDefault="00333227" w:rsidP="00074F05">
      <w:pPr>
        <w:ind w:left="714" w:hanging="714"/>
        <w:jc w:val="both"/>
        <w:rPr>
          <w:rFonts w:cs="Arial"/>
          <w:sz w:val="22"/>
          <w:szCs w:val="22"/>
        </w:rPr>
      </w:pPr>
      <w:r w:rsidRPr="006901B7">
        <w:rPr>
          <w:rFonts w:cs="Arial"/>
          <w:sz w:val="22"/>
          <w:szCs w:val="22"/>
        </w:rPr>
        <w:t>1</w:t>
      </w:r>
      <w:r w:rsidR="00074F05" w:rsidRPr="006901B7">
        <w:rPr>
          <w:rFonts w:cs="Arial"/>
          <w:sz w:val="22"/>
          <w:szCs w:val="22"/>
        </w:rPr>
        <w:t>.4</w:t>
      </w:r>
      <w:r w:rsidR="007A0993">
        <w:rPr>
          <w:rFonts w:cs="Arial"/>
          <w:sz w:val="22"/>
          <w:szCs w:val="22"/>
        </w:rPr>
        <w:t>6</w:t>
      </w:r>
      <w:r w:rsidR="00D7564F" w:rsidRPr="006901B7">
        <w:rPr>
          <w:rFonts w:cs="Arial"/>
          <w:sz w:val="22"/>
          <w:szCs w:val="22"/>
        </w:rPr>
        <w:t xml:space="preserve">    The </w:t>
      </w:r>
      <w:r w:rsidR="00B857E8">
        <w:rPr>
          <w:rFonts w:cs="Arial"/>
          <w:sz w:val="22"/>
          <w:szCs w:val="22"/>
        </w:rPr>
        <w:t>Provider</w:t>
      </w:r>
      <w:r w:rsidR="00D7564F" w:rsidRPr="006901B7">
        <w:rPr>
          <w:rFonts w:cs="Arial"/>
          <w:sz w:val="22"/>
          <w:szCs w:val="22"/>
        </w:rPr>
        <w:t xml:space="preserve"> may only claim for the hours each child has directly received a Service for in that term.</w:t>
      </w:r>
      <w:r w:rsidR="00D7564F" w:rsidRPr="00CF31C6">
        <w:rPr>
          <w:rFonts w:cs="Arial"/>
          <w:sz w:val="22"/>
          <w:szCs w:val="22"/>
        </w:rPr>
        <w:t xml:space="preserve"> </w:t>
      </w:r>
    </w:p>
    <w:p w14:paraId="5BBDCB80" w14:textId="77777777" w:rsidR="00D7564F" w:rsidRPr="0031294B" w:rsidRDefault="00D7564F" w:rsidP="00D7564F">
      <w:pPr>
        <w:ind w:left="720" w:right="-132" w:hanging="720"/>
        <w:jc w:val="both"/>
        <w:rPr>
          <w:rFonts w:cs="Arial"/>
          <w:sz w:val="20"/>
        </w:rPr>
      </w:pPr>
    </w:p>
    <w:p w14:paraId="1B34D248" w14:textId="2A9B5F90" w:rsidR="00D7564F" w:rsidRPr="00CF31C6" w:rsidRDefault="00333227" w:rsidP="00074F05">
      <w:pPr>
        <w:ind w:left="714" w:hanging="714"/>
        <w:jc w:val="both"/>
        <w:rPr>
          <w:rFonts w:cs="Arial"/>
          <w:sz w:val="22"/>
          <w:szCs w:val="22"/>
        </w:rPr>
      </w:pPr>
      <w:r>
        <w:rPr>
          <w:rFonts w:cs="Arial"/>
          <w:sz w:val="22"/>
          <w:szCs w:val="22"/>
        </w:rPr>
        <w:t>1</w:t>
      </w:r>
      <w:r w:rsidR="00074F05">
        <w:rPr>
          <w:rFonts w:cs="Arial"/>
          <w:sz w:val="22"/>
          <w:szCs w:val="22"/>
        </w:rPr>
        <w:t>.4</w:t>
      </w:r>
      <w:r w:rsidR="007A0993">
        <w:rPr>
          <w:rFonts w:cs="Arial"/>
          <w:sz w:val="22"/>
          <w:szCs w:val="22"/>
        </w:rPr>
        <w:t>7</w:t>
      </w:r>
      <w:r w:rsidR="00D7564F" w:rsidRPr="00CF31C6">
        <w:rPr>
          <w:rFonts w:cs="Arial"/>
          <w:sz w:val="22"/>
          <w:szCs w:val="22"/>
        </w:rPr>
        <w:tab/>
        <w:t xml:space="preserve">The </w:t>
      </w:r>
      <w:r w:rsidR="00B857E8">
        <w:rPr>
          <w:rFonts w:cs="Arial"/>
          <w:sz w:val="22"/>
          <w:szCs w:val="22"/>
        </w:rPr>
        <w:t>Provider</w:t>
      </w:r>
      <w:r w:rsidR="00D7564F" w:rsidRPr="00CF31C6">
        <w:rPr>
          <w:rFonts w:cs="Arial"/>
          <w:sz w:val="22"/>
          <w:szCs w:val="22"/>
        </w:rPr>
        <w:t xml:space="preserve"> cannot claim for bank holidays and inset days. If the </w:t>
      </w:r>
      <w:r w:rsidR="00B857E8">
        <w:rPr>
          <w:rFonts w:cs="Arial"/>
          <w:sz w:val="22"/>
          <w:szCs w:val="22"/>
        </w:rPr>
        <w:t>Provider</w:t>
      </w:r>
      <w:r w:rsidR="00D7564F" w:rsidRPr="00CF31C6">
        <w:rPr>
          <w:rFonts w:cs="Arial"/>
          <w:sz w:val="22"/>
          <w:szCs w:val="22"/>
        </w:rPr>
        <w:t xml:space="preserve"> closes for a bank holiday or inset day they must offer the hours at an alternative time during the term or reduce the amount of hours claimed for.  </w:t>
      </w:r>
    </w:p>
    <w:p w14:paraId="5473D365" w14:textId="77777777" w:rsidR="00D7564F" w:rsidRPr="0031294B" w:rsidRDefault="00D7564F" w:rsidP="00D7564F">
      <w:pPr>
        <w:ind w:left="426" w:right="-132" w:hanging="852"/>
        <w:jc w:val="both"/>
        <w:rPr>
          <w:rFonts w:cs="Arial"/>
          <w:sz w:val="20"/>
        </w:rPr>
      </w:pPr>
    </w:p>
    <w:p w14:paraId="7A81AF37" w14:textId="1ACD3094" w:rsidR="00D7564F" w:rsidRPr="00CF31C6" w:rsidRDefault="00333227" w:rsidP="00074F05">
      <w:pPr>
        <w:ind w:left="714" w:hanging="714"/>
        <w:jc w:val="both"/>
        <w:rPr>
          <w:rFonts w:cs="Arial"/>
          <w:sz w:val="22"/>
          <w:szCs w:val="22"/>
        </w:rPr>
      </w:pPr>
      <w:r>
        <w:rPr>
          <w:rFonts w:cs="Arial"/>
          <w:sz w:val="22"/>
          <w:szCs w:val="22"/>
        </w:rPr>
        <w:t>1</w:t>
      </w:r>
      <w:r w:rsidR="00074F05">
        <w:rPr>
          <w:rFonts w:cs="Arial"/>
          <w:sz w:val="22"/>
          <w:szCs w:val="22"/>
        </w:rPr>
        <w:t>.4</w:t>
      </w:r>
      <w:r w:rsidR="007A0993">
        <w:rPr>
          <w:rFonts w:cs="Arial"/>
          <w:sz w:val="22"/>
          <w:szCs w:val="22"/>
        </w:rPr>
        <w:t>8</w:t>
      </w:r>
      <w:r w:rsidR="00D7564F" w:rsidRPr="00CF31C6">
        <w:rPr>
          <w:rFonts w:cs="Arial"/>
          <w:sz w:val="22"/>
          <w:szCs w:val="22"/>
        </w:rPr>
        <w:tab/>
        <w:t xml:space="preserve">The </w:t>
      </w:r>
      <w:r w:rsidR="00B857E8">
        <w:rPr>
          <w:rFonts w:cs="Arial"/>
          <w:sz w:val="22"/>
          <w:szCs w:val="22"/>
        </w:rPr>
        <w:t>Provider</w:t>
      </w:r>
      <w:r w:rsidR="00D7564F" w:rsidRPr="00CF31C6">
        <w:rPr>
          <w:rFonts w:cs="Arial"/>
          <w:sz w:val="22"/>
          <w:szCs w:val="22"/>
        </w:rPr>
        <w:t xml:space="preserve"> must not claim for settling in visits, prior to the child starting their early education take-up delivery model, detailed in the Parent Declaration form.</w:t>
      </w:r>
    </w:p>
    <w:p w14:paraId="5C2BD5E7" w14:textId="77777777" w:rsidR="00D7564F" w:rsidRPr="0031294B" w:rsidRDefault="00D7564F" w:rsidP="00D7564F">
      <w:pPr>
        <w:ind w:left="720" w:right="-132" w:hanging="720"/>
        <w:jc w:val="both"/>
        <w:rPr>
          <w:rFonts w:cs="Arial"/>
          <w:sz w:val="20"/>
        </w:rPr>
      </w:pPr>
    </w:p>
    <w:p w14:paraId="18B9E1C0" w14:textId="7DCC1102" w:rsidR="00D7564F" w:rsidRPr="00CF31C6" w:rsidRDefault="00333227" w:rsidP="00074F05">
      <w:pPr>
        <w:ind w:left="714" w:hanging="714"/>
        <w:jc w:val="both"/>
        <w:rPr>
          <w:rFonts w:cs="Arial"/>
          <w:sz w:val="22"/>
          <w:szCs w:val="22"/>
        </w:rPr>
      </w:pPr>
      <w:r>
        <w:rPr>
          <w:rFonts w:cs="Arial"/>
          <w:sz w:val="22"/>
          <w:szCs w:val="22"/>
        </w:rPr>
        <w:t>1</w:t>
      </w:r>
      <w:r w:rsidR="00074F05">
        <w:rPr>
          <w:rFonts w:cs="Arial"/>
          <w:sz w:val="22"/>
          <w:szCs w:val="22"/>
        </w:rPr>
        <w:t>.4</w:t>
      </w:r>
      <w:r w:rsidR="007A0993">
        <w:rPr>
          <w:rFonts w:cs="Arial"/>
          <w:sz w:val="22"/>
          <w:szCs w:val="22"/>
        </w:rPr>
        <w:t>9</w:t>
      </w:r>
      <w:r w:rsidR="00D7564F" w:rsidRPr="00CF31C6">
        <w:rPr>
          <w:rFonts w:cs="Arial"/>
          <w:sz w:val="22"/>
          <w:szCs w:val="22"/>
        </w:rPr>
        <w:t xml:space="preserve">    </w:t>
      </w:r>
      <w:r w:rsidR="00D7564F" w:rsidRPr="00CF31C6">
        <w:rPr>
          <w:rFonts w:cs="Arial"/>
          <w:sz w:val="22"/>
          <w:szCs w:val="22"/>
        </w:rPr>
        <w:tab/>
        <w:t xml:space="preserve">Where a place is claimed in error by the </w:t>
      </w:r>
      <w:r w:rsidR="00B857E8">
        <w:rPr>
          <w:rFonts w:cs="Arial"/>
          <w:sz w:val="22"/>
          <w:szCs w:val="22"/>
        </w:rPr>
        <w:t>Provider</w:t>
      </w:r>
      <w:r w:rsidR="00D7564F" w:rsidRPr="00CF31C6">
        <w:rPr>
          <w:rFonts w:cs="Arial"/>
          <w:sz w:val="22"/>
          <w:szCs w:val="22"/>
        </w:rPr>
        <w:t xml:space="preserve"> and they do not receive early education funding, the parent cannot be charged for any care already provided. </w:t>
      </w:r>
    </w:p>
    <w:p w14:paraId="2E164CA1" w14:textId="77777777" w:rsidR="00D7564F" w:rsidRPr="0031294B" w:rsidRDefault="00D7564F" w:rsidP="00D7564F">
      <w:pPr>
        <w:ind w:left="720" w:right="-132" w:hanging="720"/>
        <w:jc w:val="both"/>
        <w:rPr>
          <w:rFonts w:cs="Arial"/>
          <w:sz w:val="20"/>
        </w:rPr>
      </w:pPr>
    </w:p>
    <w:p w14:paraId="28869A13" w14:textId="17F092E9" w:rsidR="00D7564F" w:rsidRPr="00CF31C6" w:rsidRDefault="00333227" w:rsidP="00074F05">
      <w:pPr>
        <w:ind w:left="714" w:hanging="714"/>
        <w:jc w:val="both"/>
        <w:rPr>
          <w:rFonts w:cs="Arial"/>
          <w:sz w:val="22"/>
          <w:szCs w:val="22"/>
        </w:rPr>
      </w:pPr>
      <w:r>
        <w:rPr>
          <w:rFonts w:cs="Arial"/>
          <w:sz w:val="22"/>
          <w:szCs w:val="22"/>
        </w:rPr>
        <w:t>1</w:t>
      </w:r>
      <w:r w:rsidR="00074F05">
        <w:rPr>
          <w:rFonts w:cs="Arial"/>
          <w:sz w:val="22"/>
          <w:szCs w:val="22"/>
        </w:rPr>
        <w:t>.</w:t>
      </w:r>
      <w:r w:rsidR="007A0993">
        <w:rPr>
          <w:rFonts w:cs="Arial"/>
          <w:sz w:val="22"/>
          <w:szCs w:val="22"/>
        </w:rPr>
        <w:t>50</w:t>
      </w:r>
      <w:r w:rsidR="00D7564F" w:rsidRPr="00CF31C6">
        <w:rPr>
          <w:rFonts w:cs="Arial"/>
          <w:b/>
          <w:sz w:val="22"/>
          <w:szCs w:val="22"/>
        </w:rPr>
        <w:t xml:space="preserve"> </w:t>
      </w:r>
      <w:r w:rsidR="00D7564F" w:rsidRPr="00CF31C6">
        <w:rPr>
          <w:rFonts w:cs="Arial"/>
          <w:b/>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to</w:t>
      </w:r>
      <w:r w:rsidR="00D7564F" w:rsidRPr="00CF31C6">
        <w:rPr>
          <w:rFonts w:cs="Arial"/>
          <w:sz w:val="22"/>
          <w:szCs w:val="22"/>
        </w:rPr>
        <w:t xml:space="preserve"> use all best endeavours to ensure that no more than 15 hours (or 30 hours in the case of eligible working parents) are claimed in respect of any one child.  If the </w:t>
      </w:r>
      <w:r w:rsidR="00B857E8">
        <w:rPr>
          <w:rFonts w:cs="Arial"/>
          <w:sz w:val="22"/>
          <w:szCs w:val="22"/>
        </w:rPr>
        <w:t>Provider</w:t>
      </w:r>
      <w:r w:rsidR="00D7564F" w:rsidRPr="00CF31C6">
        <w:rPr>
          <w:rFonts w:cs="Arial"/>
          <w:sz w:val="22"/>
          <w:szCs w:val="22"/>
        </w:rPr>
        <w:t xml:space="preserve"> is notified by the parents, or otherwise discovers, that a child is claiming funding from another </w:t>
      </w:r>
      <w:r w:rsidR="00B857E8">
        <w:rPr>
          <w:rFonts w:cs="Arial"/>
          <w:sz w:val="22"/>
          <w:szCs w:val="22"/>
        </w:rPr>
        <w:t>Provider</w:t>
      </w:r>
      <w:r w:rsidR="00D7564F" w:rsidRPr="00CF31C6">
        <w:rPr>
          <w:rFonts w:cs="Arial"/>
          <w:sz w:val="22"/>
          <w:szCs w:val="22"/>
        </w:rPr>
        <w:t xml:space="preserve">, they must inform </w:t>
      </w:r>
      <w:r w:rsidR="00D7564F">
        <w:rPr>
          <w:rFonts w:cs="Arial"/>
          <w:sz w:val="22"/>
          <w:szCs w:val="22"/>
        </w:rPr>
        <w:t xml:space="preserve">The </w:t>
      </w:r>
      <w:r w:rsidR="00703FC5">
        <w:rPr>
          <w:rFonts w:cs="Arial"/>
          <w:sz w:val="22"/>
          <w:szCs w:val="22"/>
        </w:rPr>
        <w:t>Local Authority</w:t>
      </w:r>
      <w:r w:rsidR="00D7564F" w:rsidRPr="00CF31C6">
        <w:rPr>
          <w:rFonts w:cs="Arial"/>
          <w:sz w:val="22"/>
          <w:szCs w:val="22"/>
        </w:rPr>
        <w:t xml:space="preserve"> immediately. </w:t>
      </w:r>
    </w:p>
    <w:p w14:paraId="4ED19FB8" w14:textId="77777777" w:rsidR="00D7564F" w:rsidRPr="0031294B" w:rsidRDefault="00D7564F" w:rsidP="00D7564F">
      <w:pPr>
        <w:ind w:left="426" w:right="-132" w:hanging="720"/>
        <w:jc w:val="both"/>
        <w:rPr>
          <w:rFonts w:cs="Arial"/>
          <w:sz w:val="20"/>
        </w:rPr>
      </w:pPr>
    </w:p>
    <w:p w14:paraId="5AE9475C" w14:textId="644D4A1C" w:rsidR="00D7564F" w:rsidRPr="00CF31C6" w:rsidRDefault="00333227" w:rsidP="00074F05">
      <w:pPr>
        <w:ind w:left="714" w:hanging="714"/>
        <w:jc w:val="both"/>
        <w:rPr>
          <w:rFonts w:cs="Arial"/>
          <w:sz w:val="22"/>
          <w:szCs w:val="22"/>
        </w:rPr>
      </w:pPr>
      <w:r>
        <w:rPr>
          <w:rFonts w:cs="Arial"/>
          <w:sz w:val="22"/>
          <w:szCs w:val="22"/>
        </w:rPr>
        <w:t>1</w:t>
      </w:r>
      <w:r w:rsidR="00074F05">
        <w:rPr>
          <w:rFonts w:cs="Arial"/>
          <w:sz w:val="22"/>
          <w:szCs w:val="22"/>
        </w:rPr>
        <w:t>.5</w:t>
      </w:r>
      <w:r w:rsidR="007A0993">
        <w:rPr>
          <w:rFonts w:cs="Arial"/>
          <w:sz w:val="22"/>
          <w:szCs w:val="22"/>
        </w:rPr>
        <w:t>1</w:t>
      </w:r>
      <w:r w:rsidR="00D7564F" w:rsidRPr="00CF31C6">
        <w:rPr>
          <w:rFonts w:cs="Arial"/>
          <w:sz w:val="22"/>
          <w:szCs w:val="22"/>
        </w:rPr>
        <w:t xml:space="preserve"> </w:t>
      </w:r>
      <w:r w:rsidR="00D7564F" w:rsidRPr="00CF31C6">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to</w:t>
      </w:r>
      <w:r w:rsidR="00323C9A" w:rsidRPr="00CF31C6">
        <w:rPr>
          <w:rFonts w:cs="Arial"/>
          <w:sz w:val="22"/>
          <w:szCs w:val="22"/>
        </w:rPr>
        <w:t xml:space="preserve"> </w:t>
      </w:r>
      <w:r w:rsidR="00D7564F" w:rsidRPr="00CF31C6">
        <w:rPr>
          <w:rFonts w:cs="Arial"/>
          <w:sz w:val="22"/>
          <w:szCs w:val="22"/>
        </w:rPr>
        <w:t xml:space="preserve">offer a free early education place to a child where, incorrect information has been provided to </w:t>
      </w:r>
      <w:r w:rsidR="00012FB7">
        <w:rPr>
          <w:rFonts w:cs="Arial"/>
          <w:sz w:val="22"/>
          <w:szCs w:val="22"/>
        </w:rPr>
        <w:t>t</w:t>
      </w:r>
      <w:r w:rsidR="00D7564F">
        <w:rPr>
          <w:rFonts w:cs="Arial"/>
          <w:sz w:val="22"/>
          <w:szCs w:val="22"/>
        </w:rPr>
        <w:t xml:space="preserve">he </w:t>
      </w:r>
      <w:r w:rsidR="00703FC5">
        <w:rPr>
          <w:rFonts w:cs="Arial"/>
          <w:sz w:val="22"/>
          <w:szCs w:val="22"/>
        </w:rPr>
        <w:t>Local Authority</w:t>
      </w:r>
      <w:r w:rsidR="00D7564F" w:rsidRPr="00CF31C6">
        <w:rPr>
          <w:rFonts w:cs="Arial"/>
          <w:sz w:val="22"/>
          <w:szCs w:val="22"/>
        </w:rPr>
        <w:t xml:space="preserve"> in error for that child and funding is not available.  A free place must also be offered where the </w:t>
      </w:r>
      <w:r w:rsidR="00B857E8">
        <w:rPr>
          <w:rFonts w:cs="Arial"/>
          <w:sz w:val="22"/>
          <w:szCs w:val="22"/>
        </w:rPr>
        <w:t>Provider</w:t>
      </w:r>
      <w:r w:rsidR="00D7564F" w:rsidRPr="00CF31C6">
        <w:rPr>
          <w:rFonts w:cs="Arial"/>
          <w:sz w:val="22"/>
          <w:szCs w:val="22"/>
        </w:rPr>
        <w:t xml:space="preserve"> completely </w:t>
      </w:r>
      <w:r w:rsidR="00D7564F" w:rsidRPr="00CF31C6">
        <w:rPr>
          <w:rFonts w:cs="Arial"/>
          <w:sz w:val="22"/>
          <w:szCs w:val="22"/>
          <w:u w:val="single"/>
        </w:rPr>
        <w:t>omits</w:t>
      </w:r>
      <w:r w:rsidR="00D7564F" w:rsidRPr="00CF31C6">
        <w:rPr>
          <w:rFonts w:cs="Arial"/>
          <w:sz w:val="22"/>
          <w:szCs w:val="22"/>
        </w:rPr>
        <w:t xml:space="preserve"> a child from their claim in error.</w:t>
      </w:r>
    </w:p>
    <w:p w14:paraId="42637561" w14:textId="77777777" w:rsidR="00D7564F" w:rsidRPr="0031294B" w:rsidRDefault="00D7564F" w:rsidP="00D7564F">
      <w:pPr>
        <w:ind w:left="720" w:right="-132" w:hanging="720"/>
        <w:jc w:val="both"/>
        <w:rPr>
          <w:rFonts w:cs="Arial"/>
          <w:sz w:val="20"/>
        </w:rPr>
      </w:pPr>
    </w:p>
    <w:p w14:paraId="0BE70267" w14:textId="025443DC" w:rsidR="0031294B" w:rsidRDefault="00333227" w:rsidP="00074F05">
      <w:pPr>
        <w:ind w:left="714" w:hanging="714"/>
        <w:jc w:val="both"/>
        <w:rPr>
          <w:rFonts w:cs="Arial"/>
          <w:sz w:val="22"/>
          <w:szCs w:val="22"/>
        </w:rPr>
      </w:pPr>
      <w:r>
        <w:rPr>
          <w:rFonts w:cs="Arial"/>
          <w:sz w:val="22"/>
          <w:szCs w:val="22"/>
        </w:rPr>
        <w:t>1</w:t>
      </w:r>
      <w:r w:rsidR="00074F05">
        <w:rPr>
          <w:rFonts w:cs="Arial"/>
          <w:sz w:val="22"/>
          <w:szCs w:val="22"/>
        </w:rPr>
        <w:t>.5</w:t>
      </w:r>
      <w:r w:rsidR="007A0993">
        <w:rPr>
          <w:rFonts w:cs="Arial"/>
          <w:sz w:val="22"/>
          <w:szCs w:val="22"/>
        </w:rPr>
        <w:t>2</w:t>
      </w:r>
      <w:r w:rsidR="00D7564F" w:rsidRPr="00CF31C6">
        <w:rPr>
          <w:rFonts w:cs="Arial"/>
          <w:sz w:val="22"/>
          <w:szCs w:val="22"/>
        </w:rPr>
        <w:t xml:space="preserve"> </w:t>
      </w:r>
      <w:r w:rsidR="00D7564F" w:rsidRPr="00CF31C6">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to</w:t>
      </w:r>
      <w:r w:rsidR="00D7564F" w:rsidRPr="00CF31C6">
        <w:rPr>
          <w:rFonts w:cs="Arial"/>
          <w:sz w:val="22"/>
          <w:szCs w:val="22"/>
        </w:rPr>
        <w:t xml:space="preserve"> ensure that if a child starts after the term begins and they have not been receiving their entitlement at another setting (including school), their entitlement should be given on a pro rata basis.  This should be done by reducing the termly entitlement by 15 hours for each week after the start of term for term time only children, and by the appropriate number of hours for each week after the start of term for children on the</w:t>
      </w:r>
      <w:r w:rsidR="0031294B">
        <w:rPr>
          <w:rFonts w:cs="Arial"/>
          <w:sz w:val="22"/>
          <w:szCs w:val="22"/>
        </w:rPr>
        <w:t xml:space="preserve"> </w:t>
      </w:r>
      <w:r w:rsidR="00D7564F" w:rsidRPr="00CF31C6">
        <w:rPr>
          <w:rFonts w:cs="Arial"/>
          <w:sz w:val="22"/>
          <w:szCs w:val="22"/>
        </w:rPr>
        <w:t>all year round model.</w:t>
      </w:r>
    </w:p>
    <w:p w14:paraId="4378D4E5" w14:textId="77777777" w:rsidR="0031294B" w:rsidRDefault="0031294B" w:rsidP="00074F05">
      <w:pPr>
        <w:ind w:left="714" w:hanging="714"/>
        <w:jc w:val="both"/>
        <w:rPr>
          <w:rFonts w:cs="Arial"/>
          <w:sz w:val="22"/>
          <w:szCs w:val="22"/>
        </w:rPr>
      </w:pPr>
    </w:p>
    <w:p w14:paraId="0ECD7E2D" w14:textId="46816E14" w:rsidR="00D7564F" w:rsidRPr="00CF31C6" w:rsidRDefault="00333227" w:rsidP="00074F05">
      <w:pPr>
        <w:ind w:left="714" w:hanging="714"/>
        <w:jc w:val="both"/>
        <w:rPr>
          <w:rFonts w:cs="Arial"/>
          <w:sz w:val="22"/>
          <w:szCs w:val="22"/>
        </w:rPr>
      </w:pPr>
      <w:r>
        <w:rPr>
          <w:rFonts w:cs="Arial"/>
          <w:sz w:val="22"/>
          <w:szCs w:val="22"/>
        </w:rPr>
        <w:t>1</w:t>
      </w:r>
      <w:r w:rsidR="00074F05">
        <w:rPr>
          <w:rFonts w:cs="Arial"/>
          <w:sz w:val="22"/>
          <w:szCs w:val="22"/>
        </w:rPr>
        <w:t>.5</w:t>
      </w:r>
      <w:r w:rsidR="007A0993">
        <w:rPr>
          <w:rFonts w:cs="Arial"/>
          <w:sz w:val="22"/>
          <w:szCs w:val="22"/>
        </w:rPr>
        <w:t>3</w:t>
      </w:r>
      <w:r w:rsidR="00D7564F" w:rsidRPr="00CF31C6">
        <w:rPr>
          <w:rFonts w:cs="Arial"/>
          <w:sz w:val="22"/>
          <w:szCs w:val="22"/>
        </w:rPr>
        <w:t xml:space="preserve"> </w:t>
      </w:r>
      <w:r w:rsidR="00D7564F" w:rsidRPr="00CF31C6">
        <w:rPr>
          <w:rFonts w:cs="Arial"/>
          <w:sz w:val="22"/>
          <w:szCs w:val="22"/>
        </w:rPr>
        <w:tab/>
      </w:r>
      <w:r w:rsidR="00323C9A">
        <w:rPr>
          <w:rFonts w:cs="Arial"/>
          <w:sz w:val="22"/>
          <w:szCs w:val="22"/>
        </w:rPr>
        <w:t xml:space="preserve">The </w:t>
      </w:r>
      <w:r w:rsidR="00B857E8">
        <w:rPr>
          <w:rFonts w:cs="Arial"/>
          <w:sz w:val="22"/>
          <w:szCs w:val="22"/>
        </w:rPr>
        <w:t>Provider</w:t>
      </w:r>
      <w:r w:rsidR="00323C9A">
        <w:rPr>
          <w:rFonts w:cs="Arial"/>
          <w:sz w:val="22"/>
          <w:szCs w:val="22"/>
        </w:rPr>
        <w:t xml:space="preserve"> agrees to</w:t>
      </w:r>
      <w:r w:rsidR="00D7564F" w:rsidRPr="00CF31C6">
        <w:rPr>
          <w:rFonts w:cs="Arial"/>
          <w:sz w:val="22"/>
          <w:szCs w:val="22"/>
        </w:rPr>
        <w:t xml:space="preserve"> ensure that if a child increases or decreases the number of hours part-way through the term the claim is adjusted. For example</w:t>
      </w:r>
      <w:r w:rsidR="00210A72">
        <w:rPr>
          <w:rFonts w:cs="Arial"/>
          <w:sz w:val="22"/>
          <w:szCs w:val="22"/>
        </w:rPr>
        <w:t>,</w:t>
      </w:r>
      <w:r w:rsidR="00D7564F" w:rsidRPr="00CF31C6">
        <w:rPr>
          <w:rFonts w:cs="Arial"/>
          <w:sz w:val="22"/>
          <w:szCs w:val="22"/>
        </w:rPr>
        <w:t xml:space="preserve"> if a child was claiming for 10 hours for 4 weeks and then increased to 15 hours from the 5</w:t>
      </w:r>
      <w:r w:rsidR="00D7564F" w:rsidRPr="00CF31C6">
        <w:rPr>
          <w:rFonts w:cs="Arial"/>
          <w:sz w:val="22"/>
          <w:szCs w:val="22"/>
          <w:vertAlign w:val="superscript"/>
        </w:rPr>
        <w:t>th</w:t>
      </w:r>
      <w:r w:rsidR="00D7564F" w:rsidRPr="00CF31C6">
        <w:rPr>
          <w:rFonts w:cs="Arial"/>
          <w:sz w:val="22"/>
          <w:szCs w:val="22"/>
        </w:rPr>
        <w:t xml:space="preserve"> week onwards, the date the change was activated must be recorded on ‘notes’ section on the online portal.  The same would apply if the number of hours </w:t>
      </w:r>
      <w:r w:rsidR="00391C17">
        <w:rPr>
          <w:rFonts w:cs="Arial"/>
          <w:sz w:val="22"/>
          <w:szCs w:val="22"/>
        </w:rPr>
        <w:t>h</w:t>
      </w:r>
      <w:r w:rsidR="00D7564F" w:rsidRPr="00CF31C6">
        <w:rPr>
          <w:rFonts w:cs="Arial"/>
          <w:sz w:val="22"/>
          <w:szCs w:val="22"/>
        </w:rPr>
        <w:t>as decreased.</w:t>
      </w:r>
    </w:p>
    <w:p w14:paraId="7C6E3473" w14:textId="77777777" w:rsidR="00D7564F" w:rsidRPr="00CF31C6" w:rsidRDefault="00D7564F" w:rsidP="00D7564F">
      <w:pPr>
        <w:ind w:left="720" w:right="-132" w:hanging="720"/>
        <w:jc w:val="both"/>
        <w:rPr>
          <w:rFonts w:cs="Arial"/>
          <w:sz w:val="22"/>
          <w:szCs w:val="22"/>
        </w:rPr>
      </w:pPr>
    </w:p>
    <w:p w14:paraId="2ADF1125" w14:textId="43D2E805" w:rsidR="00D7564F" w:rsidRPr="00CF31C6" w:rsidRDefault="00333227" w:rsidP="00074F05">
      <w:pPr>
        <w:ind w:left="714" w:hanging="714"/>
        <w:jc w:val="both"/>
        <w:rPr>
          <w:rFonts w:cs="Arial"/>
          <w:sz w:val="22"/>
          <w:szCs w:val="22"/>
          <w:lang w:eastAsia="ja-JP"/>
        </w:rPr>
      </w:pPr>
      <w:r>
        <w:rPr>
          <w:rFonts w:cs="Arial"/>
          <w:sz w:val="22"/>
          <w:szCs w:val="22"/>
        </w:rPr>
        <w:t>1</w:t>
      </w:r>
      <w:r w:rsidR="00074F05">
        <w:rPr>
          <w:rFonts w:cs="Arial"/>
          <w:sz w:val="22"/>
          <w:szCs w:val="22"/>
        </w:rPr>
        <w:t>.5</w:t>
      </w:r>
      <w:r w:rsidR="007A0993">
        <w:rPr>
          <w:rFonts w:cs="Arial"/>
          <w:sz w:val="22"/>
          <w:szCs w:val="22"/>
        </w:rPr>
        <w:t>4</w:t>
      </w:r>
      <w:r w:rsidR="00D7564F" w:rsidRPr="00CF31C6">
        <w:rPr>
          <w:rFonts w:cs="Arial"/>
          <w:sz w:val="22"/>
          <w:szCs w:val="22"/>
        </w:rPr>
        <w:tab/>
      </w:r>
      <w:r w:rsidR="00D7564F" w:rsidRPr="00CF31C6">
        <w:rPr>
          <w:rFonts w:cs="Arial"/>
          <w:sz w:val="22"/>
          <w:szCs w:val="22"/>
          <w:lang w:eastAsia="ja-JP"/>
        </w:rPr>
        <w:t>Early education funding cannot be claimed by Childminders</w:t>
      </w:r>
      <w:r w:rsidR="00D7564F" w:rsidRPr="00CF31C6">
        <w:rPr>
          <w:rFonts w:cs="Arial"/>
          <w:b/>
          <w:bCs/>
          <w:sz w:val="22"/>
          <w:szCs w:val="22"/>
          <w:lang w:eastAsia="ja-JP"/>
        </w:rPr>
        <w:t xml:space="preserve"> providing childcare for their own child or a child they are related to,</w:t>
      </w:r>
      <w:r w:rsidR="00D7564F" w:rsidRPr="00CF31C6">
        <w:rPr>
          <w:rFonts w:cs="Arial"/>
          <w:sz w:val="22"/>
          <w:szCs w:val="22"/>
          <w:lang w:eastAsia="ja-JP"/>
        </w:rPr>
        <w:t xml:space="preserve"> even if they are claiming for other children. </w:t>
      </w:r>
    </w:p>
    <w:p w14:paraId="4AA18B89" w14:textId="77777777" w:rsidR="00D7564F" w:rsidRPr="00CF31C6" w:rsidRDefault="00D7564F" w:rsidP="00D7564F">
      <w:pPr>
        <w:ind w:left="720" w:right="-132" w:hanging="720"/>
        <w:jc w:val="both"/>
        <w:rPr>
          <w:rFonts w:cs="Arial"/>
          <w:sz w:val="22"/>
          <w:szCs w:val="22"/>
        </w:rPr>
      </w:pPr>
    </w:p>
    <w:p w14:paraId="3272F178" w14:textId="7F065A38" w:rsidR="00D7564F" w:rsidRPr="00CF31C6" w:rsidRDefault="00333227" w:rsidP="00E26BC9">
      <w:pPr>
        <w:ind w:left="714" w:right="-132" w:hanging="714"/>
        <w:rPr>
          <w:rFonts w:cs="Arial"/>
          <w:sz w:val="22"/>
          <w:szCs w:val="22"/>
        </w:rPr>
      </w:pPr>
      <w:r>
        <w:rPr>
          <w:rFonts w:cs="Arial"/>
          <w:sz w:val="22"/>
          <w:szCs w:val="22"/>
        </w:rPr>
        <w:t>1</w:t>
      </w:r>
      <w:r w:rsidR="00074F05">
        <w:rPr>
          <w:rFonts w:cs="Arial"/>
          <w:sz w:val="22"/>
          <w:szCs w:val="22"/>
        </w:rPr>
        <w:t>.5</w:t>
      </w:r>
      <w:r w:rsidR="007A0993">
        <w:rPr>
          <w:rFonts w:cs="Arial"/>
          <w:sz w:val="22"/>
          <w:szCs w:val="22"/>
        </w:rPr>
        <w:t>5</w:t>
      </w:r>
      <w:r w:rsidR="00D7564F" w:rsidRPr="00CF31C6">
        <w:rPr>
          <w:rFonts w:cs="Arial"/>
          <w:sz w:val="22"/>
          <w:szCs w:val="22"/>
        </w:rPr>
        <w:tab/>
        <w:t>Childminders cannot claim for days when they are unavailable to work</w:t>
      </w:r>
      <w:r w:rsidR="001A6D19">
        <w:rPr>
          <w:rFonts w:cs="Arial"/>
          <w:sz w:val="22"/>
          <w:szCs w:val="22"/>
        </w:rPr>
        <w:t xml:space="preserve"> i.e. Holidays</w:t>
      </w:r>
      <w:r w:rsidR="00F10145">
        <w:rPr>
          <w:rFonts w:cs="Arial"/>
          <w:sz w:val="22"/>
          <w:szCs w:val="22"/>
        </w:rPr>
        <w:t xml:space="preserve"> </w:t>
      </w:r>
      <w:r w:rsidR="00F10145" w:rsidRPr="007C55C8">
        <w:rPr>
          <w:rFonts w:cs="Arial"/>
          <w:sz w:val="22"/>
          <w:szCs w:val="22"/>
        </w:rPr>
        <w:t>and   Sickness</w:t>
      </w:r>
      <w:r w:rsidR="00D7564F" w:rsidRPr="007C55C8">
        <w:rPr>
          <w:rFonts w:cs="Arial"/>
          <w:sz w:val="22"/>
          <w:szCs w:val="22"/>
        </w:rPr>
        <w:t>.</w:t>
      </w:r>
    </w:p>
    <w:p w14:paraId="7EA6553E" w14:textId="77777777" w:rsidR="00D7564F" w:rsidRPr="00CF31C6" w:rsidRDefault="00D7564F" w:rsidP="00D7564F">
      <w:pPr>
        <w:ind w:left="360" w:hanging="720"/>
        <w:jc w:val="both"/>
        <w:rPr>
          <w:rFonts w:cs="Arial"/>
          <w:sz w:val="22"/>
          <w:szCs w:val="22"/>
        </w:rPr>
      </w:pPr>
    </w:p>
    <w:p w14:paraId="4E2124C2" w14:textId="3213F982" w:rsidR="00D7564F" w:rsidRPr="00CF31C6" w:rsidRDefault="00333227" w:rsidP="00074F05">
      <w:pPr>
        <w:ind w:left="720" w:hanging="720"/>
        <w:jc w:val="both"/>
        <w:rPr>
          <w:rFonts w:cs="Arial"/>
          <w:sz w:val="22"/>
          <w:szCs w:val="22"/>
        </w:rPr>
      </w:pPr>
      <w:r>
        <w:rPr>
          <w:rFonts w:cs="Arial"/>
          <w:sz w:val="22"/>
          <w:szCs w:val="22"/>
        </w:rPr>
        <w:t>1</w:t>
      </w:r>
      <w:r w:rsidR="00074F05">
        <w:rPr>
          <w:rFonts w:cs="Arial"/>
          <w:sz w:val="22"/>
          <w:szCs w:val="22"/>
        </w:rPr>
        <w:t>.5</w:t>
      </w:r>
      <w:r w:rsidR="007A0993">
        <w:rPr>
          <w:rFonts w:cs="Arial"/>
          <w:sz w:val="22"/>
          <w:szCs w:val="22"/>
        </w:rPr>
        <w:t>6</w:t>
      </w:r>
      <w:r w:rsidR="00D7564F" w:rsidRPr="00CF31C6">
        <w:rPr>
          <w:rFonts w:cs="Arial"/>
          <w:sz w:val="22"/>
          <w:szCs w:val="22"/>
        </w:rPr>
        <w:tab/>
      </w:r>
      <w:r w:rsidR="00D7564F" w:rsidRPr="009F0905">
        <w:rPr>
          <w:rFonts w:cs="Arial"/>
          <w:sz w:val="22"/>
          <w:szCs w:val="22"/>
        </w:rPr>
        <w:t xml:space="preserve">Where a child is due to move into </w:t>
      </w:r>
      <w:r w:rsidR="000316F6" w:rsidRPr="009F0905">
        <w:rPr>
          <w:rFonts w:cs="Arial"/>
          <w:sz w:val="22"/>
          <w:szCs w:val="22"/>
        </w:rPr>
        <w:t xml:space="preserve">an F2 place in </w:t>
      </w:r>
      <w:r w:rsidR="00D7564F" w:rsidRPr="009F0905">
        <w:rPr>
          <w:rFonts w:cs="Arial"/>
          <w:sz w:val="22"/>
          <w:szCs w:val="22"/>
        </w:rPr>
        <w:t>school they should b</w:t>
      </w:r>
      <w:r w:rsidR="000316F6" w:rsidRPr="009F0905">
        <w:rPr>
          <w:rFonts w:cs="Arial"/>
          <w:sz w:val="22"/>
          <w:szCs w:val="22"/>
        </w:rPr>
        <w:t xml:space="preserve">e offered a </w:t>
      </w:r>
      <w:r w:rsidR="000E31E2" w:rsidRPr="009F0905">
        <w:rPr>
          <w:rFonts w:cs="Arial"/>
          <w:sz w:val="22"/>
          <w:szCs w:val="22"/>
        </w:rPr>
        <w:t xml:space="preserve">place </w:t>
      </w:r>
      <w:r w:rsidR="00D7564F" w:rsidRPr="009F0905">
        <w:rPr>
          <w:rFonts w:cs="Arial"/>
          <w:sz w:val="22"/>
          <w:szCs w:val="22"/>
        </w:rPr>
        <w:t>from the start of the term</w:t>
      </w:r>
      <w:r w:rsidR="000316F6" w:rsidRPr="009F0905">
        <w:rPr>
          <w:rFonts w:cs="Arial"/>
          <w:sz w:val="22"/>
          <w:szCs w:val="22"/>
        </w:rPr>
        <w:t xml:space="preserve"> in line with </w:t>
      </w:r>
      <w:r w:rsidR="000316F6" w:rsidRPr="00B06C5C">
        <w:rPr>
          <w:rFonts w:cs="Arial"/>
          <w:sz w:val="22"/>
          <w:szCs w:val="22"/>
        </w:rPr>
        <w:t xml:space="preserve">Schools Admissions </w:t>
      </w:r>
      <w:r w:rsidR="00765A0A" w:rsidRPr="00B06C5C">
        <w:rPr>
          <w:rFonts w:cs="Arial"/>
          <w:sz w:val="22"/>
          <w:szCs w:val="22"/>
        </w:rPr>
        <w:t xml:space="preserve">Code </w:t>
      </w:r>
      <w:r w:rsidR="00C8565E" w:rsidRPr="00B06C5C">
        <w:rPr>
          <w:rFonts w:cs="Arial"/>
          <w:sz w:val="22"/>
          <w:szCs w:val="22"/>
        </w:rPr>
        <w:t>2021</w:t>
      </w:r>
      <w:r w:rsidR="001A6D19" w:rsidRPr="00B06C5C">
        <w:rPr>
          <w:rFonts w:cs="Arial"/>
          <w:sz w:val="22"/>
          <w:szCs w:val="22"/>
        </w:rPr>
        <w:t>, there</w:t>
      </w:r>
      <w:r w:rsidR="001A6D19" w:rsidRPr="009C381C">
        <w:rPr>
          <w:rFonts w:cs="Arial"/>
          <w:sz w:val="22"/>
          <w:szCs w:val="22"/>
        </w:rPr>
        <w:t xml:space="preserve"> will be</w:t>
      </w:r>
      <w:r w:rsidR="001A6D19" w:rsidRPr="009F0905">
        <w:rPr>
          <w:rFonts w:cs="Arial"/>
          <w:sz w:val="22"/>
          <w:szCs w:val="22"/>
        </w:rPr>
        <w:t xml:space="preserve"> no Early Years funding payable if schools are transitioning children in.  Where a child is due to move into an F1 place in school, schools</w:t>
      </w:r>
      <w:r w:rsidR="00B35223" w:rsidRPr="009F0905">
        <w:rPr>
          <w:rFonts w:cs="Arial"/>
          <w:sz w:val="22"/>
          <w:szCs w:val="22"/>
        </w:rPr>
        <w:t xml:space="preserve"> can transition children in over 2 weeks maximum. </w:t>
      </w:r>
      <w:r w:rsidR="004B0263" w:rsidRPr="009F0905">
        <w:rPr>
          <w:rFonts w:cs="Arial"/>
          <w:sz w:val="22"/>
          <w:szCs w:val="22"/>
        </w:rPr>
        <w:t xml:space="preserve">If an earlier transition is required and school cannot meet the need, the </w:t>
      </w:r>
      <w:r w:rsidR="00B35223" w:rsidRPr="009F0905">
        <w:rPr>
          <w:rFonts w:cs="Arial"/>
          <w:sz w:val="22"/>
          <w:szCs w:val="22"/>
        </w:rPr>
        <w:t xml:space="preserve">child </w:t>
      </w:r>
      <w:r w:rsidR="004B0263" w:rsidRPr="009F0905">
        <w:rPr>
          <w:rFonts w:cs="Arial"/>
          <w:sz w:val="22"/>
          <w:szCs w:val="22"/>
        </w:rPr>
        <w:t>may</w:t>
      </w:r>
      <w:r w:rsidR="00B35223" w:rsidRPr="009F0905">
        <w:rPr>
          <w:rFonts w:cs="Arial"/>
          <w:sz w:val="22"/>
          <w:szCs w:val="22"/>
        </w:rPr>
        <w:t xml:space="preserve"> take up a place with a private provide</w:t>
      </w:r>
      <w:r w:rsidR="004B0263" w:rsidRPr="009F0905">
        <w:rPr>
          <w:rFonts w:cs="Arial"/>
          <w:sz w:val="22"/>
          <w:szCs w:val="22"/>
        </w:rPr>
        <w:t xml:space="preserve">r for the first 2 weeks of term.  In such instances, funding will be allocated based on actual take up. </w:t>
      </w:r>
      <w:r w:rsidR="000D61DC" w:rsidRPr="009F0905">
        <w:rPr>
          <w:rFonts w:cs="Arial"/>
          <w:sz w:val="22"/>
          <w:szCs w:val="22"/>
        </w:rPr>
        <w:t xml:space="preserve">Notice Period will not be paid as providers are aware that </w:t>
      </w:r>
      <w:r w:rsidR="00C2700F" w:rsidRPr="009F0905">
        <w:rPr>
          <w:rFonts w:cs="Arial"/>
          <w:sz w:val="22"/>
          <w:szCs w:val="22"/>
        </w:rPr>
        <w:t xml:space="preserve">the </w:t>
      </w:r>
      <w:r w:rsidR="000D61DC" w:rsidRPr="009F0905">
        <w:rPr>
          <w:rFonts w:cs="Arial"/>
          <w:sz w:val="22"/>
          <w:szCs w:val="22"/>
        </w:rPr>
        <w:t>child is moving to school</w:t>
      </w:r>
      <w:r w:rsidR="00C2700F" w:rsidRPr="009F0905">
        <w:rPr>
          <w:rFonts w:cs="Arial"/>
          <w:sz w:val="22"/>
          <w:szCs w:val="22"/>
        </w:rPr>
        <w:t>.</w:t>
      </w:r>
    </w:p>
    <w:p w14:paraId="688BFC6B" w14:textId="77777777" w:rsidR="00D7564F" w:rsidRPr="00CF31C6" w:rsidRDefault="00D7564F" w:rsidP="00D7564F">
      <w:pPr>
        <w:ind w:left="360" w:hanging="720"/>
        <w:jc w:val="both"/>
        <w:rPr>
          <w:rFonts w:cs="Arial"/>
          <w:sz w:val="22"/>
          <w:szCs w:val="22"/>
        </w:rPr>
      </w:pPr>
    </w:p>
    <w:p w14:paraId="5D5F7BD2" w14:textId="1809F5B5" w:rsidR="00D7564F" w:rsidRPr="00CF31C6" w:rsidRDefault="00333227" w:rsidP="00074F05">
      <w:pPr>
        <w:ind w:left="720" w:hanging="720"/>
        <w:jc w:val="both"/>
        <w:rPr>
          <w:rFonts w:cs="Arial"/>
          <w:sz w:val="22"/>
          <w:szCs w:val="22"/>
        </w:rPr>
      </w:pPr>
      <w:r w:rsidRPr="001C6539">
        <w:rPr>
          <w:rFonts w:cs="Arial"/>
          <w:sz w:val="22"/>
          <w:szCs w:val="22"/>
        </w:rPr>
        <w:t>1</w:t>
      </w:r>
      <w:r w:rsidR="00074F05" w:rsidRPr="001C6539">
        <w:rPr>
          <w:rFonts w:cs="Arial"/>
          <w:sz w:val="22"/>
          <w:szCs w:val="22"/>
        </w:rPr>
        <w:t>.5</w:t>
      </w:r>
      <w:r w:rsidR="007A0993" w:rsidRPr="001C6539">
        <w:rPr>
          <w:rFonts w:cs="Arial"/>
          <w:sz w:val="22"/>
          <w:szCs w:val="22"/>
        </w:rPr>
        <w:t>7</w:t>
      </w:r>
      <w:r w:rsidR="00D7564F" w:rsidRPr="001C6539">
        <w:rPr>
          <w:rFonts w:cs="Arial"/>
          <w:sz w:val="22"/>
          <w:szCs w:val="22"/>
        </w:rPr>
        <w:tab/>
        <w:t xml:space="preserve">Where a child is leaving the </w:t>
      </w:r>
      <w:r w:rsidR="00B857E8" w:rsidRPr="001C6539">
        <w:rPr>
          <w:rFonts w:cs="Arial"/>
          <w:sz w:val="22"/>
          <w:szCs w:val="22"/>
        </w:rPr>
        <w:t>Provider</w:t>
      </w:r>
      <w:r w:rsidR="00D7564F" w:rsidRPr="001C6539">
        <w:rPr>
          <w:rFonts w:cs="Arial"/>
          <w:sz w:val="22"/>
          <w:szCs w:val="22"/>
        </w:rPr>
        <w:t xml:space="preserve"> mid-term, Funding will be paid up to the end of the </w:t>
      </w:r>
      <w:r w:rsidR="00B857E8" w:rsidRPr="001C6539">
        <w:rPr>
          <w:rFonts w:cs="Arial"/>
          <w:sz w:val="22"/>
          <w:szCs w:val="22"/>
        </w:rPr>
        <w:t>Provider</w:t>
      </w:r>
      <w:r w:rsidR="00D7564F" w:rsidRPr="001C6539">
        <w:rPr>
          <w:rFonts w:cs="Arial"/>
          <w:sz w:val="22"/>
          <w:szCs w:val="22"/>
        </w:rPr>
        <w:t xml:space="preserve">s Official Notice Period (up to a maximum of 4 weeks and 15 hours (or 30 hours for eligible children) per week or end of term and 15 hours (or 30 hours for eligible children) per week whichever is shorter), after which funding will not be paid.  Notice period will not be carried over to the next term.  Where a child reserves a place but does not take it up, no funding will be paid. The maximum notice period a </w:t>
      </w:r>
      <w:r w:rsidR="00B857E8" w:rsidRPr="001C6539">
        <w:rPr>
          <w:rFonts w:cs="Arial"/>
          <w:sz w:val="22"/>
          <w:szCs w:val="22"/>
        </w:rPr>
        <w:t>Provider</w:t>
      </w:r>
      <w:r w:rsidR="00D7564F" w:rsidRPr="001C6539">
        <w:rPr>
          <w:rFonts w:cs="Arial"/>
          <w:sz w:val="22"/>
          <w:szCs w:val="22"/>
        </w:rPr>
        <w:t xml:space="preserve"> can set for free early education places is four weeks. 2 weeks of continuous absence constitutes part of the 4 week notice period.  Notice period does include half term weeks.</w:t>
      </w:r>
    </w:p>
    <w:p w14:paraId="331E1728" w14:textId="77777777" w:rsidR="00D7564F" w:rsidRPr="00CF31C6" w:rsidRDefault="00D7564F" w:rsidP="00D7564F">
      <w:pPr>
        <w:ind w:left="360" w:hanging="720"/>
        <w:jc w:val="both"/>
        <w:rPr>
          <w:rFonts w:cs="Arial"/>
          <w:sz w:val="22"/>
          <w:szCs w:val="22"/>
        </w:rPr>
      </w:pPr>
    </w:p>
    <w:p w14:paraId="246B3AA4" w14:textId="676383AA" w:rsidR="00D7564F" w:rsidRPr="00CF31C6" w:rsidRDefault="00333227" w:rsidP="00074F05">
      <w:pPr>
        <w:ind w:left="720" w:hanging="720"/>
        <w:jc w:val="both"/>
        <w:rPr>
          <w:rFonts w:cs="Arial"/>
          <w:sz w:val="22"/>
          <w:szCs w:val="22"/>
        </w:rPr>
      </w:pPr>
      <w:r>
        <w:rPr>
          <w:rFonts w:cs="Arial"/>
          <w:sz w:val="22"/>
          <w:szCs w:val="22"/>
        </w:rPr>
        <w:t>1</w:t>
      </w:r>
      <w:r w:rsidR="00074F05">
        <w:rPr>
          <w:rFonts w:cs="Arial"/>
          <w:sz w:val="22"/>
          <w:szCs w:val="22"/>
        </w:rPr>
        <w:t>.5</w:t>
      </w:r>
      <w:r w:rsidR="007A0993">
        <w:rPr>
          <w:rFonts w:cs="Arial"/>
          <w:sz w:val="22"/>
          <w:szCs w:val="22"/>
        </w:rPr>
        <w:t>8</w:t>
      </w:r>
      <w:r w:rsidR="00D7564F" w:rsidRPr="00CF31C6">
        <w:rPr>
          <w:rFonts w:cs="Arial"/>
          <w:sz w:val="22"/>
          <w:szCs w:val="22"/>
        </w:rPr>
        <w:tab/>
        <w:t xml:space="preserve">When a child is starting mid-term the </w:t>
      </w:r>
      <w:r w:rsidR="00D7564F" w:rsidRPr="00CF31C6">
        <w:rPr>
          <w:rFonts w:cs="Arial"/>
          <w:b/>
          <w:sz w:val="22"/>
          <w:szCs w:val="22"/>
        </w:rPr>
        <w:t>receiving</w:t>
      </w:r>
      <w:r w:rsidR="00D7564F" w:rsidRPr="00CF31C6">
        <w:rPr>
          <w:rFonts w:cs="Arial"/>
          <w:sz w:val="22"/>
          <w:szCs w:val="22"/>
        </w:rPr>
        <w:t xml:space="preserve"> </w:t>
      </w:r>
      <w:r w:rsidR="00B857E8">
        <w:rPr>
          <w:rFonts w:cs="Arial"/>
          <w:sz w:val="22"/>
          <w:szCs w:val="22"/>
        </w:rPr>
        <w:t>Provider</w:t>
      </w:r>
      <w:r w:rsidR="00D7564F" w:rsidRPr="00CF31C6">
        <w:rPr>
          <w:rFonts w:cs="Arial"/>
          <w:sz w:val="22"/>
          <w:szCs w:val="22"/>
        </w:rPr>
        <w:t xml:space="preserve"> must check if the child has attended</w:t>
      </w:r>
      <w:r w:rsidR="00074F05">
        <w:rPr>
          <w:rFonts w:cs="Arial"/>
          <w:sz w:val="22"/>
          <w:szCs w:val="22"/>
        </w:rPr>
        <w:t xml:space="preserve"> </w:t>
      </w:r>
      <w:r w:rsidR="00D7564F" w:rsidRPr="00CF31C6">
        <w:rPr>
          <w:rFonts w:cs="Arial"/>
          <w:sz w:val="22"/>
          <w:szCs w:val="22"/>
        </w:rPr>
        <w:t xml:space="preserve">another </w:t>
      </w:r>
      <w:r w:rsidR="00B857E8">
        <w:rPr>
          <w:rFonts w:cs="Arial"/>
          <w:sz w:val="22"/>
          <w:szCs w:val="22"/>
        </w:rPr>
        <w:t>Provider</w:t>
      </w:r>
      <w:r w:rsidR="00D7564F" w:rsidRPr="00CF31C6">
        <w:rPr>
          <w:rFonts w:cs="Arial"/>
          <w:sz w:val="22"/>
          <w:szCs w:val="22"/>
        </w:rPr>
        <w:t xml:space="preserve"> previously and if so contact that </w:t>
      </w:r>
      <w:r w:rsidR="00B857E8">
        <w:rPr>
          <w:rFonts w:cs="Arial"/>
          <w:sz w:val="22"/>
          <w:szCs w:val="22"/>
        </w:rPr>
        <w:t>Provider</w:t>
      </w:r>
      <w:r w:rsidR="00D7564F" w:rsidRPr="00CF31C6">
        <w:rPr>
          <w:rFonts w:cs="Arial"/>
          <w:sz w:val="22"/>
          <w:szCs w:val="22"/>
        </w:rPr>
        <w:t xml:space="preserve"> to ensure no double funding occurs.</w:t>
      </w:r>
    </w:p>
    <w:p w14:paraId="40B568A4" w14:textId="77777777" w:rsidR="00D7564F" w:rsidRPr="00CF31C6" w:rsidRDefault="00D7564F" w:rsidP="00D7564F">
      <w:pPr>
        <w:ind w:left="709" w:right="-132" w:hanging="709"/>
        <w:jc w:val="both"/>
        <w:rPr>
          <w:rFonts w:cs="Arial"/>
          <w:sz w:val="22"/>
          <w:szCs w:val="22"/>
        </w:rPr>
      </w:pPr>
    </w:p>
    <w:p w14:paraId="0A7C24DD" w14:textId="0B12578F" w:rsidR="00D7564F" w:rsidRPr="00CF31C6" w:rsidRDefault="00333227" w:rsidP="00B1589E">
      <w:pPr>
        <w:ind w:left="720" w:hanging="720"/>
        <w:jc w:val="both"/>
        <w:rPr>
          <w:rFonts w:cs="Arial"/>
          <w:sz w:val="22"/>
          <w:szCs w:val="22"/>
        </w:rPr>
      </w:pPr>
      <w:r>
        <w:rPr>
          <w:rFonts w:cs="Arial"/>
          <w:sz w:val="22"/>
          <w:szCs w:val="22"/>
        </w:rPr>
        <w:t>1</w:t>
      </w:r>
      <w:r w:rsidR="00074F05">
        <w:rPr>
          <w:rFonts w:cs="Arial"/>
          <w:sz w:val="22"/>
          <w:szCs w:val="22"/>
        </w:rPr>
        <w:t>.5</w:t>
      </w:r>
      <w:r w:rsidR="007A0993">
        <w:rPr>
          <w:rFonts w:cs="Arial"/>
          <w:sz w:val="22"/>
          <w:szCs w:val="22"/>
        </w:rPr>
        <w:t>9</w:t>
      </w:r>
      <w:r w:rsidR="00074F05">
        <w:rPr>
          <w:rFonts w:cs="Arial"/>
          <w:sz w:val="22"/>
          <w:szCs w:val="22"/>
        </w:rPr>
        <w:tab/>
      </w:r>
      <w:r w:rsidR="00D7564F" w:rsidRPr="00CF31C6">
        <w:rPr>
          <w:rFonts w:cs="Arial"/>
          <w:sz w:val="22"/>
          <w:szCs w:val="22"/>
        </w:rPr>
        <w:t xml:space="preserve">If a child is leaving the setting mid-term the </w:t>
      </w:r>
      <w:proofErr w:type="spellStart"/>
      <w:r w:rsidR="00D7564F" w:rsidRPr="00CF31C6">
        <w:rPr>
          <w:rFonts w:cs="Arial"/>
          <w:b/>
          <w:sz w:val="22"/>
          <w:szCs w:val="22"/>
        </w:rPr>
        <w:t>leaving</w:t>
      </w:r>
      <w:proofErr w:type="spellEnd"/>
      <w:r w:rsidR="00D7564F" w:rsidRPr="00CF31C6">
        <w:rPr>
          <w:rFonts w:cs="Arial"/>
          <w:sz w:val="22"/>
          <w:szCs w:val="22"/>
        </w:rPr>
        <w:t xml:space="preserve"> </w:t>
      </w:r>
      <w:r w:rsidR="00B857E8">
        <w:rPr>
          <w:rFonts w:cs="Arial"/>
          <w:sz w:val="22"/>
          <w:szCs w:val="22"/>
        </w:rPr>
        <w:t>Provider</w:t>
      </w:r>
      <w:r w:rsidR="00D7564F" w:rsidRPr="00CF31C6">
        <w:rPr>
          <w:rFonts w:cs="Arial"/>
          <w:sz w:val="22"/>
          <w:szCs w:val="22"/>
        </w:rPr>
        <w:t xml:space="preserve"> should, where the information is available, make the receiving </w:t>
      </w:r>
      <w:r w:rsidR="00B857E8">
        <w:rPr>
          <w:rFonts w:cs="Arial"/>
          <w:sz w:val="22"/>
          <w:szCs w:val="22"/>
        </w:rPr>
        <w:t>Provider</w:t>
      </w:r>
      <w:r w:rsidR="00D7564F" w:rsidRPr="00CF31C6">
        <w:rPr>
          <w:rFonts w:cs="Arial"/>
          <w:sz w:val="22"/>
          <w:szCs w:val="22"/>
        </w:rPr>
        <w:t xml:space="preserve"> aware of the date that the parent will be able to claim (i.e. when their notice period has ended).  </w:t>
      </w:r>
    </w:p>
    <w:p w14:paraId="579ED81F" w14:textId="77777777" w:rsidR="00D7564F" w:rsidRPr="00CF31C6" w:rsidRDefault="00D7564F" w:rsidP="00D7564F">
      <w:pPr>
        <w:ind w:left="709" w:right="-132"/>
        <w:jc w:val="both"/>
        <w:rPr>
          <w:rFonts w:cs="Arial"/>
          <w:sz w:val="22"/>
          <w:szCs w:val="22"/>
        </w:rPr>
      </w:pPr>
    </w:p>
    <w:p w14:paraId="03D6130E" w14:textId="0BA36AD7" w:rsidR="00D7564F" w:rsidRPr="00CF31C6" w:rsidRDefault="00333227" w:rsidP="001C4063">
      <w:pPr>
        <w:ind w:left="720" w:hanging="720"/>
        <w:jc w:val="both"/>
        <w:rPr>
          <w:rFonts w:cs="Arial"/>
          <w:sz w:val="22"/>
          <w:szCs w:val="22"/>
        </w:rPr>
      </w:pPr>
      <w:r>
        <w:rPr>
          <w:rFonts w:cs="Arial"/>
          <w:sz w:val="22"/>
          <w:szCs w:val="22"/>
        </w:rPr>
        <w:t>1</w:t>
      </w:r>
      <w:r w:rsidR="001C4063" w:rsidRPr="001C4063">
        <w:rPr>
          <w:rFonts w:cs="Arial"/>
          <w:sz w:val="22"/>
          <w:szCs w:val="22"/>
        </w:rPr>
        <w:t>.</w:t>
      </w:r>
      <w:r w:rsidR="007A0993">
        <w:rPr>
          <w:rFonts w:cs="Arial"/>
          <w:sz w:val="22"/>
          <w:szCs w:val="22"/>
        </w:rPr>
        <w:t>60</w:t>
      </w:r>
      <w:r w:rsidR="001C4063" w:rsidRPr="001C4063">
        <w:rPr>
          <w:rFonts w:cs="Arial"/>
          <w:sz w:val="22"/>
          <w:szCs w:val="22"/>
        </w:rPr>
        <w:tab/>
      </w:r>
      <w:r w:rsidR="00D7564F" w:rsidRPr="001C4063">
        <w:rPr>
          <w:rFonts w:cs="Arial"/>
          <w:sz w:val="22"/>
          <w:szCs w:val="22"/>
        </w:rPr>
        <w:t xml:space="preserve">Both </w:t>
      </w:r>
      <w:r w:rsidR="00B857E8">
        <w:rPr>
          <w:rFonts w:cs="Arial"/>
          <w:sz w:val="22"/>
          <w:szCs w:val="22"/>
        </w:rPr>
        <w:t>Provi</w:t>
      </w:r>
      <w:r w:rsidR="00B857E8" w:rsidRPr="002F341D">
        <w:rPr>
          <w:rFonts w:cs="Arial"/>
          <w:sz w:val="22"/>
          <w:szCs w:val="22"/>
        </w:rPr>
        <w:t>der</w:t>
      </w:r>
      <w:r w:rsidR="00D7564F" w:rsidRPr="002F341D">
        <w:rPr>
          <w:rFonts w:cs="Arial"/>
          <w:sz w:val="22"/>
          <w:szCs w:val="22"/>
        </w:rPr>
        <w:t>s</w:t>
      </w:r>
      <w:r w:rsidR="00D7564F" w:rsidRPr="00CF31C6">
        <w:rPr>
          <w:rFonts w:cs="Arial"/>
          <w:sz w:val="22"/>
          <w:szCs w:val="22"/>
        </w:rPr>
        <w:t xml:space="preserve"> should add details in the ‘notes’ box at child level on the online portal when submitting a Headcount or Adjustment claim.</w:t>
      </w:r>
    </w:p>
    <w:p w14:paraId="46A5A1E1" w14:textId="77777777" w:rsidR="00D7564F" w:rsidRPr="00CF31C6" w:rsidRDefault="00D7564F" w:rsidP="00D7564F">
      <w:pPr>
        <w:ind w:left="360"/>
        <w:jc w:val="both"/>
        <w:rPr>
          <w:rFonts w:cs="Arial"/>
          <w:sz w:val="22"/>
          <w:szCs w:val="22"/>
        </w:rPr>
      </w:pPr>
    </w:p>
    <w:p w14:paraId="5B400B81" w14:textId="027CA618" w:rsidR="00D7564F" w:rsidRDefault="00333227" w:rsidP="001C4063">
      <w:pPr>
        <w:ind w:left="720" w:hanging="720"/>
        <w:jc w:val="both"/>
        <w:rPr>
          <w:rFonts w:cs="Arial"/>
          <w:sz w:val="22"/>
          <w:szCs w:val="22"/>
        </w:rPr>
      </w:pPr>
      <w:r>
        <w:rPr>
          <w:rFonts w:cs="Arial"/>
          <w:sz w:val="22"/>
          <w:szCs w:val="22"/>
        </w:rPr>
        <w:t>1</w:t>
      </w:r>
      <w:r w:rsidR="00074F05">
        <w:rPr>
          <w:rFonts w:cs="Arial"/>
          <w:sz w:val="22"/>
          <w:szCs w:val="22"/>
        </w:rPr>
        <w:t>.</w:t>
      </w:r>
      <w:r w:rsidR="001C4063">
        <w:rPr>
          <w:rFonts w:cs="Arial"/>
          <w:sz w:val="22"/>
          <w:szCs w:val="22"/>
        </w:rPr>
        <w:t>6</w:t>
      </w:r>
      <w:r w:rsidR="007A0993">
        <w:rPr>
          <w:rFonts w:cs="Arial"/>
          <w:sz w:val="22"/>
          <w:szCs w:val="22"/>
        </w:rPr>
        <w:t>1</w:t>
      </w:r>
      <w:r w:rsidR="00D7564F" w:rsidRPr="00CF31C6">
        <w:rPr>
          <w:rFonts w:cs="Arial"/>
          <w:sz w:val="22"/>
          <w:szCs w:val="22"/>
        </w:rPr>
        <w:t xml:space="preserve">   </w:t>
      </w:r>
      <w:r w:rsidR="001C4063">
        <w:rPr>
          <w:rFonts w:cs="Arial"/>
          <w:sz w:val="22"/>
          <w:szCs w:val="22"/>
        </w:rPr>
        <w:tab/>
      </w:r>
      <w:r w:rsidR="00D7564F" w:rsidRPr="00CF31C6">
        <w:rPr>
          <w:rFonts w:cs="Arial"/>
          <w:sz w:val="22"/>
          <w:szCs w:val="22"/>
        </w:rPr>
        <w:t xml:space="preserve">If a child starts with the </w:t>
      </w:r>
      <w:r w:rsidR="00B857E8">
        <w:rPr>
          <w:rFonts w:cs="Arial"/>
          <w:sz w:val="22"/>
          <w:szCs w:val="22"/>
        </w:rPr>
        <w:t>Provider</w:t>
      </w:r>
      <w:r w:rsidR="00D7564F" w:rsidRPr="00CF31C6">
        <w:rPr>
          <w:rFonts w:cs="Arial"/>
          <w:sz w:val="22"/>
          <w:szCs w:val="22"/>
        </w:rPr>
        <w:t xml:space="preserve"> during a Notice Period, funding will not be paid until the Notice</w:t>
      </w:r>
      <w:r w:rsidR="001C4063">
        <w:rPr>
          <w:rFonts w:cs="Arial"/>
          <w:sz w:val="22"/>
          <w:szCs w:val="22"/>
        </w:rPr>
        <w:t xml:space="preserve"> </w:t>
      </w:r>
      <w:r w:rsidR="00D7564F" w:rsidRPr="00CF31C6">
        <w:rPr>
          <w:rFonts w:cs="Arial"/>
          <w:sz w:val="22"/>
          <w:szCs w:val="22"/>
        </w:rPr>
        <w:t xml:space="preserve">Period at the previous </w:t>
      </w:r>
      <w:r w:rsidR="00B857E8">
        <w:rPr>
          <w:rFonts w:cs="Arial"/>
          <w:sz w:val="22"/>
          <w:szCs w:val="22"/>
        </w:rPr>
        <w:t>Provider</w:t>
      </w:r>
      <w:r w:rsidR="00D7564F" w:rsidRPr="00CF31C6">
        <w:rPr>
          <w:rFonts w:cs="Arial"/>
          <w:sz w:val="22"/>
          <w:szCs w:val="22"/>
        </w:rPr>
        <w:t xml:space="preserve"> has ended.</w:t>
      </w:r>
    </w:p>
    <w:p w14:paraId="43063ABD" w14:textId="77777777" w:rsidR="00B1589E" w:rsidRDefault="00B1589E" w:rsidP="001C4063">
      <w:pPr>
        <w:ind w:left="720" w:hanging="720"/>
        <w:jc w:val="both"/>
        <w:rPr>
          <w:rFonts w:cs="Arial"/>
          <w:sz w:val="22"/>
          <w:szCs w:val="22"/>
        </w:rPr>
      </w:pPr>
    </w:p>
    <w:p w14:paraId="61084D8F" w14:textId="2F11D926" w:rsidR="00B1589E" w:rsidRPr="00CF31C6" w:rsidRDefault="00333227" w:rsidP="001C4063">
      <w:pPr>
        <w:ind w:left="720" w:hanging="720"/>
        <w:jc w:val="both"/>
        <w:rPr>
          <w:rFonts w:cs="Arial"/>
          <w:sz w:val="22"/>
          <w:szCs w:val="22"/>
        </w:rPr>
      </w:pPr>
      <w:r>
        <w:rPr>
          <w:rFonts w:cs="Arial"/>
          <w:sz w:val="22"/>
          <w:szCs w:val="22"/>
        </w:rPr>
        <w:t>1</w:t>
      </w:r>
      <w:r w:rsidR="00B1589E">
        <w:rPr>
          <w:rFonts w:cs="Arial"/>
          <w:sz w:val="22"/>
          <w:szCs w:val="22"/>
        </w:rPr>
        <w:t>.6</w:t>
      </w:r>
      <w:r w:rsidR="007A0993">
        <w:rPr>
          <w:rFonts w:cs="Arial"/>
          <w:sz w:val="22"/>
          <w:szCs w:val="22"/>
        </w:rPr>
        <w:t>2</w:t>
      </w:r>
      <w:r w:rsidR="00B1589E">
        <w:rPr>
          <w:rFonts w:cs="Arial"/>
          <w:sz w:val="22"/>
          <w:szCs w:val="22"/>
        </w:rPr>
        <w:tab/>
      </w:r>
      <w:r w:rsidR="00B1589E" w:rsidRPr="00CF31C6">
        <w:rPr>
          <w:rFonts w:cs="Arial"/>
          <w:sz w:val="22"/>
          <w:szCs w:val="22"/>
        </w:rPr>
        <w:t xml:space="preserve">If the </w:t>
      </w:r>
      <w:r w:rsidR="00B857E8">
        <w:rPr>
          <w:rFonts w:cs="Arial"/>
          <w:sz w:val="22"/>
          <w:szCs w:val="22"/>
        </w:rPr>
        <w:t>Provider</w:t>
      </w:r>
      <w:r w:rsidR="00B1589E" w:rsidRPr="00CF31C6">
        <w:rPr>
          <w:rFonts w:cs="Arial"/>
          <w:sz w:val="22"/>
          <w:szCs w:val="22"/>
        </w:rPr>
        <w:t xml:space="preserve"> does not have an official notice period, Funding will only be paid up to</w:t>
      </w:r>
      <w:r w:rsidR="00B1589E">
        <w:rPr>
          <w:rFonts w:cs="Arial"/>
          <w:sz w:val="22"/>
          <w:szCs w:val="22"/>
        </w:rPr>
        <w:t xml:space="preserve"> the date the child leaves.</w:t>
      </w:r>
    </w:p>
    <w:p w14:paraId="16944C2E" w14:textId="77777777" w:rsidR="00D7564F" w:rsidRPr="00CF31C6" w:rsidRDefault="00D7564F" w:rsidP="00D7564F">
      <w:pPr>
        <w:jc w:val="both"/>
        <w:rPr>
          <w:rFonts w:cs="Arial"/>
          <w:sz w:val="22"/>
          <w:szCs w:val="22"/>
        </w:rPr>
      </w:pPr>
    </w:p>
    <w:p w14:paraId="523B4365" w14:textId="35E3E56A" w:rsidR="00D7564F" w:rsidRPr="00CF31C6" w:rsidRDefault="00333227" w:rsidP="001C4063">
      <w:pPr>
        <w:ind w:left="720" w:hanging="720"/>
        <w:jc w:val="both"/>
        <w:rPr>
          <w:rFonts w:cs="Arial"/>
          <w:sz w:val="22"/>
          <w:szCs w:val="22"/>
        </w:rPr>
      </w:pPr>
      <w:r>
        <w:rPr>
          <w:rFonts w:cs="Arial"/>
          <w:sz w:val="22"/>
          <w:szCs w:val="22"/>
        </w:rPr>
        <w:t>1</w:t>
      </w:r>
      <w:r w:rsidR="001C4063">
        <w:rPr>
          <w:rFonts w:cs="Arial"/>
          <w:sz w:val="22"/>
          <w:szCs w:val="22"/>
        </w:rPr>
        <w:t>.6</w:t>
      </w:r>
      <w:r w:rsidR="007A0993">
        <w:rPr>
          <w:rFonts w:cs="Arial"/>
          <w:sz w:val="22"/>
          <w:szCs w:val="22"/>
        </w:rPr>
        <w:t>3</w:t>
      </w:r>
      <w:r w:rsidR="001C4063">
        <w:rPr>
          <w:rFonts w:cs="Arial"/>
          <w:sz w:val="22"/>
          <w:szCs w:val="22"/>
        </w:rPr>
        <w:tab/>
      </w:r>
      <w:r w:rsidR="00D7564F" w:rsidRPr="00CF31C6">
        <w:rPr>
          <w:rFonts w:cs="Arial"/>
          <w:sz w:val="22"/>
          <w:szCs w:val="22"/>
        </w:rPr>
        <w:t>A maximum of 2 weeks Holiday/Illness for the child can be allowed in each term. After this 2 week period EEF would not be paid until the child resumed attendance.</w:t>
      </w:r>
    </w:p>
    <w:p w14:paraId="46956CDB" w14:textId="77777777" w:rsidR="00D7564F" w:rsidRPr="00CF31C6" w:rsidRDefault="00D7564F" w:rsidP="00D7564F">
      <w:pPr>
        <w:ind w:left="720" w:right="-132" w:hanging="720"/>
        <w:jc w:val="both"/>
        <w:rPr>
          <w:rFonts w:cs="Arial"/>
          <w:sz w:val="22"/>
          <w:szCs w:val="22"/>
        </w:rPr>
      </w:pPr>
    </w:p>
    <w:p w14:paraId="6D7DEE5D" w14:textId="1F814E66" w:rsidR="006F1A47" w:rsidRPr="00BD60E1" w:rsidRDefault="00333227" w:rsidP="00D30553">
      <w:pPr>
        <w:ind w:left="720" w:hanging="720"/>
        <w:jc w:val="both"/>
        <w:rPr>
          <w:rFonts w:cs="Arial"/>
          <w:sz w:val="22"/>
          <w:szCs w:val="22"/>
        </w:rPr>
      </w:pPr>
      <w:r>
        <w:rPr>
          <w:rFonts w:cs="Arial"/>
          <w:sz w:val="22"/>
          <w:szCs w:val="22"/>
        </w:rPr>
        <w:t>1</w:t>
      </w:r>
      <w:r w:rsidR="001C4063">
        <w:rPr>
          <w:rFonts w:cs="Arial"/>
          <w:sz w:val="22"/>
          <w:szCs w:val="22"/>
        </w:rPr>
        <w:t>.6</w:t>
      </w:r>
      <w:r w:rsidR="007A0993">
        <w:rPr>
          <w:rFonts w:cs="Arial"/>
          <w:sz w:val="22"/>
          <w:szCs w:val="22"/>
        </w:rPr>
        <w:t>4</w:t>
      </w:r>
      <w:r w:rsidR="001C4063">
        <w:rPr>
          <w:rFonts w:cs="Arial"/>
          <w:sz w:val="22"/>
          <w:szCs w:val="22"/>
        </w:rPr>
        <w:tab/>
      </w:r>
      <w:r w:rsidR="00D7564F" w:rsidRPr="00BD60E1">
        <w:rPr>
          <w:rFonts w:cs="Arial"/>
          <w:sz w:val="22"/>
          <w:szCs w:val="22"/>
        </w:rPr>
        <w:t xml:space="preserve">If a child has sporadic attendance it is the </w:t>
      </w:r>
      <w:r w:rsidR="00B857E8" w:rsidRPr="00BD60E1">
        <w:rPr>
          <w:rFonts w:cs="Arial"/>
          <w:sz w:val="22"/>
          <w:szCs w:val="22"/>
        </w:rPr>
        <w:t>Provider</w:t>
      </w:r>
      <w:r w:rsidR="00D7564F" w:rsidRPr="00BD60E1">
        <w:rPr>
          <w:rFonts w:cs="Arial"/>
          <w:sz w:val="22"/>
          <w:szCs w:val="22"/>
        </w:rPr>
        <w:t>’s responsibility to make contact with the parent to identify the reasons and support the parent to improve the child’s attendance.</w:t>
      </w:r>
      <w:r w:rsidR="00B35223" w:rsidRPr="00BD60E1">
        <w:rPr>
          <w:rFonts w:cs="Arial"/>
          <w:sz w:val="22"/>
          <w:szCs w:val="22"/>
        </w:rPr>
        <w:t xml:space="preserve">  The Provider should record evidence that this action has taken place.</w:t>
      </w:r>
      <w:r w:rsidR="00D7564F" w:rsidRPr="00BD60E1">
        <w:rPr>
          <w:rFonts w:cs="Arial"/>
          <w:sz w:val="22"/>
          <w:szCs w:val="22"/>
        </w:rPr>
        <w:t xml:space="preserve">  If more than 10 sessions </w:t>
      </w:r>
      <w:r w:rsidR="00D7564F" w:rsidRPr="00BD60E1">
        <w:rPr>
          <w:rFonts w:cs="Arial"/>
          <w:sz w:val="22"/>
          <w:szCs w:val="22"/>
        </w:rPr>
        <w:lastRenderedPageBreak/>
        <w:t xml:space="preserve">are missed in any term, the </w:t>
      </w:r>
      <w:r w:rsidR="00B857E8" w:rsidRPr="00BD60E1">
        <w:rPr>
          <w:rFonts w:cs="Arial"/>
          <w:sz w:val="22"/>
          <w:szCs w:val="22"/>
        </w:rPr>
        <w:t>Provider</w:t>
      </w:r>
      <w:r w:rsidR="00D7564F" w:rsidRPr="00BD60E1">
        <w:rPr>
          <w:rFonts w:cs="Arial"/>
          <w:sz w:val="22"/>
          <w:szCs w:val="22"/>
        </w:rPr>
        <w:t xml:space="preserve"> </w:t>
      </w:r>
      <w:r w:rsidR="00B35223" w:rsidRPr="00BD60E1">
        <w:rPr>
          <w:rFonts w:cs="Arial"/>
          <w:sz w:val="22"/>
          <w:szCs w:val="22"/>
        </w:rPr>
        <w:t>must</w:t>
      </w:r>
      <w:r w:rsidR="00D7564F" w:rsidRPr="00BD60E1">
        <w:rPr>
          <w:rFonts w:cs="Arial"/>
          <w:sz w:val="22"/>
          <w:szCs w:val="22"/>
        </w:rPr>
        <w:t xml:space="preserve"> review the agreed attendance with the parent and amend the parent declaration to reflect a delivery pattern that meets the parent’s needs.  </w:t>
      </w:r>
      <w:r w:rsidR="006F1A47" w:rsidRPr="00BD60E1">
        <w:rPr>
          <w:rFonts w:cs="Arial"/>
          <w:sz w:val="22"/>
          <w:szCs w:val="22"/>
        </w:rPr>
        <w:t xml:space="preserve">Four weeks continuous unauthorised absence will be deemed as 4 weeks’ notice and the place would no longer be funded. </w:t>
      </w:r>
    </w:p>
    <w:p w14:paraId="132E59B4" w14:textId="77777777" w:rsidR="006F1A47" w:rsidRPr="00BD60E1" w:rsidRDefault="006F1A47" w:rsidP="006F1A47">
      <w:pPr>
        <w:rPr>
          <w:rFonts w:cs="Arial"/>
          <w:sz w:val="22"/>
          <w:szCs w:val="22"/>
        </w:rPr>
      </w:pPr>
    </w:p>
    <w:p w14:paraId="743401DD" w14:textId="04CC862D" w:rsidR="006F1A47" w:rsidRPr="006F1A47" w:rsidRDefault="002C0BAF" w:rsidP="00D30553">
      <w:pPr>
        <w:ind w:left="720" w:hanging="720"/>
        <w:jc w:val="both"/>
        <w:rPr>
          <w:sz w:val="22"/>
          <w:szCs w:val="22"/>
        </w:rPr>
      </w:pPr>
      <w:r w:rsidRPr="00BD60E1">
        <w:rPr>
          <w:sz w:val="22"/>
          <w:szCs w:val="22"/>
        </w:rPr>
        <w:t>1.6</w:t>
      </w:r>
      <w:r w:rsidR="007A0993">
        <w:rPr>
          <w:sz w:val="22"/>
          <w:szCs w:val="22"/>
        </w:rPr>
        <w:t>5</w:t>
      </w:r>
      <w:r w:rsidRPr="00BD60E1">
        <w:rPr>
          <w:sz w:val="22"/>
          <w:szCs w:val="22"/>
        </w:rPr>
        <w:t xml:space="preserve"> </w:t>
      </w:r>
      <w:r w:rsidRPr="00BD60E1">
        <w:rPr>
          <w:sz w:val="22"/>
          <w:szCs w:val="22"/>
        </w:rPr>
        <w:tab/>
      </w:r>
      <w:r w:rsidR="006F1A47" w:rsidRPr="00BD60E1">
        <w:rPr>
          <w:sz w:val="22"/>
          <w:szCs w:val="22"/>
        </w:rPr>
        <w:t xml:space="preserve">If the Provider feels that the parent would benefit from additional support either to support the parent to increase engagement or to provide additional support if the child stops attending altogether, the Provider should consider completing an Early Help Assessment which is Rotherham’s common assessment tool for additional need that is below statutory thresholds. The provider should also consider engagement through the Early Help </w:t>
      </w:r>
      <w:r w:rsidR="00543FE2" w:rsidRPr="00BD60E1">
        <w:rPr>
          <w:sz w:val="22"/>
          <w:szCs w:val="22"/>
        </w:rPr>
        <w:t>Service,</w:t>
      </w:r>
      <w:r w:rsidR="006F1A47" w:rsidRPr="00BD60E1">
        <w:rPr>
          <w:sz w:val="22"/>
          <w:szCs w:val="22"/>
        </w:rPr>
        <w:t xml:space="preserve"> which works with children and families to prevent issues from becoming entrenched and requiring a statutory intervention. The Early Help Service encompasses support to children aged 0-19 and has a range of intervention specific to children under 5 (i.e. Children’s Centre activities)</w:t>
      </w:r>
    </w:p>
    <w:p w14:paraId="0A387353" w14:textId="77777777" w:rsidR="00D7564F" w:rsidRPr="00CF31C6" w:rsidRDefault="00D7564F" w:rsidP="006F1A47">
      <w:pPr>
        <w:rPr>
          <w:rFonts w:cs="Arial"/>
          <w:sz w:val="22"/>
          <w:szCs w:val="22"/>
        </w:rPr>
      </w:pPr>
      <w:r w:rsidRPr="00CF31C6">
        <w:rPr>
          <w:rFonts w:cs="Arial"/>
          <w:sz w:val="22"/>
          <w:szCs w:val="22"/>
        </w:rPr>
        <w:tab/>
      </w:r>
    </w:p>
    <w:p w14:paraId="32ACEA54" w14:textId="61C9FF10" w:rsidR="00D7564F" w:rsidRDefault="00333227" w:rsidP="00B1589E">
      <w:pPr>
        <w:ind w:left="720" w:hanging="720"/>
        <w:jc w:val="both"/>
        <w:rPr>
          <w:rFonts w:cs="Arial"/>
          <w:sz w:val="22"/>
          <w:szCs w:val="22"/>
        </w:rPr>
      </w:pPr>
      <w:r>
        <w:rPr>
          <w:rFonts w:cs="Arial"/>
          <w:sz w:val="22"/>
          <w:szCs w:val="22"/>
        </w:rPr>
        <w:t>1</w:t>
      </w:r>
      <w:r w:rsidR="001C4063">
        <w:rPr>
          <w:rFonts w:cs="Arial"/>
          <w:sz w:val="22"/>
          <w:szCs w:val="22"/>
        </w:rPr>
        <w:t>.6</w:t>
      </w:r>
      <w:r w:rsidR="007A0993">
        <w:rPr>
          <w:rFonts w:cs="Arial"/>
          <w:sz w:val="22"/>
          <w:szCs w:val="22"/>
        </w:rPr>
        <w:t>6</w:t>
      </w:r>
      <w:r w:rsidR="00D7564F" w:rsidRPr="00CF31C6">
        <w:rPr>
          <w:rFonts w:cs="Arial"/>
          <w:sz w:val="22"/>
          <w:szCs w:val="22"/>
        </w:rPr>
        <w:t xml:space="preserve"> </w:t>
      </w:r>
      <w:r w:rsidR="00D7564F" w:rsidRPr="00CF31C6">
        <w:rPr>
          <w:rFonts w:cs="Arial"/>
          <w:sz w:val="22"/>
          <w:szCs w:val="22"/>
        </w:rPr>
        <w:tab/>
      </w:r>
      <w:r w:rsidR="00D7564F" w:rsidRPr="00FA2E6C">
        <w:rPr>
          <w:rFonts w:cs="Arial"/>
          <w:sz w:val="22"/>
          <w:szCs w:val="22"/>
        </w:rPr>
        <w:t xml:space="preserve">In the event of Long Term Sickness, it is up to the </w:t>
      </w:r>
      <w:r w:rsidR="00B857E8" w:rsidRPr="00FA2E6C">
        <w:rPr>
          <w:rFonts w:cs="Arial"/>
          <w:sz w:val="22"/>
          <w:szCs w:val="22"/>
        </w:rPr>
        <w:t>Provider</w:t>
      </w:r>
      <w:r w:rsidR="00D7564F" w:rsidRPr="00FA2E6C">
        <w:rPr>
          <w:rFonts w:cs="Arial"/>
          <w:sz w:val="22"/>
          <w:szCs w:val="22"/>
        </w:rPr>
        <w:t xml:space="preserve"> to aim to find out the likely length of the sickness and </w:t>
      </w:r>
      <w:r w:rsidR="00E622D2" w:rsidRPr="00FA2E6C">
        <w:rPr>
          <w:rFonts w:cs="Arial"/>
          <w:sz w:val="22"/>
          <w:szCs w:val="22"/>
        </w:rPr>
        <w:t xml:space="preserve">contact the Early Years and Childcare team to discuss options.  </w:t>
      </w:r>
      <w:r w:rsidR="00D7564F" w:rsidRPr="00FA2E6C">
        <w:rPr>
          <w:rFonts w:cs="Arial"/>
          <w:sz w:val="22"/>
          <w:szCs w:val="22"/>
        </w:rPr>
        <w:t>Children that are sick during headcount/adjustment week must be included on your funding returns</w:t>
      </w:r>
      <w:r w:rsidR="006B5082" w:rsidRPr="00FA2E6C">
        <w:rPr>
          <w:rFonts w:cs="Arial"/>
          <w:sz w:val="22"/>
          <w:szCs w:val="22"/>
        </w:rPr>
        <w:t>.</w:t>
      </w:r>
      <w:r w:rsidR="00D7564F" w:rsidRPr="004F6B3F">
        <w:rPr>
          <w:rFonts w:cs="Arial"/>
          <w:sz w:val="22"/>
          <w:szCs w:val="22"/>
        </w:rPr>
        <w:t xml:space="preserve"> </w:t>
      </w:r>
    </w:p>
    <w:p w14:paraId="42D6FAB9" w14:textId="77777777" w:rsidR="000175DB" w:rsidRPr="004F6B3F" w:rsidRDefault="000175DB" w:rsidP="00D7564F">
      <w:pPr>
        <w:ind w:left="426" w:right="-132" w:hanging="852"/>
        <w:jc w:val="both"/>
        <w:rPr>
          <w:rFonts w:cs="Arial"/>
          <w:sz w:val="22"/>
          <w:szCs w:val="22"/>
        </w:rPr>
      </w:pPr>
    </w:p>
    <w:p w14:paraId="4C5D57EF" w14:textId="77777777" w:rsidR="00D7564F" w:rsidRPr="00CF31C6" w:rsidRDefault="001D3BD5" w:rsidP="00C66724">
      <w:pPr>
        <w:shd w:val="clear" w:color="auto" w:fill="BFBFBF" w:themeFill="background1" w:themeFillShade="BF"/>
        <w:ind w:left="426" w:hanging="77"/>
        <w:jc w:val="both"/>
        <w:rPr>
          <w:rFonts w:cs="Arial"/>
          <w:b/>
          <w:sz w:val="22"/>
          <w:szCs w:val="22"/>
        </w:rPr>
      </w:pPr>
      <w:r>
        <w:rPr>
          <w:rFonts w:cs="Arial"/>
          <w:b/>
          <w:sz w:val="22"/>
          <w:szCs w:val="22"/>
        </w:rPr>
        <w:t>Parent</w:t>
      </w:r>
      <w:r w:rsidR="00D7564F" w:rsidRPr="00CF31C6">
        <w:rPr>
          <w:rFonts w:cs="Arial"/>
          <w:b/>
          <w:sz w:val="22"/>
          <w:szCs w:val="22"/>
        </w:rPr>
        <w:t xml:space="preserve"> Declaration Forms </w:t>
      </w:r>
    </w:p>
    <w:p w14:paraId="340345AA" w14:textId="31DA4AFB" w:rsidR="002D3FFC" w:rsidRDefault="00333227" w:rsidP="002D3FFC">
      <w:pPr>
        <w:spacing w:before="120"/>
        <w:ind w:left="720" w:hanging="720"/>
        <w:jc w:val="both"/>
        <w:rPr>
          <w:rFonts w:cs="Arial"/>
          <w:sz w:val="22"/>
          <w:szCs w:val="22"/>
        </w:rPr>
      </w:pPr>
      <w:r>
        <w:rPr>
          <w:rFonts w:cs="Arial"/>
          <w:sz w:val="22"/>
          <w:szCs w:val="22"/>
        </w:rPr>
        <w:t>1</w:t>
      </w:r>
      <w:r w:rsidR="002D3FFC">
        <w:rPr>
          <w:rFonts w:cs="Arial"/>
          <w:sz w:val="22"/>
          <w:szCs w:val="22"/>
        </w:rPr>
        <w:t>.6</w:t>
      </w:r>
      <w:r w:rsidR="007A0993">
        <w:rPr>
          <w:rFonts w:cs="Arial"/>
          <w:sz w:val="22"/>
          <w:szCs w:val="22"/>
        </w:rPr>
        <w:t>7</w:t>
      </w:r>
      <w:r w:rsidR="002D3FFC">
        <w:rPr>
          <w:rFonts w:cs="Arial"/>
          <w:sz w:val="22"/>
          <w:szCs w:val="22"/>
        </w:rPr>
        <w:tab/>
        <w:t xml:space="preserve">A </w:t>
      </w:r>
      <w:r w:rsidR="001D3BD5">
        <w:rPr>
          <w:rFonts w:cs="Arial"/>
          <w:sz w:val="22"/>
          <w:szCs w:val="22"/>
        </w:rPr>
        <w:t>Parent</w:t>
      </w:r>
      <w:r w:rsidR="002D3FFC" w:rsidRPr="00B1589E">
        <w:rPr>
          <w:rFonts w:cs="Arial"/>
          <w:sz w:val="22"/>
          <w:szCs w:val="22"/>
        </w:rPr>
        <w:t xml:space="preserve"> Declaration Form must be completed by every parent who wishes to claim</w:t>
      </w:r>
      <w:r w:rsidR="002D3FFC">
        <w:rPr>
          <w:rFonts w:cs="Arial"/>
          <w:sz w:val="22"/>
          <w:szCs w:val="22"/>
        </w:rPr>
        <w:t xml:space="preserve"> early education for their child </w:t>
      </w:r>
      <w:r w:rsidR="002D3FFC" w:rsidRPr="00B1589E">
        <w:rPr>
          <w:rFonts w:cs="Arial"/>
          <w:sz w:val="22"/>
          <w:szCs w:val="22"/>
        </w:rPr>
        <w:t xml:space="preserve">at the point where they are registering the child with a </w:t>
      </w:r>
      <w:r w:rsidR="00B857E8">
        <w:rPr>
          <w:rFonts w:cs="Arial"/>
          <w:sz w:val="22"/>
          <w:szCs w:val="22"/>
        </w:rPr>
        <w:t>Provider</w:t>
      </w:r>
      <w:r w:rsidR="001D3BD5">
        <w:rPr>
          <w:rFonts w:cs="Arial"/>
          <w:sz w:val="22"/>
          <w:szCs w:val="22"/>
        </w:rPr>
        <w:t>. A Parent</w:t>
      </w:r>
      <w:r w:rsidR="002D3FFC">
        <w:rPr>
          <w:rFonts w:cs="Arial"/>
          <w:sz w:val="22"/>
          <w:szCs w:val="22"/>
        </w:rPr>
        <w:t xml:space="preserve"> Declaration Form </w:t>
      </w:r>
      <w:r w:rsidR="005E0D13">
        <w:rPr>
          <w:rFonts w:cs="Arial"/>
          <w:sz w:val="22"/>
          <w:szCs w:val="22"/>
        </w:rPr>
        <w:t>(Schedule 3</w:t>
      </w:r>
      <w:r w:rsidR="002D3FFC" w:rsidRPr="00B1589E">
        <w:rPr>
          <w:rFonts w:cs="Arial"/>
          <w:sz w:val="22"/>
          <w:szCs w:val="22"/>
        </w:rPr>
        <w:t xml:space="preserve">) is included in this contract for the </w:t>
      </w:r>
      <w:r w:rsidR="00B857E8">
        <w:rPr>
          <w:rFonts w:cs="Arial"/>
          <w:sz w:val="22"/>
          <w:szCs w:val="22"/>
        </w:rPr>
        <w:t>Provider</w:t>
      </w:r>
      <w:r w:rsidR="002D3FFC" w:rsidRPr="00B1589E">
        <w:rPr>
          <w:rFonts w:cs="Arial"/>
          <w:sz w:val="22"/>
          <w:szCs w:val="22"/>
        </w:rPr>
        <w:t xml:space="preserve"> to use.</w:t>
      </w:r>
    </w:p>
    <w:p w14:paraId="7C945C6D" w14:textId="77777777" w:rsidR="00D7564F" w:rsidRPr="00CF31C6" w:rsidRDefault="00D7564F" w:rsidP="00D7564F">
      <w:pPr>
        <w:pStyle w:val="ListParagraph"/>
        <w:ind w:left="426" w:right="-132"/>
        <w:jc w:val="both"/>
        <w:rPr>
          <w:rFonts w:cs="Arial"/>
          <w:sz w:val="22"/>
          <w:szCs w:val="22"/>
        </w:rPr>
      </w:pPr>
    </w:p>
    <w:p w14:paraId="62AAC159" w14:textId="7AEB25AE" w:rsidR="00D7564F" w:rsidRPr="002D3FFC" w:rsidRDefault="00333227" w:rsidP="002D3FFC">
      <w:pPr>
        <w:ind w:left="709" w:hanging="709"/>
        <w:jc w:val="both"/>
        <w:rPr>
          <w:rFonts w:cs="Arial"/>
          <w:sz w:val="22"/>
          <w:szCs w:val="22"/>
        </w:rPr>
      </w:pPr>
      <w:r>
        <w:rPr>
          <w:rFonts w:cs="Arial"/>
          <w:sz w:val="22"/>
          <w:szCs w:val="22"/>
        </w:rPr>
        <w:t>1</w:t>
      </w:r>
      <w:r w:rsidR="002D3FFC">
        <w:rPr>
          <w:rFonts w:cs="Arial"/>
          <w:sz w:val="22"/>
          <w:szCs w:val="22"/>
        </w:rPr>
        <w:t>.6</w:t>
      </w:r>
      <w:r w:rsidR="007A0993">
        <w:rPr>
          <w:rFonts w:cs="Arial"/>
          <w:sz w:val="22"/>
          <w:szCs w:val="22"/>
        </w:rPr>
        <w:t>8</w:t>
      </w:r>
      <w:r w:rsidR="002D3FFC">
        <w:rPr>
          <w:rFonts w:cs="Arial"/>
          <w:sz w:val="22"/>
          <w:szCs w:val="22"/>
        </w:rPr>
        <w:tab/>
      </w:r>
      <w:r w:rsidR="00D7564F" w:rsidRPr="002D3FFC">
        <w:rPr>
          <w:rFonts w:cs="Arial"/>
          <w:sz w:val="22"/>
          <w:szCs w:val="22"/>
        </w:rPr>
        <w:t xml:space="preserve">The purpose of the Parent Declaration form is to create a contract between the </w:t>
      </w:r>
      <w:r w:rsidR="00B857E8">
        <w:rPr>
          <w:rFonts w:cs="Arial"/>
          <w:sz w:val="22"/>
          <w:szCs w:val="22"/>
        </w:rPr>
        <w:t>Provider</w:t>
      </w:r>
      <w:r w:rsidR="00D7564F" w:rsidRPr="002D3FFC">
        <w:rPr>
          <w:rFonts w:cs="Arial"/>
          <w:sz w:val="22"/>
          <w:szCs w:val="22"/>
        </w:rPr>
        <w:t xml:space="preserve"> and Parent whereby the early education offer is agreed on a termly basis.  Each child only needs one Parent Declaration form to be completed through their early education take-up.  </w:t>
      </w:r>
    </w:p>
    <w:p w14:paraId="4BC867FF" w14:textId="77777777" w:rsidR="00D7564F" w:rsidRPr="00CF31C6" w:rsidRDefault="00D7564F" w:rsidP="002D3FFC">
      <w:pPr>
        <w:pStyle w:val="ListParagraph"/>
        <w:ind w:left="709"/>
        <w:jc w:val="both"/>
        <w:rPr>
          <w:rFonts w:cs="Arial"/>
          <w:sz w:val="22"/>
          <w:szCs w:val="22"/>
        </w:rPr>
      </w:pPr>
    </w:p>
    <w:p w14:paraId="624A745B" w14:textId="7AD881DC" w:rsidR="00D7564F" w:rsidRPr="002D3FFC" w:rsidRDefault="00333227" w:rsidP="002D3FFC">
      <w:pPr>
        <w:ind w:left="709" w:hanging="709"/>
        <w:jc w:val="both"/>
        <w:rPr>
          <w:rFonts w:cs="Arial"/>
          <w:sz w:val="22"/>
          <w:szCs w:val="22"/>
        </w:rPr>
      </w:pPr>
      <w:r>
        <w:rPr>
          <w:rFonts w:cs="Arial"/>
          <w:sz w:val="22"/>
          <w:szCs w:val="22"/>
        </w:rPr>
        <w:t>1</w:t>
      </w:r>
      <w:r w:rsidR="002D3FFC">
        <w:rPr>
          <w:rFonts w:cs="Arial"/>
          <w:sz w:val="22"/>
          <w:szCs w:val="22"/>
        </w:rPr>
        <w:t>.6</w:t>
      </w:r>
      <w:r w:rsidR="007A0993">
        <w:rPr>
          <w:rFonts w:cs="Arial"/>
          <w:sz w:val="22"/>
          <w:szCs w:val="22"/>
        </w:rPr>
        <w:t>9</w:t>
      </w:r>
      <w:r w:rsidR="002D3FFC">
        <w:rPr>
          <w:rFonts w:cs="Arial"/>
          <w:sz w:val="22"/>
          <w:szCs w:val="22"/>
        </w:rPr>
        <w:tab/>
      </w:r>
      <w:r w:rsidR="00D7564F" w:rsidRPr="002D3FFC">
        <w:rPr>
          <w:rFonts w:cs="Arial"/>
          <w:sz w:val="22"/>
          <w:szCs w:val="22"/>
        </w:rPr>
        <w:t xml:space="preserve">The form should be reviewed before the start of each term and the agreed delivery hours should be added to the form for the term and signed by the parent.  The parent is to agree to the delivery model for the whole term.  If the parent wishes to change the hours during the term and the </w:t>
      </w:r>
      <w:r w:rsidR="00B857E8">
        <w:rPr>
          <w:rFonts w:cs="Arial"/>
          <w:sz w:val="22"/>
          <w:szCs w:val="22"/>
        </w:rPr>
        <w:t>Provider</w:t>
      </w:r>
      <w:r w:rsidR="00D7564F" w:rsidRPr="002D3FFC">
        <w:rPr>
          <w:rFonts w:cs="Arial"/>
          <w:sz w:val="22"/>
          <w:szCs w:val="22"/>
        </w:rPr>
        <w:t xml:space="preserve"> can accommodate this, then the form should be amended to reflect the revised hours and the Headcount / Adjustment forms also amended to reflect the change. </w:t>
      </w:r>
    </w:p>
    <w:p w14:paraId="5D5EB547" w14:textId="77777777" w:rsidR="00D7564F" w:rsidRPr="00CF31C6" w:rsidRDefault="00D7564F" w:rsidP="002D3FFC">
      <w:pPr>
        <w:pStyle w:val="ListParagraph"/>
        <w:ind w:left="709"/>
        <w:jc w:val="both"/>
        <w:rPr>
          <w:rFonts w:cs="Arial"/>
          <w:sz w:val="22"/>
          <w:szCs w:val="22"/>
        </w:rPr>
      </w:pPr>
    </w:p>
    <w:p w14:paraId="155D460E" w14:textId="1E667B09" w:rsidR="00D7564F" w:rsidRPr="002D3FFC" w:rsidRDefault="00333227" w:rsidP="002D3FFC">
      <w:pPr>
        <w:ind w:left="709" w:hanging="709"/>
        <w:jc w:val="both"/>
        <w:rPr>
          <w:rFonts w:cs="Arial"/>
          <w:b/>
          <w:sz w:val="22"/>
          <w:szCs w:val="22"/>
        </w:rPr>
      </w:pPr>
      <w:r>
        <w:rPr>
          <w:rFonts w:cs="Arial"/>
          <w:sz w:val="22"/>
          <w:szCs w:val="22"/>
        </w:rPr>
        <w:t>1</w:t>
      </w:r>
      <w:r w:rsidR="002D3FFC">
        <w:rPr>
          <w:rFonts w:cs="Arial"/>
          <w:sz w:val="22"/>
          <w:szCs w:val="22"/>
        </w:rPr>
        <w:t>.</w:t>
      </w:r>
      <w:r w:rsidR="007A0993">
        <w:rPr>
          <w:rFonts w:cs="Arial"/>
          <w:sz w:val="22"/>
          <w:szCs w:val="22"/>
        </w:rPr>
        <w:t>70</w:t>
      </w:r>
      <w:r w:rsidR="002D3FFC">
        <w:rPr>
          <w:rFonts w:cs="Arial"/>
          <w:sz w:val="22"/>
          <w:szCs w:val="22"/>
        </w:rPr>
        <w:tab/>
      </w:r>
      <w:r w:rsidR="00D7564F" w:rsidRPr="002D3FFC">
        <w:rPr>
          <w:rFonts w:cs="Arial"/>
          <w:sz w:val="22"/>
          <w:szCs w:val="22"/>
        </w:rPr>
        <w:t xml:space="preserve">This document will be used to audit early education delivery and to resolve any issues of over-claiming of early education hours (e.g. if a child is accessing more than one setting and claiming more than the entitlement). </w:t>
      </w:r>
    </w:p>
    <w:p w14:paraId="365531B9" w14:textId="5131C17B" w:rsidR="00D7564F" w:rsidRPr="002D3FFC" w:rsidRDefault="00333227" w:rsidP="002D3FFC">
      <w:pPr>
        <w:spacing w:before="120"/>
        <w:ind w:left="709" w:hanging="709"/>
        <w:jc w:val="both"/>
        <w:rPr>
          <w:rFonts w:cs="Arial"/>
          <w:b/>
          <w:sz w:val="22"/>
          <w:szCs w:val="22"/>
        </w:rPr>
      </w:pPr>
      <w:r>
        <w:rPr>
          <w:rFonts w:cs="Arial"/>
          <w:sz w:val="22"/>
          <w:szCs w:val="22"/>
        </w:rPr>
        <w:t>1</w:t>
      </w:r>
      <w:r w:rsidR="002D3FFC">
        <w:rPr>
          <w:rFonts w:cs="Arial"/>
          <w:sz w:val="22"/>
          <w:szCs w:val="22"/>
        </w:rPr>
        <w:t>.</w:t>
      </w:r>
      <w:r w:rsidR="002C0BAF">
        <w:rPr>
          <w:rFonts w:cs="Arial"/>
          <w:sz w:val="22"/>
          <w:szCs w:val="22"/>
        </w:rPr>
        <w:t>7</w:t>
      </w:r>
      <w:r w:rsidR="007A0993">
        <w:rPr>
          <w:rFonts w:cs="Arial"/>
          <w:sz w:val="22"/>
          <w:szCs w:val="22"/>
        </w:rPr>
        <w:t>1</w:t>
      </w:r>
      <w:r w:rsidR="002D3FFC">
        <w:rPr>
          <w:rFonts w:cs="Arial"/>
          <w:sz w:val="22"/>
          <w:szCs w:val="22"/>
        </w:rPr>
        <w:tab/>
      </w:r>
      <w:r w:rsidR="00D7564F" w:rsidRPr="002D3FFC">
        <w:rPr>
          <w:rFonts w:cs="Arial"/>
          <w:sz w:val="22"/>
          <w:szCs w:val="22"/>
        </w:rPr>
        <w:t>The number of hours claimed/accessed must match the number of hours entered on the parent declaration</w:t>
      </w:r>
    </w:p>
    <w:p w14:paraId="7D61473E" w14:textId="15B5AC1A" w:rsidR="00D7564F" w:rsidRPr="002D3FFC" w:rsidRDefault="00333227" w:rsidP="002D3FFC">
      <w:pPr>
        <w:spacing w:before="120"/>
        <w:ind w:left="709" w:hanging="709"/>
        <w:jc w:val="both"/>
        <w:rPr>
          <w:rFonts w:cs="Arial"/>
          <w:sz w:val="22"/>
          <w:szCs w:val="22"/>
        </w:rPr>
      </w:pPr>
      <w:r>
        <w:rPr>
          <w:rFonts w:cs="Arial"/>
          <w:sz w:val="22"/>
          <w:szCs w:val="22"/>
        </w:rPr>
        <w:t>1</w:t>
      </w:r>
      <w:r w:rsidR="002D3FFC" w:rsidRPr="007256A7">
        <w:rPr>
          <w:rFonts w:cs="Arial"/>
          <w:sz w:val="22"/>
          <w:szCs w:val="22"/>
        </w:rPr>
        <w:t>.7</w:t>
      </w:r>
      <w:r w:rsidR="007A0993">
        <w:rPr>
          <w:rFonts w:cs="Arial"/>
          <w:sz w:val="22"/>
          <w:szCs w:val="22"/>
        </w:rPr>
        <w:t>2</w:t>
      </w:r>
      <w:r w:rsidR="002D3FFC" w:rsidRPr="007256A7">
        <w:rPr>
          <w:rFonts w:cs="Arial"/>
          <w:sz w:val="22"/>
          <w:szCs w:val="22"/>
        </w:rPr>
        <w:tab/>
      </w:r>
      <w:r w:rsidR="00D7564F" w:rsidRPr="007256A7">
        <w:rPr>
          <w:rFonts w:cs="Arial"/>
          <w:b/>
          <w:sz w:val="22"/>
          <w:szCs w:val="22"/>
        </w:rPr>
        <w:t>If</w:t>
      </w:r>
      <w:r w:rsidR="00D7564F" w:rsidRPr="002D3FFC">
        <w:rPr>
          <w:rFonts w:cs="Arial"/>
          <w:sz w:val="22"/>
          <w:szCs w:val="22"/>
        </w:rPr>
        <w:t xml:space="preserve"> </w:t>
      </w:r>
      <w:r w:rsidR="00D7564F" w:rsidRPr="002D3FFC">
        <w:rPr>
          <w:rFonts w:cs="Arial"/>
          <w:b/>
          <w:sz w:val="22"/>
          <w:szCs w:val="22"/>
        </w:rPr>
        <w:t xml:space="preserve">a Parent Declaration Form is completed but the child does not start accessing early education with the </w:t>
      </w:r>
      <w:r w:rsidR="00B857E8">
        <w:rPr>
          <w:rFonts w:cs="Arial"/>
          <w:b/>
          <w:sz w:val="22"/>
          <w:szCs w:val="22"/>
        </w:rPr>
        <w:t>Provider</w:t>
      </w:r>
      <w:r w:rsidR="00D7564F" w:rsidRPr="002D3FFC">
        <w:rPr>
          <w:rFonts w:cs="Arial"/>
          <w:b/>
          <w:sz w:val="22"/>
          <w:szCs w:val="22"/>
        </w:rPr>
        <w:t xml:space="preserve">, funding should not be claimed as the funding is paid against actual attendance with the </w:t>
      </w:r>
      <w:r w:rsidR="00B857E8">
        <w:rPr>
          <w:rFonts w:cs="Arial"/>
          <w:b/>
          <w:sz w:val="22"/>
          <w:szCs w:val="22"/>
        </w:rPr>
        <w:t>Provider</w:t>
      </w:r>
      <w:r w:rsidR="00D7564F" w:rsidRPr="002D3FFC">
        <w:rPr>
          <w:rFonts w:cs="Arial"/>
          <w:sz w:val="22"/>
          <w:szCs w:val="22"/>
        </w:rPr>
        <w:t>.</w:t>
      </w:r>
    </w:p>
    <w:p w14:paraId="17F708D7" w14:textId="6A1C08BA" w:rsidR="00D7564F" w:rsidRDefault="00333227" w:rsidP="002D3FFC">
      <w:pPr>
        <w:spacing w:before="120"/>
        <w:ind w:left="709" w:hanging="709"/>
        <w:jc w:val="both"/>
        <w:rPr>
          <w:rFonts w:cs="Arial"/>
          <w:sz w:val="22"/>
          <w:szCs w:val="22"/>
        </w:rPr>
      </w:pPr>
      <w:r>
        <w:rPr>
          <w:rFonts w:cs="Arial"/>
          <w:sz w:val="22"/>
          <w:szCs w:val="22"/>
        </w:rPr>
        <w:t>1</w:t>
      </w:r>
      <w:r w:rsidR="002D3FFC">
        <w:rPr>
          <w:rFonts w:cs="Arial"/>
          <w:sz w:val="22"/>
          <w:szCs w:val="22"/>
        </w:rPr>
        <w:t>.7</w:t>
      </w:r>
      <w:r w:rsidR="007A0993">
        <w:rPr>
          <w:rFonts w:cs="Arial"/>
          <w:sz w:val="22"/>
          <w:szCs w:val="22"/>
        </w:rPr>
        <w:t>3</w:t>
      </w:r>
      <w:r w:rsidR="002D3FFC">
        <w:rPr>
          <w:rFonts w:cs="Arial"/>
          <w:sz w:val="22"/>
          <w:szCs w:val="22"/>
        </w:rPr>
        <w:tab/>
      </w:r>
      <w:r w:rsidR="00D7564F" w:rsidRPr="002D3FFC">
        <w:rPr>
          <w:rFonts w:cs="Arial"/>
          <w:sz w:val="22"/>
          <w:szCs w:val="22"/>
        </w:rPr>
        <w:t xml:space="preserve">The forms should be updated and signed prior to the commencement of each term and when any changes of circumstances occur, e.g. increase/reduction in hours attended. </w:t>
      </w:r>
    </w:p>
    <w:p w14:paraId="68F89058" w14:textId="77777777" w:rsidR="00FA2E6C" w:rsidRPr="002D3FFC" w:rsidRDefault="00FA2E6C" w:rsidP="002D3FFC">
      <w:pPr>
        <w:spacing w:before="120"/>
        <w:ind w:left="709" w:hanging="709"/>
        <w:jc w:val="both"/>
        <w:rPr>
          <w:rFonts w:cs="Arial"/>
          <w:sz w:val="22"/>
          <w:szCs w:val="22"/>
        </w:rPr>
      </w:pPr>
    </w:p>
    <w:p w14:paraId="60BD061C" w14:textId="4EA0439A" w:rsidR="00FA2E6C" w:rsidRDefault="00333227" w:rsidP="00FA2E6C">
      <w:pPr>
        <w:ind w:left="709" w:hanging="709"/>
        <w:jc w:val="both"/>
        <w:rPr>
          <w:rFonts w:cs="Arial"/>
          <w:sz w:val="22"/>
          <w:szCs w:val="22"/>
        </w:rPr>
      </w:pPr>
      <w:r>
        <w:rPr>
          <w:rFonts w:cs="Arial"/>
          <w:sz w:val="22"/>
          <w:szCs w:val="22"/>
        </w:rPr>
        <w:t>1</w:t>
      </w:r>
      <w:r w:rsidR="002D3FFC">
        <w:rPr>
          <w:rFonts w:cs="Arial"/>
          <w:sz w:val="22"/>
          <w:szCs w:val="22"/>
        </w:rPr>
        <w:t>.7</w:t>
      </w:r>
      <w:r w:rsidR="007A0993">
        <w:rPr>
          <w:rFonts w:cs="Arial"/>
          <w:sz w:val="22"/>
          <w:szCs w:val="22"/>
        </w:rPr>
        <w:t>4</w:t>
      </w:r>
      <w:r w:rsidR="002D3FFC">
        <w:rPr>
          <w:rFonts w:cs="Arial"/>
          <w:sz w:val="22"/>
          <w:szCs w:val="22"/>
        </w:rPr>
        <w:tab/>
      </w:r>
      <w:r w:rsidR="00D7564F" w:rsidRPr="002D3FFC">
        <w:rPr>
          <w:rFonts w:cs="Arial"/>
          <w:sz w:val="22"/>
          <w:szCs w:val="22"/>
        </w:rPr>
        <w:t xml:space="preserve">If a parent wants to change the delivery model through which their child receives their early education mid-term, they may only do so if the </w:t>
      </w:r>
      <w:r w:rsidR="00B857E8">
        <w:rPr>
          <w:rFonts w:cs="Arial"/>
          <w:sz w:val="22"/>
          <w:szCs w:val="22"/>
        </w:rPr>
        <w:t>Provider</w:t>
      </w:r>
      <w:r w:rsidR="00D7564F" w:rsidRPr="002D3FFC">
        <w:rPr>
          <w:rFonts w:cs="Arial"/>
          <w:sz w:val="22"/>
          <w:szCs w:val="22"/>
        </w:rPr>
        <w:t xml:space="preserve"> can accommodate this, if that still complies with the </w:t>
      </w:r>
      <w:r w:rsidR="00B857E8">
        <w:rPr>
          <w:rFonts w:cs="Arial"/>
          <w:sz w:val="22"/>
          <w:szCs w:val="22"/>
        </w:rPr>
        <w:t>Provider</w:t>
      </w:r>
      <w:r w:rsidR="00D7564F" w:rsidRPr="002D3FFC">
        <w:rPr>
          <w:rFonts w:cs="Arial"/>
          <w:sz w:val="22"/>
          <w:szCs w:val="22"/>
        </w:rPr>
        <w:t xml:space="preserve">s notice period, and the number of hours remains within the eligible entitlement.  </w:t>
      </w:r>
    </w:p>
    <w:p w14:paraId="56E8423C" w14:textId="77777777" w:rsidR="00FA2E6C" w:rsidRPr="002D3FFC" w:rsidRDefault="00FA2E6C" w:rsidP="00FA2E6C">
      <w:pPr>
        <w:ind w:left="709" w:hanging="709"/>
        <w:jc w:val="both"/>
        <w:rPr>
          <w:rFonts w:cs="Arial"/>
          <w:sz w:val="22"/>
          <w:szCs w:val="22"/>
        </w:rPr>
      </w:pPr>
    </w:p>
    <w:p w14:paraId="5258A897" w14:textId="0B60D537" w:rsidR="00D7564F" w:rsidRPr="00CF31C6" w:rsidRDefault="00D7564F" w:rsidP="00FA2E6C">
      <w:pPr>
        <w:pStyle w:val="ListParagraph"/>
        <w:ind w:left="709"/>
        <w:jc w:val="both"/>
        <w:rPr>
          <w:rFonts w:cs="Arial"/>
          <w:sz w:val="22"/>
          <w:szCs w:val="22"/>
        </w:rPr>
      </w:pPr>
      <w:r w:rsidRPr="00FA2E6C">
        <w:rPr>
          <w:rFonts w:cs="Arial"/>
          <w:sz w:val="22"/>
          <w:szCs w:val="22"/>
        </w:rPr>
        <w:t>If a child wishes to change from the</w:t>
      </w:r>
      <w:r w:rsidR="00543FE2" w:rsidRPr="00FA2E6C">
        <w:rPr>
          <w:rFonts w:cs="Arial"/>
          <w:sz w:val="22"/>
          <w:szCs w:val="22"/>
        </w:rPr>
        <w:t xml:space="preserve"> </w:t>
      </w:r>
      <w:r w:rsidRPr="00FA2E6C">
        <w:rPr>
          <w:rFonts w:cs="Arial"/>
          <w:sz w:val="22"/>
          <w:szCs w:val="22"/>
        </w:rPr>
        <w:t xml:space="preserve">all year round model to term time only or vice versa, </w:t>
      </w:r>
      <w:r w:rsidR="00FA2E6C" w:rsidRPr="00FA2E6C">
        <w:rPr>
          <w:rFonts w:cs="Arial"/>
          <w:sz w:val="22"/>
          <w:szCs w:val="22"/>
        </w:rPr>
        <w:t>p</w:t>
      </w:r>
      <w:r w:rsidR="0033236A" w:rsidRPr="00FA2E6C">
        <w:rPr>
          <w:rFonts w:cs="Arial"/>
          <w:sz w:val="22"/>
          <w:szCs w:val="22"/>
        </w:rPr>
        <w:t xml:space="preserve">roviders </w:t>
      </w:r>
      <w:r w:rsidR="00FA2E6C" w:rsidRPr="00FA2E6C">
        <w:rPr>
          <w:rFonts w:cs="Arial"/>
          <w:sz w:val="22"/>
          <w:szCs w:val="22"/>
        </w:rPr>
        <w:t>should</w:t>
      </w:r>
      <w:r w:rsidR="0033236A" w:rsidRPr="00FA2E6C">
        <w:rPr>
          <w:rFonts w:cs="Arial"/>
          <w:sz w:val="22"/>
          <w:szCs w:val="22"/>
        </w:rPr>
        <w:t xml:space="preserve"> check the number of hours remaining in year with Early Years.</w:t>
      </w:r>
    </w:p>
    <w:p w14:paraId="2E487F66" w14:textId="77777777" w:rsidR="00D7564F" w:rsidRPr="001F0220" w:rsidRDefault="00D7564F" w:rsidP="00FA2E6C">
      <w:pPr>
        <w:pStyle w:val="ListParagraph"/>
        <w:ind w:left="709"/>
        <w:jc w:val="both"/>
        <w:rPr>
          <w:rFonts w:cs="Arial"/>
          <w:sz w:val="8"/>
          <w:szCs w:val="8"/>
        </w:rPr>
      </w:pPr>
    </w:p>
    <w:p w14:paraId="2E4C3E07" w14:textId="2048C27B" w:rsidR="00D7564F" w:rsidRPr="00CF31C6" w:rsidRDefault="00333227" w:rsidP="00FA2E6C">
      <w:pPr>
        <w:ind w:left="709" w:hanging="709"/>
        <w:jc w:val="both"/>
        <w:rPr>
          <w:rFonts w:cs="Arial"/>
          <w:sz w:val="22"/>
          <w:szCs w:val="22"/>
        </w:rPr>
      </w:pPr>
      <w:r>
        <w:rPr>
          <w:rFonts w:cs="Arial"/>
          <w:sz w:val="22"/>
          <w:szCs w:val="22"/>
        </w:rPr>
        <w:t>1</w:t>
      </w:r>
      <w:r w:rsidR="002D3FFC">
        <w:rPr>
          <w:rFonts w:cs="Arial"/>
          <w:sz w:val="22"/>
          <w:szCs w:val="22"/>
        </w:rPr>
        <w:t>.7</w:t>
      </w:r>
      <w:r w:rsidR="007A0993">
        <w:rPr>
          <w:rFonts w:cs="Arial"/>
          <w:sz w:val="22"/>
          <w:szCs w:val="22"/>
        </w:rPr>
        <w:t>5</w:t>
      </w:r>
      <w:r w:rsidR="002D3FFC">
        <w:rPr>
          <w:rFonts w:cs="Arial"/>
          <w:sz w:val="22"/>
          <w:szCs w:val="22"/>
        </w:rPr>
        <w:tab/>
      </w:r>
      <w:r w:rsidR="00D7564F" w:rsidRPr="002D3FFC">
        <w:rPr>
          <w:rFonts w:cs="Arial"/>
          <w:sz w:val="22"/>
          <w:szCs w:val="22"/>
        </w:rPr>
        <w:t xml:space="preserve">The information provided on the declaration will form part of the data required to </w:t>
      </w:r>
      <w:r w:rsidR="00D7564F" w:rsidRPr="00FA2E6C">
        <w:rPr>
          <w:rFonts w:cs="Arial"/>
          <w:sz w:val="22"/>
          <w:szCs w:val="22"/>
        </w:rPr>
        <w:t>claim Early Education Entitlement.  Please ensure that the information provided is accurate.</w:t>
      </w:r>
    </w:p>
    <w:p w14:paraId="3DF46171" w14:textId="73CCDD93" w:rsidR="001C4063" w:rsidRDefault="006953C0" w:rsidP="002D3FFC">
      <w:pPr>
        <w:pStyle w:val="Header"/>
        <w:tabs>
          <w:tab w:val="clear" w:pos="4320"/>
          <w:tab w:val="clear" w:pos="8640"/>
          <w:tab w:val="center" w:pos="4153"/>
          <w:tab w:val="right" w:pos="8306"/>
        </w:tabs>
        <w:spacing w:before="120"/>
        <w:ind w:left="709" w:hanging="786"/>
        <w:jc w:val="both"/>
        <w:rPr>
          <w:rFonts w:cs="Arial"/>
          <w:sz w:val="22"/>
          <w:szCs w:val="22"/>
        </w:rPr>
      </w:pPr>
      <w:r>
        <w:rPr>
          <w:rFonts w:cs="Arial"/>
          <w:sz w:val="22"/>
          <w:szCs w:val="22"/>
        </w:rPr>
        <w:t xml:space="preserve"> </w:t>
      </w:r>
      <w:r w:rsidR="00333227">
        <w:rPr>
          <w:rFonts w:cs="Arial"/>
          <w:sz w:val="22"/>
          <w:szCs w:val="22"/>
        </w:rPr>
        <w:t>1</w:t>
      </w:r>
      <w:r w:rsidR="002D3FFC">
        <w:rPr>
          <w:rFonts w:cs="Arial"/>
          <w:sz w:val="22"/>
          <w:szCs w:val="22"/>
        </w:rPr>
        <w:t>.7</w:t>
      </w:r>
      <w:r w:rsidR="007A0993">
        <w:rPr>
          <w:rFonts w:cs="Arial"/>
          <w:sz w:val="22"/>
          <w:szCs w:val="22"/>
        </w:rPr>
        <w:t>6</w:t>
      </w:r>
      <w:r w:rsidR="002D3FFC">
        <w:rPr>
          <w:rFonts w:cs="Arial"/>
          <w:sz w:val="22"/>
          <w:szCs w:val="22"/>
        </w:rPr>
        <w:tab/>
      </w:r>
      <w:r w:rsidR="00D7564F" w:rsidRPr="00CF31C6">
        <w:rPr>
          <w:rFonts w:cs="Arial"/>
          <w:sz w:val="22"/>
          <w:szCs w:val="22"/>
        </w:rPr>
        <w:t xml:space="preserve">The </w:t>
      </w:r>
      <w:r w:rsidR="00B857E8">
        <w:rPr>
          <w:rFonts w:cs="Arial"/>
          <w:sz w:val="22"/>
          <w:szCs w:val="22"/>
        </w:rPr>
        <w:t>Provider</w:t>
      </w:r>
      <w:r w:rsidR="00D7564F" w:rsidRPr="00CF31C6">
        <w:rPr>
          <w:rFonts w:cs="Arial"/>
          <w:sz w:val="22"/>
          <w:szCs w:val="22"/>
        </w:rPr>
        <w:t xml:space="preserve"> should retain the Parent Declaration form.  </w:t>
      </w:r>
      <w:r w:rsidR="00D7564F">
        <w:rPr>
          <w:rFonts w:cs="Arial"/>
          <w:sz w:val="22"/>
          <w:szCs w:val="22"/>
        </w:rPr>
        <w:t xml:space="preserve">The </w:t>
      </w:r>
      <w:r w:rsidR="00703FC5">
        <w:rPr>
          <w:rFonts w:cs="Arial"/>
          <w:sz w:val="22"/>
          <w:szCs w:val="22"/>
        </w:rPr>
        <w:t>Local Authority</w:t>
      </w:r>
      <w:r w:rsidR="00D7564F" w:rsidRPr="00CF31C6">
        <w:rPr>
          <w:rFonts w:cs="Arial"/>
          <w:sz w:val="22"/>
          <w:szCs w:val="22"/>
        </w:rPr>
        <w:t xml:space="preserve"> will request copies in the event of any double funding claims or as part of the audit process. </w:t>
      </w:r>
    </w:p>
    <w:p w14:paraId="634B1027" w14:textId="33AB8CF1" w:rsidR="00E11B79" w:rsidRDefault="006953C0" w:rsidP="002D3FFC">
      <w:pPr>
        <w:pStyle w:val="Header"/>
        <w:tabs>
          <w:tab w:val="clear" w:pos="4320"/>
          <w:tab w:val="clear" w:pos="8640"/>
          <w:tab w:val="center" w:pos="4153"/>
          <w:tab w:val="right" w:pos="8306"/>
        </w:tabs>
        <w:spacing w:before="120"/>
        <w:ind w:left="709" w:hanging="786"/>
        <w:jc w:val="both"/>
        <w:rPr>
          <w:rFonts w:cs="Arial"/>
          <w:sz w:val="22"/>
          <w:szCs w:val="22"/>
        </w:rPr>
      </w:pPr>
      <w:r>
        <w:rPr>
          <w:rFonts w:cs="Arial"/>
          <w:sz w:val="22"/>
          <w:szCs w:val="22"/>
        </w:rPr>
        <w:lastRenderedPageBreak/>
        <w:t xml:space="preserve"> </w:t>
      </w:r>
      <w:r w:rsidR="00333227">
        <w:rPr>
          <w:rFonts w:cs="Arial"/>
          <w:sz w:val="22"/>
          <w:szCs w:val="22"/>
        </w:rPr>
        <w:t>1</w:t>
      </w:r>
      <w:r w:rsidR="002D3FFC">
        <w:rPr>
          <w:rFonts w:cs="Arial"/>
          <w:sz w:val="22"/>
          <w:szCs w:val="22"/>
        </w:rPr>
        <w:t>.7</w:t>
      </w:r>
      <w:r w:rsidR="007A0993">
        <w:rPr>
          <w:rFonts w:cs="Arial"/>
          <w:sz w:val="22"/>
          <w:szCs w:val="22"/>
        </w:rPr>
        <w:t>7</w:t>
      </w:r>
      <w:r w:rsidR="002D3FFC">
        <w:rPr>
          <w:rFonts w:cs="Arial"/>
          <w:sz w:val="22"/>
          <w:szCs w:val="22"/>
        </w:rPr>
        <w:tab/>
      </w:r>
      <w:r w:rsidR="00D7564F" w:rsidRPr="00CF31C6">
        <w:rPr>
          <w:rFonts w:cs="Arial"/>
          <w:b/>
          <w:sz w:val="22"/>
          <w:szCs w:val="22"/>
        </w:rPr>
        <w:t xml:space="preserve">Proof of Eligibility: </w:t>
      </w:r>
      <w:r w:rsidR="00D7564F" w:rsidRPr="00CF31C6">
        <w:rPr>
          <w:rFonts w:cs="Arial"/>
          <w:sz w:val="22"/>
          <w:szCs w:val="22"/>
        </w:rPr>
        <w:t xml:space="preserve">The parent/carer must show the birth certificate or other official documentation confirming the child’s date of birth to the </w:t>
      </w:r>
      <w:r w:rsidR="00B857E8">
        <w:rPr>
          <w:rFonts w:cs="Arial"/>
          <w:sz w:val="22"/>
          <w:szCs w:val="22"/>
        </w:rPr>
        <w:t>Provider</w:t>
      </w:r>
      <w:r w:rsidR="00D7564F" w:rsidRPr="00CF31C6">
        <w:rPr>
          <w:rFonts w:cs="Arial"/>
          <w:sz w:val="22"/>
          <w:szCs w:val="22"/>
        </w:rPr>
        <w:t xml:space="preserve"> to prove the child’s eligibility.  The </w:t>
      </w:r>
      <w:r w:rsidR="00B857E8">
        <w:rPr>
          <w:rFonts w:cs="Arial"/>
          <w:sz w:val="22"/>
          <w:szCs w:val="22"/>
        </w:rPr>
        <w:t>Provider</w:t>
      </w:r>
      <w:r w:rsidR="00D7564F" w:rsidRPr="00CF31C6">
        <w:rPr>
          <w:rFonts w:cs="Arial"/>
          <w:sz w:val="22"/>
          <w:szCs w:val="22"/>
        </w:rPr>
        <w:t xml:space="preserve"> must sign the parent declaration to acknowledge this.</w:t>
      </w:r>
      <w:r w:rsidR="00E11B79">
        <w:rPr>
          <w:rFonts w:cs="Arial"/>
          <w:sz w:val="22"/>
          <w:szCs w:val="22"/>
        </w:rPr>
        <w:br w:type="page"/>
      </w:r>
    </w:p>
    <w:p w14:paraId="673E50F4" w14:textId="37764B1D" w:rsidR="006016F7" w:rsidRPr="006016F7" w:rsidRDefault="00F37C0E" w:rsidP="006016F7">
      <w:pPr>
        <w:pStyle w:val="Header"/>
        <w:jc w:val="both"/>
        <w:outlineLvl w:val="0"/>
        <w:rPr>
          <w:rFonts w:cs="Arial"/>
          <w:b/>
          <w:sz w:val="22"/>
          <w:szCs w:val="22"/>
        </w:rPr>
      </w:pPr>
      <w:r w:rsidRPr="006016F7">
        <w:rPr>
          <w:rFonts w:cs="Arial"/>
          <w:b/>
          <w:sz w:val="22"/>
          <w:szCs w:val="22"/>
        </w:rPr>
        <w:lastRenderedPageBreak/>
        <w:t>S</w:t>
      </w:r>
      <w:r w:rsidR="006016F7" w:rsidRPr="006016F7">
        <w:rPr>
          <w:rFonts w:cs="Arial"/>
          <w:b/>
          <w:sz w:val="22"/>
          <w:szCs w:val="22"/>
        </w:rPr>
        <w:t>CHEDULE 2</w:t>
      </w:r>
    </w:p>
    <w:p w14:paraId="5CB48B7D" w14:textId="77777777" w:rsidR="006016F7" w:rsidRPr="006016F7" w:rsidRDefault="006016F7" w:rsidP="006016F7">
      <w:pPr>
        <w:pStyle w:val="Header"/>
        <w:jc w:val="both"/>
        <w:outlineLvl w:val="0"/>
        <w:rPr>
          <w:rFonts w:cs="Arial"/>
          <w:b/>
          <w:sz w:val="22"/>
          <w:szCs w:val="22"/>
        </w:rPr>
      </w:pPr>
      <w:r w:rsidRPr="006016F7">
        <w:rPr>
          <w:rFonts w:cs="Arial"/>
          <w:b/>
          <w:sz w:val="22"/>
          <w:szCs w:val="22"/>
        </w:rPr>
        <w:t>Early Education Processing and Payment Dates</w:t>
      </w:r>
    </w:p>
    <w:tbl>
      <w:tblPr>
        <w:tblStyle w:val="TableGrid"/>
        <w:tblW w:w="9214" w:type="dxa"/>
        <w:tblInd w:w="250" w:type="dxa"/>
        <w:tblLook w:val="04A0" w:firstRow="1" w:lastRow="0" w:firstColumn="1" w:lastColumn="0" w:noHBand="0" w:noVBand="1"/>
      </w:tblPr>
      <w:tblGrid>
        <w:gridCol w:w="1446"/>
        <w:gridCol w:w="1520"/>
        <w:gridCol w:w="1405"/>
        <w:gridCol w:w="1354"/>
        <w:gridCol w:w="1417"/>
        <w:gridCol w:w="2072"/>
      </w:tblGrid>
      <w:tr w:rsidR="006016F7" w:rsidRPr="006016F7" w14:paraId="293CD43F" w14:textId="77777777" w:rsidTr="000B071B">
        <w:trPr>
          <w:trHeight w:val="954"/>
        </w:trPr>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81500" w14:textId="77777777" w:rsidR="006016F7" w:rsidRPr="006016F7" w:rsidRDefault="006016F7" w:rsidP="000B071B">
            <w:pPr>
              <w:jc w:val="both"/>
              <w:rPr>
                <w:rFonts w:ascii="Arial" w:hAnsi="Arial" w:cs="Arial"/>
                <w:b/>
                <w:sz w:val="22"/>
                <w:szCs w:val="22"/>
              </w:rPr>
            </w:pPr>
            <w:r w:rsidRPr="006016F7">
              <w:rPr>
                <w:rFonts w:ascii="Arial" w:hAnsi="Arial" w:cs="Arial"/>
                <w:b/>
                <w:sz w:val="22"/>
                <w:szCs w:val="22"/>
              </w:rPr>
              <w:t>Term</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2A6BA0" w14:textId="77777777" w:rsidR="006016F7" w:rsidRPr="006016F7" w:rsidRDefault="006016F7" w:rsidP="000B071B">
            <w:pPr>
              <w:rPr>
                <w:rFonts w:ascii="Arial" w:hAnsi="Arial" w:cs="Arial"/>
                <w:b/>
                <w:sz w:val="22"/>
                <w:szCs w:val="22"/>
              </w:rPr>
            </w:pPr>
            <w:r w:rsidRPr="006016F7">
              <w:rPr>
                <w:rFonts w:ascii="Arial" w:hAnsi="Arial" w:cs="Arial"/>
                <w:b/>
                <w:sz w:val="22"/>
                <w:szCs w:val="22"/>
              </w:rPr>
              <w:t>Headcount or Adjustment week</w:t>
            </w:r>
          </w:p>
        </w:tc>
        <w:tc>
          <w:tcPr>
            <w:tcW w:w="1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6FD608" w14:textId="77777777" w:rsidR="006016F7" w:rsidRPr="006016F7" w:rsidRDefault="006016F7" w:rsidP="000B071B">
            <w:pPr>
              <w:rPr>
                <w:rFonts w:ascii="Arial" w:hAnsi="Arial" w:cs="Arial"/>
                <w:b/>
                <w:sz w:val="22"/>
                <w:szCs w:val="22"/>
              </w:rPr>
            </w:pPr>
            <w:r w:rsidRPr="006016F7">
              <w:rPr>
                <w:rFonts w:ascii="Arial" w:hAnsi="Arial" w:cs="Arial"/>
                <w:b/>
                <w:sz w:val="22"/>
                <w:szCs w:val="22"/>
              </w:rPr>
              <w:t xml:space="preserve">Portal Opens </w:t>
            </w:r>
          </w:p>
        </w:tc>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2C2F3" w14:textId="77777777" w:rsidR="006016F7" w:rsidRPr="006016F7" w:rsidRDefault="006016F7" w:rsidP="000B071B">
            <w:pPr>
              <w:rPr>
                <w:rFonts w:ascii="Arial" w:hAnsi="Arial" w:cs="Arial"/>
                <w:b/>
                <w:sz w:val="22"/>
                <w:szCs w:val="22"/>
              </w:rPr>
            </w:pPr>
            <w:r w:rsidRPr="006016F7">
              <w:rPr>
                <w:rFonts w:ascii="Arial" w:hAnsi="Arial" w:cs="Arial"/>
                <w:b/>
                <w:sz w:val="22"/>
                <w:szCs w:val="22"/>
              </w:rPr>
              <w:t>Portal Closes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ADE082" w14:textId="77777777" w:rsidR="006016F7" w:rsidRPr="006016F7" w:rsidRDefault="006016F7" w:rsidP="000B071B">
            <w:pPr>
              <w:rPr>
                <w:rFonts w:ascii="Arial" w:hAnsi="Arial" w:cs="Arial"/>
                <w:b/>
                <w:sz w:val="22"/>
                <w:szCs w:val="22"/>
              </w:rPr>
            </w:pPr>
            <w:r w:rsidRPr="006016F7">
              <w:rPr>
                <w:rFonts w:ascii="Arial" w:hAnsi="Arial" w:cs="Arial"/>
                <w:b/>
                <w:sz w:val="22"/>
                <w:szCs w:val="22"/>
              </w:rPr>
              <w:t xml:space="preserve">Percentage and Date of payment </w:t>
            </w:r>
          </w:p>
        </w:tc>
        <w:tc>
          <w:tcPr>
            <w:tcW w:w="2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8ABB36" w14:textId="77777777" w:rsidR="006016F7" w:rsidRPr="006016F7" w:rsidRDefault="006016F7" w:rsidP="000B071B">
            <w:pPr>
              <w:rPr>
                <w:rFonts w:ascii="Arial" w:hAnsi="Arial" w:cs="Arial"/>
                <w:b/>
                <w:sz w:val="22"/>
                <w:szCs w:val="22"/>
              </w:rPr>
            </w:pPr>
            <w:r w:rsidRPr="006016F7">
              <w:rPr>
                <w:rFonts w:ascii="Arial" w:hAnsi="Arial" w:cs="Arial"/>
                <w:b/>
                <w:sz w:val="22"/>
                <w:szCs w:val="22"/>
              </w:rPr>
              <w:t>Information</w:t>
            </w:r>
          </w:p>
        </w:tc>
      </w:tr>
      <w:tr w:rsidR="006016F7" w:rsidRPr="006016F7" w14:paraId="31B797B0"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1DA72F42" w14:textId="77777777" w:rsidR="006016F7" w:rsidRPr="006016F7" w:rsidRDefault="006016F7" w:rsidP="000B071B">
            <w:pPr>
              <w:rPr>
                <w:rFonts w:ascii="Arial" w:hAnsi="Arial" w:cs="Arial"/>
                <w:sz w:val="22"/>
                <w:szCs w:val="22"/>
              </w:rPr>
            </w:pPr>
            <w:r w:rsidRPr="006016F7">
              <w:rPr>
                <w:rFonts w:ascii="Arial" w:hAnsi="Arial" w:cs="Arial"/>
                <w:sz w:val="22"/>
                <w:szCs w:val="22"/>
              </w:rPr>
              <w:t xml:space="preserve">Summer </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31CCBD8F" w14:textId="77777777" w:rsidR="006016F7" w:rsidRPr="006016F7" w:rsidRDefault="006016F7" w:rsidP="000B071B">
            <w:pPr>
              <w:rPr>
                <w:rFonts w:ascii="Arial" w:hAnsi="Arial" w:cs="Arial"/>
                <w:sz w:val="22"/>
                <w:szCs w:val="22"/>
              </w:rPr>
            </w:pPr>
            <w:r w:rsidRPr="006016F7">
              <w:rPr>
                <w:rFonts w:ascii="Arial" w:hAnsi="Arial" w:cs="Arial"/>
                <w:sz w:val="22"/>
                <w:szCs w:val="22"/>
              </w:rPr>
              <w:t>Estimates</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1690F4D6" w14:textId="77777777" w:rsidR="006016F7" w:rsidRPr="006016F7" w:rsidRDefault="006016F7" w:rsidP="000B071B">
            <w:pPr>
              <w:rPr>
                <w:rFonts w:ascii="Arial" w:hAnsi="Arial" w:cs="Arial"/>
                <w:b/>
                <w:sz w:val="22"/>
                <w:szCs w:val="22"/>
              </w:rPr>
            </w:pPr>
            <w:r w:rsidRPr="006016F7">
              <w:rPr>
                <w:rFonts w:ascii="Arial" w:hAnsi="Arial" w:cs="Arial"/>
                <w:b/>
                <w:sz w:val="22"/>
                <w:szCs w:val="22"/>
              </w:rPr>
              <w:t>4</w:t>
            </w:r>
            <w:r w:rsidRPr="006016F7">
              <w:rPr>
                <w:rFonts w:ascii="Arial" w:hAnsi="Arial" w:cs="Arial"/>
                <w:b/>
                <w:sz w:val="22"/>
                <w:szCs w:val="22"/>
                <w:vertAlign w:val="superscript"/>
              </w:rPr>
              <w:t>th</w:t>
            </w:r>
            <w:r w:rsidRPr="006016F7">
              <w:rPr>
                <w:rFonts w:ascii="Arial" w:hAnsi="Arial" w:cs="Arial"/>
                <w:b/>
                <w:sz w:val="22"/>
                <w:szCs w:val="22"/>
              </w:rPr>
              <w:t xml:space="preserve"> March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0D8012" w14:textId="77777777" w:rsidR="006016F7" w:rsidRPr="006016F7" w:rsidRDefault="006016F7" w:rsidP="000B071B">
            <w:pPr>
              <w:rPr>
                <w:rFonts w:ascii="Arial" w:hAnsi="Arial" w:cs="Arial"/>
                <w:b/>
                <w:sz w:val="22"/>
                <w:szCs w:val="22"/>
              </w:rPr>
            </w:pPr>
            <w:r w:rsidRPr="006016F7">
              <w:rPr>
                <w:rFonts w:ascii="Arial" w:hAnsi="Arial" w:cs="Arial"/>
                <w:b/>
                <w:sz w:val="22"/>
                <w:szCs w:val="22"/>
              </w:rPr>
              <w:t>3</w:t>
            </w:r>
            <w:r w:rsidRPr="006016F7">
              <w:rPr>
                <w:rFonts w:ascii="Arial" w:hAnsi="Arial" w:cs="Arial"/>
                <w:b/>
                <w:sz w:val="22"/>
                <w:szCs w:val="22"/>
                <w:vertAlign w:val="superscript"/>
              </w:rPr>
              <w:t>rd</w:t>
            </w:r>
            <w:r w:rsidRPr="006016F7">
              <w:rPr>
                <w:rFonts w:ascii="Arial" w:hAnsi="Arial" w:cs="Arial"/>
                <w:b/>
                <w:sz w:val="22"/>
                <w:szCs w:val="22"/>
              </w:rPr>
              <w:t xml:space="preserve"> April 2024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F71392" w14:textId="77777777" w:rsidR="006016F7" w:rsidRPr="006016F7" w:rsidRDefault="006016F7" w:rsidP="000B071B">
            <w:pPr>
              <w:rPr>
                <w:rFonts w:ascii="Arial" w:hAnsi="Arial" w:cs="Arial"/>
                <w:color w:val="7F7F7F" w:themeColor="text1" w:themeTint="80"/>
                <w:sz w:val="22"/>
                <w:szCs w:val="22"/>
              </w:rPr>
            </w:pPr>
            <w:r w:rsidRPr="006016F7">
              <w:rPr>
                <w:rFonts w:ascii="Arial" w:hAnsi="Arial" w:cs="Arial"/>
                <w:b/>
                <w:sz w:val="22"/>
                <w:szCs w:val="22"/>
              </w:rPr>
              <w:t>20%</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April 2024</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23B6AA7F"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 xml:space="preserve">Providers to submit estimated number of hours this term for </w:t>
            </w:r>
            <w:r w:rsidRPr="00FA2E6C">
              <w:rPr>
                <w:rFonts w:ascii="Arial" w:hAnsi="Arial" w:cs="Arial"/>
                <w:sz w:val="22"/>
                <w:szCs w:val="22"/>
              </w:rPr>
              <w:t>2 Yr. and 3&amp;4 Yr.</w:t>
            </w:r>
          </w:p>
        </w:tc>
      </w:tr>
      <w:tr w:rsidR="006016F7" w:rsidRPr="006016F7" w14:paraId="19B0E0B7"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B4314B3" w14:textId="77777777" w:rsidR="006016F7" w:rsidRPr="006016F7" w:rsidRDefault="006016F7" w:rsidP="000B071B">
            <w:pPr>
              <w:rPr>
                <w:rFonts w:ascii="Arial" w:hAnsi="Arial" w:cs="Arial"/>
                <w:sz w:val="22"/>
                <w:szCs w:val="22"/>
              </w:rPr>
            </w:pPr>
            <w:r w:rsidRPr="006016F7">
              <w:rPr>
                <w:rFonts w:ascii="Arial" w:hAnsi="Arial" w:cs="Arial"/>
                <w:sz w:val="22"/>
                <w:szCs w:val="22"/>
              </w:rPr>
              <w:t>Summer Headcount</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077E0819" w14:textId="77777777" w:rsidR="006016F7" w:rsidRPr="006016F7" w:rsidRDefault="006016F7" w:rsidP="000B071B">
            <w:pPr>
              <w:rPr>
                <w:rFonts w:ascii="Arial" w:hAnsi="Arial" w:cs="Arial"/>
                <w:sz w:val="22"/>
                <w:szCs w:val="22"/>
              </w:rPr>
            </w:pPr>
            <w:r w:rsidRPr="006016F7">
              <w:rPr>
                <w:rFonts w:ascii="Arial" w:hAnsi="Arial" w:cs="Arial"/>
                <w:sz w:val="22"/>
                <w:szCs w:val="22"/>
              </w:rPr>
              <w:t>w/c 22</w:t>
            </w:r>
            <w:r w:rsidRPr="006016F7">
              <w:rPr>
                <w:rFonts w:ascii="Arial" w:hAnsi="Arial" w:cs="Arial"/>
                <w:sz w:val="22"/>
                <w:szCs w:val="22"/>
                <w:vertAlign w:val="superscript"/>
              </w:rPr>
              <w:t>nd</w:t>
            </w:r>
            <w:r w:rsidRPr="006016F7">
              <w:rPr>
                <w:rFonts w:ascii="Arial" w:hAnsi="Arial" w:cs="Arial"/>
                <w:sz w:val="22"/>
                <w:szCs w:val="22"/>
              </w:rPr>
              <w:t xml:space="preserve"> April 2024</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09095E4F" w14:textId="77777777" w:rsidR="006016F7" w:rsidRPr="006016F7" w:rsidRDefault="006016F7" w:rsidP="000B071B">
            <w:pPr>
              <w:rPr>
                <w:rFonts w:ascii="Arial" w:hAnsi="Arial" w:cs="Arial"/>
                <w:b/>
                <w:sz w:val="22"/>
                <w:szCs w:val="22"/>
              </w:rPr>
            </w:pPr>
            <w:r w:rsidRPr="006016F7">
              <w:rPr>
                <w:rFonts w:ascii="Arial" w:hAnsi="Arial" w:cs="Arial"/>
                <w:b/>
                <w:sz w:val="22"/>
                <w:szCs w:val="22"/>
              </w:rPr>
              <w:t>15</w:t>
            </w:r>
            <w:r w:rsidRPr="006016F7">
              <w:rPr>
                <w:rFonts w:ascii="Arial" w:hAnsi="Arial" w:cs="Arial"/>
                <w:b/>
                <w:sz w:val="22"/>
                <w:szCs w:val="22"/>
                <w:vertAlign w:val="superscript"/>
              </w:rPr>
              <w:t>th</w:t>
            </w:r>
            <w:r w:rsidRPr="006016F7">
              <w:rPr>
                <w:rFonts w:ascii="Arial" w:hAnsi="Arial" w:cs="Arial"/>
                <w:b/>
                <w:sz w:val="22"/>
                <w:szCs w:val="22"/>
              </w:rPr>
              <w:t xml:space="preserve"> April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773AB28" w14:textId="77777777" w:rsidR="006016F7" w:rsidRPr="006016F7" w:rsidRDefault="006016F7" w:rsidP="000B071B">
            <w:pPr>
              <w:rPr>
                <w:rFonts w:ascii="Arial" w:hAnsi="Arial" w:cs="Arial"/>
                <w:b/>
                <w:color w:val="7F7F7F" w:themeColor="text1" w:themeTint="80"/>
                <w:sz w:val="22"/>
                <w:szCs w:val="22"/>
              </w:rPr>
            </w:pPr>
            <w:r w:rsidRPr="006016F7">
              <w:rPr>
                <w:rFonts w:ascii="Arial" w:hAnsi="Arial" w:cs="Arial"/>
                <w:b/>
                <w:sz w:val="22"/>
                <w:szCs w:val="22"/>
              </w:rPr>
              <w:t>29</w:t>
            </w:r>
            <w:r w:rsidRPr="006016F7">
              <w:rPr>
                <w:rFonts w:ascii="Arial" w:hAnsi="Arial" w:cs="Arial"/>
                <w:b/>
                <w:sz w:val="22"/>
                <w:szCs w:val="22"/>
                <w:vertAlign w:val="superscript"/>
              </w:rPr>
              <w:t>th</w:t>
            </w:r>
            <w:r w:rsidRPr="006016F7">
              <w:rPr>
                <w:rFonts w:ascii="Arial" w:hAnsi="Arial" w:cs="Arial"/>
                <w:b/>
                <w:sz w:val="22"/>
                <w:szCs w:val="22"/>
              </w:rPr>
              <w:t xml:space="preserve"> April 2024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B79E8AF" w14:textId="77777777" w:rsidR="006016F7" w:rsidRPr="006016F7" w:rsidRDefault="006016F7" w:rsidP="000B071B">
            <w:pPr>
              <w:rPr>
                <w:rFonts w:ascii="Arial" w:hAnsi="Arial" w:cs="Arial"/>
                <w:sz w:val="22"/>
                <w:szCs w:val="22"/>
              </w:rPr>
            </w:pPr>
            <w:r w:rsidRPr="006016F7">
              <w:rPr>
                <w:rFonts w:ascii="Arial" w:hAnsi="Arial" w:cs="Arial"/>
                <w:b/>
                <w:sz w:val="22"/>
                <w:szCs w:val="22"/>
              </w:rPr>
              <w:t>20%</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May 2024</w:t>
            </w:r>
          </w:p>
          <w:p w14:paraId="4EE06288" w14:textId="77777777" w:rsidR="006016F7" w:rsidRPr="006016F7" w:rsidRDefault="006016F7" w:rsidP="000B071B">
            <w:pPr>
              <w:rPr>
                <w:rFonts w:ascii="Arial" w:hAnsi="Arial" w:cs="Arial"/>
                <w:color w:val="7F7F7F" w:themeColor="text1" w:themeTint="80"/>
                <w:sz w:val="22"/>
                <w:szCs w:val="22"/>
              </w:rPr>
            </w:pPr>
            <w:r w:rsidRPr="006016F7">
              <w:rPr>
                <w:rFonts w:ascii="Arial" w:hAnsi="Arial" w:cs="Arial"/>
                <w:b/>
                <w:sz w:val="22"/>
                <w:szCs w:val="22"/>
              </w:rPr>
              <w:t>20%</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June 2024</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1130D6E6"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must record actual sessions attended by all children on census date.</w:t>
            </w:r>
          </w:p>
        </w:tc>
      </w:tr>
      <w:tr w:rsidR="006016F7" w:rsidRPr="006016F7" w14:paraId="4D90C899"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31A997EF" w14:textId="77777777" w:rsidR="006016F7" w:rsidRPr="006016F7" w:rsidRDefault="006016F7" w:rsidP="000B071B">
            <w:pPr>
              <w:rPr>
                <w:rFonts w:ascii="Arial" w:hAnsi="Arial" w:cs="Arial"/>
                <w:sz w:val="22"/>
                <w:szCs w:val="22"/>
              </w:rPr>
            </w:pPr>
            <w:r w:rsidRPr="006016F7">
              <w:rPr>
                <w:rFonts w:ascii="Arial" w:hAnsi="Arial" w:cs="Arial"/>
                <w:sz w:val="22"/>
                <w:szCs w:val="22"/>
              </w:rPr>
              <w:t xml:space="preserve">Summer Adjustment </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5236824A" w14:textId="77777777" w:rsidR="006016F7" w:rsidRPr="006016F7" w:rsidRDefault="006016F7" w:rsidP="000B071B">
            <w:pPr>
              <w:rPr>
                <w:rFonts w:ascii="Arial" w:hAnsi="Arial" w:cs="Arial"/>
                <w:sz w:val="22"/>
                <w:szCs w:val="22"/>
              </w:rPr>
            </w:pPr>
            <w:r w:rsidRPr="006016F7">
              <w:rPr>
                <w:rFonts w:ascii="Arial" w:hAnsi="Arial" w:cs="Arial"/>
                <w:sz w:val="22"/>
                <w:szCs w:val="22"/>
              </w:rPr>
              <w:t>w/c 17</w:t>
            </w:r>
            <w:r w:rsidRPr="006016F7">
              <w:rPr>
                <w:rFonts w:ascii="Arial" w:hAnsi="Arial" w:cs="Arial"/>
                <w:sz w:val="22"/>
                <w:szCs w:val="22"/>
                <w:vertAlign w:val="superscript"/>
              </w:rPr>
              <w:t>th</w:t>
            </w:r>
            <w:r w:rsidRPr="006016F7">
              <w:rPr>
                <w:rFonts w:ascii="Arial" w:hAnsi="Arial" w:cs="Arial"/>
                <w:sz w:val="22"/>
                <w:szCs w:val="22"/>
              </w:rPr>
              <w:t xml:space="preserve">    June 2024</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10314241" w14:textId="77777777" w:rsidR="006016F7" w:rsidRPr="006016F7" w:rsidRDefault="006016F7" w:rsidP="000B071B">
            <w:pPr>
              <w:rPr>
                <w:rFonts w:ascii="Arial" w:hAnsi="Arial" w:cs="Arial"/>
                <w:b/>
                <w:sz w:val="22"/>
                <w:szCs w:val="22"/>
              </w:rPr>
            </w:pPr>
            <w:r w:rsidRPr="006016F7">
              <w:rPr>
                <w:rFonts w:ascii="Arial" w:hAnsi="Arial" w:cs="Arial"/>
                <w:b/>
                <w:sz w:val="22"/>
                <w:szCs w:val="22"/>
              </w:rPr>
              <w:t>10</w:t>
            </w:r>
            <w:r w:rsidRPr="006016F7">
              <w:rPr>
                <w:rFonts w:ascii="Arial" w:hAnsi="Arial" w:cs="Arial"/>
                <w:b/>
                <w:sz w:val="22"/>
                <w:szCs w:val="22"/>
                <w:vertAlign w:val="superscript"/>
              </w:rPr>
              <w:t>th</w:t>
            </w:r>
            <w:r w:rsidRPr="006016F7">
              <w:rPr>
                <w:rFonts w:ascii="Arial" w:hAnsi="Arial" w:cs="Arial"/>
                <w:b/>
                <w:sz w:val="22"/>
                <w:szCs w:val="22"/>
              </w:rPr>
              <w:t xml:space="preserve"> June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C76445" w14:textId="77777777" w:rsidR="006016F7" w:rsidRPr="006016F7" w:rsidRDefault="006016F7" w:rsidP="000B071B">
            <w:pPr>
              <w:tabs>
                <w:tab w:val="left" w:pos="5760"/>
              </w:tabs>
              <w:rPr>
                <w:rFonts w:ascii="Arial" w:hAnsi="Arial" w:cs="Arial"/>
                <w:b/>
                <w:color w:val="7F7F7F" w:themeColor="text1" w:themeTint="80"/>
                <w:sz w:val="22"/>
                <w:szCs w:val="22"/>
              </w:rPr>
            </w:pPr>
            <w:r w:rsidRPr="006016F7">
              <w:rPr>
                <w:rFonts w:ascii="Arial" w:hAnsi="Arial" w:cs="Arial"/>
                <w:b/>
                <w:sz w:val="22"/>
                <w:szCs w:val="22"/>
              </w:rPr>
              <w:t>1</w:t>
            </w:r>
            <w:r w:rsidRPr="006016F7">
              <w:rPr>
                <w:rFonts w:ascii="Arial" w:hAnsi="Arial" w:cs="Arial"/>
                <w:b/>
                <w:sz w:val="22"/>
                <w:szCs w:val="22"/>
                <w:vertAlign w:val="superscript"/>
              </w:rPr>
              <w:t>st</w:t>
            </w:r>
            <w:r w:rsidRPr="006016F7">
              <w:rPr>
                <w:rFonts w:ascii="Arial" w:hAnsi="Arial" w:cs="Arial"/>
                <w:b/>
                <w:sz w:val="22"/>
                <w:szCs w:val="22"/>
              </w:rPr>
              <w:t xml:space="preserve"> July 2024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85E8ECC" w14:textId="77777777" w:rsidR="006016F7" w:rsidRPr="006016F7" w:rsidRDefault="006016F7" w:rsidP="000B071B">
            <w:pPr>
              <w:tabs>
                <w:tab w:val="left" w:pos="5760"/>
              </w:tabs>
              <w:rPr>
                <w:rFonts w:ascii="Arial" w:hAnsi="Arial" w:cs="Arial"/>
                <w:color w:val="7F7F7F" w:themeColor="text1" w:themeTint="80"/>
                <w:sz w:val="22"/>
                <w:szCs w:val="22"/>
              </w:rPr>
            </w:pPr>
            <w:r w:rsidRPr="006016F7">
              <w:rPr>
                <w:rFonts w:ascii="Arial" w:hAnsi="Arial" w:cs="Arial"/>
                <w:b/>
                <w:sz w:val="22"/>
                <w:szCs w:val="22"/>
              </w:rPr>
              <w:t>20%</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July 2024</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7E98F8E1"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to advise any adjustments to the headcount claim.</w:t>
            </w:r>
          </w:p>
        </w:tc>
      </w:tr>
      <w:tr w:rsidR="006016F7" w:rsidRPr="006016F7" w14:paraId="379128DE" w14:textId="77777777" w:rsidTr="000B071B">
        <w:trPr>
          <w:trHeight w:val="1273"/>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466C6EF9" w14:textId="77777777" w:rsidR="006016F7" w:rsidRPr="006016F7" w:rsidRDefault="006016F7" w:rsidP="000B071B">
            <w:pPr>
              <w:rPr>
                <w:rFonts w:ascii="Arial" w:hAnsi="Arial" w:cs="Arial"/>
                <w:sz w:val="22"/>
                <w:szCs w:val="22"/>
              </w:rPr>
            </w:pPr>
            <w:r w:rsidRPr="006016F7">
              <w:rPr>
                <w:rFonts w:ascii="Arial" w:hAnsi="Arial" w:cs="Arial"/>
                <w:sz w:val="22"/>
                <w:szCs w:val="22"/>
              </w:rPr>
              <w:t>Summer Stretch Adjustment – All Year Children only</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EA14AF" w14:textId="77777777" w:rsidR="006016F7" w:rsidRPr="006016F7" w:rsidRDefault="006016F7" w:rsidP="000B071B">
            <w:pPr>
              <w:rPr>
                <w:rFonts w:ascii="Arial" w:hAnsi="Arial" w:cs="Arial"/>
                <w:sz w:val="22"/>
                <w:szCs w:val="22"/>
              </w:rPr>
            </w:pPr>
            <w:r w:rsidRPr="006016F7">
              <w:rPr>
                <w:rFonts w:ascii="Arial" w:hAnsi="Arial" w:cs="Arial"/>
                <w:sz w:val="22"/>
                <w:szCs w:val="22"/>
              </w:rPr>
              <w:t>w/c 22</w:t>
            </w:r>
            <w:r w:rsidRPr="006016F7">
              <w:rPr>
                <w:rFonts w:ascii="Arial" w:hAnsi="Arial" w:cs="Arial"/>
                <w:sz w:val="22"/>
                <w:szCs w:val="22"/>
                <w:vertAlign w:val="superscript"/>
              </w:rPr>
              <w:t>nd</w:t>
            </w:r>
            <w:r w:rsidRPr="006016F7">
              <w:rPr>
                <w:rFonts w:ascii="Arial" w:hAnsi="Arial" w:cs="Arial"/>
                <w:sz w:val="22"/>
                <w:szCs w:val="22"/>
              </w:rPr>
              <w:t xml:space="preserve">  July 2024</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7284953" w14:textId="77777777" w:rsidR="006016F7" w:rsidRPr="006016F7" w:rsidRDefault="006016F7" w:rsidP="000B071B">
            <w:pPr>
              <w:rPr>
                <w:rFonts w:ascii="Arial" w:hAnsi="Arial" w:cs="Arial"/>
                <w:b/>
                <w:sz w:val="22"/>
                <w:szCs w:val="22"/>
              </w:rPr>
            </w:pPr>
            <w:r w:rsidRPr="006016F7">
              <w:rPr>
                <w:rFonts w:ascii="Arial" w:hAnsi="Arial" w:cs="Arial"/>
                <w:b/>
                <w:sz w:val="22"/>
                <w:szCs w:val="22"/>
              </w:rPr>
              <w:t>19</w:t>
            </w:r>
            <w:r w:rsidRPr="006016F7">
              <w:rPr>
                <w:rFonts w:ascii="Arial" w:hAnsi="Arial" w:cs="Arial"/>
                <w:b/>
                <w:sz w:val="22"/>
                <w:szCs w:val="22"/>
                <w:vertAlign w:val="superscript"/>
              </w:rPr>
              <w:t>th</w:t>
            </w:r>
            <w:r w:rsidRPr="006016F7">
              <w:rPr>
                <w:rFonts w:ascii="Arial" w:hAnsi="Arial" w:cs="Arial"/>
                <w:b/>
                <w:sz w:val="22"/>
                <w:szCs w:val="22"/>
              </w:rPr>
              <w:t xml:space="preserve"> July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F91E77E" w14:textId="77777777" w:rsidR="006016F7" w:rsidRPr="006016F7" w:rsidRDefault="006016F7" w:rsidP="000B071B">
            <w:pPr>
              <w:tabs>
                <w:tab w:val="left" w:pos="5760"/>
              </w:tabs>
              <w:rPr>
                <w:rFonts w:ascii="Arial" w:hAnsi="Arial" w:cs="Arial"/>
                <w:b/>
                <w:color w:val="7F7F7F" w:themeColor="text1" w:themeTint="80"/>
                <w:sz w:val="22"/>
                <w:szCs w:val="22"/>
              </w:rPr>
            </w:pPr>
            <w:r w:rsidRPr="006016F7">
              <w:rPr>
                <w:rFonts w:ascii="Arial" w:hAnsi="Arial" w:cs="Arial"/>
                <w:b/>
                <w:sz w:val="22"/>
                <w:szCs w:val="22"/>
              </w:rPr>
              <w:t>2</w:t>
            </w:r>
            <w:r w:rsidRPr="006016F7">
              <w:rPr>
                <w:rFonts w:ascii="Arial" w:hAnsi="Arial" w:cs="Arial"/>
                <w:b/>
                <w:sz w:val="22"/>
                <w:szCs w:val="22"/>
                <w:vertAlign w:val="superscript"/>
              </w:rPr>
              <w:t>nd</w:t>
            </w:r>
            <w:r w:rsidRPr="006016F7">
              <w:rPr>
                <w:rFonts w:ascii="Arial" w:hAnsi="Arial" w:cs="Arial"/>
                <w:b/>
                <w:sz w:val="22"/>
                <w:szCs w:val="22"/>
              </w:rPr>
              <w:t xml:space="preserve"> August 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6AADA8" w14:textId="77777777" w:rsidR="006016F7" w:rsidRPr="006016F7" w:rsidRDefault="006016F7" w:rsidP="000B071B">
            <w:pPr>
              <w:tabs>
                <w:tab w:val="left" w:pos="5760"/>
              </w:tabs>
              <w:rPr>
                <w:rFonts w:ascii="Arial" w:hAnsi="Arial" w:cs="Arial"/>
                <w:color w:val="7F7F7F" w:themeColor="text1" w:themeTint="80"/>
                <w:sz w:val="22"/>
                <w:szCs w:val="22"/>
              </w:rPr>
            </w:pPr>
            <w:r w:rsidRPr="006016F7">
              <w:rPr>
                <w:rFonts w:ascii="Arial" w:hAnsi="Arial" w:cs="Arial"/>
                <w:b/>
                <w:sz w:val="22"/>
                <w:szCs w:val="22"/>
              </w:rPr>
              <w:t>20%</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August 2024</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2694DA8D"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to advise any adjustments to the headcount claim.</w:t>
            </w:r>
          </w:p>
        </w:tc>
      </w:tr>
      <w:tr w:rsidR="006016F7" w:rsidRPr="006016F7" w14:paraId="630C533D"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56D997BA" w14:textId="77777777" w:rsidR="006016F7" w:rsidRPr="006016F7" w:rsidRDefault="006016F7" w:rsidP="000B071B">
            <w:pPr>
              <w:jc w:val="both"/>
              <w:rPr>
                <w:rFonts w:ascii="Arial" w:hAnsi="Arial" w:cs="Arial"/>
                <w:sz w:val="22"/>
                <w:szCs w:val="22"/>
              </w:rPr>
            </w:pPr>
            <w:r w:rsidRPr="006016F7">
              <w:rPr>
                <w:rFonts w:ascii="Arial" w:hAnsi="Arial" w:cs="Arial"/>
                <w:sz w:val="22"/>
                <w:szCs w:val="22"/>
              </w:rPr>
              <w:t xml:space="preserve">Autumn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49E948E" w14:textId="77777777" w:rsidR="006016F7" w:rsidRPr="006016F7" w:rsidRDefault="006016F7" w:rsidP="000B071B">
            <w:pPr>
              <w:rPr>
                <w:rFonts w:ascii="Arial" w:hAnsi="Arial" w:cs="Arial"/>
                <w:sz w:val="22"/>
                <w:szCs w:val="22"/>
              </w:rPr>
            </w:pPr>
            <w:r w:rsidRPr="006016F7">
              <w:rPr>
                <w:rFonts w:ascii="Arial" w:hAnsi="Arial" w:cs="Arial"/>
                <w:sz w:val="22"/>
                <w:szCs w:val="22"/>
              </w:rPr>
              <w:t>Estimates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2B61190" w14:textId="77777777" w:rsidR="006016F7" w:rsidRPr="006016F7" w:rsidRDefault="006016F7" w:rsidP="000B071B">
            <w:pPr>
              <w:rPr>
                <w:rFonts w:ascii="Arial" w:hAnsi="Arial" w:cs="Arial"/>
                <w:b/>
                <w:sz w:val="22"/>
                <w:szCs w:val="22"/>
              </w:rPr>
            </w:pPr>
            <w:r w:rsidRPr="006016F7">
              <w:rPr>
                <w:rFonts w:ascii="Arial" w:hAnsi="Arial" w:cs="Arial"/>
                <w:b/>
                <w:sz w:val="22"/>
                <w:szCs w:val="22"/>
              </w:rPr>
              <w:t>1</w:t>
            </w:r>
            <w:r w:rsidRPr="006016F7">
              <w:rPr>
                <w:rFonts w:ascii="Arial" w:hAnsi="Arial" w:cs="Arial"/>
                <w:b/>
                <w:sz w:val="22"/>
                <w:szCs w:val="22"/>
                <w:vertAlign w:val="superscript"/>
              </w:rPr>
              <w:t>st</w:t>
            </w:r>
            <w:r w:rsidRPr="006016F7">
              <w:rPr>
                <w:rFonts w:ascii="Arial" w:hAnsi="Arial" w:cs="Arial"/>
                <w:b/>
                <w:sz w:val="22"/>
                <w:szCs w:val="22"/>
              </w:rPr>
              <w:t xml:space="preserve"> July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CC6C19"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4</w:t>
            </w:r>
            <w:r w:rsidRPr="006016F7">
              <w:rPr>
                <w:rFonts w:ascii="Arial" w:hAnsi="Arial" w:cs="Arial"/>
                <w:b/>
                <w:sz w:val="22"/>
                <w:szCs w:val="22"/>
                <w:vertAlign w:val="superscript"/>
              </w:rPr>
              <w:t>th</w:t>
            </w:r>
            <w:r w:rsidRPr="006016F7">
              <w:rPr>
                <w:rFonts w:ascii="Arial" w:hAnsi="Arial" w:cs="Arial"/>
                <w:b/>
                <w:sz w:val="22"/>
                <w:szCs w:val="22"/>
              </w:rPr>
              <w:t xml:space="preserve"> September 2024</w:t>
            </w:r>
          </w:p>
          <w:p w14:paraId="465BCA0F" w14:textId="77777777" w:rsidR="006016F7" w:rsidRPr="006016F7" w:rsidRDefault="006016F7" w:rsidP="000B071B">
            <w:pPr>
              <w:tabs>
                <w:tab w:val="left" w:pos="5760"/>
              </w:tabs>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637D29"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25%</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September 2024</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65C57452"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 xml:space="preserve">Providers to submit estimated number of hours this term </w:t>
            </w:r>
            <w:r w:rsidRPr="00FA2E6C">
              <w:rPr>
                <w:rFonts w:ascii="Arial" w:hAnsi="Arial" w:cs="Arial"/>
                <w:sz w:val="22"/>
                <w:szCs w:val="22"/>
              </w:rPr>
              <w:t xml:space="preserve">for Under 2s, 2 </w:t>
            </w:r>
            <w:proofErr w:type="spellStart"/>
            <w:r w:rsidRPr="00FA2E6C">
              <w:rPr>
                <w:rFonts w:ascii="Arial" w:hAnsi="Arial" w:cs="Arial"/>
                <w:sz w:val="22"/>
                <w:szCs w:val="22"/>
              </w:rPr>
              <w:t>Yr</w:t>
            </w:r>
            <w:proofErr w:type="spellEnd"/>
            <w:r w:rsidRPr="00FA2E6C">
              <w:rPr>
                <w:rFonts w:ascii="Arial" w:hAnsi="Arial" w:cs="Arial"/>
                <w:sz w:val="22"/>
                <w:szCs w:val="22"/>
              </w:rPr>
              <w:t xml:space="preserve"> &amp; 3&amp;4 </w:t>
            </w:r>
            <w:proofErr w:type="spellStart"/>
            <w:r w:rsidRPr="00FA2E6C">
              <w:rPr>
                <w:rFonts w:ascii="Arial" w:hAnsi="Arial" w:cs="Arial"/>
                <w:sz w:val="22"/>
                <w:szCs w:val="22"/>
              </w:rPr>
              <w:t>Yr</w:t>
            </w:r>
            <w:proofErr w:type="spellEnd"/>
            <w:r w:rsidRPr="006016F7">
              <w:rPr>
                <w:rFonts w:ascii="Arial" w:hAnsi="Arial" w:cs="Arial"/>
                <w:sz w:val="22"/>
                <w:szCs w:val="22"/>
              </w:rPr>
              <w:t xml:space="preserve"> </w:t>
            </w:r>
          </w:p>
        </w:tc>
      </w:tr>
      <w:tr w:rsidR="006016F7" w:rsidRPr="006016F7" w14:paraId="1B333680" w14:textId="77777777" w:rsidTr="000B071B">
        <w:trPr>
          <w:trHeight w:val="1305"/>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6AE2491D" w14:textId="77777777" w:rsidR="006016F7" w:rsidRPr="006016F7" w:rsidRDefault="006016F7" w:rsidP="000B071B">
            <w:pPr>
              <w:jc w:val="both"/>
              <w:rPr>
                <w:rFonts w:ascii="Arial" w:hAnsi="Arial" w:cs="Arial"/>
                <w:sz w:val="22"/>
                <w:szCs w:val="22"/>
              </w:rPr>
            </w:pPr>
            <w:r w:rsidRPr="006016F7">
              <w:rPr>
                <w:rFonts w:ascii="Arial" w:hAnsi="Arial" w:cs="Arial"/>
                <w:sz w:val="22"/>
                <w:szCs w:val="22"/>
              </w:rPr>
              <w:t xml:space="preserve">Autumn Headcount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1BC457" w14:textId="77777777" w:rsidR="006016F7" w:rsidRPr="006016F7" w:rsidRDefault="006016F7" w:rsidP="000B071B">
            <w:pPr>
              <w:rPr>
                <w:rFonts w:ascii="Arial" w:hAnsi="Arial" w:cs="Arial"/>
                <w:sz w:val="22"/>
                <w:szCs w:val="22"/>
              </w:rPr>
            </w:pPr>
            <w:r w:rsidRPr="006016F7">
              <w:rPr>
                <w:rFonts w:ascii="Arial" w:hAnsi="Arial" w:cs="Arial"/>
                <w:sz w:val="22"/>
                <w:szCs w:val="22"/>
              </w:rPr>
              <w:t>w/c 16</w:t>
            </w:r>
            <w:r w:rsidRPr="006016F7">
              <w:rPr>
                <w:rFonts w:ascii="Arial" w:hAnsi="Arial" w:cs="Arial"/>
                <w:sz w:val="22"/>
                <w:szCs w:val="22"/>
                <w:vertAlign w:val="superscript"/>
              </w:rPr>
              <w:t>th</w:t>
            </w:r>
            <w:r w:rsidRPr="006016F7">
              <w:rPr>
                <w:rFonts w:ascii="Arial" w:hAnsi="Arial" w:cs="Arial"/>
                <w:sz w:val="22"/>
                <w:szCs w:val="22"/>
              </w:rPr>
              <w:t xml:space="preserve">   September 2024</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247F92C"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9</w:t>
            </w:r>
            <w:r w:rsidRPr="006016F7">
              <w:rPr>
                <w:rFonts w:ascii="Arial" w:hAnsi="Arial" w:cs="Arial"/>
                <w:b/>
                <w:sz w:val="22"/>
                <w:szCs w:val="22"/>
                <w:vertAlign w:val="superscript"/>
              </w:rPr>
              <w:t>th</w:t>
            </w:r>
            <w:r w:rsidRPr="006016F7">
              <w:rPr>
                <w:rFonts w:ascii="Arial" w:hAnsi="Arial" w:cs="Arial"/>
                <w:b/>
                <w:sz w:val="22"/>
                <w:szCs w:val="22"/>
              </w:rPr>
              <w:t xml:space="preserve"> September 2024</w:t>
            </w:r>
          </w:p>
          <w:p w14:paraId="4E2EF655" w14:textId="77777777" w:rsidR="006016F7" w:rsidRPr="006016F7" w:rsidRDefault="006016F7" w:rsidP="000B071B">
            <w:pPr>
              <w:rPr>
                <w:rFonts w:ascii="Arial" w:hAnsi="Arial" w:cs="Arial"/>
                <w:b/>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AD03B3"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30</w:t>
            </w:r>
            <w:r w:rsidRPr="006016F7">
              <w:rPr>
                <w:rFonts w:ascii="Arial" w:hAnsi="Arial" w:cs="Arial"/>
                <w:b/>
                <w:sz w:val="22"/>
                <w:szCs w:val="22"/>
                <w:vertAlign w:val="superscript"/>
              </w:rPr>
              <w:t>th</w:t>
            </w:r>
            <w:r w:rsidRPr="006016F7">
              <w:rPr>
                <w:rFonts w:ascii="Arial" w:hAnsi="Arial" w:cs="Arial"/>
                <w:b/>
                <w:sz w:val="22"/>
                <w:szCs w:val="22"/>
              </w:rPr>
              <w:t xml:space="preserve"> September 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73EEA6"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25%</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October </w:t>
            </w:r>
          </w:p>
          <w:p w14:paraId="2C9743A0"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25%</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November 2024</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420A2B7D"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must record actual sessions attended by all children.</w:t>
            </w:r>
          </w:p>
        </w:tc>
      </w:tr>
      <w:tr w:rsidR="006016F7" w:rsidRPr="006016F7" w14:paraId="0E197A5A"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16BE890B" w14:textId="77777777" w:rsidR="006016F7" w:rsidRPr="006016F7" w:rsidRDefault="006016F7" w:rsidP="000B071B">
            <w:pPr>
              <w:jc w:val="both"/>
              <w:rPr>
                <w:rFonts w:ascii="Arial" w:hAnsi="Arial" w:cs="Arial"/>
                <w:sz w:val="22"/>
                <w:szCs w:val="22"/>
              </w:rPr>
            </w:pPr>
            <w:r w:rsidRPr="006016F7">
              <w:rPr>
                <w:rFonts w:ascii="Arial" w:hAnsi="Arial" w:cs="Arial"/>
                <w:sz w:val="22"/>
                <w:szCs w:val="22"/>
              </w:rPr>
              <w:t xml:space="preserve">Autumn Adjustment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9C3BD8" w14:textId="77777777" w:rsidR="006016F7" w:rsidRPr="006016F7" w:rsidRDefault="006016F7" w:rsidP="000B071B">
            <w:pPr>
              <w:rPr>
                <w:rFonts w:ascii="Arial" w:hAnsi="Arial" w:cs="Arial"/>
                <w:sz w:val="22"/>
                <w:szCs w:val="22"/>
              </w:rPr>
            </w:pPr>
            <w:r w:rsidRPr="006016F7">
              <w:rPr>
                <w:rFonts w:ascii="Arial" w:hAnsi="Arial" w:cs="Arial"/>
                <w:sz w:val="22"/>
                <w:szCs w:val="22"/>
              </w:rPr>
              <w:t>w/c 18</w:t>
            </w:r>
            <w:r w:rsidRPr="006016F7">
              <w:rPr>
                <w:rFonts w:ascii="Arial" w:hAnsi="Arial" w:cs="Arial"/>
                <w:sz w:val="22"/>
                <w:szCs w:val="22"/>
                <w:vertAlign w:val="superscript"/>
              </w:rPr>
              <w:t>th</w:t>
            </w:r>
            <w:r w:rsidRPr="006016F7">
              <w:rPr>
                <w:rFonts w:ascii="Arial" w:hAnsi="Arial" w:cs="Arial"/>
                <w:sz w:val="22"/>
                <w:szCs w:val="22"/>
              </w:rPr>
              <w:t xml:space="preserve">  November 2024</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2B0A6EF"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11</w:t>
            </w:r>
            <w:r w:rsidRPr="006016F7">
              <w:rPr>
                <w:rFonts w:ascii="Arial" w:hAnsi="Arial" w:cs="Arial"/>
                <w:b/>
                <w:sz w:val="22"/>
                <w:szCs w:val="22"/>
                <w:vertAlign w:val="superscript"/>
              </w:rPr>
              <w:t>th</w:t>
            </w:r>
            <w:r w:rsidRPr="006016F7">
              <w:rPr>
                <w:rFonts w:ascii="Arial" w:hAnsi="Arial" w:cs="Arial"/>
                <w:b/>
                <w:sz w:val="22"/>
                <w:szCs w:val="22"/>
              </w:rPr>
              <w:t xml:space="preserve"> November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E00F404"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29</w:t>
            </w:r>
            <w:r w:rsidRPr="006016F7">
              <w:rPr>
                <w:rFonts w:ascii="Arial" w:hAnsi="Arial" w:cs="Arial"/>
                <w:b/>
                <w:sz w:val="22"/>
                <w:szCs w:val="22"/>
                <w:vertAlign w:val="superscript"/>
              </w:rPr>
              <w:t>th</w:t>
            </w:r>
            <w:r w:rsidRPr="006016F7">
              <w:rPr>
                <w:rFonts w:ascii="Arial" w:hAnsi="Arial" w:cs="Arial"/>
                <w:b/>
                <w:sz w:val="22"/>
                <w:szCs w:val="22"/>
              </w:rPr>
              <w:t xml:space="preserve"> November 2024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9E2B72"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25%</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December 2024</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7FF5A720"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must record any adjustments from the headcount.</w:t>
            </w:r>
          </w:p>
        </w:tc>
      </w:tr>
      <w:tr w:rsidR="006016F7" w:rsidRPr="006016F7" w14:paraId="6E40C6BD"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02778EC3" w14:textId="77777777" w:rsidR="006016F7" w:rsidRPr="006016F7" w:rsidRDefault="006016F7" w:rsidP="000B071B">
            <w:pPr>
              <w:jc w:val="both"/>
              <w:rPr>
                <w:rFonts w:ascii="Arial" w:hAnsi="Arial" w:cs="Arial"/>
                <w:sz w:val="22"/>
                <w:szCs w:val="22"/>
              </w:rPr>
            </w:pPr>
            <w:r w:rsidRPr="006016F7">
              <w:rPr>
                <w:rFonts w:ascii="Arial" w:hAnsi="Arial" w:cs="Arial"/>
                <w:sz w:val="22"/>
                <w:szCs w:val="22"/>
              </w:rPr>
              <w:t xml:space="preserve">Spring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FAC8DEE" w14:textId="77777777" w:rsidR="006016F7" w:rsidRPr="006016F7" w:rsidRDefault="006016F7" w:rsidP="000B071B">
            <w:pPr>
              <w:rPr>
                <w:rFonts w:ascii="Arial" w:hAnsi="Arial" w:cs="Arial"/>
                <w:sz w:val="22"/>
                <w:szCs w:val="22"/>
              </w:rPr>
            </w:pPr>
            <w:r w:rsidRPr="006016F7">
              <w:rPr>
                <w:rFonts w:ascii="Arial" w:hAnsi="Arial" w:cs="Arial"/>
                <w:sz w:val="22"/>
                <w:szCs w:val="22"/>
              </w:rPr>
              <w:t>Estimates</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9CDBB0E" w14:textId="77777777" w:rsidR="006016F7" w:rsidRPr="006016F7" w:rsidRDefault="006016F7" w:rsidP="000B071B">
            <w:pPr>
              <w:rPr>
                <w:rFonts w:ascii="Arial" w:hAnsi="Arial" w:cs="Arial"/>
                <w:b/>
                <w:sz w:val="22"/>
                <w:szCs w:val="22"/>
              </w:rPr>
            </w:pPr>
            <w:r w:rsidRPr="006016F7">
              <w:rPr>
                <w:rFonts w:ascii="Arial" w:hAnsi="Arial" w:cs="Arial"/>
                <w:b/>
                <w:sz w:val="22"/>
                <w:szCs w:val="22"/>
              </w:rPr>
              <w:t>2</w:t>
            </w:r>
            <w:r w:rsidRPr="006016F7">
              <w:rPr>
                <w:rFonts w:ascii="Arial" w:hAnsi="Arial" w:cs="Arial"/>
                <w:b/>
                <w:sz w:val="22"/>
                <w:szCs w:val="22"/>
                <w:vertAlign w:val="superscript"/>
              </w:rPr>
              <w:t>nd</w:t>
            </w:r>
            <w:r w:rsidRPr="006016F7">
              <w:rPr>
                <w:rFonts w:ascii="Arial" w:hAnsi="Arial" w:cs="Arial"/>
                <w:b/>
                <w:sz w:val="22"/>
                <w:szCs w:val="22"/>
              </w:rPr>
              <w:t xml:space="preserve"> December 2024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48DDF87"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3</w:t>
            </w:r>
            <w:r w:rsidRPr="006016F7">
              <w:rPr>
                <w:rFonts w:ascii="Arial" w:hAnsi="Arial" w:cs="Arial"/>
                <w:b/>
                <w:sz w:val="22"/>
                <w:szCs w:val="22"/>
                <w:vertAlign w:val="superscript"/>
              </w:rPr>
              <w:t>rd</w:t>
            </w:r>
            <w:r w:rsidRPr="006016F7">
              <w:rPr>
                <w:rFonts w:ascii="Arial" w:hAnsi="Arial" w:cs="Arial"/>
                <w:b/>
                <w:sz w:val="22"/>
                <w:szCs w:val="22"/>
              </w:rPr>
              <w:t xml:space="preserve"> January 2025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C516E9"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33%</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January 2025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510CAC74" w14:textId="37115C83"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to submit estimated number of hours this term for</w:t>
            </w:r>
            <w:r w:rsidR="00A92E56">
              <w:rPr>
                <w:rFonts w:ascii="Arial" w:hAnsi="Arial" w:cs="Arial"/>
                <w:sz w:val="22"/>
                <w:szCs w:val="22"/>
              </w:rPr>
              <w:t xml:space="preserve"> </w:t>
            </w:r>
            <w:r w:rsidR="00A92E56" w:rsidRPr="00FA2E6C">
              <w:rPr>
                <w:rFonts w:ascii="Arial" w:hAnsi="Arial" w:cs="Arial"/>
                <w:sz w:val="22"/>
                <w:szCs w:val="22"/>
              </w:rPr>
              <w:t>Under 2s,</w:t>
            </w:r>
            <w:r w:rsidRPr="00FA2E6C">
              <w:rPr>
                <w:rFonts w:ascii="Arial" w:hAnsi="Arial" w:cs="Arial"/>
                <w:sz w:val="22"/>
                <w:szCs w:val="22"/>
              </w:rPr>
              <w:t xml:space="preserve"> 2 Yr. </w:t>
            </w:r>
            <w:r w:rsidR="00A92E56" w:rsidRPr="00FA2E6C">
              <w:rPr>
                <w:rFonts w:ascii="Arial" w:hAnsi="Arial" w:cs="Arial"/>
                <w:sz w:val="22"/>
                <w:szCs w:val="22"/>
              </w:rPr>
              <w:t>&amp;</w:t>
            </w:r>
            <w:r w:rsidRPr="00FA2E6C">
              <w:rPr>
                <w:rFonts w:ascii="Arial" w:hAnsi="Arial" w:cs="Arial"/>
                <w:sz w:val="22"/>
                <w:szCs w:val="22"/>
              </w:rPr>
              <w:t xml:space="preserve"> 3&amp;4 Yr.</w:t>
            </w:r>
            <w:r w:rsidRPr="006016F7">
              <w:rPr>
                <w:rFonts w:ascii="Arial" w:hAnsi="Arial" w:cs="Arial"/>
                <w:sz w:val="22"/>
                <w:szCs w:val="22"/>
              </w:rPr>
              <w:t xml:space="preserve"> </w:t>
            </w:r>
          </w:p>
        </w:tc>
      </w:tr>
      <w:tr w:rsidR="006016F7" w:rsidRPr="006016F7" w14:paraId="791B27CE" w14:textId="77777777" w:rsidTr="000B071B">
        <w:trPr>
          <w:trHeight w:val="1229"/>
        </w:trPr>
        <w:tc>
          <w:tcPr>
            <w:tcW w:w="1446" w:type="dxa"/>
            <w:tcBorders>
              <w:top w:val="single" w:sz="4" w:space="0" w:color="auto"/>
              <w:left w:val="single" w:sz="4" w:space="0" w:color="auto"/>
              <w:bottom w:val="single" w:sz="4" w:space="0" w:color="auto"/>
              <w:right w:val="single" w:sz="4" w:space="0" w:color="auto"/>
            </w:tcBorders>
            <w:shd w:val="clear" w:color="auto" w:fill="auto"/>
          </w:tcPr>
          <w:p w14:paraId="46153061" w14:textId="77777777" w:rsidR="006016F7" w:rsidRPr="006016F7" w:rsidRDefault="006016F7" w:rsidP="000B071B">
            <w:pPr>
              <w:jc w:val="both"/>
              <w:rPr>
                <w:rFonts w:ascii="Arial" w:hAnsi="Arial" w:cs="Arial"/>
                <w:sz w:val="22"/>
                <w:szCs w:val="22"/>
              </w:rPr>
            </w:pPr>
            <w:r w:rsidRPr="006016F7">
              <w:rPr>
                <w:rFonts w:ascii="Arial" w:hAnsi="Arial" w:cs="Arial"/>
                <w:sz w:val="22"/>
                <w:szCs w:val="22"/>
              </w:rPr>
              <w:t>Spring Headcount (AS CENSUS)</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5EDCC7C" w14:textId="77777777" w:rsidR="006016F7" w:rsidRPr="006016F7" w:rsidRDefault="006016F7" w:rsidP="000B071B">
            <w:pPr>
              <w:rPr>
                <w:rFonts w:ascii="Arial" w:hAnsi="Arial" w:cs="Arial"/>
                <w:sz w:val="22"/>
                <w:szCs w:val="22"/>
              </w:rPr>
            </w:pPr>
            <w:r w:rsidRPr="006016F7">
              <w:rPr>
                <w:rFonts w:ascii="Arial" w:hAnsi="Arial" w:cs="Arial"/>
                <w:sz w:val="22"/>
                <w:szCs w:val="22"/>
              </w:rPr>
              <w:t>w/c 13</w:t>
            </w:r>
            <w:r w:rsidRPr="006016F7">
              <w:rPr>
                <w:rFonts w:ascii="Arial" w:hAnsi="Arial" w:cs="Arial"/>
                <w:sz w:val="22"/>
                <w:szCs w:val="22"/>
                <w:vertAlign w:val="superscript"/>
              </w:rPr>
              <w:t>th</w:t>
            </w:r>
            <w:r w:rsidRPr="006016F7">
              <w:rPr>
                <w:rFonts w:ascii="Arial" w:hAnsi="Arial" w:cs="Arial"/>
                <w:sz w:val="22"/>
                <w:szCs w:val="22"/>
              </w:rPr>
              <w:t xml:space="preserve"> January 2025</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ECA8351"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6</w:t>
            </w:r>
            <w:r w:rsidRPr="006016F7">
              <w:rPr>
                <w:rFonts w:ascii="Arial" w:hAnsi="Arial" w:cs="Arial"/>
                <w:b/>
                <w:sz w:val="22"/>
                <w:szCs w:val="22"/>
                <w:vertAlign w:val="superscript"/>
              </w:rPr>
              <w:t>th</w:t>
            </w:r>
            <w:r w:rsidRPr="006016F7">
              <w:rPr>
                <w:rFonts w:ascii="Arial" w:hAnsi="Arial" w:cs="Arial"/>
                <w:b/>
                <w:sz w:val="22"/>
                <w:szCs w:val="22"/>
              </w:rPr>
              <w:t xml:space="preserve"> January 2025</w:t>
            </w:r>
          </w:p>
          <w:p w14:paraId="3A1CA533" w14:textId="77777777" w:rsidR="006016F7" w:rsidRPr="006016F7" w:rsidRDefault="006016F7" w:rsidP="000B071B">
            <w:pPr>
              <w:rPr>
                <w:rFonts w:ascii="Arial" w:hAnsi="Arial" w:cs="Arial"/>
                <w:b/>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FA6938"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31</w:t>
            </w:r>
            <w:r w:rsidRPr="006016F7">
              <w:rPr>
                <w:rFonts w:ascii="Arial" w:hAnsi="Arial" w:cs="Arial"/>
                <w:b/>
                <w:sz w:val="22"/>
                <w:szCs w:val="22"/>
                <w:vertAlign w:val="superscript"/>
              </w:rPr>
              <w:t>st</w:t>
            </w:r>
            <w:r w:rsidRPr="006016F7">
              <w:rPr>
                <w:rFonts w:ascii="Arial" w:hAnsi="Arial" w:cs="Arial"/>
                <w:b/>
                <w:sz w:val="22"/>
                <w:szCs w:val="22"/>
              </w:rPr>
              <w:t xml:space="preserve">  January 2025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3856C"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33%</w:t>
            </w:r>
            <w:r w:rsidRPr="006016F7">
              <w:rPr>
                <w:rFonts w:ascii="Arial" w:hAnsi="Arial" w:cs="Arial"/>
                <w:sz w:val="22"/>
                <w:szCs w:val="22"/>
              </w:rPr>
              <w:t xml:space="preserve"> By 18</w:t>
            </w:r>
            <w:r w:rsidRPr="006016F7">
              <w:rPr>
                <w:rFonts w:ascii="Arial" w:hAnsi="Arial" w:cs="Arial"/>
                <w:sz w:val="22"/>
                <w:szCs w:val="22"/>
                <w:vertAlign w:val="superscript"/>
              </w:rPr>
              <w:t>th</w:t>
            </w:r>
            <w:r w:rsidRPr="006016F7">
              <w:rPr>
                <w:rFonts w:ascii="Arial" w:hAnsi="Arial" w:cs="Arial"/>
                <w:sz w:val="22"/>
                <w:szCs w:val="22"/>
              </w:rPr>
              <w:t xml:space="preserve"> February 2025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084278A6"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must record actual sessions attended by all children on census date.</w:t>
            </w:r>
          </w:p>
        </w:tc>
      </w:tr>
      <w:tr w:rsidR="006016F7" w:rsidRPr="006016F7" w14:paraId="55D4F2DE" w14:textId="77777777" w:rsidTr="000B071B">
        <w:tc>
          <w:tcPr>
            <w:tcW w:w="1446" w:type="dxa"/>
            <w:tcBorders>
              <w:top w:val="single" w:sz="4" w:space="0" w:color="auto"/>
              <w:left w:val="single" w:sz="4" w:space="0" w:color="auto"/>
              <w:bottom w:val="single" w:sz="4" w:space="0" w:color="auto"/>
              <w:right w:val="single" w:sz="4" w:space="0" w:color="auto"/>
            </w:tcBorders>
            <w:shd w:val="clear" w:color="auto" w:fill="auto"/>
          </w:tcPr>
          <w:p w14:paraId="21D3102F" w14:textId="77777777" w:rsidR="006016F7" w:rsidRPr="006016F7" w:rsidRDefault="006016F7" w:rsidP="000B071B">
            <w:pPr>
              <w:jc w:val="both"/>
              <w:rPr>
                <w:rFonts w:ascii="Arial" w:hAnsi="Arial" w:cs="Arial"/>
                <w:sz w:val="22"/>
                <w:szCs w:val="22"/>
              </w:rPr>
            </w:pPr>
            <w:r w:rsidRPr="006016F7">
              <w:rPr>
                <w:rFonts w:ascii="Arial" w:hAnsi="Arial" w:cs="Arial"/>
                <w:sz w:val="22"/>
                <w:szCs w:val="22"/>
              </w:rPr>
              <w:t xml:space="preserve">Spring Adjustment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20A8C7" w14:textId="77777777" w:rsidR="006016F7" w:rsidRPr="006016F7" w:rsidRDefault="006016F7" w:rsidP="000B071B">
            <w:pPr>
              <w:rPr>
                <w:rFonts w:ascii="Arial" w:hAnsi="Arial" w:cs="Arial"/>
                <w:sz w:val="22"/>
                <w:szCs w:val="22"/>
              </w:rPr>
            </w:pPr>
            <w:r w:rsidRPr="006016F7">
              <w:rPr>
                <w:rFonts w:ascii="Arial" w:hAnsi="Arial" w:cs="Arial"/>
                <w:sz w:val="22"/>
                <w:szCs w:val="22"/>
              </w:rPr>
              <w:t>w/c 24</w:t>
            </w:r>
            <w:r w:rsidRPr="006016F7">
              <w:rPr>
                <w:rFonts w:ascii="Arial" w:hAnsi="Arial" w:cs="Arial"/>
                <w:sz w:val="22"/>
                <w:szCs w:val="22"/>
                <w:vertAlign w:val="superscript"/>
              </w:rPr>
              <w:t>th</w:t>
            </w:r>
            <w:r w:rsidRPr="006016F7">
              <w:rPr>
                <w:rFonts w:ascii="Arial" w:hAnsi="Arial" w:cs="Arial"/>
                <w:sz w:val="22"/>
                <w:szCs w:val="22"/>
              </w:rPr>
              <w:t xml:space="preserve"> February 2025</w:t>
            </w: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34F79BA2"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17</w:t>
            </w:r>
            <w:r w:rsidRPr="006016F7">
              <w:rPr>
                <w:rFonts w:ascii="Arial" w:hAnsi="Arial" w:cs="Arial"/>
                <w:b/>
                <w:sz w:val="22"/>
                <w:szCs w:val="22"/>
                <w:vertAlign w:val="superscript"/>
              </w:rPr>
              <w:t>th</w:t>
            </w:r>
            <w:r w:rsidRPr="006016F7">
              <w:rPr>
                <w:rFonts w:ascii="Arial" w:hAnsi="Arial" w:cs="Arial"/>
                <w:b/>
                <w:sz w:val="22"/>
                <w:szCs w:val="22"/>
              </w:rPr>
              <w:t xml:space="preserve">    February 2025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1A5851" w14:textId="77777777" w:rsidR="006016F7" w:rsidRPr="006016F7" w:rsidRDefault="006016F7" w:rsidP="000B071B">
            <w:pPr>
              <w:tabs>
                <w:tab w:val="left" w:pos="5760"/>
              </w:tabs>
              <w:rPr>
                <w:rFonts w:ascii="Arial" w:hAnsi="Arial" w:cs="Arial"/>
                <w:b/>
                <w:sz w:val="22"/>
                <w:szCs w:val="22"/>
              </w:rPr>
            </w:pPr>
            <w:r w:rsidRPr="006016F7">
              <w:rPr>
                <w:rFonts w:ascii="Arial" w:hAnsi="Arial" w:cs="Arial"/>
                <w:b/>
                <w:sz w:val="22"/>
                <w:szCs w:val="22"/>
              </w:rPr>
              <w:t>3</w:t>
            </w:r>
            <w:r w:rsidRPr="006016F7">
              <w:rPr>
                <w:rFonts w:ascii="Arial" w:hAnsi="Arial" w:cs="Arial"/>
                <w:b/>
                <w:sz w:val="22"/>
                <w:szCs w:val="22"/>
                <w:vertAlign w:val="superscript"/>
              </w:rPr>
              <w:t>rd</w:t>
            </w:r>
            <w:r w:rsidRPr="006016F7">
              <w:rPr>
                <w:rFonts w:ascii="Arial" w:hAnsi="Arial" w:cs="Arial"/>
                <w:b/>
                <w:sz w:val="22"/>
                <w:szCs w:val="22"/>
              </w:rPr>
              <w:t xml:space="preserve"> March 2025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BAD352" w14:textId="77777777" w:rsidR="006016F7" w:rsidRPr="006016F7" w:rsidRDefault="006016F7" w:rsidP="000B071B">
            <w:pPr>
              <w:tabs>
                <w:tab w:val="left" w:pos="5760"/>
              </w:tabs>
              <w:rPr>
                <w:rFonts w:ascii="Arial" w:hAnsi="Arial" w:cs="Arial"/>
                <w:sz w:val="22"/>
                <w:szCs w:val="22"/>
              </w:rPr>
            </w:pPr>
            <w:r w:rsidRPr="006016F7">
              <w:rPr>
                <w:rFonts w:ascii="Arial" w:hAnsi="Arial" w:cs="Arial"/>
                <w:b/>
                <w:sz w:val="22"/>
                <w:szCs w:val="22"/>
              </w:rPr>
              <w:t>34%</w:t>
            </w:r>
            <w:r w:rsidRPr="006016F7">
              <w:rPr>
                <w:rFonts w:ascii="Arial" w:hAnsi="Arial" w:cs="Arial"/>
                <w:sz w:val="22"/>
                <w:szCs w:val="22"/>
              </w:rPr>
              <w:t xml:space="preserve"> By </w:t>
            </w:r>
            <w:r w:rsidRPr="006016F7">
              <w:rPr>
                <w:rFonts w:ascii="Arial" w:hAnsi="Arial" w:cs="Arial"/>
                <w:b/>
                <w:bCs/>
                <w:sz w:val="22"/>
                <w:szCs w:val="22"/>
              </w:rPr>
              <w:t>22</w:t>
            </w:r>
            <w:r w:rsidRPr="006016F7">
              <w:rPr>
                <w:rFonts w:ascii="Arial" w:hAnsi="Arial" w:cs="Arial"/>
                <w:b/>
                <w:bCs/>
                <w:sz w:val="22"/>
                <w:szCs w:val="22"/>
                <w:vertAlign w:val="superscript"/>
              </w:rPr>
              <w:t>nd</w:t>
            </w:r>
            <w:r w:rsidRPr="006016F7">
              <w:rPr>
                <w:rFonts w:ascii="Arial" w:hAnsi="Arial" w:cs="Arial"/>
                <w:b/>
                <w:bCs/>
                <w:sz w:val="22"/>
                <w:szCs w:val="22"/>
              </w:rPr>
              <w:t xml:space="preserve"> </w:t>
            </w:r>
            <w:r w:rsidRPr="006016F7">
              <w:rPr>
                <w:rFonts w:ascii="Arial" w:hAnsi="Arial" w:cs="Arial"/>
                <w:sz w:val="22"/>
                <w:szCs w:val="22"/>
              </w:rPr>
              <w:t>March 2025</w:t>
            </w:r>
          </w:p>
        </w:tc>
        <w:tc>
          <w:tcPr>
            <w:tcW w:w="2072" w:type="dxa"/>
            <w:tcBorders>
              <w:top w:val="single" w:sz="4" w:space="0" w:color="auto"/>
              <w:left w:val="single" w:sz="4" w:space="0" w:color="auto"/>
              <w:bottom w:val="single" w:sz="4" w:space="0" w:color="auto"/>
              <w:right w:val="single" w:sz="4" w:space="0" w:color="auto"/>
            </w:tcBorders>
            <w:shd w:val="clear" w:color="auto" w:fill="auto"/>
          </w:tcPr>
          <w:p w14:paraId="3D49DDF6" w14:textId="77777777" w:rsidR="006016F7" w:rsidRPr="006016F7" w:rsidRDefault="006016F7" w:rsidP="000B071B">
            <w:pPr>
              <w:tabs>
                <w:tab w:val="left" w:pos="5760"/>
              </w:tabs>
              <w:rPr>
                <w:rFonts w:ascii="Arial" w:hAnsi="Arial" w:cs="Arial"/>
                <w:sz w:val="22"/>
                <w:szCs w:val="22"/>
              </w:rPr>
            </w:pPr>
            <w:r w:rsidRPr="006016F7">
              <w:rPr>
                <w:rFonts w:ascii="Arial" w:hAnsi="Arial" w:cs="Arial"/>
                <w:sz w:val="22"/>
                <w:szCs w:val="22"/>
              </w:rPr>
              <w:t>Providers must record any adjustments from the headcount.</w:t>
            </w:r>
          </w:p>
        </w:tc>
      </w:tr>
    </w:tbl>
    <w:p w14:paraId="657619F2" w14:textId="77777777" w:rsidR="006016F7" w:rsidRPr="006016F7" w:rsidRDefault="006016F7" w:rsidP="006016F7">
      <w:pPr>
        <w:tabs>
          <w:tab w:val="right" w:pos="142"/>
          <w:tab w:val="center" w:pos="4320"/>
        </w:tabs>
        <w:outlineLvl w:val="0"/>
        <w:rPr>
          <w:rFonts w:cs="Arial"/>
          <w:b/>
          <w:sz w:val="22"/>
          <w:szCs w:val="22"/>
        </w:rPr>
      </w:pPr>
      <w:r w:rsidRPr="006016F7">
        <w:rPr>
          <w:rFonts w:cs="Arial"/>
          <w:sz w:val="22"/>
          <w:szCs w:val="22"/>
        </w:rPr>
        <w:t>Headcount and Adjustment Payments are aligned to actual value of claims submitted</w:t>
      </w:r>
    </w:p>
    <w:p w14:paraId="7ECE36F2" w14:textId="77777777" w:rsidR="006016F7" w:rsidRPr="006016F7" w:rsidRDefault="006016F7" w:rsidP="006016F7">
      <w:pPr>
        <w:tabs>
          <w:tab w:val="right" w:pos="142"/>
          <w:tab w:val="center" w:pos="4320"/>
        </w:tabs>
        <w:outlineLvl w:val="0"/>
        <w:rPr>
          <w:rFonts w:cs="Arial"/>
          <w:b/>
          <w:sz w:val="22"/>
          <w:szCs w:val="22"/>
          <w:highlight w:val="yellow"/>
        </w:rPr>
      </w:pPr>
    </w:p>
    <w:tbl>
      <w:tblPr>
        <w:tblStyle w:val="TableGrid"/>
        <w:tblpPr w:leftFromText="180" w:rightFromText="180" w:vertAnchor="page" w:horzAnchor="margin" w:tblpY="1791"/>
        <w:tblW w:w="0" w:type="auto"/>
        <w:tblLook w:val="04A0" w:firstRow="1" w:lastRow="0" w:firstColumn="1" w:lastColumn="0" w:noHBand="0" w:noVBand="1"/>
      </w:tblPr>
      <w:tblGrid>
        <w:gridCol w:w="1246"/>
        <w:gridCol w:w="1231"/>
        <w:gridCol w:w="1463"/>
        <w:gridCol w:w="1133"/>
        <w:gridCol w:w="2316"/>
        <w:gridCol w:w="1853"/>
      </w:tblGrid>
      <w:tr w:rsidR="006016F7" w:rsidRPr="006016F7" w14:paraId="25CAB869" w14:textId="77777777" w:rsidTr="000B071B">
        <w:tc>
          <w:tcPr>
            <w:tcW w:w="1246" w:type="dxa"/>
            <w:tcBorders>
              <w:bottom w:val="single" w:sz="4" w:space="0" w:color="auto"/>
            </w:tcBorders>
            <w:shd w:val="clear" w:color="auto" w:fill="D9D9D9" w:themeFill="background1" w:themeFillShade="D9"/>
          </w:tcPr>
          <w:p w14:paraId="481EE08B" w14:textId="77777777" w:rsidR="006016F7" w:rsidRPr="006016F7" w:rsidRDefault="006016F7" w:rsidP="000B071B">
            <w:pPr>
              <w:spacing w:after="120"/>
              <w:jc w:val="center"/>
              <w:rPr>
                <w:rFonts w:ascii="Arial" w:hAnsi="Arial" w:cs="Arial"/>
                <w:b/>
                <w:sz w:val="22"/>
                <w:szCs w:val="22"/>
              </w:rPr>
            </w:pPr>
            <w:r w:rsidRPr="006016F7">
              <w:rPr>
                <w:rFonts w:ascii="Arial" w:hAnsi="Arial" w:cs="Arial"/>
                <w:b/>
                <w:sz w:val="22"/>
                <w:szCs w:val="22"/>
              </w:rPr>
              <w:lastRenderedPageBreak/>
              <w:t>Term</w:t>
            </w:r>
          </w:p>
        </w:tc>
        <w:tc>
          <w:tcPr>
            <w:tcW w:w="1231" w:type="dxa"/>
            <w:tcBorders>
              <w:bottom w:val="single" w:sz="4" w:space="0" w:color="auto"/>
            </w:tcBorders>
            <w:shd w:val="clear" w:color="auto" w:fill="D9D9D9" w:themeFill="background1" w:themeFillShade="D9"/>
          </w:tcPr>
          <w:p w14:paraId="63990D6F" w14:textId="77777777" w:rsidR="006016F7" w:rsidRPr="006016F7" w:rsidRDefault="006016F7" w:rsidP="000B071B">
            <w:pPr>
              <w:spacing w:after="120"/>
              <w:jc w:val="center"/>
              <w:rPr>
                <w:rFonts w:ascii="Arial" w:hAnsi="Arial" w:cs="Arial"/>
                <w:b/>
                <w:sz w:val="22"/>
                <w:szCs w:val="22"/>
              </w:rPr>
            </w:pPr>
            <w:r w:rsidRPr="006016F7">
              <w:rPr>
                <w:rFonts w:ascii="Arial" w:hAnsi="Arial" w:cs="Arial"/>
                <w:b/>
                <w:sz w:val="22"/>
                <w:szCs w:val="22"/>
              </w:rPr>
              <w:t>Proposed</w:t>
            </w:r>
          </w:p>
          <w:p w14:paraId="01A54C78" w14:textId="77777777" w:rsidR="006016F7" w:rsidRPr="006016F7" w:rsidRDefault="006016F7" w:rsidP="000B071B">
            <w:pPr>
              <w:spacing w:after="120"/>
              <w:jc w:val="center"/>
              <w:rPr>
                <w:rFonts w:ascii="Arial" w:hAnsi="Arial" w:cs="Arial"/>
                <w:b/>
                <w:sz w:val="22"/>
                <w:szCs w:val="22"/>
              </w:rPr>
            </w:pPr>
            <w:r w:rsidRPr="006016F7">
              <w:rPr>
                <w:rFonts w:ascii="Arial" w:hAnsi="Arial" w:cs="Arial"/>
                <w:b/>
                <w:sz w:val="22"/>
                <w:szCs w:val="22"/>
              </w:rPr>
              <w:t>EE Term Weeks</w:t>
            </w:r>
          </w:p>
        </w:tc>
        <w:tc>
          <w:tcPr>
            <w:tcW w:w="1463" w:type="dxa"/>
            <w:tcBorders>
              <w:bottom w:val="single" w:sz="4" w:space="0" w:color="auto"/>
            </w:tcBorders>
            <w:shd w:val="clear" w:color="auto" w:fill="D9D9D9" w:themeFill="background1" w:themeFillShade="D9"/>
          </w:tcPr>
          <w:p w14:paraId="3D7355B6" w14:textId="77777777" w:rsidR="006016F7" w:rsidRPr="006016F7" w:rsidRDefault="006016F7" w:rsidP="000B071B">
            <w:pPr>
              <w:spacing w:after="120"/>
              <w:jc w:val="center"/>
              <w:rPr>
                <w:rFonts w:ascii="Arial" w:hAnsi="Arial" w:cs="Arial"/>
                <w:b/>
                <w:sz w:val="22"/>
                <w:szCs w:val="22"/>
              </w:rPr>
            </w:pPr>
            <w:r w:rsidRPr="006016F7">
              <w:rPr>
                <w:rFonts w:ascii="Arial" w:hAnsi="Arial" w:cs="Arial"/>
                <w:b/>
                <w:sz w:val="22"/>
                <w:szCs w:val="22"/>
              </w:rPr>
              <w:t>Hours per Term (universal entitlement)</w:t>
            </w:r>
          </w:p>
        </w:tc>
        <w:tc>
          <w:tcPr>
            <w:tcW w:w="1133" w:type="dxa"/>
            <w:tcBorders>
              <w:bottom w:val="single" w:sz="4" w:space="0" w:color="auto"/>
            </w:tcBorders>
            <w:shd w:val="clear" w:color="auto" w:fill="D9D9D9" w:themeFill="background1" w:themeFillShade="D9"/>
          </w:tcPr>
          <w:p w14:paraId="0CABF0DA" w14:textId="77777777" w:rsidR="006016F7" w:rsidRPr="006016F7" w:rsidRDefault="006016F7" w:rsidP="000B071B">
            <w:pPr>
              <w:spacing w:after="120"/>
              <w:jc w:val="center"/>
              <w:rPr>
                <w:rFonts w:ascii="Arial" w:hAnsi="Arial" w:cs="Arial"/>
                <w:b/>
                <w:sz w:val="22"/>
                <w:szCs w:val="22"/>
              </w:rPr>
            </w:pPr>
            <w:r w:rsidRPr="006016F7">
              <w:rPr>
                <w:rFonts w:ascii="Arial" w:hAnsi="Arial" w:cs="Arial"/>
                <w:b/>
                <w:sz w:val="22"/>
                <w:szCs w:val="22"/>
              </w:rPr>
              <w:t>EE Term Dates</w:t>
            </w:r>
          </w:p>
        </w:tc>
        <w:tc>
          <w:tcPr>
            <w:tcW w:w="2316" w:type="dxa"/>
            <w:tcBorders>
              <w:bottom w:val="single" w:sz="4" w:space="0" w:color="auto"/>
            </w:tcBorders>
            <w:shd w:val="clear" w:color="auto" w:fill="D9D9D9" w:themeFill="background1" w:themeFillShade="D9"/>
          </w:tcPr>
          <w:p w14:paraId="3B438FF2" w14:textId="77777777" w:rsidR="006016F7" w:rsidRPr="006016F7" w:rsidRDefault="006016F7" w:rsidP="000B071B">
            <w:pPr>
              <w:spacing w:after="120"/>
              <w:jc w:val="center"/>
              <w:rPr>
                <w:rFonts w:ascii="Arial" w:hAnsi="Arial" w:cs="Arial"/>
                <w:b/>
                <w:color w:val="FF0000"/>
                <w:sz w:val="22"/>
                <w:szCs w:val="22"/>
              </w:rPr>
            </w:pPr>
            <w:r w:rsidRPr="006016F7">
              <w:rPr>
                <w:rFonts w:ascii="Arial" w:hAnsi="Arial" w:cs="Arial"/>
                <w:b/>
                <w:sz w:val="22"/>
                <w:szCs w:val="22"/>
              </w:rPr>
              <w:t>School Holiday Weeks and Proposed Non Funded Weeks</w:t>
            </w:r>
          </w:p>
          <w:p w14:paraId="29F60BF6" w14:textId="77777777" w:rsidR="006016F7" w:rsidRPr="006016F7" w:rsidRDefault="006016F7" w:rsidP="000B071B">
            <w:pPr>
              <w:spacing w:after="120"/>
              <w:jc w:val="center"/>
              <w:rPr>
                <w:rFonts w:ascii="Arial" w:hAnsi="Arial" w:cs="Arial"/>
                <w:b/>
                <w:sz w:val="22"/>
                <w:szCs w:val="22"/>
              </w:rPr>
            </w:pPr>
          </w:p>
        </w:tc>
        <w:tc>
          <w:tcPr>
            <w:tcW w:w="1853" w:type="dxa"/>
            <w:tcBorders>
              <w:bottom w:val="single" w:sz="4" w:space="0" w:color="auto"/>
            </w:tcBorders>
            <w:shd w:val="clear" w:color="auto" w:fill="D9D9D9" w:themeFill="background1" w:themeFillShade="D9"/>
          </w:tcPr>
          <w:p w14:paraId="5F35960F" w14:textId="77777777" w:rsidR="006016F7" w:rsidRPr="006016F7" w:rsidRDefault="006016F7" w:rsidP="000B071B">
            <w:pPr>
              <w:spacing w:after="120"/>
              <w:jc w:val="center"/>
              <w:rPr>
                <w:rFonts w:ascii="Arial" w:hAnsi="Arial" w:cs="Arial"/>
                <w:b/>
                <w:sz w:val="22"/>
                <w:szCs w:val="22"/>
              </w:rPr>
            </w:pPr>
            <w:r w:rsidRPr="006016F7">
              <w:rPr>
                <w:rFonts w:ascii="Arial" w:hAnsi="Arial" w:cs="Arial"/>
                <w:b/>
                <w:sz w:val="22"/>
                <w:szCs w:val="22"/>
              </w:rPr>
              <w:t>All Year Round Delivery -</w:t>
            </w:r>
            <w:r w:rsidRPr="006016F7">
              <w:rPr>
                <w:rFonts w:ascii="Arial" w:hAnsi="Arial" w:cs="Arial"/>
                <w:sz w:val="22"/>
                <w:szCs w:val="22"/>
              </w:rPr>
              <w:t xml:space="preserve"> Maximum Number weeks available each term</w:t>
            </w:r>
          </w:p>
        </w:tc>
      </w:tr>
      <w:tr w:rsidR="006016F7" w:rsidRPr="006016F7" w14:paraId="6F20E3C5" w14:textId="77777777" w:rsidTr="000B071B">
        <w:trPr>
          <w:trHeight w:val="1737"/>
        </w:trPr>
        <w:tc>
          <w:tcPr>
            <w:tcW w:w="1246" w:type="dxa"/>
            <w:tcBorders>
              <w:bottom w:val="single" w:sz="4" w:space="0" w:color="auto"/>
            </w:tcBorders>
            <w:shd w:val="clear" w:color="auto" w:fill="auto"/>
          </w:tcPr>
          <w:p w14:paraId="6D114A64"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Summer Term</w:t>
            </w:r>
          </w:p>
        </w:tc>
        <w:tc>
          <w:tcPr>
            <w:tcW w:w="1231" w:type="dxa"/>
            <w:tcBorders>
              <w:bottom w:val="single" w:sz="4" w:space="0" w:color="auto"/>
            </w:tcBorders>
            <w:shd w:val="clear" w:color="auto" w:fill="auto"/>
          </w:tcPr>
          <w:p w14:paraId="4B5FCBA6" w14:textId="77777777" w:rsidR="006016F7" w:rsidRPr="006016F7" w:rsidRDefault="006016F7" w:rsidP="000B071B">
            <w:pPr>
              <w:spacing w:after="120"/>
              <w:jc w:val="both"/>
              <w:rPr>
                <w:rFonts w:ascii="Arial" w:hAnsi="Arial" w:cs="Arial"/>
                <w:sz w:val="22"/>
                <w:szCs w:val="22"/>
              </w:rPr>
            </w:pPr>
            <w:r w:rsidRPr="006016F7">
              <w:rPr>
                <w:rFonts w:ascii="Arial" w:hAnsi="Arial" w:cs="Arial"/>
                <w:b/>
                <w:sz w:val="22"/>
                <w:szCs w:val="22"/>
              </w:rPr>
              <w:t>13</w:t>
            </w:r>
            <w:r w:rsidRPr="006016F7">
              <w:rPr>
                <w:rFonts w:ascii="Arial" w:hAnsi="Arial" w:cs="Arial"/>
                <w:sz w:val="22"/>
                <w:szCs w:val="22"/>
              </w:rPr>
              <w:t xml:space="preserve"> </w:t>
            </w:r>
          </w:p>
        </w:tc>
        <w:tc>
          <w:tcPr>
            <w:tcW w:w="1463" w:type="dxa"/>
            <w:tcBorders>
              <w:bottom w:val="single" w:sz="4" w:space="0" w:color="auto"/>
            </w:tcBorders>
            <w:shd w:val="clear" w:color="auto" w:fill="auto"/>
          </w:tcPr>
          <w:p w14:paraId="351479BE"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195</w:t>
            </w:r>
          </w:p>
        </w:tc>
        <w:tc>
          <w:tcPr>
            <w:tcW w:w="1133" w:type="dxa"/>
            <w:tcBorders>
              <w:bottom w:val="single" w:sz="4" w:space="0" w:color="auto"/>
            </w:tcBorders>
            <w:shd w:val="clear" w:color="auto" w:fill="auto"/>
          </w:tcPr>
          <w:p w14:paraId="6D8F5114"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15.4.24 to 24.5.24 and  3.6.24   to 22.7.24</w:t>
            </w:r>
          </w:p>
        </w:tc>
        <w:tc>
          <w:tcPr>
            <w:tcW w:w="2316" w:type="dxa"/>
            <w:tcBorders>
              <w:bottom w:val="single" w:sz="4" w:space="0" w:color="auto"/>
            </w:tcBorders>
            <w:shd w:val="clear" w:color="auto" w:fill="auto"/>
          </w:tcPr>
          <w:p w14:paraId="2E264B0D"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 xml:space="preserve">Easter – 2 w/c 1.4.24 to 12.4.24 </w:t>
            </w:r>
          </w:p>
          <w:p w14:paraId="0E1A0306"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Half term w/c 27.5.24</w:t>
            </w:r>
          </w:p>
          <w:p w14:paraId="16F2B3BB"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 xml:space="preserve">Bank Holidays:  1.4.24 </w:t>
            </w:r>
          </w:p>
          <w:p w14:paraId="77E5C966"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 xml:space="preserve">6.5.24 </w:t>
            </w:r>
          </w:p>
          <w:p w14:paraId="456C3E4C"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27.5.24</w:t>
            </w:r>
          </w:p>
          <w:p w14:paraId="649EC758"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26.8.24</w:t>
            </w:r>
          </w:p>
        </w:tc>
        <w:tc>
          <w:tcPr>
            <w:tcW w:w="1853" w:type="dxa"/>
            <w:tcBorders>
              <w:bottom w:val="single" w:sz="4" w:space="0" w:color="auto"/>
            </w:tcBorders>
            <w:shd w:val="clear" w:color="auto" w:fill="auto"/>
          </w:tcPr>
          <w:p w14:paraId="3A525DBA"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Up to 22 weeks</w:t>
            </w:r>
          </w:p>
          <w:p w14:paraId="04E26B7C"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1.4.24 to 31.8.24 excluding Bank holidays</w:t>
            </w:r>
          </w:p>
          <w:p w14:paraId="7D422F63" w14:textId="77777777" w:rsidR="006016F7" w:rsidRPr="006016F7" w:rsidRDefault="006016F7" w:rsidP="000B071B">
            <w:pPr>
              <w:spacing w:after="120"/>
              <w:rPr>
                <w:rFonts w:ascii="Arial" w:hAnsi="Arial" w:cs="Arial"/>
                <w:sz w:val="22"/>
                <w:szCs w:val="22"/>
              </w:rPr>
            </w:pPr>
          </w:p>
        </w:tc>
      </w:tr>
      <w:tr w:rsidR="006016F7" w:rsidRPr="006016F7" w14:paraId="2AB828A3" w14:textId="77777777" w:rsidTr="000B071B">
        <w:tc>
          <w:tcPr>
            <w:tcW w:w="1246" w:type="dxa"/>
            <w:shd w:val="clear" w:color="auto" w:fill="auto"/>
          </w:tcPr>
          <w:p w14:paraId="5BCEF1AE"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Autumn Term</w:t>
            </w:r>
          </w:p>
        </w:tc>
        <w:tc>
          <w:tcPr>
            <w:tcW w:w="1231" w:type="dxa"/>
            <w:shd w:val="clear" w:color="auto" w:fill="auto"/>
          </w:tcPr>
          <w:p w14:paraId="2D1A7674" w14:textId="77777777" w:rsidR="006016F7" w:rsidRPr="006016F7" w:rsidRDefault="006016F7" w:rsidP="000B071B">
            <w:pPr>
              <w:spacing w:after="120"/>
              <w:jc w:val="both"/>
              <w:rPr>
                <w:rFonts w:ascii="Arial" w:hAnsi="Arial" w:cs="Arial"/>
                <w:sz w:val="22"/>
                <w:szCs w:val="22"/>
              </w:rPr>
            </w:pPr>
            <w:r w:rsidRPr="006016F7">
              <w:rPr>
                <w:rFonts w:ascii="Arial" w:hAnsi="Arial" w:cs="Arial"/>
                <w:b/>
                <w:sz w:val="22"/>
                <w:szCs w:val="22"/>
              </w:rPr>
              <w:t>14</w:t>
            </w:r>
          </w:p>
        </w:tc>
        <w:tc>
          <w:tcPr>
            <w:tcW w:w="1463" w:type="dxa"/>
            <w:shd w:val="clear" w:color="auto" w:fill="auto"/>
          </w:tcPr>
          <w:p w14:paraId="6B3F1C9A"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210</w:t>
            </w:r>
          </w:p>
        </w:tc>
        <w:tc>
          <w:tcPr>
            <w:tcW w:w="1133" w:type="dxa"/>
            <w:shd w:val="clear" w:color="auto" w:fill="auto"/>
          </w:tcPr>
          <w:p w14:paraId="6F391F54"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9.9.24 to 25.10.24 and 4.11.24 to 20.12.24</w:t>
            </w:r>
          </w:p>
        </w:tc>
        <w:tc>
          <w:tcPr>
            <w:tcW w:w="2316" w:type="dxa"/>
            <w:shd w:val="clear" w:color="auto" w:fill="auto"/>
          </w:tcPr>
          <w:p w14:paraId="7D73BC31"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 xml:space="preserve">Half term w/c 28.10.24 </w:t>
            </w:r>
          </w:p>
          <w:p w14:paraId="5C07AC8B"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Bank Holidays:</w:t>
            </w:r>
          </w:p>
          <w:p w14:paraId="2D733D5E"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25 &amp; 26.12.24</w:t>
            </w:r>
          </w:p>
          <w:p w14:paraId="39061611" w14:textId="77777777" w:rsidR="006016F7" w:rsidRPr="006016F7" w:rsidRDefault="006016F7" w:rsidP="000B071B">
            <w:pPr>
              <w:spacing w:after="120"/>
              <w:rPr>
                <w:rFonts w:ascii="Arial" w:hAnsi="Arial" w:cs="Arial"/>
                <w:sz w:val="22"/>
                <w:szCs w:val="22"/>
              </w:rPr>
            </w:pPr>
            <w:r w:rsidRPr="006016F7">
              <w:rPr>
                <w:rFonts w:ascii="Arial" w:hAnsi="Arial" w:cs="Arial"/>
                <w:bCs/>
                <w:sz w:val="22"/>
                <w:szCs w:val="22"/>
              </w:rPr>
              <w:t xml:space="preserve">Non funded 2 to 6.9.24 </w:t>
            </w:r>
          </w:p>
        </w:tc>
        <w:tc>
          <w:tcPr>
            <w:tcW w:w="1853" w:type="dxa"/>
            <w:shd w:val="clear" w:color="auto" w:fill="auto"/>
          </w:tcPr>
          <w:p w14:paraId="398958A0"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Up to 17 weeks</w:t>
            </w:r>
          </w:p>
          <w:p w14:paraId="6519D2C8"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1.9.24 to 31.12.24 excluding bank holidays</w:t>
            </w:r>
          </w:p>
        </w:tc>
      </w:tr>
      <w:tr w:rsidR="006016F7" w:rsidRPr="006016F7" w14:paraId="7D16AF6A" w14:textId="77777777" w:rsidTr="000B071B">
        <w:tc>
          <w:tcPr>
            <w:tcW w:w="1246" w:type="dxa"/>
            <w:tcBorders>
              <w:bottom w:val="single" w:sz="4" w:space="0" w:color="auto"/>
            </w:tcBorders>
            <w:shd w:val="clear" w:color="auto" w:fill="auto"/>
          </w:tcPr>
          <w:p w14:paraId="75FBB0DB"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Spring Term</w:t>
            </w:r>
          </w:p>
        </w:tc>
        <w:tc>
          <w:tcPr>
            <w:tcW w:w="1231" w:type="dxa"/>
            <w:tcBorders>
              <w:bottom w:val="single" w:sz="4" w:space="0" w:color="auto"/>
            </w:tcBorders>
            <w:shd w:val="clear" w:color="auto" w:fill="auto"/>
          </w:tcPr>
          <w:p w14:paraId="53BCB1E0" w14:textId="77777777" w:rsidR="006016F7" w:rsidRPr="006016F7" w:rsidRDefault="006016F7" w:rsidP="000B071B">
            <w:pPr>
              <w:spacing w:after="120"/>
              <w:jc w:val="both"/>
              <w:rPr>
                <w:rFonts w:ascii="Arial" w:hAnsi="Arial" w:cs="Arial"/>
                <w:sz w:val="22"/>
                <w:szCs w:val="22"/>
              </w:rPr>
            </w:pPr>
            <w:r w:rsidRPr="006016F7">
              <w:rPr>
                <w:rFonts w:ascii="Arial" w:hAnsi="Arial" w:cs="Arial"/>
                <w:b/>
                <w:sz w:val="22"/>
                <w:szCs w:val="22"/>
              </w:rPr>
              <w:t>11</w:t>
            </w:r>
          </w:p>
        </w:tc>
        <w:tc>
          <w:tcPr>
            <w:tcW w:w="1463" w:type="dxa"/>
            <w:tcBorders>
              <w:bottom w:val="single" w:sz="4" w:space="0" w:color="auto"/>
            </w:tcBorders>
            <w:shd w:val="clear" w:color="auto" w:fill="auto"/>
          </w:tcPr>
          <w:p w14:paraId="0900C302"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165</w:t>
            </w:r>
          </w:p>
        </w:tc>
        <w:tc>
          <w:tcPr>
            <w:tcW w:w="1133" w:type="dxa"/>
            <w:tcBorders>
              <w:bottom w:val="single" w:sz="4" w:space="0" w:color="auto"/>
            </w:tcBorders>
            <w:shd w:val="clear" w:color="auto" w:fill="auto"/>
          </w:tcPr>
          <w:p w14:paraId="7D45D507" w14:textId="77777777" w:rsidR="006016F7" w:rsidRPr="006016F7" w:rsidRDefault="006016F7" w:rsidP="000B071B">
            <w:pPr>
              <w:spacing w:after="120"/>
              <w:jc w:val="both"/>
              <w:rPr>
                <w:rFonts w:ascii="Arial" w:hAnsi="Arial" w:cs="Arial"/>
                <w:sz w:val="22"/>
                <w:szCs w:val="22"/>
              </w:rPr>
            </w:pPr>
            <w:r w:rsidRPr="006016F7">
              <w:rPr>
                <w:rFonts w:ascii="Arial" w:hAnsi="Arial" w:cs="Arial"/>
                <w:sz w:val="22"/>
                <w:szCs w:val="22"/>
              </w:rPr>
              <w:t>6.1.25 to 14.2.25 and 24.2.25 to 28.3.25</w:t>
            </w:r>
          </w:p>
        </w:tc>
        <w:tc>
          <w:tcPr>
            <w:tcW w:w="2316" w:type="dxa"/>
            <w:tcBorders>
              <w:bottom w:val="single" w:sz="4" w:space="0" w:color="auto"/>
            </w:tcBorders>
            <w:shd w:val="clear" w:color="auto" w:fill="auto"/>
          </w:tcPr>
          <w:p w14:paraId="7B0A5B4F"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 xml:space="preserve">Half term w/c 17.2.25 </w:t>
            </w:r>
          </w:p>
          <w:p w14:paraId="575DE9F2" w14:textId="77777777" w:rsidR="006016F7" w:rsidRPr="006016F7" w:rsidRDefault="006016F7" w:rsidP="000B071B">
            <w:pPr>
              <w:spacing w:after="120"/>
              <w:jc w:val="both"/>
              <w:rPr>
                <w:rFonts w:ascii="Arial" w:hAnsi="Arial" w:cs="Arial"/>
                <w:bCs/>
                <w:sz w:val="22"/>
                <w:szCs w:val="22"/>
              </w:rPr>
            </w:pPr>
            <w:r w:rsidRPr="006016F7">
              <w:rPr>
                <w:rFonts w:ascii="Arial" w:hAnsi="Arial" w:cs="Arial"/>
                <w:bCs/>
                <w:sz w:val="22"/>
                <w:szCs w:val="22"/>
              </w:rPr>
              <w:t xml:space="preserve">Bank Holiday 1.1.25 </w:t>
            </w:r>
          </w:p>
          <w:p w14:paraId="48E4D9AE" w14:textId="77777777" w:rsidR="006016F7" w:rsidRPr="006016F7" w:rsidRDefault="006016F7" w:rsidP="000B071B">
            <w:pPr>
              <w:spacing w:after="120"/>
              <w:jc w:val="both"/>
              <w:rPr>
                <w:rFonts w:ascii="Arial" w:hAnsi="Arial" w:cs="Arial"/>
                <w:bCs/>
                <w:sz w:val="22"/>
                <w:szCs w:val="22"/>
              </w:rPr>
            </w:pPr>
          </w:p>
        </w:tc>
        <w:tc>
          <w:tcPr>
            <w:tcW w:w="1853" w:type="dxa"/>
            <w:tcBorders>
              <w:bottom w:val="single" w:sz="4" w:space="0" w:color="auto"/>
            </w:tcBorders>
            <w:shd w:val="clear" w:color="auto" w:fill="auto"/>
          </w:tcPr>
          <w:p w14:paraId="0E7FD037" w14:textId="77777777" w:rsidR="006016F7" w:rsidRPr="006016F7" w:rsidRDefault="006016F7" w:rsidP="000B071B">
            <w:pPr>
              <w:spacing w:after="120"/>
              <w:rPr>
                <w:rFonts w:ascii="Arial" w:hAnsi="Arial" w:cs="Arial"/>
                <w:sz w:val="22"/>
                <w:szCs w:val="22"/>
              </w:rPr>
            </w:pPr>
            <w:r w:rsidRPr="006016F7">
              <w:rPr>
                <w:rFonts w:ascii="Arial" w:hAnsi="Arial" w:cs="Arial"/>
                <w:sz w:val="22"/>
                <w:szCs w:val="22"/>
              </w:rPr>
              <w:t>13 weeks 1.1.25 to 31.3.25</w:t>
            </w:r>
          </w:p>
          <w:p w14:paraId="586385F3" w14:textId="77777777" w:rsidR="006016F7" w:rsidRPr="006016F7" w:rsidRDefault="006016F7" w:rsidP="000B071B">
            <w:pPr>
              <w:spacing w:after="120"/>
              <w:jc w:val="both"/>
              <w:rPr>
                <w:rFonts w:ascii="Arial" w:hAnsi="Arial" w:cs="Arial"/>
                <w:sz w:val="22"/>
                <w:szCs w:val="22"/>
              </w:rPr>
            </w:pPr>
          </w:p>
        </w:tc>
      </w:tr>
      <w:tr w:rsidR="006016F7" w:rsidRPr="006016F7" w14:paraId="24B305C9" w14:textId="77777777" w:rsidTr="000B071B">
        <w:tc>
          <w:tcPr>
            <w:tcW w:w="1246" w:type="dxa"/>
            <w:shd w:val="clear" w:color="auto" w:fill="D9D9D9" w:themeFill="background1" w:themeFillShade="D9"/>
          </w:tcPr>
          <w:p w14:paraId="6A54642D" w14:textId="77777777" w:rsidR="006016F7" w:rsidRPr="006016F7" w:rsidRDefault="006016F7" w:rsidP="000B071B">
            <w:pPr>
              <w:spacing w:after="120"/>
              <w:jc w:val="both"/>
              <w:rPr>
                <w:rFonts w:ascii="Arial" w:hAnsi="Arial" w:cs="Arial"/>
                <w:b/>
                <w:sz w:val="22"/>
                <w:szCs w:val="22"/>
              </w:rPr>
            </w:pPr>
            <w:r w:rsidRPr="006016F7">
              <w:rPr>
                <w:rFonts w:ascii="Arial" w:hAnsi="Arial" w:cs="Arial"/>
                <w:b/>
                <w:sz w:val="22"/>
                <w:szCs w:val="22"/>
              </w:rPr>
              <w:t>Totals</w:t>
            </w:r>
          </w:p>
        </w:tc>
        <w:tc>
          <w:tcPr>
            <w:tcW w:w="1231" w:type="dxa"/>
            <w:shd w:val="clear" w:color="auto" w:fill="D9D9D9" w:themeFill="background1" w:themeFillShade="D9"/>
          </w:tcPr>
          <w:p w14:paraId="4293F720" w14:textId="77777777" w:rsidR="006016F7" w:rsidRPr="006016F7" w:rsidRDefault="006016F7" w:rsidP="000B071B">
            <w:pPr>
              <w:spacing w:after="120"/>
              <w:jc w:val="both"/>
              <w:rPr>
                <w:rFonts w:ascii="Arial" w:hAnsi="Arial" w:cs="Arial"/>
                <w:b/>
                <w:sz w:val="22"/>
                <w:szCs w:val="22"/>
              </w:rPr>
            </w:pPr>
            <w:r w:rsidRPr="006016F7">
              <w:rPr>
                <w:rFonts w:ascii="Arial" w:hAnsi="Arial" w:cs="Arial"/>
                <w:b/>
                <w:sz w:val="22"/>
                <w:szCs w:val="22"/>
              </w:rPr>
              <w:t>38</w:t>
            </w:r>
          </w:p>
        </w:tc>
        <w:tc>
          <w:tcPr>
            <w:tcW w:w="1463" w:type="dxa"/>
            <w:shd w:val="clear" w:color="auto" w:fill="D9D9D9" w:themeFill="background1" w:themeFillShade="D9"/>
          </w:tcPr>
          <w:p w14:paraId="417C6C3A" w14:textId="77777777" w:rsidR="006016F7" w:rsidRPr="006016F7" w:rsidRDefault="006016F7" w:rsidP="000B071B">
            <w:pPr>
              <w:spacing w:after="120"/>
              <w:jc w:val="both"/>
              <w:rPr>
                <w:rFonts w:ascii="Arial" w:hAnsi="Arial" w:cs="Arial"/>
                <w:b/>
                <w:sz w:val="22"/>
                <w:szCs w:val="22"/>
              </w:rPr>
            </w:pPr>
            <w:r w:rsidRPr="006016F7">
              <w:rPr>
                <w:rFonts w:ascii="Arial" w:hAnsi="Arial" w:cs="Arial"/>
                <w:b/>
                <w:sz w:val="22"/>
                <w:szCs w:val="22"/>
              </w:rPr>
              <w:t>570</w:t>
            </w:r>
          </w:p>
        </w:tc>
        <w:tc>
          <w:tcPr>
            <w:tcW w:w="1133" w:type="dxa"/>
            <w:shd w:val="clear" w:color="auto" w:fill="D9D9D9" w:themeFill="background1" w:themeFillShade="D9"/>
          </w:tcPr>
          <w:p w14:paraId="5D50D299" w14:textId="77777777" w:rsidR="006016F7" w:rsidRPr="006016F7" w:rsidRDefault="006016F7" w:rsidP="000B071B">
            <w:pPr>
              <w:spacing w:after="120"/>
              <w:jc w:val="both"/>
              <w:rPr>
                <w:rFonts w:ascii="Arial" w:hAnsi="Arial" w:cs="Arial"/>
                <w:b/>
                <w:sz w:val="22"/>
                <w:szCs w:val="22"/>
              </w:rPr>
            </w:pPr>
          </w:p>
        </w:tc>
        <w:tc>
          <w:tcPr>
            <w:tcW w:w="2316" w:type="dxa"/>
            <w:shd w:val="clear" w:color="auto" w:fill="D9D9D9" w:themeFill="background1" w:themeFillShade="D9"/>
          </w:tcPr>
          <w:p w14:paraId="00AC1625" w14:textId="77777777" w:rsidR="006016F7" w:rsidRPr="006016F7" w:rsidRDefault="006016F7" w:rsidP="000B071B">
            <w:pPr>
              <w:spacing w:after="120"/>
              <w:jc w:val="both"/>
              <w:rPr>
                <w:rFonts w:ascii="Arial" w:hAnsi="Arial" w:cs="Arial"/>
                <w:b/>
                <w:sz w:val="22"/>
                <w:szCs w:val="22"/>
              </w:rPr>
            </w:pPr>
          </w:p>
        </w:tc>
        <w:tc>
          <w:tcPr>
            <w:tcW w:w="1853" w:type="dxa"/>
            <w:shd w:val="clear" w:color="auto" w:fill="D9D9D9" w:themeFill="background1" w:themeFillShade="D9"/>
          </w:tcPr>
          <w:p w14:paraId="64DA45C2" w14:textId="77777777" w:rsidR="006016F7" w:rsidRPr="006016F7" w:rsidRDefault="006016F7" w:rsidP="000B071B">
            <w:pPr>
              <w:spacing w:after="120"/>
              <w:jc w:val="both"/>
              <w:rPr>
                <w:rFonts w:ascii="Arial" w:hAnsi="Arial" w:cs="Arial"/>
                <w:b/>
                <w:sz w:val="22"/>
                <w:szCs w:val="22"/>
              </w:rPr>
            </w:pPr>
            <w:r w:rsidRPr="006016F7">
              <w:rPr>
                <w:rFonts w:ascii="Arial" w:hAnsi="Arial" w:cs="Arial"/>
                <w:b/>
                <w:sz w:val="22"/>
                <w:szCs w:val="22"/>
              </w:rPr>
              <w:t xml:space="preserve">51 weeks </w:t>
            </w:r>
          </w:p>
        </w:tc>
      </w:tr>
    </w:tbl>
    <w:p w14:paraId="02F1BAF4" w14:textId="77777777" w:rsidR="006016F7" w:rsidRPr="006016F7" w:rsidRDefault="006016F7" w:rsidP="006016F7">
      <w:pPr>
        <w:tabs>
          <w:tab w:val="center" w:pos="4320"/>
          <w:tab w:val="right" w:pos="8640"/>
        </w:tabs>
        <w:jc w:val="both"/>
        <w:outlineLvl w:val="0"/>
        <w:rPr>
          <w:rFonts w:cs="Arial"/>
          <w:b/>
          <w:sz w:val="22"/>
          <w:szCs w:val="22"/>
        </w:rPr>
      </w:pPr>
    </w:p>
    <w:p w14:paraId="0E9DC855" w14:textId="77777777" w:rsidR="006016F7" w:rsidRPr="006016F7" w:rsidRDefault="006016F7" w:rsidP="006016F7">
      <w:pPr>
        <w:tabs>
          <w:tab w:val="center" w:pos="4320"/>
          <w:tab w:val="right" w:pos="8640"/>
        </w:tabs>
        <w:jc w:val="both"/>
        <w:outlineLvl w:val="0"/>
        <w:rPr>
          <w:rFonts w:cs="Arial"/>
          <w:b/>
          <w:sz w:val="22"/>
          <w:szCs w:val="22"/>
        </w:rPr>
      </w:pPr>
      <w:r w:rsidRPr="006016F7">
        <w:rPr>
          <w:rFonts w:cs="Arial"/>
          <w:b/>
          <w:sz w:val="22"/>
          <w:szCs w:val="22"/>
        </w:rPr>
        <w:t xml:space="preserve">Early Education Term Dates and Guidance </w:t>
      </w:r>
    </w:p>
    <w:p w14:paraId="561B265E" w14:textId="77777777" w:rsidR="006016F7" w:rsidRPr="006016F7" w:rsidRDefault="006016F7" w:rsidP="006016F7">
      <w:pPr>
        <w:tabs>
          <w:tab w:val="center" w:pos="4320"/>
          <w:tab w:val="right" w:pos="8640"/>
        </w:tabs>
        <w:jc w:val="both"/>
        <w:outlineLvl w:val="0"/>
        <w:rPr>
          <w:rFonts w:cs="Arial"/>
          <w:b/>
          <w:sz w:val="22"/>
          <w:szCs w:val="22"/>
        </w:rPr>
      </w:pPr>
    </w:p>
    <w:p w14:paraId="6A9BCB8C" w14:textId="77777777" w:rsidR="006016F7" w:rsidRDefault="006016F7" w:rsidP="006016F7">
      <w:pPr>
        <w:tabs>
          <w:tab w:val="center" w:pos="4320"/>
          <w:tab w:val="right" w:pos="8640"/>
        </w:tabs>
        <w:jc w:val="both"/>
        <w:outlineLvl w:val="0"/>
        <w:rPr>
          <w:rFonts w:cs="Arial"/>
          <w:sz w:val="22"/>
          <w:szCs w:val="22"/>
        </w:rPr>
      </w:pPr>
      <w:r w:rsidRPr="006016F7">
        <w:rPr>
          <w:rFonts w:cs="Arial"/>
          <w:b/>
          <w:sz w:val="22"/>
          <w:szCs w:val="22"/>
        </w:rPr>
        <w:t xml:space="preserve">Term time only delivery: </w:t>
      </w:r>
      <w:r w:rsidRPr="006016F7">
        <w:rPr>
          <w:rFonts w:cs="Arial"/>
          <w:sz w:val="22"/>
          <w:szCs w:val="22"/>
        </w:rPr>
        <w:t xml:space="preserve"> </w:t>
      </w:r>
    </w:p>
    <w:p w14:paraId="5A889B29" w14:textId="77777777" w:rsidR="00A92F4A" w:rsidRPr="006016F7" w:rsidRDefault="00A92F4A" w:rsidP="006016F7">
      <w:pPr>
        <w:tabs>
          <w:tab w:val="center" w:pos="4320"/>
          <w:tab w:val="right" w:pos="8640"/>
        </w:tabs>
        <w:jc w:val="both"/>
        <w:outlineLvl w:val="0"/>
        <w:rPr>
          <w:rFonts w:cs="Arial"/>
          <w:sz w:val="22"/>
          <w:szCs w:val="22"/>
        </w:rPr>
      </w:pPr>
    </w:p>
    <w:p w14:paraId="2DEC5FBB" w14:textId="77777777" w:rsidR="006016F7" w:rsidRPr="006016F7" w:rsidRDefault="006016F7" w:rsidP="006016F7">
      <w:pPr>
        <w:tabs>
          <w:tab w:val="center" w:pos="4320"/>
          <w:tab w:val="right" w:pos="8640"/>
        </w:tabs>
        <w:jc w:val="both"/>
        <w:outlineLvl w:val="0"/>
        <w:rPr>
          <w:rFonts w:cs="Arial"/>
          <w:sz w:val="22"/>
          <w:szCs w:val="22"/>
        </w:rPr>
      </w:pPr>
      <w:r w:rsidRPr="006016F7">
        <w:rPr>
          <w:rFonts w:cs="Arial"/>
          <w:sz w:val="22"/>
          <w:szCs w:val="22"/>
        </w:rPr>
        <w:t>The above dates are fixed for each term.   If you wish to close for a different week within a term to the non-funded weeks shown please contact the Early Years and Childcare Service to discuss, otherwise all Providers will be required to deliver term time early education places on the dates shown.  </w:t>
      </w:r>
    </w:p>
    <w:p w14:paraId="60214E64" w14:textId="77777777" w:rsidR="006016F7" w:rsidRPr="006016F7" w:rsidRDefault="006016F7" w:rsidP="006016F7">
      <w:pPr>
        <w:tabs>
          <w:tab w:val="center" w:pos="4320"/>
          <w:tab w:val="right" w:pos="8640"/>
        </w:tabs>
        <w:jc w:val="both"/>
        <w:outlineLvl w:val="0"/>
        <w:rPr>
          <w:rFonts w:cs="Arial"/>
          <w:sz w:val="22"/>
          <w:szCs w:val="22"/>
        </w:rPr>
      </w:pPr>
    </w:p>
    <w:p w14:paraId="78C93AC6" w14:textId="77777777" w:rsidR="006016F7" w:rsidRPr="006016F7" w:rsidRDefault="006016F7" w:rsidP="006016F7">
      <w:pPr>
        <w:tabs>
          <w:tab w:val="center" w:pos="4320"/>
          <w:tab w:val="right" w:pos="8640"/>
        </w:tabs>
        <w:jc w:val="both"/>
        <w:outlineLvl w:val="0"/>
        <w:rPr>
          <w:rFonts w:cs="Arial"/>
          <w:sz w:val="22"/>
          <w:szCs w:val="22"/>
        </w:rPr>
      </w:pPr>
      <w:r w:rsidRPr="006016F7">
        <w:rPr>
          <w:rFonts w:cs="Arial"/>
          <w:sz w:val="22"/>
          <w:szCs w:val="22"/>
        </w:rPr>
        <w:t>Where school term dates are 39 weeks with 5 inset days you may decide to keep to school timetable but will still be funded as above.</w:t>
      </w:r>
    </w:p>
    <w:p w14:paraId="5AE0C613" w14:textId="77777777" w:rsidR="006016F7" w:rsidRPr="006016F7" w:rsidRDefault="006016F7" w:rsidP="006016F7">
      <w:pPr>
        <w:tabs>
          <w:tab w:val="center" w:pos="4320"/>
          <w:tab w:val="right" w:pos="8640"/>
        </w:tabs>
        <w:jc w:val="both"/>
        <w:outlineLvl w:val="0"/>
        <w:rPr>
          <w:rFonts w:cs="Arial"/>
          <w:sz w:val="22"/>
          <w:szCs w:val="22"/>
        </w:rPr>
      </w:pPr>
    </w:p>
    <w:p w14:paraId="7C1BA263" w14:textId="2FEB05E5" w:rsidR="006016F7" w:rsidRPr="006016F7" w:rsidRDefault="006016F7" w:rsidP="006016F7">
      <w:pPr>
        <w:tabs>
          <w:tab w:val="center" w:pos="4320"/>
          <w:tab w:val="right" w:pos="8640"/>
        </w:tabs>
        <w:jc w:val="both"/>
        <w:outlineLvl w:val="0"/>
        <w:rPr>
          <w:rFonts w:cs="Arial"/>
          <w:sz w:val="22"/>
          <w:szCs w:val="22"/>
        </w:rPr>
      </w:pPr>
      <w:r w:rsidRPr="006016F7">
        <w:rPr>
          <w:rFonts w:cs="Arial"/>
          <w:b/>
          <w:sz w:val="22"/>
          <w:szCs w:val="22"/>
        </w:rPr>
        <w:t xml:space="preserve">All year round delivery: </w:t>
      </w:r>
      <w:r w:rsidRPr="006016F7">
        <w:rPr>
          <w:rFonts w:cs="Arial"/>
          <w:sz w:val="22"/>
          <w:szCs w:val="22"/>
        </w:rPr>
        <w:t xml:space="preserve">The term dates above apply though providers will be able to offer stretched places across the term and across the year.  The maximum number of hours a child can access is </w:t>
      </w:r>
      <w:r w:rsidRPr="00FA2E6C">
        <w:rPr>
          <w:rFonts w:cs="Arial"/>
          <w:sz w:val="22"/>
          <w:szCs w:val="22"/>
        </w:rPr>
        <w:t xml:space="preserve">570 (1140 for </w:t>
      </w:r>
      <w:r w:rsidR="000564D4" w:rsidRPr="00FA2E6C">
        <w:rPr>
          <w:rFonts w:cs="Arial"/>
          <w:sz w:val="22"/>
          <w:szCs w:val="22"/>
        </w:rPr>
        <w:t xml:space="preserve">Working Parents with a </w:t>
      </w:r>
      <w:r w:rsidR="004F1AC6" w:rsidRPr="00257DE7">
        <w:rPr>
          <w:rFonts w:cs="Arial"/>
          <w:sz w:val="22"/>
          <w:szCs w:val="22"/>
        </w:rPr>
        <w:t xml:space="preserve">HM Government </w:t>
      </w:r>
      <w:r w:rsidR="004F1AC6" w:rsidRPr="00257DE7">
        <w:rPr>
          <w:rFonts w:eastAsiaTheme="minorHAnsi" w:cs="Arial"/>
          <w:sz w:val="22"/>
          <w:szCs w:val="22"/>
        </w:rPr>
        <w:t>Childcare Choices</w:t>
      </w:r>
      <w:r w:rsidR="004F1AC6">
        <w:rPr>
          <w:rFonts w:eastAsiaTheme="minorHAnsi" w:cs="Arial"/>
          <w:sz w:val="22"/>
          <w:szCs w:val="22"/>
        </w:rPr>
        <w:t xml:space="preserve"> code</w:t>
      </w:r>
      <w:r w:rsidRPr="00FA2E6C">
        <w:rPr>
          <w:rFonts w:cs="Arial"/>
          <w:sz w:val="22"/>
          <w:szCs w:val="22"/>
        </w:rPr>
        <w:t>)</w:t>
      </w:r>
      <w:r w:rsidRPr="006016F7">
        <w:rPr>
          <w:rFonts w:cs="Arial"/>
          <w:sz w:val="22"/>
          <w:szCs w:val="22"/>
        </w:rPr>
        <w:t xml:space="preserve"> within a financial year.  The Stretched All Year Round Section of the Parent Declarations must be completed.  Parents must be made aware that if the child moves to a school place and they have accessed more than the term time equivalent that they will be required to repay.  Providers should limit the hours delivered to term time equivalent where children are known to be moving to a school place within the year.  </w:t>
      </w:r>
    </w:p>
    <w:p w14:paraId="4B31A7DA" w14:textId="77777777" w:rsidR="006016F7" w:rsidRPr="006016F7" w:rsidRDefault="006016F7" w:rsidP="006016F7">
      <w:pPr>
        <w:tabs>
          <w:tab w:val="center" w:pos="4320"/>
          <w:tab w:val="right" w:pos="8640"/>
        </w:tabs>
        <w:jc w:val="both"/>
        <w:outlineLvl w:val="0"/>
        <w:rPr>
          <w:rFonts w:cs="Arial"/>
          <w:sz w:val="22"/>
          <w:szCs w:val="22"/>
        </w:rPr>
      </w:pPr>
    </w:p>
    <w:p w14:paraId="4B0121A6" w14:textId="72E5A300" w:rsidR="006016F7" w:rsidRPr="006016F7" w:rsidRDefault="006016F7" w:rsidP="006016F7">
      <w:pPr>
        <w:tabs>
          <w:tab w:val="center" w:pos="4320"/>
          <w:tab w:val="right" w:pos="8640"/>
        </w:tabs>
        <w:jc w:val="both"/>
        <w:outlineLvl w:val="0"/>
        <w:rPr>
          <w:rFonts w:cs="Arial"/>
          <w:sz w:val="22"/>
          <w:szCs w:val="22"/>
        </w:rPr>
      </w:pPr>
      <w:r w:rsidRPr="004F1AC6">
        <w:rPr>
          <w:rFonts w:cs="Arial"/>
          <w:sz w:val="22"/>
          <w:szCs w:val="22"/>
        </w:rPr>
        <w:t xml:space="preserve">No more than 15 early education hours in any week can be provided (or 30 hours </w:t>
      </w:r>
      <w:r w:rsidR="000564D4" w:rsidRPr="004F1AC6">
        <w:rPr>
          <w:rFonts w:cs="Arial"/>
          <w:sz w:val="22"/>
          <w:szCs w:val="22"/>
        </w:rPr>
        <w:t xml:space="preserve">for Working Parents with a valid </w:t>
      </w:r>
      <w:r w:rsidR="004F1AC6" w:rsidRPr="00257DE7">
        <w:rPr>
          <w:rFonts w:cs="Arial"/>
          <w:sz w:val="22"/>
          <w:szCs w:val="22"/>
        </w:rPr>
        <w:t xml:space="preserve">HM Government </w:t>
      </w:r>
      <w:r w:rsidR="004F1AC6" w:rsidRPr="00257DE7">
        <w:rPr>
          <w:rFonts w:eastAsiaTheme="minorHAnsi" w:cs="Arial"/>
          <w:sz w:val="22"/>
          <w:szCs w:val="22"/>
        </w:rPr>
        <w:t>Childcare Choices</w:t>
      </w:r>
      <w:r w:rsidR="004F1AC6">
        <w:rPr>
          <w:rFonts w:eastAsiaTheme="minorHAnsi" w:cs="Arial"/>
          <w:sz w:val="22"/>
          <w:szCs w:val="22"/>
        </w:rPr>
        <w:t xml:space="preserve"> code</w:t>
      </w:r>
      <w:r w:rsidRPr="006016F7">
        <w:rPr>
          <w:rFonts w:cs="Arial"/>
          <w:sz w:val="22"/>
          <w:szCs w:val="22"/>
        </w:rPr>
        <w:t xml:space="preserve">). If the offer provided does not give parents the opportunity to take up their full entitlement, they should be made aware of this when completing the Parent Declaration Form.  </w:t>
      </w:r>
    </w:p>
    <w:p w14:paraId="0574B3C7" w14:textId="77777777" w:rsidR="006016F7" w:rsidRPr="006016F7" w:rsidRDefault="006016F7" w:rsidP="006016F7">
      <w:pPr>
        <w:tabs>
          <w:tab w:val="center" w:pos="4320"/>
          <w:tab w:val="right" w:pos="8640"/>
        </w:tabs>
        <w:jc w:val="both"/>
        <w:outlineLvl w:val="0"/>
        <w:rPr>
          <w:rFonts w:cs="Arial"/>
          <w:sz w:val="22"/>
          <w:szCs w:val="22"/>
        </w:rPr>
      </w:pPr>
    </w:p>
    <w:p w14:paraId="69217DEE" w14:textId="77777777" w:rsidR="006016F7" w:rsidRPr="006016F7" w:rsidRDefault="006016F7" w:rsidP="006016F7">
      <w:pPr>
        <w:tabs>
          <w:tab w:val="center" w:pos="4320"/>
          <w:tab w:val="right" w:pos="8640"/>
        </w:tabs>
        <w:jc w:val="both"/>
        <w:outlineLvl w:val="0"/>
        <w:rPr>
          <w:rFonts w:cs="Arial"/>
          <w:b/>
          <w:sz w:val="22"/>
          <w:szCs w:val="22"/>
        </w:rPr>
      </w:pPr>
      <w:r w:rsidRPr="006016F7">
        <w:rPr>
          <w:rFonts w:cs="Arial"/>
          <w:b/>
          <w:sz w:val="22"/>
          <w:szCs w:val="22"/>
        </w:rPr>
        <w:lastRenderedPageBreak/>
        <w:t xml:space="preserve">Please note, any child who starts after Adjustment date will not receive any funding for that term. </w:t>
      </w:r>
    </w:p>
    <w:p w14:paraId="44E90CD8" w14:textId="77777777" w:rsidR="006016F7" w:rsidRPr="006016F7" w:rsidRDefault="006016F7" w:rsidP="006016F7">
      <w:pPr>
        <w:tabs>
          <w:tab w:val="center" w:pos="4320"/>
          <w:tab w:val="right" w:pos="8640"/>
        </w:tabs>
        <w:jc w:val="both"/>
        <w:outlineLvl w:val="0"/>
        <w:rPr>
          <w:rFonts w:cs="Arial"/>
          <w:sz w:val="22"/>
          <w:szCs w:val="22"/>
          <w:highlight w:val="yellow"/>
        </w:rPr>
      </w:pPr>
    </w:p>
    <w:p w14:paraId="3B9E9E33" w14:textId="77777777" w:rsidR="006016F7" w:rsidRPr="006016F7" w:rsidRDefault="006016F7" w:rsidP="006016F7">
      <w:pPr>
        <w:tabs>
          <w:tab w:val="center" w:pos="4320"/>
          <w:tab w:val="right" w:pos="8640"/>
        </w:tabs>
        <w:jc w:val="both"/>
        <w:outlineLvl w:val="0"/>
        <w:rPr>
          <w:rFonts w:cs="Arial"/>
          <w:sz w:val="22"/>
          <w:szCs w:val="22"/>
        </w:rPr>
      </w:pPr>
      <w:r w:rsidRPr="006016F7">
        <w:rPr>
          <w:rFonts w:cs="Arial"/>
          <w:sz w:val="22"/>
          <w:szCs w:val="22"/>
        </w:rPr>
        <w:t>The following requirements apply to both Term Time and All Year Round delivery:</w:t>
      </w:r>
    </w:p>
    <w:p w14:paraId="4F27DB4D" w14:textId="77777777" w:rsidR="006016F7" w:rsidRPr="006016F7" w:rsidRDefault="006016F7" w:rsidP="006016F7">
      <w:pPr>
        <w:tabs>
          <w:tab w:val="center" w:pos="4320"/>
          <w:tab w:val="right" w:pos="8640"/>
        </w:tabs>
        <w:jc w:val="both"/>
        <w:outlineLvl w:val="0"/>
        <w:rPr>
          <w:rFonts w:cs="Arial"/>
          <w:sz w:val="22"/>
          <w:szCs w:val="22"/>
        </w:rPr>
      </w:pPr>
    </w:p>
    <w:p w14:paraId="4714EB78" w14:textId="77777777" w:rsidR="006016F7" w:rsidRPr="006016F7" w:rsidRDefault="006016F7" w:rsidP="006016F7">
      <w:pPr>
        <w:pStyle w:val="ListParagraph"/>
        <w:numPr>
          <w:ilvl w:val="0"/>
          <w:numId w:val="25"/>
        </w:numPr>
        <w:tabs>
          <w:tab w:val="center" w:pos="4320"/>
          <w:tab w:val="right" w:pos="8640"/>
        </w:tabs>
        <w:jc w:val="both"/>
        <w:outlineLvl w:val="0"/>
        <w:rPr>
          <w:rFonts w:cs="Arial"/>
          <w:sz w:val="22"/>
          <w:szCs w:val="22"/>
        </w:rPr>
      </w:pPr>
      <w:r w:rsidRPr="006016F7">
        <w:rPr>
          <w:rFonts w:cs="Arial"/>
          <w:sz w:val="22"/>
          <w:szCs w:val="22"/>
        </w:rPr>
        <w:t xml:space="preserve">No Early Education session can be longer than 10 hours </w:t>
      </w:r>
    </w:p>
    <w:p w14:paraId="089A33E9" w14:textId="77777777" w:rsidR="006016F7" w:rsidRPr="006016F7" w:rsidRDefault="006016F7" w:rsidP="006016F7">
      <w:pPr>
        <w:pStyle w:val="ListParagraph"/>
        <w:numPr>
          <w:ilvl w:val="0"/>
          <w:numId w:val="25"/>
        </w:numPr>
        <w:tabs>
          <w:tab w:val="center" w:pos="4320"/>
          <w:tab w:val="right" w:pos="8640"/>
        </w:tabs>
        <w:jc w:val="both"/>
        <w:outlineLvl w:val="0"/>
        <w:rPr>
          <w:rFonts w:cs="Arial"/>
          <w:sz w:val="22"/>
          <w:szCs w:val="22"/>
        </w:rPr>
      </w:pPr>
      <w:r w:rsidRPr="006016F7">
        <w:rPr>
          <w:rFonts w:cs="Arial"/>
          <w:sz w:val="22"/>
          <w:szCs w:val="22"/>
        </w:rPr>
        <w:t xml:space="preserve">A maximum of 15 Universal Early Education hours can be claimed in a week </w:t>
      </w:r>
    </w:p>
    <w:p w14:paraId="1EC638E7" w14:textId="2EF30443" w:rsidR="006016F7" w:rsidRPr="006016F7" w:rsidRDefault="006016F7" w:rsidP="006016F7">
      <w:pPr>
        <w:pStyle w:val="ListParagraph"/>
        <w:numPr>
          <w:ilvl w:val="0"/>
          <w:numId w:val="25"/>
        </w:numPr>
        <w:tabs>
          <w:tab w:val="center" w:pos="4320"/>
          <w:tab w:val="right" w:pos="8640"/>
        </w:tabs>
        <w:jc w:val="both"/>
        <w:outlineLvl w:val="0"/>
        <w:rPr>
          <w:rFonts w:cs="Arial"/>
          <w:sz w:val="22"/>
          <w:szCs w:val="22"/>
        </w:rPr>
      </w:pPr>
      <w:r w:rsidRPr="006016F7">
        <w:rPr>
          <w:rFonts w:cs="Arial"/>
          <w:sz w:val="22"/>
          <w:szCs w:val="22"/>
        </w:rPr>
        <w:t>A maximum of 15 Hours Ex</w:t>
      </w:r>
      <w:r w:rsidR="00F37BD8">
        <w:rPr>
          <w:rFonts w:cs="Arial"/>
          <w:sz w:val="22"/>
          <w:szCs w:val="22"/>
        </w:rPr>
        <w:t>panded</w:t>
      </w:r>
      <w:r w:rsidRPr="006016F7">
        <w:rPr>
          <w:rFonts w:cs="Arial"/>
          <w:sz w:val="22"/>
          <w:szCs w:val="22"/>
        </w:rPr>
        <w:t xml:space="preserve"> entitlement can be claimed in a week</w:t>
      </w:r>
    </w:p>
    <w:p w14:paraId="3581C5CB" w14:textId="77777777" w:rsidR="006016F7" w:rsidRPr="006016F7" w:rsidRDefault="006016F7" w:rsidP="006016F7">
      <w:pPr>
        <w:jc w:val="both"/>
        <w:rPr>
          <w:rFonts w:cs="Arial"/>
          <w:b/>
          <w:sz w:val="22"/>
          <w:szCs w:val="22"/>
          <w:highlight w:val="yellow"/>
        </w:rPr>
      </w:pPr>
    </w:p>
    <w:p w14:paraId="304BE2BD" w14:textId="77777777" w:rsidR="006016F7" w:rsidRPr="006016F7" w:rsidRDefault="006016F7" w:rsidP="006016F7">
      <w:pPr>
        <w:jc w:val="both"/>
        <w:rPr>
          <w:rFonts w:cs="Arial"/>
          <w:b/>
          <w:sz w:val="22"/>
          <w:szCs w:val="22"/>
        </w:rPr>
      </w:pPr>
      <w:r w:rsidRPr="006016F7">
        <w:rPr>
          <w:rFonts w:cs="Arial"/>
          <w:b/>
          <w:sz w:val="22"/>
          <w:szCs w:val="22"/>
        </w:rPr>
        <w:t xml:space="preserve">School Term Dates 2024-25 </w:t>
      </w:r>
      <w:r w:rsidRPr="006016F7">
        <w:rPr>
          <w:rFonts w:cs="Arial"/>
          <w:b/>
          <w:sz w:val="22"/>
          <w:szCs w:val="22"/>
          <w:u w:val="single"/>
        </w:rPr>
        <w:t>FOR INFORMATION ONLY</w:t>
      </w:r>
      <w:r w:rsidRPr="006016F7">
        <w:rPr>
          <w:rFonts w:cs="Arial"/>
          <w:b/>
          <w:sz w:val="22"/>
          <w:szCs w:val="22"/>
        </w:rPr>
        <w:t>:</w:t>
      </w:r>
    </w:p>
    <w:p w14:paraId="6A462F6B" w14:textId="77777777" w:rsidR="006016F7" w:rsidRPr="006016F7" w:rsidRDefault="006016F7" w:rsidP="006016F7">
      <w:pPr>
        <w:jc w:val="both"/>
        <w:rPr>
          <w:rFonts w:cs="Arial"/>
          <w:b/>
          <w:sz w:val="22"/>
          <w:szCs w:val="22"/>
        </w:rPr>
      </w:pPr>
    </w:p>
    <w:p w14:paraId="21961602" w14:textId="77777777" w:rsidR="006016F7" w:rsidRPr="006016F7" w:rsidRDefault="006016F7" w:rsidP="006016F7">
      <w:pPr>
        <w:jc w:val="both"/>
        <w:rPr>
          <w:rFonts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977"/>
        <w:gridCol w:w="1276"/>
        <w:gridCol w:w="1559"/>
        <w:gridCol w:w="1984"/>
      </w:tblGrid>
      <w:tr w:rsidR="006016F7" w:rsidRPr="006016F7" w14:paraId="20DFD37C" w14:textId="77777777" w:rsidTr="000B071B">
        <w:trPr>
          <w:trHeight w:val="924"/>
        </w:trPr>
        <w:tc>
          <w:tcPr>
            <w:tcW w:w="1276" w:type="dxa"/>
          </w:tcPr>
          <w:p w14:paraId="15D7010D" w14:textId="77777777" w:rsidR="006016F7" w:rsidRPr="006016F7" w:rsidRDefault="006016F7" w:rsidP="000B071B">
            <w:pPr>
              <w:jc w:val="both"/>
              <w:rPr>
                <w:rFonts w:cs="Arial"/>
                <w:sz w:val="22"/>
                <w:szCs w:val="22"/>
                <w:highlight w:val="yellow"/>
              </w:rPr>
            </w:pPr>
          </w:p>
        </w:tc>
        <w:tc>
          <w:tcPr>
            <w:tcW w:w="2977" w:type="dxa"/>
          </w:tcPr>
          <w:p w14:paraId="74501DA5" w14:textId="77777777" w:rsidR="006016F7" w:rsidRPr="006016F7" w:rsidRDefault="006016F7" w:rsidP="000B071B">
            <w:pPr>
              <w:jc w:val="both"/>
              <w:rPr>
                <w:rFonts w:cs="Arial"/>
                <w:b/>
                <w:sz w:val="22"/>
                <w:szCs w:val="22"/>
              </w:rPr>
            </w:pPr>
            <w:r w:rsidRPr="006016F7">
              <w:rPr>
                <w:rFonts w:cs="Arial"/>
                <w:b/>
                <w:sz w:val="22"/>
                <w:szCs w:val="22"/>
              </w:rPr>
              <w:t>School Term Dates</w:t>
            </w:r>
          </w:p>
        </w:tc>
        <w:tc>
          <w:tcPr>
            <w:tcW w:w="1276" w:type="dxa"/>
          </w:tcPr>
          <w:p w14:paraId="408E3F8C" w14:textId="77777777" w:rsidR="006016F7" w:rsidRPr="006016F7" w:rsidRDefault="006016F7" w:rsidP="000B071B">
            <w:pPr>
              <w:rPr>
                <w:rFonts w:cs="Arial"/>
                <w:b/>
                <w:sz w:val="22"/>
                <w:szCs w:val="22"/>
              </w:rPr>
            </w:pPr>
            <w:r w:rsidRPr="006016F7">
              <w:rPr>
                <w:rFonts w:cs="Arial"/>
                <w:b/>
                <w:sz w:val="22"/>
                <w:szCs w:val="22"/>
              </w:rPr>
              <w:t>Number of school weeks</w:t>
            </w:r>
          </w:p>
        </w:tc>
        <w:tc>
          <w:tcPr>
            <w:tcW w:w="1559" w:type="dxa"/>
          </w:tcPr>
          <w:p w14:paraId="2C28BA66" w14:textId="77777777" w:rsidR="006016F7" w:rsidRPr="006016F7" w:rsidRDefault="006016F7" w:rsidP="000B071B">
            <w:pPr>
              <w:rPr>
                <w:rFonts w:cs="Arial"/>
                <w:b/>
                <w:sz w:val="22"/>
                <w:szCs w:val="22"/>
              </w:rPr>
            </w:pPr>
            <w:r w:rsidRPr="006016F7">
              <w:rPr>
                <w:rFonts w:cs="Arial"/>
                <w:b/>
                <w:sz w:val="22"/>
                <w:szCs w:val="22"/>
              </w:rPr>
              <w:t>School Holiday Dates</w:t>
            </w:r>
          </w:p>
        </w:tc>
        <w:tc>
          <w:tcPr>
            <w:tcW w:w="1984" w:type="dxa"/>
          </w:tcPr>
          <w:p w14:paraId="31839B0B" w14:textId="77777777" w:rsidR="006016F7" w:rsidRPr="006016F7" w:rsidRDefault="006016F7" w:rsidP="000B071B">
            <w:pPr>
              <w:rPr>
                <w:rFonts w:cs="Arial"/>
                <w:b/>
                <w:sz w:val="22"/>
                <w:szCs w:val="22"/>
              </w:rPr>
            </w:pPr>
            <w:r w:rsidRPr="006016F7">
              <w:rPr>
                <w:rFonts w:cs="Arial"/>
                <w:b/>
                <w:sz w:val="22"/>
                <w:szCs w:val="22"/>
              </w:rPr>
              <w:t>Bank Holiday Dates</w:t>
            </w:r>
          </w:p>
        </w:tc>
      </w:tr>
      <w:tr w:rsidR="006016F7" w:rsidRPr="006016F7" w14:paraId="5FFBD5D7" w14:textId="77777777" w:rsidTr="000B071B">
        <w:trPr>
          <w:trHeight w:val="924"/>
        </w:trPr>
        <w:tc>
          <w:tcPr>
            <w:tcW w:w="1276" w:type="dxa"/>
            <w:tcBorders>
              <w:bottom w:val="single" w:sz="4" w:space="0" w:color="auto"/>
            </w:tcBorders>
            <w:shd w:val="clear" w:color="auto" w:fill="auto"/>
          </w:tcPr>
          <w:p w14:paraId="45C0F165" w14:textId="77777777" w:rsidR="006016F7" w:rsidRPr="006016F7" w:rsidRDefault="006016F7" w:rsidP="000B071B">
            <w:pPr>
              <w:jc w:val="both"/>
              <w:rPr>
                <w:rFonts w:cs="Arial"/>
                <w:sz w:val="22"/>
                <w:szCs w:val="22"/>
              </w:rPr>
            </w:pPr>
            <w:r w:rsidRPr="006016F7">
              <w:rPr>
                <w:rFonts w:cs="Arial"/>
                <w:sz w:val="22"/>
                <w:szCs w:val="22"/>
              </w:rPr>
              <w:t>Summer 2024</w:t>
            </w:r>
          </w:p>
        </w:tc>
        <w:tc>
          <w:tcPr>
            <w:tcW w:w="2977" w:type="dxa"/>
            <w:tcBorders>
              <w:bottom w:val="single" w:sz="4" w:space="0" w:color="auto"/>
            </w:tcBorders>
            <w:shd w:val="clear" w:color="auto" w:fill="auto"/>
          </w:tcPr>
          <w:p w14:paraId="15F9961F" w14:textId="2B7C6168" w:rsidR="006016F7" w:rsidRPr="006016F7" w:rsidRDefault="006016F7" w:rsidP="000B071B">
            <w:pPr>
              <w:rPr>
                <w:rFonts w:cs="Arial"/>
                <w:sz w:val="22"/>
                <w:szCs w:val="22"/>
              </w:rPr>
            </w:pPr>
            <w:r w:rsidRPr="006016F7">
              <w:rPr>
                <w:rFonts w:cs="Arial"/>
                <w:sz w:val="22"/>
                <w:szCs w:val="22"/>
              </w:rPr>
              <w:t>Mon 15</w:t>
            </w:r>
            <w:r w:rsidRPr="006016F7">
              <w:rPr>
                <w:rFonts w:cs="Arial"/>
                <w:sz w:val="22"/>
                <w:szCs w:val="22"/>
                <w:vertAlign w:val="superscript"/>
              </w:rPr>
              <w:t>th</w:t>
            </w:r>
            <w:r w:rsidRPr="006016F7">
              <w:rPr>
                <w:rFonts w:cs="Arial"/>
                <w:sz w:val="22"/>
                <w:szCs w:val="22"/>
              </w:rPr>
              <w:t xml:space="preserve"> April 2024 to </w:t>
            </w:r>
            <w:r w:rsidR="00185CFA">
              <w:rPr>
                <w:rFonts w:cs="Arial"/>
                <w:sz w:val="22"/>
                <w:szCs w:val="22"/>
              </w:rPr>
              <w:t>Tues</w:t>
            </w:r>
            <w:r w:rsidRPr="006016F7">
              <w:rPr>
                <w:rFonts w:cs="Arial"/>
                <w:sz w:val="22"/>
                <w:szCs w:val="22"/>
              </w:rPr>
              <w:t xml:space="preserve"> 2</w:t>
            </w:r>
            <w:r w:rsidR="00185CFA">
              <w:rPr>
                <w:rFonts w:cs="Arial"/>
                <w:sz w:val="22"/>
                <w:szCs w:val="22"/>
              </w:rPr>
              <w:t>22</w:t>
            </w:r>
            <w:r w:rsidR="00185CFA" w:rsidRPr="00185CFA">
              <w:rPr>
                <w:rFonts w:cs="Arial"/>
                <w:sz w:val="22"/>
                <w:szCs w:val="22"/>
                <w:vertAlign w:val="superscript"/>
              </w:rPr>
              <w:t>nd</w:t>
            </w:r>
            <w:r w:rsidR="00185CFA">
              <w:rPr>
                <w:rFonts w:cs="Arial"/>
                <w:sz w:val="22"/>
                <w:szCs w:val="22"/>
              </w:rPr>
              <w:t xml:space="preserve"> </w:t>
            </w:r>
            <w:r w:rsidRPr="006016F7">
              <w:rPr>
                <w:rFonts w:cs="Arial"/>
                <w:sz w:val="22"/>
                <w:szCs w:val="22"/>
              </w:rPr>
              <w:t>July 2024</w:t>
            </w:r>
          </w:p>
        </w:tc>
        <w:tc>
          <w:tcPr>
            <w:tcW w:w="1276" w:type="dxa"/>
            <w:tcBorders>
              <w:bottom w:val="single" w:sz="4" w:space="0" w:color="auto"/>
            </w:tcBorders>
            <w:shd w:val="clear" w:color="auto" w:fill="auto"/>
          </w:tcPr>
          <w:p w14:paraId="2300E25A" w14:textId="77777777" w:rsidR="006016F7" w:rsidRPr="006016F7" w:rsidRDefault="006016F7" w:rsidP="000B071B">
            <w:pPr>
              <w:jc w:val="both"/>
              <w:rPr>
                <w:rFonts w:cs="Arial"/>
                <w:sz w:val="22"/>
                <w:szCs w:val="22"/>
              </w:rPr>
            </w:pPr>
            <w:r w:rsidRPr="006016F7">
              <w:rPr>
                <w:rFonts w:cs="Arial"/>
                <w:sz w:val="22"/>
                <w:szCs w:val="22"/>
              </w:rPr>
              <w:t>13 weeks</w:t>
            </w:r>
          </w:p>
        </w:tc>
        <w:tc>
          <w:tcPr>
            <w:tcW w:w="1559" w:type="dxa"/>
            <w:tcBorders>
              <w:bottom w:val="single" w:sz="4" w:space="0" w:color="auto"/>
            </w:tcBorders>
            <w:shd w:val="clear" w:color="auto" w:fill="auto"/>
          </w:tcPr>
          <w:p w14:paraId="73F86E49" w14:textId="77777777" w:rsidR="006016F7" w:rsidRPr="006016F7" w:rsidRDefault="006016F7" w:rsidP="000B071B">
            <w:pPr>
              <w:rPr>
                <w:rFonts w:cs="Arial"/>
                <w:sz w:val="22"/>
                <w:szCs w:val="22"/>
              </w:rPr>
            </w:pPr>
            <w:r w:rsidRPr="006016F7">
              <w:rPr>
                <w:rFonts w:cs="Arial"/>
                <w:sz w:val="22"/>
                <w:szCs w:val="22"/>
              </w:rPr>
              <w:t>w/c 1.4.24 – 2 weeks</w:t>
            </w:r>
          </w:p>
          <w:p w14:paraId="1CABCD53" w14:textId="77777777" w:rsidR="006016F7" w:rsidRPr="006016F7" w:rsidRDefault="006016F7" w:rsidP="000B071B">
            <w:pPr>
              <w:rPr>
                <w:rFonts w:cs="Arial"/>
                <w:sz w:val="22"/>
                <w:szCs w:val="22"/>
              </w:rPr>
            </w:pPr>
            <w:r w:rsidRPr="006016F7">
              <w:rPr>
                <w:rFonts w:cs="Arial"/>
                <w:sz w:val="22"/>
                <w:szCs w:val="22"/>
              </w:rPr>
              <w:t>w/c 27.5.24 – 1 week</w:t>
            </w:r>
          </w:p>
          <w:p w14:paraId="05F0A4B9" w14:textId="77777777" w:rsidR="006016F7" w:rsidRPr="006016F7" w:rsidRDefault="006016F7" w:rsidP="000B071B">
            <w:pPr>
              <w:rPr>
                <w:rFonts w:cs="Arial"/>
                <w:sz w:val="22"/>
                <w:szCs w:val="22"/>
              </w:rPr>
            </w:pPr>
            <w:r w:rsidRPr="006016F7">
              <w:rPr>
                <w:rFonts w:cs="Arial"/>
                <w:sz w:val="22"/>
                <w:szCs w:val="22"/>
              </w:rPr>
              <w:t xml:space="preserve">25.7.24 to 30.8.24 </w:t>
            </w:r>
          </w:p>
          <w:p w14:paraId="7BEC1031" w14:textId="77777777" w:rsidR="006016F7" w:rsidRPr="006016F7" w:rsidRDefault="006016F7" w:rsidP="000B071B">
            <w:pPr>
              <w:jc w:val="both"/>
              <w:rPr>
                <w:rFonts w:cs="Arial"/>
                <w:sz w:val="22"/>
                <w:szCs w:val="22"/>
              </w:rPr>
            </w:pPr>
          </w:p>
        </w:tc>
        <w:tc>
          <w:tcPr>
            <w:tcW w:w="1984" w:type="dxa"/>
            <w:tcBorders>
              <w:bottom w:val="single" w:sz="4" w:space="0" w:color="auto"/>
            </w:tcBorders>
            <w:shd w:val="clear" w:color="auto" w:fill="auto"/>
          </w:tcPr>
          <w:p w14:paraId="2A36107A" w14:textId="77777777" w:rsidR="006016F7" w:rsidRPr="006016F7" w:rsidRDefault="006016F7" w:rsidP="000B071B">
            <w:pPr>
              <w:jc w:val="both"/>
              <w:rPr>
                <w:rFonts w:cs="Arial"/>
                <w:sz w:val="22"/>
                <w:szCs w:val="22"/>
              </w:rPr>
            </w:pPr>
            <w:r w:rsidRPr="006016F7">
              <w:rPr>
                <w:rFonts w:cs="Arial"/>
                <w:sz w:val="22"/>
                <w:szCs w:val="22"/>
              </w:rPr>
              <w:t>6.5.24</w:t>
            </w:r>
          </w:p>
          <w:p w14:paraId="7722E8B7" w14:textId="77777777" w:rsidR="006016F7" w:rsidRPr="006016F7" w:rsidRDefault="006016F7" w:rsidP="000B071B">
            <w:pPr>
              <w:jc w:val="both"/>
              <w:rPr>
                <w:rFonts w:cs="Arial"/>
                <w:sz w:val="22"/>
                <w:szCs w:val="22"/>
              </w:rPr>
            </w:pPr>
            <w:r w:rsidRPr="006016F7">
              <w:rPr>
                <w:rFonts w:cs="Arial"/>
                <w:sz w:val="22"/>
                <w:szCs w:val="22"/>
              </w:rPr>
              <w:t xml:space="preserve">27.5.24 </w:t>
            </w:r>
          </w:p>
          <w:p w14:paraId="1146B0DD" w14:textId="77777777" w:rsidR="006016F7" w:rsidRPr="006016F7" w:rsidRDefault="006016F7" w:rsidP="000B071B">
            <w:pPr>
              <w:jc w:val="both"/>
              <w:rPr>
                <w:rFonts w:cs="Arial"/>
                <w:sz w:val="22"/>
                <w:szCs w:val="22"/>
              </w:rPr>
            </w:pPr>
            <w:r w:rsidRPr="006016F7">
              <w:rPr>
                <w:rFonts w:cs="Arial"/>
                <w:sz w:val="22"/>
                <w:szCs w:val="22"/>
              </w:rPr>
              <w:t>26.8.24</w:t>
            </w:r>
          </w:p>
        </w:tc>
      </w:tr>
      <w:tr w:rsidR="006016F7" w:rsidRPr="006016F7" w14:paraId="1B4B46CC" w14:textId="77777777" w:rsidTr="000B071B">
        <w:trPr>
          <w:trHeight w:val="906"/>
        </w:trPr>
        <w:tc>
          <w:tcPr>
            <w:tcW w:w="1276" w:type="dxa"/>
            <w:shd w:val="clear" w:color="auto" w:fill="auto"/>
          </w:tcPr>
          <w:p w14:paraId="5B4784DA" w14:textId="77777777" w:rsidR="006016F7" w:rsidRPr="006016F7" w:rsidRDefault="006016F7" w:rsidP="000B071B">
            <w:pPr>
              <w:jc w:val="both"/>
              <w:rPr>
                <w:rFonts w:cs="Arial"/>
                <w:sz w:val="22"/>
                <w:szCs w:val="22"/>
              </w:rPr>
            </w:pPr>
            <w:r w:rsidRPr="006016F7">
              <w:rPr>
                <w:rFonts w:cs="Arial"/>
                <w:sz w:val="22"/>
                <w:szCs w:val="22"/>
              </w:rPr>
              <w:t>Autumn 2024</w:t>
            </w:r>
          </w:p>
        </w:tc>
        <w:tc>
          <w:tcPr>
            <w:tcW w:w="2977" w:type="dxa"/>
            <w:shd w:val="clear" w:color="auto" w:fill="auto"/>
          </w:tcPr>
          <w:p w14:paraId="61C080AD" w14:textId="77777777" w:rsidR="006016F7" w:rsidRPr="006016F7" w:rsidRDefault="006016F7" w:rsidP="000B071B">
            <w:pPr>
              <w:rPr>
                <w:rFonts w:cs="Arial"/>
                <w:sz w:val="22"/>
                <w:szCs w:val="22"/>
              </w:rPr>
            </w:pPr>
            <w:r w:rsidRPr="006016F7">
              <w:rPr>
                <w:rFonts w:cs="Arial"/>
                <w:sz w:val="22"/>
                <w:szCs w:val="22"/>
              </w:rPr>
              <w:t>Mon 2</w:t>
            </w:r>
            <w:r w:rsidRPr="006016F7">
              <w:rPr>
                <w:rFonts w:cs="Arial"/>
                <w:sz w:val="22"/>
                <w:szCs w:val="22"/>
                <w:vertAlign w:val="superscript"/>
              </w:rPr>
              <w:t>nd</w:t>
            </w:r>
            <w:r w:rsidRPr="006016F7">
              <w:rPr>
                <w:rFonts w:cs="Arial"/>
                <w:sz w:val="22"/>
                <w:szCs w:val="22"/>
              </w:rPr>
              <w:t xml:space="preserve"> September 2024 to 20</w:t>
            </w:r>
            <w:r w:rsidRPr="006016F7">
              <w:rPr>
                <w:rFonts w:cs="Arial"/>
                <w:sz w:val="22"/>
                <w:szCs w:val="22"/>
                <w:vertAlign w:val="superscript"/>
              </w:rPr>
              <w:t>th</w:t>
            </w:r>
            <w:r w:rsidRPr="006016F7">
              <w:rPr>
                <w:rFonts w:cs="Arial"/>
                <w:sz w:val="22"/>
                <w:szCs w:val="22"/>
              </w:rPr>
              <w:t xml:space="preserve"> December 2024</w:t>
            </w:r>
          </w:p>
          <w:p w14:paraId="311552C0" w14:textId="77777777" w:rsidR="006016F7" w:rsidRPr="006016F7" w:rsidRDefault="006016F7" w:rsidP="000B071B">
            <w:pPr>
              <w:jc w:val="both"/>
              <w:rPr>
                <w:rFonts w:cs="Arial"/>
                <w:sz w:val="22"/>
                <w:szCs w:val="22"/>
              </w:rPr>
            </w:pPr>
          </w:p>
        </w:tc>
        <w:tc>
          <w:tcPr>
            <w:tcW w:w="1276" w:type="dxa"/>
            <w:shd w:val="clear" w:color="auto" w:fill="auto"/>
          </w:tcPr>
          <w:p w14:paraId="1A146ACA" w14:textId="77777777" w:rsidR="006016F7" w:rsidRPr="006016F7" w:rsidRDefault="006016F7" w:rsidP="000B071B">
            <w:pPr>
              <w:jc w:val="both"/>
              <w:rPr>
                <w:rFonts w:cs="Arial"/>
                <w:sz w:val="22"/>
                <w:szCs w:val="22"/>
              </w:rPr>
            </w:pPr>
            <w:r w:rsidRPr="006016F7">
              <w:rPr>
                <w:rFonts w:cs="Arial"/>
                <w:sz w:val="22"/>
                <w:szCs w:val="22"/>
              </w:rPr>
              <w:t>15 weeks</w:t>
            </w:r>
          </w:p>
        </w:tc>
        <w:tc>
          <w:tcPr>
            <w:tcW w:w="1559" w:type="dxa"/>
            <w:shd w:val="clear" w:color="auto" w:fill="auto"/>
          </w:tcPr>
          <w:p w14:paraId="1C519576" w14:textId="77777777" w:rsidR="006016F7" w:rsidRPr="006016F7" w:rsidRDefault="006016F7" w:rsidP="000B071B">
            <w:pPr>
              <w:rPr>
                <w:rFonts w:cs="Arial"/>
                <w:sz w:val="22"/>
                <w:szCs w:val="22"/>
              </w:rPr>
            </w:pPr>
            <w:r w:rsidRPr="006016F7">
              <w:rPr>
                <w:rFonts w:cs="Arial"/>
                <w:sz w:val="22"/>
                <w:szCs w:val="22"/>
              </w:rPr>
              <w:t>w/c 28.10.24</w:t>
            </w:r>
          </w:p>
        </w:tc>
        <w:tc>
          <w:tcPr>
            <w:tcW w:w="1984" w:type="dxa"/>
            <w:shd w:val="clear" w:color="auto" w:fill="auto"/>
          </w:tcPr>
          <w:p w14:paraId="00DF8DB0" w14:textId="77777777" w:rsidR="006016F7" w:rsidRPr="006016F7" w:rsidRDefault="006016F7" w:rsidP="000B071B">
            <w:pPr>
              <w:rPr>
                <w:rFonts w:cs="Arial"/>
                <w:sz w:val="22"/>
                <w:szCs w:val="22"/>
              </w:rPr>
            </w:pPr>
            <w:r w:rsidRPr="006016F7">
              <w:rPr>
                <w:rFonts w:cs="Arial"/>
                <w:sz w:val="22"/>
                <w:szCs w:val="22"/>
              </w:rPr>
              <w:t>25.12.24 26.12.24</w:t>
            </w:r>
          </w:p>
        </w:tc>
      </w:tr>
      <w:tr w:rsidR="006016F7" w:rsidRPr="006016F7" w14:paraId="19B27628" w14:textId="77777777" w:rsidTr="000B071B">
        <w:trPr>
          <w:trHeight w:val="924"/>
        </w:trPr>
        <w:tc>
          <w:tcPr>
            <w:tcW w:w="1276" w:type="dxa"/>
            <w:shd w:val="clear" w:color="auto" w:fill="auto"/>
          </w:tcPr>
          <w:p w14:paraId="31E7B9E2" w14:textId="77777777" w:rsidR="006016F7" w:rsidRPr="006016F7" w:rsidRDefault="006016F7" w:rsidP="000B071B">
            <w:pPr>
              <w:jc w:val="both"/>
              <w:rPr>
                <w:rFonts w:cs="Arial"/>
                <w:sz w:val="22"/>
                <w:szCs w:val="22"/>
              </w:rPr>
            </w:pPr>
            <w:r w:rsidRPr="006016F7">
              <w:rPr>
                <w:rFonts w:cs="Arial"/>
                <w:sz w:val="22"/>
                <w:szCs w:val="22"/>
              </w:rPr>
              <w:t>Spring 2025</w:t>
            </w:r>
          </w:p>
        </w:tc>
        <w:tc>
          <w:tcPr>
            <w:tcW w:w="2977" w:type="dxa"/>
            <w:shd w:val="clear" w:color="auto" w:fill="auto"/>
          </w:tcPr>
          <w:p w14:paraId="21D2D3CE" w14:textId="77777777" w:rsidR="006016F7" w:rsidRPr="006016F7" w:rsidRDefault="006016F7" w:rsidP="000B071B">
            <w:pPr>
              <w:rPr>
                <w:rFonts w:cs="Arial"/>
                <w:sz w:val="22"/>
                <w:szCs w:val="22"/>
              </w:rPr>
            </w:pPr>
            <w:r w:rsidRPr="006016F7">
              <w:rPr>
                <w:rFonts w:cs="Arial"/>
                <w:sz w:val="22"/>
                <w:szCs w:val="22"/>
              </w:rPr>
              <w:t>Mon 6</w:t>
            </w:r>
            <w:r w:rsidRPr="006016F7">
              <w:rPr>
                <w:rFonts w:cs="Arial"/>
                <w:sz w:val="22"/>
                <w:szCs w:val="22"/>
                <w:vertAlign w:val="superscript"/>
              </w:rPr>
              <w:t>th</w:t>
            </w:r>
            <w:r w:rsidRPr="006016F7">
              <w:rPr>
                <w:rFonts w:cs="Arial"/>
                <w:sz w:val="22"/>
                <w:szCs w:val="22"/>
              </w:rPr>
              <w:t xml:space="preserve"> January 2025 to  28</w:t>
            </w:r>
            <w:r w:rsidRPr="006016F7">
              <w:rPr>
                <w:rFonts w:cs="Arial"/>
                <w:sz w:val="22"/>
                <w:szCs w:val="22"/>
                <w:vertAlign w:val="superscript"/>
              </w:rPr>
              <w:t>th</w:t>
            </w:r>
            <w:r w:rsidRPr="006016F7">
              <w:rPr>
                <w:rFonts w:cs="Arial"/>
                <w:sz w:val="22"/>
                <w:szCs w:val="22"/>
              </w:rPr>
              <w:t xml:space="preserve"> March 2025</w:t>
            </w:r>
          </w:p>
        </w:tc>
        <w:tc>
          <w:tcPr>
            <w:tcW w:w="1276" w:type="dxa"/>
            <w:shd w:val="clear" w:color="auto" w:fill="auto"/>
          </w:tcPr>
          <w:p w14:paraId="3014469D" w14:textId="77777777" w:rsidR="006016F7" w:rsidRPr="006016F7" w:rsidRDefault="006016F7" w:rsidP="000B071B">
            <w:pPr>
              <w:jc w:val="both"/>
              <w:rPr>
                <w:rFonts w:cs="Arial"/>
                <w:sz w:val="22"/>
                <w:szCs w:val="22"/>
              </w:rPr>
            </w:pPr>
            <w:r w:rsidRPr="006016F7">
              <w:rPr>
                <w:rFonts w:cs="Arial"/>
                <w:sz w:val="22"/>
                <w:szCs w:val="22"/>
              </w:rPr>
              <w:t>11 weeks</w:t>
            </w:r>
          </w:p>
        </w:tc>
        <w:tc>
          <w:tcPr>
            <w:tcW w:w="1559" w:type="dxa"/>
            <w:shd w:val="clear" w:color="auto" w:fill="auto"/>
          </w:tcPr>
          <w:p w14:paraId="14E5BCC8" w14:textId="77777777" w:rsidR="006016F7" w:rsidRPr="006016F7" w:rsidRDefault="006016F7" w:rsidP="000B071B">
            <w:pPr>
              <w:rPr>
                <w:rFonts w:cs="Arial"/>
                <w:sz w:val="22"/>
                <w:szCs w:val="22"/>
              </w:rPr>
            </w:pPr>
            <w:r w:rsidRPr="006016F7">
              <w:rPr>
                <w:rFonts w:cs="Arial"/>
                <w:sz w:val="22"/>
                <w:szCs w:val="22"/>
              </w:rPr>
              <w:t>w/c 17.2.25</w:t>
            </w:r>
          </w:p>
        </w:tc>
        <w:tc>
          <w:tcPr>
            <w:tcW w:w="1984" w:type="dxa"/>
            <w:shd w:val="clear" w:color="auto" w:fill="auto"/>
          </w:tcPr>
          <w:p w14:paraId="4C880847" w14:textId="77777777" w:rsidR="006016F7" w:rsidRPr="006016F7" w:rsidRDefault="006016F7" w:rsidP="000B071B">
            <w:pPr>
              <w:rPr>
                <w:rFonts w:cs="Arial"/>
                <w:sz w:val="22"/>
                <w:szCs w:val="22"/>
              </w:rPr>
            </w:pPr>
            <w:r w:rsidRPr="006016F7">
              <w:rPr>
                <w:rFonts w:cs="Arial"/>
                <w:sz w:val="22"/>
                <w:szCs w:val="22"/>
              </w:rPr>
              <w:t>1.1.25</w:t>
            </w:r>
          </w:p>
        </w:tc>
      </w:tr>
    </w:tbl>
    <w:p w14:paraId="6E6B9CF8" w14:textId="77777777" w:rsidR="006016F7" w:rsidRPr="006016F7" w:rsidRDefault="006016F7" w:rsidP="006016F7">
      <w:pPr>
        <w:jc w:val="both"/>
        <w:rPr>
          <w:rFonts w:cs="Arial"/>
          <w:sz w:val="22"/>
          <w:szCs w:val="22"/>
          <w:highlight w:val="magenta"/>
        </w:rPr>
      </w:pPr>
    </w:p>
    <w:p w14:paraId="3171B807" w14:textId="77777777" w:rsidR="006016F7" w:rsidRPr="006016F7" w:rsidRDefault="006016F7" w:rsidP="006016F7">
      <w:pPr>
        <w:jc w:val="both"/>
        <w:rPr>
          <w:rFonts w:cs="Arial"/>
          <w:sz w:val="22"/>
          <w:szCs w:val="22"/>
        </w:rPr>
      </w:pPr>
    </w:p>
    <w:p w14:paraId="4EFCDFCB" w14:textId="77777777" w:rsidR="001C5C25" w:rsidRDefault="001C5C25" w:rsidP="002713F3">
      <w:pPr>
        <w:pStyle w:val="Header"/>
        <w:jc w:val="both"/>
        <w:outlineLvl w:val="0"/>
        <w:rPr>
          <w:rFonts w:cs="Arial"/>
          <w:b/>
          <w:sz w:val="22"/>
          <w:szCs w:val="22"/>
        </w:rPr>
      </w:pPr>
      <w:bookmarkStart w:id="2" w:name="_Hlk64445645"/>
    </w:p>
    <w:p w14:paraId="7A506ACB" w14:textId="77777777" w:rsidR="001C5C25" w:rsidRDefault="001C5C25" w:rsidP="002713F3">
      <w:pPr>
        <w:pStyle w:val="Header"/>
        <w:jc w:val="both"/>
        <w:outlineLvl w:val="0"/>
        <w:rPr>
          <w:rFonts w:cs="Arial"/>
          <w:b/>
          <w:sz w:val="22"/>
          <w:szCs w:val="22"/>
        </w:rPr>
      </w:pPr>
    </w:p>
    <w:p w14:paraId="68050332" w14:textId="77777777" w:rsidR="001C5C25" w:rsidRDefault="001C5C25" w:rsidP="002713F3">
      <w:pPr>
        <w:pStyle w:val="Header"/>
        <w:jc w:val="both"/>
        <w:outlineLvl w:val="0"/>
        <w:rPr>
          <w:rFonts w:cs="Arial"/>
          <w:b/>
          <w:sz w:val="22"/>
          <w:szCs w:val="22"/>
        </w:rPr>
      </w:pPr>
    </w:p>
    <w:p w14:paraId="130346E6" w14:textId="77777777" w:rsidR="001C5C25" w:rsidRDefault="001C5C25" w:rsidP="002713F3">
      <w:pPr>
        <w:pStyle w:val="Header"/>
        <w:jc w:val="both"/>
        <w:outlineLvl w:val="0"/>
        <w:rPr>
          <w:rFonts w:cs="Arial"/>
          <w:b/>
          <w:sz w:val="22"/>
          <w:szCs w:val="22"/>
        </w:rPr>
      </w:pPr>
    </w:p>
    <w:p w14:paraId="10FD351D" w14:textId="77777777" w:rsidR="001C5C25" w:rsidRDefault="001C5C25" w:rsidP="002713F3">
      <w:pPr>
        <w:pStyle w:val="Header"/>
        <w:jc w:val="both"/>
        <w:outlineLvl w:val="0"/>
        <w:rPr>
          <w:rFonts w:cs="Arial"/>
          <w:b/>
          <w:sz w:val="22"/>
          <w:szCs w:val="22"/>
        </w:rPr>
      </w:pPr>
    </w:p>
    <w:p w14:paraId="4835D1F0" w14:textId="77777777" w:rsidR="001C5C25" w:rsidRDefault="001C5C25" w:rsidP="002713F3">
      <w:pPr>
        <w:pStyle w:val="Header"/>
        <w:jc w:val="both"/>
        <w:outlineLvl w:val="0"/>
        <w:rPr>
          <w:rFonts w:cs="Arial"/>
          <w:b/>
          <w:sz w:val="22"/>
          <w:szCs w:val="22"/>
        </w:rPr>
      </w:pPr>
    </w:p>
    <w:p w14:paraId="15E83508" w14:textId="77777777" w:rsidR="001C5C25" w:rsidRDefault="001C5C25" w:rsidP="002713F3">
      <w:pPr>
        <w:pStyle w:val="Header"/>
        <w:jc w:val="both"/>
        <w:outlineLvl w:val="0"/>
        <w:rPr>
          <w:rFonts w:cs="Arial"/>
          <w:b/>
          <w:sz w:val="22"/>
          <w:szCs w:val="22"/>
        </w:rPr>
      </w:pPr>
    </w:p>
    <w:p w14:paraId="2C79AF61" w14:textId="77777777" w:rsidR="001C5C25" w:rsidRDefault="001C5C25" w:rsidP="002713F3">
      <w:pPr>
        <w:pStyle w:val="Header"/>
        <w:jc w:val="both"/>
        <w:outlineLvl w:val="0"/>
        <w:rPr>
          <w:rFonts w:cs="Arial"/>
          <w:b/>
          <w:sz w:val="22"/>
          <w:szCs w:val="22"/>
        </w:rPr>
      </w:pPr>
    </w:p>
    <w:p w14:paraId="54F40BA6" w14:textId="77777777" w:rsidR="001C5C25" w:rsidRDefault="001C5C25" w:rsidP="002713F3">
      <w:pPr>
        <w:pStyle w:val="Header"/>
        <w:jc w:val="both"/>
        <w:outlineLvl w:val="0"/>
        <w:rPr>
          <w:rFonts w:cs="Arial"/>
          <w:b/>
          <w:sz w:val="22"/>
          <w:szCs w:val="22"/>
        </w:rPr>
      </w:pPr>
    </w:p>
    <w:p w14:paraId="252D1CFB" w14:textId="77777777" w:rsidR="001C5C25" w:rsidRDefault="001C5C25" w:rsidP="002713F3">
      <w:pPr>
        <w:pStyle w:val="Header"/>
        <w:jc w:val="both"/>
        <w:outlineLvl w:val="0"/>
        <w:rPr>
          <w:rFonts w:cs="Arial"/>
          <w:b/>
          <w:sz w:val="22"/>
          <w:szCs w:val="22"/>
        </w:rPr>
      </w:pPr>
    </w:p>
    <w:p w14:paraId="5675704A" w14:textId="77777777" w:rsidR="001C5C25" w:rsidRDefault="001C5C25" w:rsidP="002713F3">
      <w:pPr>
        <w:pStyle w:val="Header"/>
        <w:jc w:val="both"/>
        <w:outlineLvl w:val="0"/>
        <w:rPr>
          <w:rFonts w:cs="Arial"/>
          <w:b/>
          <w:sz w:val="22"/>
          <w:szCs w:val="22"/>
        </w:rPr>
      </w:pPr>
    </w:p>
    <w:p w14:paraId="2859941F" w14:textId="77777777" w:rsidR="001C5C25" w:rsidRDefault="001C5C25" w:rsidP="002713F3">
      <w:pPr>
        <w:pStyle w:val="Header"/>
        <w:jc w:val="both"/>
        <w:outlineLvl w:val="0"/>
        <w:rPr>
          <w:rFonts w:cs="Arial"/>
          <w:b/>
          <w:sz w:val="22"/>
          <w:szCs w:val="22"/>
        </w:rPr>
      </w:pPr>
    </w:p>
    <w:p w14:paraId="409DCAA4" w14:textId="77777777" w:rsidR="001C5C25" w:rsidRDefault="001C5C25" w:rsidP="002713F3">
      <w:pPr>
        <w:pStyle w:val="Header"/>
        <w:jc w:val="both"/>
        <w:outlineLvl w:val="0"/>
        <w:rPr>
          <w:rFonts w:cs="Arial"/>
          <w:b/>
          <w:sz w:val="22"/>
          <w:szCs w:val="22"/>
        </w:rPr>
      </w:pPr>
    </w:p>
    <w:p w14:paraId="776A3C36" w14:textId="77777777" w:rsidR="001C5C25" w:rsidRDefault="001C5C25" w:rsidP="002713F3">
      <w:pPr>
        <w:pStyle w:val="Header"/>
        <w:jc w:val="both"/>
        <w:outlineLvl w:val="0"/>
        <w:rPr>
          <w:rFonts w:cs="Arial"/>
          <w:b/>
          <w:sz w:val="22"/>
          <w:szCs w:val="22"/>
        </w:rPr>
      </w:pPr>
    </w:p>
    <w:p w14:paraId="059EE77A" w14:textId="77777777" w:rsidR="001C5C25" w:rsidRDefault="001C5C25" w:rsidP="002713F3">
      <w:pPr>
        <w:pStyle w:val="Header"/>
        <w:jc w:val="both"/>
        <w:outlineLvl w:val="0"/>
        <w:rPr>
          <w:rFonts w:cs="Arial"/>
          <w:b/>
          <w:sz w:val="22"/>
          <w:szCs w:val="22"/>
        </w:rPr>
      </w:pPr>
    </w:p>
    <w:p w14:paraId="24C8B195" w14:textId="77777777" w:rsidR="001C5C25" w:rsidRDefault="001C5C25" w:rsidP="002713F3">
      <w:pPr>
        <w:pStyle w:val="Header"/>
        <w:jc w:val="both"/>
        <w:outlineLvl w:val="0"/>
        <w:rPr>
          <w:rFonts w:cs="Arial"/>
          <w:b/>
          <w:sz w:val="22"/>
          <w:szCs w:val="22"/>
        </w:rPr>
      </w:pPr>
    </w:p>
    <w:p w14:paraId="46892013" w14:textId="77777777" w:rsidR="001C5C25" w:rsidRDefault="001C5C25" w:rsidP="002713F3">
      <w:pPr>
        <w:pStyle w:val="Header"/>
        <w:jc w:val="both"/>
        <w:outlineLvl w:val="0"/>
        <w:rPr>
          <w:rFonts w:cs="Arial"/>
          <w:b/>
          <w:sz w:val="22"/>
          <w:szCs w:val="22"/>
        </w:rPr>
      </w:pPr>
    </w:p>
    <w:p w14:paraId="41488391" w14:textId="77777777" w:rsidR="001C5C25" w:rsidRDefault="001C5C25" w:rsidP="002713F3">
      <w:pPr>
        <w:pStyle w:val="Header"/>
        <w:jc w:val="both"/>
        <w:outlineLvl w:val="0"/>
        <w:rPr>
          <w:rFonts w:cs="Arial"/>
          <w:b/>
          <w:sz w:val="22"/>
          <w:szCs w:val="22"/>
        </w:rPr>
      </w:pPr>
    </w:p>
    <w:p w14:paraId="224541FF" w14:textId="77777777" w:rsidR="001C5C25" w:rsidRDefault="001C5C25" w:rsidP="002713F3">
      <w:pPr>
        <w:pStyle w:val="Header"/>
        <w:jc w:val="both"/>
        <w:outlineLvl w:val="0"/>
        <w:rPr>
          <w:rFonts w:cs="Arial"/>
          <w:b/>
          <w:sz w:val="22"/>
          <w:szCs w:val="22"/>
        </w:rPr>
      </w:pPr>
    </w:p>
    <w:p w14:paraId="14C008AA" w14:textId="77777777" w:rsidR="001C5C25" w:rsidRDefault="001C5C25" w:rsidP="002713F3">
      <w:pPr>
        <w:pStyle w:val="Header"/>
        <w:jc w:val="both"/>
        <w:outlineLvl w:val="0"/>
        <w:rPr>
          <w:rFonts w:cs="Arial"/>
          <w:b/>
          <w:sz w:val="22"/>
          <w:szCs w:val="22"/>
        </w:rPr>
      </w:pPr>
    </w:p>
    <w:p w14:paraId="2E94EAD6" w14:textId="77777777" w:rsidR="001C5C25" w:rsidRDefault="001C5C25" w:rsidP="002713F3">
      <w:pPr>
        <w:pStyle w:val="Header"/>
        <w:jc w:val="both"/>
        <w:outlineLvl w:val="0"/>
        <w:rPr>
          <w:rFonts w:cs="Arial"/>
          <w:b/>
          <w:sz w:val="22"/>
          <w:szCs w:val="22"/>
        </w:rPr>
      </w:pPr>
    </w:p>
    <w:p w14:paraId="3D74B0C7" w14:textId="77777777" w:rsidR="001C5C25" w:rsidRDefault="001C5C25" w:rsidP="002713F3">
      <w:pPr>
        <w:pStyle w:val="Header"/>
        <w:jc w:val="both"/>
        <w:outlineLvl w:val="0"/>
        <w:rPr>
          <w:rFonts w:cs="Arial"/>
          <w:b/>
          <w:sz w:val="22"/>
          <w:szCs w:val="22"/>
        </w:rPr>
      </w:pPr>
    </w:p>
    <w:p w14:paraId="0532BB54" w14:textId="77777777" w:rsidR="001C5C25" w:rsidRDefault="001C5C25" w:rsidP="002713F3">
      <w:pPr>
        <w:pStyle w:val="Header"/>
        <w:jc w:val="both"/>
        <w:outlineLvl w:val="0"/>
        <w:rPr>
          <w:rFonts w:cs="Arial"/>
          <w:b/>
          <w:sz w:val="22"/>
          <w:szCs w:val="22"/>
        </w:rPr>
      </w:pPr>
    </w:p>
    <w:p w14:paraId="445DFFF3" w14:textId="77777777" w:rsidR="001C5C25" w:rsidRDefault="001C5C25" w:rsidP="002713F3">
      <w:pPr>
        <w:pStyle w:val="Header"/>
        <w:jc w:val="both"/>
        <w:outlineLvl w:val="0"/>
        <w:rPr>
          <w:rFonts w:cs="Arial"/>
          <w:b/>
          <w:sz w:val="22"/>
          <w:szCs w:val="22"/>
        </w:rPr>
      </w:pPr>
    </w:p>
    <w:p w14:paraId="2266C152" w14:textId="77777777" w:rsidR="001C5C25" w:rsidRDefault="001C5C25" w:rsidP="002713F3">
      <w:pPr>
        <w:pStyle w:val="Header"/>
        <w:jc w:val="both"/>
        <w:outlineLvl w:val="0"/>
        <w:rPr>
          <w:rFonts w:cs="Arial"/>
          <w:b/>
          <w:sz w:val="22"/>
          <w:szCs w:val="22"/>
        </w:rPr>
      </w:pPr>
    </w:p>
    <w:p w14:paraId="07EEC85A" w14:textId="77777777" w:rsidR="001C5C25" w:rsidRDefault="001C5C25" w:rsidP="002713F3">
      <w:pPr>
        <w:pStyle w:val="Header"/>
        <w:jc w:val="both"/>
        <w:outlineLvl w:val="0"/>
        <w:rPr>
          <w:rFonts w:cs="Arial"/>
          <w:b/>
          <w:sz w:val="22"/>
          <w:szCs w:val="22"/>
        </w:rPr>
      </w:pPr>
    </w:p>
    <w:p w14:paraId="12D701CA" w14:textId="77777777" w:rsidR="001C5C25" w:rsidRDefault="001C5C25" w:rsidP="002713F3">
      <w:pPr>
        <w:pStyle w:val="Header"/>
        <w:jc w:val="both"/>
        <w:outlineLvl w:val="0"/>
        <w:rPr>
          <w:rFonts w:cs="Arial"/>
          <w:b/>
          <w:sz w:val="22"/>
          <w:szCs w:val="22"/>
        </w:rPr>
      </w:pPr>
    </w:p>
    <w:p w14:paraId="0709B2C6" w14:textId="5D6C599A" w:rsidR="002713F3" w:rsidRPr="00CE70FB" w:rsidRDefault="00F65AD9" w:rsidP="002713F3">
      <w:pPr>
        <w:pStyle w:val="Header"/>
        <w:jc w:val="both"/>
        <w:outlineLvl w:val="0"/>
        <w:rPr>
          <w:rFonts w:cs="Arial"/>
          <w:b/>
          <w:szCs w:val="24"/>
        </w:rPr>
      </w:pPr>
      <w:r>
        <w:rPr>
          <w:rFonts w:cs="Arial"/>
          <w:b/>
          <w:sz w:val="22"/>
          <w:szCs w:val="22"/>
        </w:rPr>
        <w:lastRenderedPageBreak/>
        <w:t>SCHEDULE 3</w:t>
      </w:r>
      <w:r w:rsidR="002713F3">
        <w:rPr>
          <w:rFonts w:cs="Arial"/>
          <w:b/>
          <w:sz w:val="22"/>
          <w:szCs w:val="22"/>
        </w:rPr>
        <w:t xml:space="preserve">          </w:t>
      </w:r>
      <w:r w:rsidR="002713F3" w:rsidRPr="00CE70FB">
        <w:rPr>
          <w:rFonts w:cs="Arial"/>
          <w:b/>
          <w:szCs w:val="24"/>
        </w:rPr>
        <w:t>Rotherham Metropolitan Borough Council</w:t>
      </w:r>
    </w:p>
    <w:p w14:paraId="1A1BF793" w14:textId="40499345" w:rsidR="009744D7" w:rsidRPr="00CE70FB" w:rsidRDefault="009744D7" w:rsidP="009744D7">
      <w:pPr>
        <w:pStyle w:val="BodyText"/>
        <w:spacing w:after="0"/>
        <w:ind w:right="-130"/>
        <w:jc w:val="center"/>
        <w:rPr>
          <w:rFonts w:cs="Arial"/>
          <w:b/>
          <w:szCs w:val="24"/>
        </w:rPr>
      </w:pPr>
      <w:r w:rsidRPr="00CE70FB">
        <w:rPr>
          <w:rFonts w:cs="Arial"/>
          <w:b/>
          <w:szCs w:val="24"/>
        </w:rPr>
        <w:t xml:space="preserve">EARLY EDUCATION PARENT </w:t>
      </w:r>
      <w:r w:rsidRPr="009C381C">
        <w:rPr>
          <w:rFonts w:cs="Arial"/>
          <w:b/>
          <w:szCs w:val="24"/>
        </w:rPr>
        <w:t>DECLARATION (</w:t>
      </w:r>
      <w:r w:rsidR="002954D8">
        <w:rPr>
          <w:rFonts w:cs="Arial"/>
          <w:b/>
          <w:szCs w:val="24"/>
        </w:rPr>
        <w:t>April 2024</w:t>
      </w:r>
      <w:r>
        <w:rPr>
          <w:rFonts w:cs="Arial"/>
          <w:b/>
          <w:szCs w:val="24"/>
        </w:rPr>
        <w:t xml:space="preserve"> revision)</w:t>
      </w:r>
    </w:p>
    <w:p w14:paraId="3DF58B3C" w14:textId="77777777" w:rsidR="009744D7" w:rsidRPr="00C43789" w:rsidRDefault="009744D7" w:rsidP="009744D7">
      <w:pPr>
        <w:pStyle w:val="BodyText"/>
        <w:spacing w:after="0"/>
        <w:ind w:right="-130"/>
        <w:jc w:val="center"/>
        <w:rPr>
          <w:rFonts w:cs="Arial"/>
          <w:b/>
          <w:sz w:val="16"/>
          <w:szCs w:val="16"/>
        </w:rPr>
      </w:pPr>
    </w:p>
    <w:p w14:paraId="0FEB458E" w14:textId="3A7F2520" w:rsidR="009744D7" w:rsidRDefault="009744D7" w:rsidP="009744D7">
      <w:pPr>
        <w:pStyle w:val="BodyText"/>
        <w:spacing w:after="0"/>
        <w:ind w:left="-567" w:right="-130"/>
        <w:rPr>
          <w:rFonts w:cs="Arial"/>
          <w:szCs w:val="24"/>
        </w:rPr>
      </w:pPr>
      <w:r w:rsidRPr="00387A03">
        <w:rPr>
          <w:rFonts w:cs="Arial"/>
          <w:szCs w:val="24"/>
        </w:rPr>
        <w:t xml:space="preserve">This form should be completed for </w:t>
      </w:r>
      <w:r>
        <w:rPr>
          <w:rFonts w:cs="Arial"/>
          <w:szCs w:val="24"/>
        </w:rPr>
        <w:t>All Early Education Funded Children</w:t>
      </w:r>
      <w:r w:rsidRPr="00387A03">
        <w:rPr>
          <w:rFonts w:cs="Arial"/>
          <w:szCs w:val="24"/>
        </w:rPr>
        <w:t xml:space="preserve"> </w:t>
      </w:r>
    </w:p>
    <w:p w14:paraId="3AC002FC" w14:textId="77777777" w:rsidR="00655941" w:rsidRPr="00387A03" w:rsidRDefault="00655941" w:rsidP="009744D7">
      <w:pPr>
        <w:pStyle w:val="BodyText"/>
        <w:spacing w:after="0"/>
        <w:ind w:left="-567" w:right="-130"/>
        <w:rPr>
          <w:rFonts w:cs="Arial"/>
          <w:szCs w:val="24"/>
        </w:rPr>
      </w:pPr>
    </w:p>
    <w:tbl>
      <w:tblPr>
        <w:tblW w:w="111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
        <w:gridCol w:w="1982"/>
        <w:gridCol w:w="587"/>
        <w:gridCol w:w="1024"/>
        <w:gridCol w:w="1024"/>
        <w:gridCol w:w="732"/>
        <w:gridCol w:w="6"/>
        <w:gridCol w:w="285"/>
        <w:gridCol w:w="233"/>
        <w:gridCol w:w="355"/>
        <w:gridCol w:w="163"/>
        <w:gridCol w:w="419"/>
        <w:gridCol w:w="99"/>
        <w:gridCol w:w="344"/>
        <w:gridCol w:w="146"/>
        <w:gridCol w:w="28"/>
        <w:gridCol w:w="411"/>
        <w:gridCol w:w="107"/>
        <w:gridCol w:w="185"/>
        <w:gridCol w:w="333"/>
        <w:gridCol w:w="518"/>
        <w:gridCol w:w="233"/>
        <w:gridCol w:w="90"/>
        <w:gridCol w:w="195"/>
        <w:gridCol w:w="518"/>
        <w:gridCol w:w="163"/>
        <w:gridCol w:w="355"/>
        <w:gridCol w:w="518"/>
        <w:gridCol w:w="19"/>
      </w:tblGrid>
      <w:tr w:rsidR="009744D7" w:rsidRPr="004F6B3F" w14:paraId="55F1CEA4" w14:textId="77777777" w:rsidTr="00CB5D3B">
        <w:trPr>
          <w:gridBefore w:val="1"/>
          <w:wBefore w:w="61" w:type="dxa"/>
          <w:trHeight w:val="511"/>
        </w:trPr>
        <w:tc>
          <w:tcPr>
            <w:tcW w:w="7253" w:type="dxa"/>
            <w:gridSpan w:val="13"/>
            <w:tcBorders>
              <w:bottom w:val="single" w:sz="4" w:space="0" w:color="auto"/>
            </w:tcBorders>
            <w:shd w:val="clear" w:color="auto" w:fill="auto"/>
            <w:vAlign w:val="center"/>
          </w:tcPr>
          <w:p w14:paraId="4FD81A5F" w14:textId="77777777" w:rsidR="009744D7" w:rsidRDefault="009744D7" w:rsidP="00726C92">
            <w:pPr>
              <w:jc w:val="both"/>
              <w:rPr>
                <w:rFonts w:cs="Arial"/>
                <w:b/>
                <w:bCs/>
                <w:sz w:val="22"/>
                <w:szCs w:val="22"/>
                <w:lang w:eastAsia="en-GB"/>
              </w:rPr>
            </w:pPr>
            <w:r>
              <w:rPr>
                <w:rFonts w:cs="Arial"/>
                <w:b/>
                <w:bCs/>
                <w:sz w:val="22"/>
                <w:szCs w:val="22"/>
                <w:lang w:eastAsia="en-GB"/>
              </w:rPr>
              <w:t>Name of Provider:</w:t>
            </w:r>
          </w:p>
          <w:p w14:paraId="30789AC9" w14:textId="77777777" w:rsidR="009744D7" w:rsidRPr="004F6B3F" w:rsidRDefault="009744D7" w:rsidP="00726C92">
            <w:pPr>
              <w:jc w:val="both"/>
              <w:rPr>
                <w:rFonts w:cs="Arial"/>
                <w:b/>
                <w:bCs/>
                <w:sz w:val="22"/>
                <w:szCs w:val="22"/>
                <w:lang w:eastAsia="en-GB"/>
              </w:rPr>
            </w:pPr>
          </w:p>
        </w:tc>
        <w:tc>
          <w:tcPr>
            <w:tcW w:w="3819" w:type="dxa"/>
            <w:gridSpan w:val="15"/>
            <w:tcBorders>
              <w:bottom w:val="single" w:sz="4" w:space="0" w:color="auto"/>
            </w:tcBorders>
            <w:shd w:val="clear" w:color="auto" w:fill="auto"/>
          </w:tcPr>
          <w:p w14:paraId="1DD6D68E" w14:textId="77777777" w:rsidR="009744D7" w:rsidRPr="004F6B3F" w:rsidRDefault="009744D7" w:rsidP="00726C92">
            <w:pPr>
              <w:rPr>
                <w:rFonts w:cs="Arial"/>
                <w:b/>
                <w:bCs/>
                <w:sz w:val="22"/>
                <w:szCs w:val="22"/>
                <w:lang w:eastAsia="en-GB"/>
              </w:rPr>
            </w:pPr>
            <w:r>
              <w:rPr>
                <w:rFonts w:cs="Arial"/>
                <w:b/>
                <w:bCs/>
                <w:sz w:val="22"/>
                <w:szCs w:val="22"/>
                <w:lang w:eastAsia="en-GB"/>
              </w:rPr>
              <w:t xml:space="preserve">Date: </w:t>
            </w:r>
          </w:p>
        </w:tc>
      </w:tr>
      <w:tr w:rsidR="009744D7" w:rsidRPr="004F6B3F" w14:paraId="5A84934F" w14:textId="77777777" w:rsidTr="00CB5D3B">
        <w:trPr>
          <w:gridBefore w:val="1"/>
          <w:wBefore w:w="61" w:type="dxa"/>
          <w:trHeight w:val="501"/>
        </w:trPr>
        <w:tc>
          <w:tcPr>
            <w:tcW w:w="11072" w:type="dxa"/>
            <w:gridSpan w:val="28"/>
            <w:shd w:val="clear" w:color="auto" w:fill="D9D9D9" w:themeFill="background1" w:themeFillShade="D9"/>
            <w:vAlign w:val="center"/>
          </w:tcPr>
          <w:p w14:paraId="3891473D" w14:textId="77777777" w:rsidR="009744D7" w:rsidRPr="00CE70FB" w:rsidRDefault="009744D7" w:rsidP="009744D7">
            <w:pPr>
              <w:pStyle w:val="ListParagraph"/>
              <w:numPr>
                <w:ilvl w:val="0"/>
                <w:numId w:val="42"/>
              </w:numPr>
              <w:jc w:val="both"/>
              <w:rPr>
                <w:rFonts w:cs="Arial"/>
                <w:b/>
                <w:bCs/>
                <w:sz w:val="22"/>
                <w:szCs w:val="22"/>
                <w:lang w:eastAsia="en-GB"/>
              </w:rPr>
            </w:pPr>
            <w:r w:rsidRPr="00CE70FB">
              <w:rPr>
                <w:rFonts w:cs="Arial"/>
                <w:b/>
                <w:bCs/>
                <w:sz w:val="22"/>
                <w:szCs w:val="22"/>
                <w:lang w:eastAsia="en-GB"/>
              </w:rPr>
              <w:t xml:space="preserve">Child Details </w:t>
            </w:r>
          </w:p>
          <w:p w14:paraId="3866CAF3" w14:textId="77777777" w:rsidR="009744D7" w:rsidRPr="00CB5D3B" w:rsidRDefault="009744D7" w:rsidP="00726C92">
            <w:pPr>
              <w:jc w:val="both"/>
              <w:rPr>
                <w:rFonts w:cs="Arial"/>
                <w:b/>
                <w:bCs/>
                <w:sz w:val="20"/>
                <w:lang w:eastAsia="en-GB"/>
              </w:rPr>
            </w:pPr>
          </w:p>
        </w:tc>
      </w:tr>
      <w:tr w:rsidR="009744D7" w:rsidRPr="004F6B3F" w14:paraId="7AB6842A" w14:textId="77777777" w:rsidTr="00D42704">
        <w:trPr>
          <w:gridBefore w:val="1"/>
          <w:wBefore w:w="61" w:type="dxa"/>
          <w:trHeight w:val="659"/>
        </w:trPr>
        <w:tc>
          <w:tcPr>
            <w:tcW w:w="1982" w:type="dxa"/>
            <w:shd w:val="clear" w:color="auto" w:fill="auto"/>
            <w:vAlign w:val="center"/>
          </w:tcPr>
          <w:p w14:paraId="2B141F08" w14:textId="77777777" w:rsidR="009744D7" w:rsidRPr="004F6B3F" w:rsidRDefault="009744D7" w:rsidP="00726C92">
            <w:pPr>
              <w:keepNext/>
              <w:spacing w:before="60" w:after="60"/>
              <w:ind w:left="-851" w:firstLine="941"/>
              <w:jc w:val="both"/>
              <w:outlineLvl w:val="1"/>
              <w:rPr>
                <w:rFonts w:cs="Arial"/>
                <w:bCs/>
                <w:sz w:val="22"/>
                <w:szCs w:val="22"/>
              </w:rPr>
            </w:pPr>
            <w:r w:rsidRPr="004F6B3F">
              <w:rPr>
                <w:rFonts w:cs="Arial"/>
                <w:bCs/>
                <w:sz w:val="22"/>
                <w:szCs w:val="22"/>
              </w:rPr>
              <w:t>Legal Surname</w:t>
            </w:r>
          </w:p>
        </w:tc>
        <w:tc>
          <w:tcPr>
            <w:tcW w:w="3367" w:type="dxa"/>
            <w:gridSpan w:val="4"/>
            <w:shd w:val="clear" w:color="auto" w:fill="auto"/>
          </w:tcPr>
          <w:p w14:paraId="3DF74DDF" w14:textId="77777777" w:rsidR="009744D7" w:rsidRPr="004F6B3F" w:rsidRDefault="009744D7" w:rsidP="00726C92">
            <w:pPr>
              <w:jc w:val="both"/>
              <w:rPr>
                <w:rFonts w:cs="Arial"/>
                <w:b/>
                <w:sz w:val="22"/>
                <w:szCs w:val="22"/>
              </w:rPr>
            </w:pPr>
          </w:p>
          <w:p w14:paraId="5373474A" w14:textId="77777777" w:rsidR="009744D7" w:rsidRDefault="009744D7" w:rsidP="00726C92">
            <w:pPr>
              <w:jc w:val="both"/>
              <w:rPr>
                <w:rFonts w:cs="Arial"/>
                <w:b/>
                <w:sz w:val="22"/>
                <w:szCs w:val="22"/>
              </w:rPr>
            </w:pPr>
          </w:p>
          <w:p w14:paraId="0882D593" w14:textId="77777777" w:rsidR="009744D7" w:rsidRPr="004F6B3F" w:rsidRDefault="009744D7" w:rsidP="00726C92">
            <w:pPr>
              <w:jc w:val="both"/>
              <w:rPr>
                <w:rFonts w:cs="Arial"/>
                <w:b/>
                <w:sz w:val="22"/>
                <w:szCs w:val="22"/>
              </w:rPr>
            </w:pPr>
          </w:p>
        </w:tc>
        <w:tc>
          <w:tcPr>
            <w:tcW w:w="2489" w:type="dxa"/>
            <w:gridSpan w:val="11"/>
            <w:shd w:val="clear" w:color="auto" w:fill="auto"/>
            <w:vAlign w:val="center"/>
          </w:tcPr>
          <w:p w14:paraId="1E482D44" w14:textId="77777777" w:rsidR="009744D7" w:rsidRPr="004F6B3F" w:rsidRDefault="009744D7" w:rsidP="00726C92">
            <w:pPr>
              <w:spacing w:before="60" w:after="60"/>
              <w:ind w:left="34" w:firstLine="56"/>
              <w:jc w:val="both"/>
              <w:rPr>
                <w:rFonts w:cs="Arial"/>
                <w:bCs/>
                <w:i/>
                <w:sz w:val="22"/>
                <w:szCs w:val="22"/>
                <w:lang w:eastAsia="en-GB"/>
              </w:rPr>
            </w:pPr>
            <w:r w:rsidRPr="004F6B3F">
              <w:rPr>
                <w:rFonts w:cs="Arial"/>
                <w:bCs/>
                <w:sz w:val="22"/>
                <w:szCs w:val="22"/>
                <w:lang w:eastAsia="en-GB"/>
              </w:rPr>
              <w:t>Legal Forename</w:t>
            </w:r>
            <w:r>
              <w:rPr>
                <w:rFonts w:cs="Arial"/>
                <w:bCs/>
                <w:sz w:val="22"/>
                <w:szCs w:val="22"/>
                <w:lang w:eastAsia="en-GB"/>
              </w:rPr>
              <w:t xml:space="preserve"> (s)</w:t>
            </w:r>
          </w:p>
        </w:tc>
        <w:tc>
          <w:tcPr>
            <w:tcW w:w="3234" w:type="dxa"/>
            <w:gridSpan w:val="12"/>
            <w:shd w:val="clear" w:color="auto" w:fill="auto"/>
          </w:tcPr>
          <w:p w14:paraId="51FD3A68" w14:textId="77777777" w:rsidR="009744D7" w:rsidRPr="004F6B3F" w:rsidRDefault="009744D7" w:rsidP="00726C92">
            <w:pPr>
              <w:jc w:val="both"/>
              <w:rPr>
                <w:rFonts w:cs="Arial"/>
                <w:b/>
                <w:sz w:val="22"/>
                <w:szCs w:val="22"/>
              </w:rPr>
            </w:pPr>
          </w:p>
        </w:tc>
      </w:tr>
      <w:tr w:rsidR="009744D7" w:rsidRPr="004F6B3F" w14:paraId="0B31A29A" w14:textId="77777777" w:rsidTr="00CB5D3B">
        <w:trPr>
          <w:gridBefore w:val="1"/>
          <w:wBefore w:w="61" w:type="dxa"/>
          <w:trHeight w:val="511"/>
        </w:trPr>
        <w:tc>
          <w:tcPr>
            <w:tcW w:w="11072" w:type="dxa"/>
            <w:gridSpan w:val="28"/>
            <w:shd w:val="clear" w:color="auto" w:fill="auto"/>
          </w:tcPr>
          <w:p w14:paraId="46F93E09" w14:textId="77777777" w:rsidR="009744D7" w:rsidRDefault="009744D7" w:rsidP="00726C92">
            <w:pPr>
              <w:rPr>
                <w:rFonts w:cs="Arial"/>
                <w:bCs/>
                <w:i/>
                <w:sz w:val="22"/>
                <w:szCs w:val="22"/>
                <w:lang w:eastAsia="en-GB"/>
              </w:rPr>
            </w:pPr>
            <w:r>
              <w:rPr>
                <w:rFonts w:cs="Arial"/>
                <w:bCs/>
                <w:i/>
                <w:sz w:val="22"/>
                <w:szCs w:val="22"/>
                <w:lang w:eastAsia="en-GB"/>
              </w:rPr>
              <w:t>Name by which the child is known (if different to above)</w:t>
            </w:r>
          </w:p>
          <w:p w14:paraId="62CDC5FF" w14:textId="77777777" w:rsidR="009744D7" w:rsidRPr="004F6B3F" w:rsidRDefault="009744D7" w:rsidP="00726C92">
            <w:pPr>
              <w:rPr>
                <w:rFonts w:cs="Arial"/>
                <w:b/>
                <w:sz w:val="22"/>
                <w:szCs w:val="22"/>
              </w:rPr>
            </w:pPr>
          </w:p>
        </w:tc>
      </w:tr>
      <w:tr w:rsidR="009744D7" w:rsidRPr="004F6B3F" w14:paraId="42B7F9AF" w14:textId="77777777" w:rsidTr="00D42704">
        <w:trPr>
          <w:gridBefore w:val="1"/>
          <w:wBefore w:w="61" w:type="dxa"/>
          <w:trHeight w:val="484"/>
        </w:trPr>
        <w:tc>
          <w:tcPr>
            <w:tcW w:w="1982" w:type="dxa"/>
            <w:vMerge w:val="restart"/>
            <w:shd w:val="clear" w:color="auto" w:fill="auto"/>
          </w:tcPr>
          <w:p w14:paraId="0A37B50E" w14:textId="77777777" w:rsidR="009744D7" w:rsidRDefault="009744D7" w:rsidP="00726C92">
            <w:pPr>
              <w:spacing w:before="60" w:after="60"/>
              <w:rPr>
                <w:rFonts w:cs="Arial"/>
                <w:bCs/>
                <w:sz w:val="22"/>
                <w:szCs w:val="22"/>
                <w:lang w:eastAsia="en-GB"/>
              </w:rPr>
            </w:pPr>
            <w:r>
              <w:rPr>
                <w:rFonts w:cs="Arial"/>
                <w:bCs/>
                <w:sz w:val="22"/>
                <w:szCs w:val="22"/>
                <w:lang w:eastAsia="en-GB"/>
              </w:rPr>
              <w:t xml:space="preserve">  </w:t>
            </w:r>
            <w:r w:rsidRPr="004F6B3F">
              <w:rPr>
                <w:rFonts w:cs="Arial"/>
                <w:bCs/>
                <w:sz w:val="22"/>
                <w:szCs w:val="22"/>
                <w:lang w:eastAsia="en-GB"/>
              </w:rPr>
              <w:t>Address</w:t>
            </w:r>
          </w:p>
          <w:p w14:paraId="16299C07" w14:textId="77777777" w:rsidR="009744D7" w:rsidRDefault="009744D7" w:rsidP="00726C92">
            <w:pPr>
              <w:spacing w:before="60" w:after="60"/>
              <w:ind w:left="-851" w:firstLine="941"/>
              <w:rPr>
                <w:rFonts w:cs="Arial"/>
                <w:bCs/>
                <w:sz w:val="22"/>
                <w:szCs w:val="22"/>
                <w:lang w:eastAsia="en-GB"/>
              </w:rPr>
            </w:pPr>
          </w:p>
          <w:p w14:paraId="55536606" w14:textId="77777777" w:rsidR="009744D7" w:rsidRDefault="009744D7" w:rsidP="00726C92">
            <w:pPr>
              <w:spacing w:before="60" w:after="60"/>
              <w:ind w:left="-851" w:firstLine="941"/>
              <w:rPr>
                <w:rFonts w:cs="Arial"/>
                <w:bCs/>
                <w:sz w:val="22"/>
                <w:szCs w:val="22"/>
                <w:lang w:eastAsia="en-GB"/>
              </w:rPr>
            </w:pPr>
          </w:p>
          <w:p w14:paraId="7B7DD7D5" w14:textId="77777777" w:rsidR="009744D7" w:rsidRPr="004F6B3F" w:rsidRDefault="009744D7" w:rsidP="00726C92">
            <w:pPr>
              <w:spacing w:before="60" w:after="60"/>
              <w:ind w:left="-851" w:firstLine="941"/>
              <w:rPr>
                <w:rFonts w:cs="Arial"/>
                <w:bCs/>
                <w:sz w:val="22"/>
                <w:szCs w:val="22"/>
                <w:lang w:eastAsia="en-GB"/>
              </w:rPr>
            </w:pPr>
          </w:p>
          <w:p w14:paraId="25CDF68C" w14:textId="77777777" w:rsidR="009744D7" w:rsidRPr="004F6B3F" w:rsidRDefault="009744D7" w:rsidP="00726C92">
            <w:pPr>
              <w:ind w:firstLine="114"/>
              <w:rPr>
                <w:rFonts w:cs="Arial"/>
                <w:bCs/>
                <w:sz w:val="22"/>
                <w:szCs w:val="22"/>
                <w:lang w:eastAsia="en-GB"/>
              </w:rPr>
            </w:pPr>
            <w:r>
              <w:rPr>
                <w:rFonts w:cs="Arial"/>
                <w:sz w:val="22"/>
                <w:szCs w:val="22"/>
              </w:rPr>
              <w:t>Post code</w:t>
            </w:r>
          </w:p>
        </w:tc>
        <w:tc>
          <w:tcPr>
            <w:tcW w:w="3367" w:type="dxa"/>
            <w:gridSpan w:val="4"/>
            <w:vMerge w:val="restart"/>
            <w:shd w:val="clear" w:color="auto" w:fill="auto"/>
          </w:tcPr>
          <w:p w14:paraId="69782F8D" w14:textId="77777777" w:rsidR="009744D7" w:rsidRPr="004F6B3F" w:rsidRDefault="009744D7" w:rsidP="00726C92">
            <w:pPr>
              <w:jc w:val="both"/>
              <w:rPr>
                <w:rFonts w:cs="Arial"/>
                <w:b/>
                <w:sz w:val="22"/>
                <w:szCs w:val="22"/>
              </w:rPr>
            </w:pPr>
          </w:p>
          <w:p w14:paraId="42C51422" w14:textId="77777777" w:rsidR="009744D7" w:rsidRPr="004F6B3F" w:rsidRDefault="009744D7" w:rsidP="00726C92">
            <w:pPr>
              <w:jc w:val="both"/>
              <w:rPr>
                <w:rFonts w:cs="Arial"/>
                <w:b/>
                <w:sz w:val="22"/>
                <w:szCs w:val="22"/>
              </w:rPr>
            </w:pPr>
          </w:p>
          <w:p w14:paraId="1DA22303" w14:textId="77777777" w:rsidR="009744D7" w:rsidRDefault="009744D7" w:rsidP="00726C92">
            <w:pPr>
              <w:jc w:val="both"/>
              <w:rPr>
                <w:rFonts w:cs="Arial"/>
                <w:b/>
                <w:sz w:val="22"/>
                <w:szCs w:val="22"/>
              </w:rPr>
            </w:pPr>
          </w:p>
          <w:p w14:paraId="7025E894" w14:textId="77777777" w:rsidR="009744D7" w:rsidRDefault="009744D7" w:rsidP="00726C92">
            <w:pPr>
              <w:jc w:val="both"/>
              <w:rPr>
                <w:rFonts w:cs="Arial"/>
                <w:b/>
                <w:sz w:val="22"/>
                <w:szCs w:val="22"/>
              </w:rPr>
            </w:pPr>
          </w:p>
          <w:p w14:paraId="79586255" w14:textId="77777777" w:rsidR="009744D7" w:rsidRDefault="009744D7" w:rsidP="00726C92">
            <w:pPr>
              <w:jc w:val="both"/>
              <w:rPr>
                <w:rFonts w:cs="Arial"/>
                <w:b/>
                <w:sz w:val="22"/>
                <w:szCs w:val="22"/>
              </w:rPr>
            </w:pPr>
          </w:p>
          <w:p w14:paraId="6B5BC52F" w14:textId="77777777" w:rsidR="009744D7" w:rsidRPr="004F6B3F" w:rsidRDefault="009744D7" w:rsidP="00726C92">
            <w:pPr>
              <w:jc w:val="both"/>
              <w:rPr>
                <w:rFonts w:cs="Arial"/>
                <w:b/>
                <w:sz w:val="22"/>
                <w:szCs w:val="22"/>
              </w:rPr>
            </w:pPr>
          </w:p>
        </w:tc>
        <w:tc>
          <w:tcPr>
            <w:tcW w:w="2489" w:type="dxa"/>
            <w:gridSpan w:val="11"/>
            <w:shd w:val="clear" w:color="auto" w:fill="auto"/>
          </w:tcPr>
          <w:p w14:paraId="3AA87E15" w14:textId="77777777" w:rsidR="009744D7" w:rsidRPr="004F6B3F" w:rsidRDefault="009744D7" w:rsidP="00726C92">
            <w:pPr>
              <w:jc w:val="both"/>
              <w:rPr>
                <w:rFonts w:cs="Arial"/>
                <w:sz w:val="22"/>
                <w:szCs w:val="22"/>
              </w:rPr>
            </w:pPr>
            <w:r>
              <w:rPr>
                <w:rFonts w:cs="Arial"/>
                <w:sz w:val="22"/>
                <w:szCs w:val="22"/>
              </w:rPr>
              <w:t>Gender</w:t>
            </w:r>
          </w:p>
        </w:tc>
        <w:tc>
          <w:tcPr>
            <w:tcW w:w="3234" w:type="dxa"/>
            <w:gridSpan w:val="12"/>
            <w:shd w:val="clear" w:color="auto" w:fill="auto"/>
          </w:tcPr>
          <w:p w14:paraId="6CF9B595" w14:textId="77777777" w:rsidR="009744D7" w:rsidRPr="004F6B3F" w:rsidRDefault="009744D7" w:rsidP="00726C92">
            <w:pPr>
              <w:jc w:val="both"/>
              <w:rPr>
                <w:rFonts w:cs="Arial"/>
                <w:b/>
                <w:sz w:val="22"/>
                <w:szCs w:val="22"/>
              </w:rPr>
            </w:pPr>
          </w:p>
        </w:tc>
      </w:tr>
      <w:tr w:rsidR="009744D7" w:rsidRPr="004F6B3F" w14:paraId="18135EF6" w14:textId="77777777" w:rsidTr="00D42704">
        <w:trPr>
          <w:gridBefore w:val="1"/>
          <w:wBefore w:w="61" w:type="dxa"/>
          <w:trHeight w:val="561"/>
        </w:trPr>
        <w:tc>
          <w:tcPr>
            <w:tcW w:w="1982" w:type="dxa"/>
            <w:vMerge/>
            <w:shd w:val="clear" w:color="auto" w:fill="auto"/>
          </w:tcPr>
          <w:p w14:paraId="26F27F6C" w14:textId="77777777" w:rsidR="009744D7" w:rsidRPr="004F6B3F" w:rsidRDefault="009744D7" w:rsidP="00726C92">
            <w:pPr>
              <w:ind w:firstLine="114"/>
              <w:jc w:val="both"/>
              <w:rPr>
                <w:rFonts w:cs="Arial"/>
                <w:sz w:val="22"/>
                <w:szCs w:val="22"/>
              </w:rPr>
            </w:pPr>
          </w:p>
        </w:tc>
        <w:tc>
          <w:tcPr>
            <w:tcW w:w="3367" w:type="dxa"/>
            <w:gridSpan w:val="4"/>
            <w:vMerge/>
            <w:shd w:val="clear" w:color="auto" w:fill="auto"/>
          </w:tcPr>
          <w:p w14:paraId="400F2BB3" w14:textId="77777777" w:rsidR="009744D7" w:rsidRPr="004F6B3F" w:rsidRDefault="009744D7" w:rsidP="00726C92">
            <w:pPr>
              <w:jc w:val="both"/>
              <w:rPr>
                <w:rFonts w:cs="Arial"/>
                <w:b/>
                <w:sz w:val="22"/>
                <w:szCs w:val="22"/>
              </w:rPr>
            </w:pPr>
          </w:p>
        </w:tc>
        <w:tc>
          <w:tcPr>
            <w:tcW w:w="2489" w:type="dxa"/>
            <w:gridSpan w:val="11"/>
            <w:shd w:val="clear" w:color="auto" w:fill="auto"/>
          </w:tcPr>
          <w:p w14:paraId="210C4739" w14:textId="77777777" w:rsidR="009744D7" w:rsidRPr="004F6B3F" w:rsidRDefault="009744D7" w:rsidP="00726C92">
            <w:pPr>
              <w:rPr>
                <w:rFonts w:cs="Arial"/>
                <w:sz w:val="22"/>
                <w:szCs w:val="22"/>
              </w:rPr>
            </w:pPr>
            <w:r>
              <w:rPr>
                <w:rFonts w:cs="Arial"/>
                <w:bCs/>
                <w:sz w:val="22"/>
                <w:szCs w:val="22"/>
                <w:lang w:eastAsia="en-GB"/>
              </w:rPr>
              <w:t>Ethnicity</w:t>
            </w:r>
            <w:r w:rsidRPr="004F6B3F">
              <w:rPr>
                <w:rFonts w:cs="Arial"/>
                <w:bCs/>
                <w:sz w:val="22"/>
                <w:szCs w:val="22"/>
                <w:lang w:eastAsia="en-GB"/>
              </w:rPr>
              <w:t xml:space="preserve"> </w:t>
            </w:r>
          </w:p>
        </w:tc>
        <w:tc>
          <w:tcPr>
            <w:tcW w:w="3234" w:type="dxa"/>
            <w:gridSpan w:val="12"/>
            <w:shd w:val="clear" w:color="auto" w:fill="auto"/>
          </w:tcPr>
          <w:p w14:paraId="6F151D56" w14:textId="77777777" w:rsidR="009744D7" w:rsidRPr="004F6B3F" w:rsidRDefault="009744D7" w:rsidP="00726C92">
            <w:pPr>
              <w:jc w:val="both"/>
              <w:rPr>
                <w:rFonts w:cs="Arial"/>
                <w:b/>
                <w:sz w:val="22"/>
                <w:szCs w:val="22"/>
              </w:rPr>
            </w:pPr>
          </w:p>
        </w:tc>
      </w:tr>
      <w:tr w:rsidR="009744D7" w:rsidRPr="004F6B3F" w14:paraId="3130DEC1" w14:textId="77777777" w:rsidTr="00D42704">
        <w:trPr>
          <w:gridBefore w:val="1"/>
          <w:wBefore w:w="61" w:type="dxa"/>
          <w:trHeight w:val="436"/>
        </w:trPr>
        <w:tc>
          <w:tcPr>
            <w:tcW w:w="1982" w:type="dxa"/>
            <w:vMerge/>
            <w:tcBorders>
              <w:bottom w:val="single" w:sz="4" w:space="0" w:color="auto"/>
            </w:tcBorders>
            <w:shd w:val="clear" w:color="auto" w:fill="auto"/>
          </w:tcPr>
          <w:p w14:paraId="3A2EBA71" w14:textId="77777777" w:rsidR="009744D7" w:rsidRPr="004F6B3F" w:rsidRDefault="009744D7" w:rsidP="00726C92">
            <w:pPr>
              <w:spacing w:before="60" w:after="60"/>
              <w:ind w:left="-851" w:firstLine="941"/>
              <w:rPr>
                <w:rFonts w:cs="Arial"/>
                <w:bCs/>
                <w:sz w:val="22"/>
                <w:szCs w:val="22"/>
                <w:lang w:eastAsia="en-GB"/>
              </w:rPr>
            </w:pPr>
          </w:p>
        </w:tc>
        <w:tc>
          <w:tcPr>
            <w:tcW w:w="3367" w:type="dxa"/>
            <w:gridSpan w:val="4"/>
            <w:vMerge/>
            <w:tcBorders>
              <w:bottom w:val="single" w:sz="4" w:space="0" w:color="auto"/>
            </w:tcBorders>
            <w:shd w:val="clear" w:color="auto" w:fill="auto"/>
          </w:tcPr>
          <w:p w14:paraId="2DB347EF" w14:textId="77777777" w:rsidR="009744D7" w:rsidRPr="004F6B3F" w:rsidRDefault="009744D7" w:rsidP="00726C92">
            <w:pPr>
              <w:jc w:val="both"/>
              <w:rPr>
                <w:rFonts w:cs="Arial"/>
                <w:b/>
                <w:sz w:val="22"/>
                <w:szCs w:val="22"/>
              </w:rPr>
            </w:pPr>
          </w:p>
        </w:tc>
        <w:tc>
          <w:tcPr>
            <w:tcW w:w="2489" w:type="dxa"/>
            <w:gridSpan w:val="11"/>
            <w:tcBorders>
              <w:bottom w:val="single" w:sz="4" w:space="0" w:color="auto"/>
            </w:tcBorders>
            <w:shd w:val="clear" w:color="auto" w:fill="auto"/>
          </w:tcPr>
          <w:p w14:paraId="51DB6F38" w14:textId="77777777" w:rsidR="009744D7" w:rsidRDefault="009744D7" w:rsidP="00726C92">
            <w:pPr>
              <w:rPr>
                <w:rFonts w:cs="Arial"/>
                <w:bCs/>
                <w:sz w:val="22"/>
                <w:szCs w:val="22"/>
                <w:lang w:eastAsia="en-GB"/>
              </w:rPr>
            </w:pPr>
            <w:r w:rsidRPr="004F6B3F">
              <w:rPr>
                <w:rFonts w:cs="Arial"/>
                <w:bCs/>
                <w:sz w:val="22"/>
                <w:szCs w:val="22"/>
                <w:lang w:eastAsia="en-GB"/>
              </w:rPr>
              <w:t>Date of Birth</w:t>
            </w:r>
          </w:p>
        </w:tc>
        <w:tc>
          <w:tcPr>
            <w:tcW w:w="3234" w:type="dxa"/>
            <w:gridSpan w:val="12"/>
            <w:tcBorders>
              <w:bottom w:val="single" w:sz="4" w:space="0" w:color="auto"/>
            </w:tcBorders>
            <w:shd w:val="clear" w:color="auto" w:fill="auto"/>
          </w:tcPr>
          <w:p w14:paraId="6A46978D" w14:textId="77777777" w:rsidR="009744D7" w:rsidRPr="004F6B3F" w:rsidRDefault="009744D7" w:rsidP="00726C92">
            <w:pPr>
              <w:jc w:val="both"/>
              <w:rPr>
                <w:rFonts w:cs="Arial"/>
                <w:b/>
                <w:sz w:val="22"/>
                <w:szCs w:val="22"/>
              </w:rPr>
            </w:pPr>
          </w:p>
        </w:tc>
      </w:tr>
      <w:tr w:rsidR="009744D7" w:rsidRPr="004F6B3F" w14:paraId="21224170" w14:textId="77777777" w:rsidTr="00CB5D3B">
        <w:trPr>
          <w:gridBefore w:val="1"/>
          <w:wBefore w:w="61" w:type="dxa"/>
          <w:trHeight w:val="249"/>
        </w:trPr>
        <w:tc>
          <w:tcPr>
            <w:tcW w:w="11072" w:type="dxa"/>
            <w:gridSpan w:val="28"/>
            <w:shd w:val="pct12" w:color="auto" w:fill="auto"/>
            <w:vAlign w:val="center"/>
          </w:tcPr>
          <w:p w14:paraId="010E6AC2" w14:textId="7E191BCE" w:rsidR="009744D7" w:rsidRPr="004F6B3F" w:rsidRDefault="009744D7" w:rsidP="00CB5D3B">
            <w:pPr>
              <w:ind w:right="176"/>
              <w:jc w:val="both"/>
              <w:rPr>
                <w:rFonts w:cs="Arial"/>
                <w:b/>
                <w:sz w:val="22"/>
                <w:szCs w:val="22"/>
              </w:rPr>
            </w:pPr>
            <w:r>
              <w:rPr>
                <w:rFonts w:cs="Arial"/>
                <w:sz w:val="22"/>
                <w:szCs w:val="22"/>
                <w:lang w:eastAsia="en-GB"/>
              </w:rPr>
              <w:t>Provider will need to see proof of child’s date of birth (provider staff member to sign and date below)</w:t>
            </w:r>
          </w:p>
        </w:tc>
      </w:tr>
      <w:tr w:rsidR="009744D7" w:rsidRPr="004F6B3F" w14:paraId="2F521615" w14:textId="77777777" w:rsidTr="00CB5D3B">
        <w:trPr>
          <w:gridBefore w:val="1"/>
          <w:wBefore w:w="61" w:type="dxa"/>
          <w:trHeight w:val="511"/>
        </w:trPr>
        <w:tc>
          <w:tcPr>
            <w:tcW w:w="5349" w:type="dxa"/>
            <w:gridSpan w:val="5"/>
            <w:tcBorders>
              <w:bottom w:val="single" w:sz="4" w:space="0" w:color="auto"/>
            </w:tcBorders>
            <w:shd w:val="clear" w:color="auto" w:fill="auto"/>
          </w:tcPr>
          <w:p w14:paraId="3A351891" w14:textId="77777777" w:rsidR="009744D7" w:rsidRPr="00CE70FB" w:rsidRDefault="009744D7" w:rsidP="00726C92">
            <w:pPr>
              <w:jc w:val="both"/>
              <w:rPr>
                <w:rFonts w:cs="Arial"/>
                <w:sz w:val="22"/>
                <w:szCs w:val="22"/>
              </w:rPr>
            </w:pPr>
            <w:r>
              <w:rPr>
                <w:rFonts w:cs="Arial"/>
                <w:sz w:val="22"/>
                <w:szCs w:val="22"/>
                <w:lang w:eastAsia="en-GB"/>
              </w:rPr>
              <w:t xml:space="preserve">Checked </w:t>
            </w:r>
            <w:r w:rsidRPr="00CE70FB">
              <w:rPr>
                <w:rFonts w:cs="Arial"/>
                <w:sz w:val="22"/>
                <w:szCs w:val="22"/>
                <w:lang w:eastAsia="en-GB"/>
              </w:rPr>
              <w:t xml:space="preserve">Birth Certificate                                                        </w:t>
            </w:r>
          </w:p>
          <w:p w14:paraId="21FC3E78" w14:textId="77777777" w:rsidR="009744D7" w:rsidRPr="00CE70FB" w:rsidRDefault="009744D7" w:rsidP="00726C92">
            <w:pPr>
              <w:jc w:val="both"/>
              <w:rPr>
                <w:rFonts w:cs="Arial"/>
                <w:sz w:val="22"/>
                <w:szCs w:val="22"/>
              </w:rPr>
            </w:pPr>
          </w:p>
        </w:tc>
        <w:tc>
          <w:tcPr>
            <w:tcW w:w="5723" w:type="dxa"/>
            <w:gridSpan w:val="23"/>
            <w:tcBorders>
              <w:bottom w:val="single" w:sz="4" w:space="0" w:color="auto"/>
            </w:tcBorders>
            <w:shd w:val="clear" w:color="auto" w:fill="auto"/>
          </w:tcPr>
          <w:p w14:paraId="64F53DD6" w14:textId="77777777" w:rsidR="009744D7" w:rsidRPr="00CE70FB" w:rsidRDefault="009744D7" w:rsidP="00726C92">
            <w:pPr>
              <w:jc w:val="both"/>
              <w:rPr>
                <w:rFonts w:cs="Arial"/>
                <w:sz w:val="22"/>
                <w:szCs w:val="22"/>
              </w:rPr>
            </w:pPr>
            <w:r>
              <w:rPr>
                <w:rFonts w:cs="Arial"/>
                <w:sz w:val="22"/>
                <w:szCs w:val="22"/>
                <w:lang w:eastAsia="en-GB"/>
              </w:rPr>
              <w:t xml:space="preserve"> Or Checked </w:t>
            </w:r>
            <w:r w:rsidRPr="00CE70FB">
              <w:rPr>
                <w:rFonts w:cs="Arial"/>
                <w:sz w:val="22"/>
                <w:szCs w:val="22"/>
                <w:lang w:eastAsia="en-GB"/>
              </w:rPr>
              <w:t>Passport</w:t>
            </w:r>
          </w:p>
        </w:tc>
      </w:tr>
      <w:tr w:rsidR="009744D7" w:rsidRPr="004F6B3F" w14:paraId="7823FCAC" w14:textId="77777777" w:rsidTr="00CB5D3B">
        <w:trPr>
          <w:gridBefore w:val="1"/>
          <w:wBefore w:w="61" w:type="dxa"/>
          <w:trHeight w:val="290"/>
        </w:trPr>
        <w:tc>
          <w:tcPr>
            <w:tcW w:w="11072" w:type="dxa"/>
            <w:gridSpan w:val="28"/>
            <w:tcBorders>
              <w:bottom w:val="single" w:sz="4" w:space="0" w:color="auto"/>
            </w:tcBorders>
            <w:shd w:val="pct12" w:color="auto" w:fill="auto"/>
          </w:tcPr>
          <w:p w14:paraId="7B25E736" w14:textId="77777777" w:rsidR="009744D7" w:rsidRPr="004F6B3F" w:rsidRDefault="009744D7" w:rsidP="009744D7">
            <w:pPr>
              <w:pStyle w:val="ListParagraph"/>
              <w:numPr>
                <w:ilvl w:val="0"/>
                <w:numId w:val="42"/>
              </w:numPr>
              <w:rPr>
                <w:rFonts w:cs="Arial"/>
                <w:b/>
                <w:sz w:val="22"/>
                <w:szCs w:val="22"/>
              </w:rPr>
            </w:pPr>
            <w:r>
              <w:rPr>
                <w:rFonts w:cs="Arial"/>
                <w:b/>
                <w:bCs/>
                <w:sz w:val="22"/>
                <w:szCs w:val="22"/>
                <w:lang w:eastAsia="en-GB"/>
              </w:rPr>
              <w:t xml:space="preserve">Parent </w:t>
            </w:r>
            <w:r w:rsidRPr="00CE70FB">
              <w:rPr>
                <w:rFonts w:cs="Arial"/>
                <w:b/>
                <w:bCs/>
                <w:sz w:val="22"/>
                <w:szCs w:val="22"/>
                <w:lang w:eastAsia="en-GB"/>
              </w:rPr>
              <w:t xml:space="preserve">Details </w:t>
            </w:r>
          </w:p>
        </w:tc>
      </w:tr>
      <w:tr w:rsidR="009744D7" w:rsidRPr="004F6B3F" w14:paraId="5C02F2D6" w14:textId="77777777" w:rsidTr="00CB5D3B">
        <w:trPr>
          <w:gridBefore w:val="1"/>
          <w:wBefore w:w="61" w:type="dxa"/>
          <w:trHeight w:val="249"/>
        </w:trPr>
        <w:tc>
          <w:tcPr>
            <w:tcW w:w="5355" w:type="dxa"/>
            <w:gridSpan w:val="6"/>
            <w:shd w:val="pct12" w:color="auto" w:fill="auto"/>
          </w:tcPr>
          <w:p w14:paraId="17A14EA5" w14:textId="77777777" w:rsidR="009744D7" w:rsidRPr="00470A52" w:rsidRDefault="009744D7" w:rsidP="00726C92">
            <w:pPr>
              <w:jc w:val="both"/>
              <w:rPr>
                <w:rFonts w:cs="Arial"/>
                <w:b/>
                <w:sz w:val="22"/>
                <w:szCs w:val="22"/>
              </w:rPr>
            </w:pPr>
            <w:r w:rsidRPr="00470A52">
              <w:rPr>
                <w:rFonts w:cs="Arial"/>
                <w:b/>
                <w:sz w:val="22"/>
                <w:szCs w:val="22"/>
              </w:rPr>
              <w:t>Parent / Carer 1</w:t>
            </w:r>
          </w:p>
        </w:tc>
        <w:tc>
          <w:tcPr>
            <w:tcW w:w="5717" w:type="dxa"/>
            <w:gridSpan w:val="22"/>
            <w:shd w:val="pct12" w:color="auto" w:fill="auto"/>
          </w:tcPr>
          <w:p w14:paraId="2252C2AC" w14:textId="77777777" w:rsidR="009744D7" w:rsidRPr="00470A52" w:rsidRDefault="009744D7" w:rsidP="00726C92">
            <w:pPr>
              <w:jc w:val="both"/>
              <w:rPr>
                <w:rFonts w:cs="Arial"/>
                <w:b/>
                <w:sz w:val="22"/>
                <w:szCs w:val="22"/>
              </w:rPr>
            </w:pPr>
            <w:r w:rsidRPr="00470A52">
              <w:rPr>
                <w:rFonts w:cs="Arial"/>
                <w:b/>
                <w:sz w:val="22"/>
                <w:szCs w:val="22"/>
              </w:rPr>
              <w:t>Parent /Carer 2</w:t>
            </w:r>
          </w:p>
        </w:tc>
      </w:tr>
      <w:tr w:rsidR="009744D7" w:rsidRPr="004F6B3F" w14:paraId="153E95BE" w14:textId="77777777" w:rsidTr="00CB5D3B">
        <w:trPr>
          <w:gridBefore w:val="1"/>
          <w:wBefore w:w="61" w:type="dxa"/>
          <w:trHeight w:val="511"/>
        </w:trPr>
        <w:tc>
          <w:tcPr>
            <w:tcW w:w="5355" w:type="dxa"/>
            <w:gridSpan w:val="6"/>
            <w:shd w:val="clear" w:color="auto" w:fill="auto"/>
          </w:tcPr>
          <w:p w14:paraId="782AD7FA" w14:textId="77777777" w:rsidR="009744D7" w:rsidRDefault="009744D7" w:rsidP="00726C92">
            <w:pPr>
              <w:jc w:val="both"/>
              <w:rPr>
                <w:rFonts w:cs="Arial"/>
                <w:sz w:val="22"/>
                <w:szCs w:val="22"/>
              </w:rPr>
            </w:pPr>
            <w:r w:rsidRPr="00470A52">
              <w:rPr>
                <w:rFonts w:cs="Arial"/>
                <w:sz w:val="22"/>
                <w:szCs w:val="22"/>
              </w:rPr>
              <w:t>Legal Family Name</w:t>
            </w:r>
          </w:p>
          <w:p w14:paraId="1EAC82AA" w14:textId="77777777" w:rsidR="009744D7" w:rsidRPr="00470A52" w:rsidRDefault="009744D7" w:rsidP="00726C92">
            <w:pPr>
              <w:jc w:val="both"/>
              <w:rPr>
                <w:rFonts w:cs="Arial"/>
                <w:sz w:val="22"/>
                <w:szCs w:val="22"/>
              </w:rPr>
            </w:pPr>
          </w:p>
        </w:tc>
        <w:tc>
          <w:tcPr>
            <w:tcW w:w="5717" w:type="dxa"/>
            <w:gridSpan w:val="22"/>
            <w:shd w:val="clear" w:color="auto" w:fill="auto"/>
          </w:tcPr>
          <w:p w14:paraId="5B1D7C83" w14:textId="77777777" w:rsidR="009744D7" w:rsidRPr="00470A52" w:rsidRDefault="009744D7" w:rsidP="00726C92">
            <w:pPr>
              <w:jc w:val="both"/>
              <w:rPr>
                <w:rFonts w:cs="Arial"/>
                <w:sz w:val="22"/>
                <w:szCs w:val="22"/>
              </w:rPr>
            </w:pPr>
            <w:r w:rsidRPr="00470A52">
              <w:rPr>
                <w:rFonts w:cs="Arial"/>
                <w:sz w:val="22"/>
                <w:szCs w:val="22"/>
              </w:rPr>
              <w:t>Legal Family Name</w:t>
            </w:r>
          </w:p>
        </w:tc>
      </w:tr>
      <w:tr w:rsidR="009744D7" w:rsidRPr="004F6B3F" w14:paraId="079ED0FC" w14:textId="77777777" w:rsidTr="00CB5D3B">
        <w:trPr>
          <w:gridBefore w:val="1"/>
          <w:wBefore w:w="61" w:type="dxa"/>
          <w:trHeight w:val="511"/>
        </w:trPr>
        <w:tc>
          <w:tcPr>
            <w:tcW w:w="5355" w:type="dxa"/>
            <w:gridSpan w:val="6"/>
            <w:shd w:val="clear" w:color="auto" w:fill="auto"/>
          </w:tcPr>
          <w:p w14:paraId="1D035FEF" w14:textId="77777777" w:rsidR="009744D7" w:rsidRDefault="009744D7" w:rsidP="00726C92">
            <w:pPr>
              <w:jc w:val="both"/>
              <w:rPr>
                <w:rFonts w:cs="Arial"/>
                <w:sz w:val="22"/>
                <w:szCs w:val="22"/>
              </w:rPr>
            </w:pPr>
            <w:r w:rsidRPr="00470A52">
              <w:rPr>
                <w:rFonts w:cs="Arial"/>
                <w:sz w:val="22"/>
                <w:szCs w:val="22"/>
              </w:rPr>
              <w:t>Legal Forename</w:t>
            </w:r>
          </w:p>
          <w:p w14:paraId="2584195C" w14:textId="77777777" w:rsidR="009744D7" w:rsidRPr="00470A52" w:rsidRDefault="009744D7" w:rsidP="00726C92">
            <w:pPr>
              <w:jc w:val="both"/>
              <w:rPr>
                <w:rFonts w:cs="Arial"/>
                <w:sz w:val="22"/>
                <w:szCs w:val="22"/>
              </w:rPr>
            </w:pPr>
          </w:p>
        </w:tc>
        <w:tc>
          <w:tcPr>
            <w:tcW w:w="5717" w:type="dxa"/>
            <w:gridSpan w:val="22"/>
            <w:shd w:val="clear" w:color="auto" w:fill="auto"/>
          </w:tcPr>
          <w:p w14:paraId="57CDA77A" w14:textId="77777777" w:rsidR="009744D7" w:rsidRPr="00470A52" w:rsidRDefault="009744D7" w:rsidP="00726C92">
            <w:pPr>
              <w:jc w:val="both"/>
              <w:rPr>
                <w:rFonts w:cs="Arial"/>
                <w:sz w:val="22"/>
                <w:szCs w:val="22"/>
              </w:rPr>
            </w:pPr>
            <w:r w:rsidRPr="00470A52">
              <w:rPr>
                <w:rFonts w:cs="Arial"/>
                <w:sz w:val="22"/>
                <w:szCs w:val="22"/>
              </w:rPr>
              <w:t>Legal Forename</w:t>
            </w:r>
          </w:p>
        </w:tc>
      </w:tr>
      <w:tr w:rsidR="009744D7" w:rsidRPr="004F6B3F" w14:paraId="213033FE" w14:textId="77777777" w:rsidTr="00CB5D3B">
        <w:trPr>
          <w:gridBefore w:val="1"/>
          <w:wBefore w:w="61" w:type="dxa"/>
          <w:trHeight w:val="501"/>
        </w:trPr>
        <w:tc>
          <w:tcPr>
            <w:tcW w:w="5355" w:type="dxa"/>
            <w:gridSpan w:val="6"/>
            <w:shd w:val="clear" w:color="auto" w:fill="auto"/>
          </w:tcPr>
          <w:p w14:paraId="72C408F8" w14:textId="77777777" w:rsidR="009744D7" w:rsidRDefault="009744D7" w:rsidP="00726C92">
            <w:pPr>
              <w:jc w:val="both"/>
              <w:rPr>
                <w:rFonts w:cs="Arial"/>
                <w:sz w:val="22"/>
                <w:szCs w:val="22"/>
              </w:rPr>
            </w:pPr>
            <w:r w:rsidRPr="00470A52">
              <w:rPr>
                <w:rFonts w:cs="Arial"/>
                <w:sz w:val="22"/>
                <w:szCs w:val="22"/>
              </w:rPr>
              <w:t>Date of Birth</w:t>
            </w:r>
          </w:p>
          <w:p w14:paraId="6598FF7D" w14:textId="77777777" w:rsidR="009744D7" w:rsidRPr="00470A52" w:rsidRDefault="009744D7" w:rsidP="00726C92">
            <w:pPr>
              <w:jc w:val="both"/>
              <w:rPr>
                <w:rFonts w:cs="Arial"/>
                <w:sz w:val="22"/>
                <w:szCs w:val="22"/>
              </w:rPr>
            </w:pPr>
          </w:p>
        </w:tc>
        <w:tc>
          <w:tcPr>
            <w:tcW w:w="5717" w:type="dxa"/>
            <w:gridSpan w:val="22"/>
            <w:shd w:val="clear" w:color="auto" w:fill="auto"/>
          </w:tcPr>
          <w:p w14:paraId="398E3FBE" w14:textId="77777777" w:rsidR="009744D7" w:rsidRPr="00470A52" w:rsidRDefault="009744D7" w:rsidP="00726C92">
            <w:pPr>
              <w:jc w:val="both"/>
              <w:rPr>
                <w:rFonts w:cs="Arial"/>
                <w:sz w:val="22"/>
                <w:szCs w:val="22"/>
              </w:rPr>
            </w:pPr>
            <w:r w:rsidRPr="00470A52">
              <w:rPr>
                <w:rFonts w:cs="Arial"/>
                <w:sz w:val="22"/>
                <w:szCs w:val="22"/>
              </w:rPr>
              <w:t>Date of Birth</w:t>
            </w:r>
          </w:p>
        </w:tc>
      </w:tr>
      <w:tr w:rsidR="009744D7" w:rsidRPr="004F6B3F" w14:paraId="5AC72AE6" w14:textId="77777777" w:rsidTr="00CB5D3B">
        <w:trPr>
          <w:gridBefore w:val="1"/>
          <w:wBefore w:w="61" w:type="dxa"/>
          <w:trHeight w:val="511"/>
        </w:trPr>
        <w:tc>
          <w:tcPr>
            <w:tcW w:w="5355" w:type="dxa"/>
            <w:gridSpan w:val="6"/>
            <w:shd w:val="clear" w:color="auto" w:fill="auto"/>
          </w:tcPr>
          <w:p w14:paraId="51475430" w14:textId="77777777" w:rsidR="009744D7" w:rsidRDefault="009744D7" w:rsidP="00726C92">
            <w:pPr>
              <w:jc w:val="both"/>
              <w:rPr>
                <w:rFonts w:cs="Arial"/>
                <w:sz w:val="22"/>
                <w:szCs w:val="22"/>
              </w:rPr>
            </w:pPr>
            <w:r w:rsidRPr="00470A52">
              <w:rPr>
                <w:rFonts w:cs="Arial"/>
                <w:sz w:val="22"/>
                <w:szCs w:val="22"/>
              </w:rPr>
              <w:t>N</w:t>
            </w:r>
            <w:r>
              <w:rPr>
                <w:rFonts w:cs="Arial"/>
                <w:sz w:val="22"/>
                <w:szCs w:val="22"/>
              </w:rPr>
              <w:t>I</w:t>
            </w:r>
            <w:r w:rsidRPr="00470A52">
              <w:rPr>
                <w:rFonts w:cs="Arial"/>
                <w:sz w:val="22"/>
                <w:szCs w:val="22"/>
              </w:rPr>
              <w:t xml:space="preserve"> or NASS Number</w:t>
            </w:r>
          </w:p>
          <w:p w14:paraId="3875A921" w14:textId="77777777" w:rsidR="009744D7" w:rsidRPr="00470A52" w:rsidRDefault="009744D7" w:rsidP="00726C92">
            <w:pPr>
              <w:jc w:val="both"/>
              <w:rPr>
                <w:rFonts w:cs="Arial"/>
                <w:sz w:val="22"/>
                <w:szCs w:val="22"/>
              </w:rPr>
            </w:pPr>
          </w:p>
        </w:tc>
        <w:tc>
          <w:tcPr>
            <w:tcW w:w="5717" w:type="dxa"/>
            <w:gridSpan w:val="22"/>
            <w:shd w:val="clear" w:color="auto" w:fill="auto"/>
          </w:tcPr>
          <w:p w14:paraId="14E61BDA" w14:textId="77777777" w:rsidR="009744D7" w:rsidRPr="00470A52" w:rsidRDefault="009744D7" w:rsidP="00726C92">
            <w:pPr>
              <w:jc w:val="both"/>
              <w:rPr>
                <w:rFonts w:cs="Arial"/>
                <w:sz w:val="22"/>
                <w:szCs w:val="22"/>
              </w:rPr>
            </w:pPr>
            <w:r w:rsidRPr="00470A52">
              <w:rPr>
                <w:rFonts w:cs="Arial"/>
                <w:sz w:val="22"/>
                <w:szCs w:val="22"/>
              </w:rPr>
              <w:t>N</w:t>
            </w:r>
            <w:r w:rsidRPr="00C87574">
              <w:rPr>
                <w:rFonts w:ascii="Trebuchet MS" w:hAnsi="Trebuchet MS" w:cs="Arial"/>
                <w:sz w:val="22"/>
                <w:szCs w:val="22"/>
              </w:rPr>
              <w:t>I</w:t>
            </w:r>
            <w:r w:rsidRPr="00470A52">
              <w:rPr>
                <w:rFonts w:cs="Arial"/>
                <w:sz w:val="22"/>
                <w:szCs w:val="22"/>
              </w:rPr>
              <w:t xml:space="preserve"> or NASS Number</w:t>
            </w:r>
          </w:p>
        </w:tc>
      </w:tr>
      <w:tr w:rsidR="00D42704" w:rsidRPr="004F6B3F" w14:paraId="579DD740" w14:textId="77777777" w:rsidTr="00F10145">
        <w:trPr>
          <w:gridBefore w:val="1"/>
          <w:gridAfter w:val="1"/>
          <w:wBefore w:w="61" w:type="dxa"/>
          <w:wAfter w:w="19" w:type="dxa"/>
          <w:trHeight w:val="501"/>
        </w:trPr>
        <w:tc>
          <w:tcPr>
            <w:tcW w:w="5355" w:type="dxa"/>
            <w:gridSpan w:val="6"/>
            <w:shd w:val="clear" w:color="auto" w:fill="auto"/>
          </w:tcPr>
          <w:p w14:paraId="7741E328" w14:textId="77777777" w:rsidR="00D42704" w:rsidRDefault="004F1AC6" w:rsidP="00A92F4A">
            <w:pPr>
              <w:rPr>
                <w:rFonts w:cs="Arial"/>
                <w:sz w:val="22"/>
                <w:szCs w:val="22"/>
              </w:rPr>
            </w:pPr>
            <w:r w:rsidRPr="00257DE7">
              <w:rPr>
                <w:rFonts w:cs="Arial"/>
                <w:sz w:val="22"/>
                <w:szCs w:val="22"/>
              </w:rPr>
              <w:t xml:space="preserve">HM Government </w:t>
            </w:r>
            <w:r w:rsidRPr="00257DE7">
              <w:rPr>
                <w:rFonts w:eastAsiaTheme="minorHAnsi" w:cs="Arial"/>
                <w:sz w:val="22"/>
                <w:szCs w:val="22"/>
              </w:rPr>
              <w:t>Childcare Choices</w:t>
            </w:r>
            <w:r w:rsidRPr="00BD0766">
              <w:rPr>
                <w:rFonts w:cs="Arial"/>
                <w:sz w:val="22"/>
                <w:szCs w:val="22"/>
              </w:rPr>
              <w:t xml:space="preserve"> </w:t>
            </w:r>
            <w:r w:rsidR="00BD0766" w:rsidRPr="00BD0766">
              <w:rPr>
                <w:rFonts w:cs="Arial"/>
                <w:sz w:val="22"/>
                <w:szCs w:val="22"/>
              </w:rPr>
              <w:t>code</w:t>
            </w:r>
            <w:r w:rsidR="00A92F4A" w:rsidRPr="00BD0766">
              <w:rPr>
                <w:rFonts w:cs="Arial"/>
                <w:sz w:val="22"/>
                <w:szCs w:val="22"/>
              </w:rPr>
              <w:t xml:space="preserve"> 11 digits</w:t>
            </w:r>
            <w:r w:rsidR="002954D8" w:rsidRPr="00BD0766">
              <w:rPr>
                <w:rFonts w:cs="Arial"/>
                <w:sz w:val="22"/>
                <w:szCs w:val="22"/>
              </w:rPr>
              <w:t xml:space="preserve"> or Rotherham FIS</w:t>
            </w:r>
            <w:r w:rsidR="00D42704" w:rsidRPr="00BD0766">
              <w:rPr>
                <w:rFonts w:cs="Arial"/>
                <w:sz w:val="22"/>
                <w:szCs w:val="22"/>
              </w:rPr>
              <w:t xml:space="preserve"> Code </w:t>
            </w:r>
            <w:r w:rsidR="00A92F4A" w:rsidRPr="00BD0766">
              <w:rPr>
                <w:rFonts w:cs="Arial"/>
                <w:sz w:val="22"/>
                <w:szCs w:val="22"/>
              </w:rPr>
              <w:t xml:space="preserve">6 characters </w:t>
            </w:r>
            <w:r w:rsidR="00D42704" w:rsidRPr="00BD0766">
              <w:rPr>
                <w:rFonts w:cs="Arial"/>
                <w:sz w:val="22"/>
                <w:szCs w:val="22"/>
              </w:rPr>
              <w:t>(if applicable)</w:t>
            </w:r>
          </w:p>
          <w:p w14:paraId="281616F8" w14:textId="47F5D989" w:rsidR="009C5F68" w:rsidRPr="002954D8" w:rsidRDefault="009C5F68" w:rsidP="00A92F4A">
            <w:pPr>
              <w:rPr>
                <w:rFonts w:cs="Arial"/>
                <w:sz w:val="22"/>
                <w:szCs w:val="22"/>
                <w:highlight w:val="yellow"/>
              </w:rPr>
            </w:pPr>
          </w:p>
        </w:tc>
        <w:tc>
          <w:tcPr>
            <w:tcW w:w="518" w:type="dxa"/>
            <w:gridSpan w:val="2"/>
            <w:shd w:val="clear" w:color="auto" w:fill="auto"/>
          </w:tcPr>
          <w:p w14:paraId="515E02AD" w14:textId="77777777" w:rsidR="00D42704" w:rsidRPr="00470A52" w:rsidRDefault="00D42704" w:rsidP="00726C92">
            <w:pPr>
              <w:jc w:val="both"/>
              <w:rPr>
                <w:rFonts w:cs="Arial"/>
                <w:sz w:val="22"/>
                <w:szCs w:val="22"/>
              </w:rPr>
            </w:pPr>
          </w:p>
        </w:tc>
        <w:tc>
          <w:tcPr>
            <w:tcW w:w="518" w:type="dxa"/>
            <w:gridSpan w:val="2"/>
            <w:shd w:val="clear" w:color="auto" w:fill="auto"/>
          </w:tcPr>
          <w:p w14:paraId="1E997766" w14:textId="77777777" w:rsidR="00D42704" w:rsidRPr="00470A52" w:rsidRDefault="00D42704" w:rsidP="00726C92">
            <w:pPr>
              <w:jc w:val="both"/>
              <w:rPr>
                <w:rFonts w:cs="Arial"/>
                <w:sz w:val="22"/>
                <w:szCs w:val="22"/>
              </w:rPr>
            </w:pPr>
          </w:p>
        </w:tc>
        <w:tc>
          <w:tcPr>
            <w:tcW w:w="518" w:type="dxa"/>
            <w:gridSpan w:val="2"/>
            <w:shd w:val="clear" w:color="auto" w:fill="auto"/>
          </w:tcPr>
          <w:p w14:paraId="008641A6" w14:textId="77777777" w:rsidR="00D42704" w:rsidRPr="00470A52" w:rsidRDefault="00D42704" w:rsidP="00726C92">
            <w:pPr>
              <w:jc w:val="both"/>
              <w:rPr>
                <w:rFonts w:cs="Arial"/>
                <w:sz w:val="22"/>
                <w:szCs w:val="22"/>
              </w:rPr>
            </w:pPr>
          </w:p>
        </w:tc>
        <w:tc>
          <w:tcPr>
            <w:tcW w:w="518" w:type="dxa"/>
            <w:gridSpan w:val="3"/>
            <w:shd w:val="clear" w:color="auto" w:fill="auto"/>
          </w:tcPr>
          <w:p w14:paraId="39913C9F" w14:textId="77777777" w:rsidR="00D42704" w:rsidRPr="00470A52" w:rsidRDefault="00D42704" w:rsidP="00726C92">
            <w:pPr>
              <w:jc w:val="both"/>
              <w:rPr>
                <w:rFonts w:cs="Arial"/>
                <w:sz w:val="22"/>
                <w:szCs w:val="22"/>
              </w:rPr>
            </w:pPr>
          </w:p>
        </w:tc>
        <w:tc>
          <w:tcPr>
            <w:tcW w:w="518" w:type="dxa"/>
            <w:gridSpan w:val="2"/>
            <w:shd w:val="clear" w:color="auto" w:fill="auto"/>
          </w:tcPr>
          <w:p w14:paraId="13CF65E6" w14:textId="77777777" w:rsidR="00D42704" w:rsidRPr="00470A52" w:rsidRDefault="00D42704" w:rsidP="00726C92">
            <w:pPr>
              <w:jc w:val="both"/>
              <w:rPr>
                <w:rFonts w:cs="Arial"/>
                <w:sz w:val="22"/>
                <w:szCs w:val="22"/>
              </w:rPr>
            </w:pPr>
          </w:p>
        </w:tc>
        <w:tc>
          <w:tcPr>
            <w:tcW w:w="518" w:type="dxa"/>
            <w:gridSpan w:val="2"/>
            <w:shd w:val="clear" w:color="auto" w:fill="auto"/>
          </w:tcPr>
          <w:p w14:paraId="1684E819" w14:textId="77777777" w:rsidR="00D42704" w:rsidRPr="00470A52" w:rsidRDefault="00D42704" w:rsidP="00726C92">
            <w:pPr>
              <w:jc w:val="both"/>
              <w:rPr>
                <w:rFonts w:cs="Arial"/>
                <w:sz w:val="22"/>
                <w:szCs w:val="22"/>
              </w:rPr>
            </w:pPr>
          </w:p>
        </w:tc>
        <w:tc>
          <w:tcPr>
            <w:tcW w:w="518" w:type="dxa"/>
            <w:shd w:val="clear" w:color="auto" w:fill="auto"/>
          </w:tcPr>
          <w:p w14:paraId="03C8BBC3" w14:textId="77777777" w:rsidR="00D42704" w:rsidRPr="00470A52" w:rsidRDefault="00D42704" w:rsidP="00726C92">
            <w:pPr>
              <w:jc w:val="both"/>
              <w:rPr>
                <w:rFonts w:cs="Arial"/>
                <w:sz w:val="22"/>
                <w:szCs w:val="22"/>
              </w:rPr>
            </w:pPr>
          </w:p>
        </w:tc>
        <w:tc>
          <w:tcPr>
            <w:tcW w:w="518" w:type="dxa"/>
            <w:gridSpan w:val="3"/>
            <w:shd w:val="clear" w:color="auto" w:fill="auto"/>
          </w:tcPr>
          <w:p w14:paraId="46D7CF8D" w14:textId="77777777" w:rsidR="00D42704" w:rsidRPr="00470A52" w:rsidRDefault="00D42704" w:rsidP="00726C92">
            <w:pPr>
              <w:jc w:val="both"/>
              <w:rPr>
                <w:rFonts w:cs="Arial"/>
                <w:sz w:val="22"/>
                <w:szCs w:val="22"/>
              </w:rPr>
            </w:pPr>
          </w:p>
        </w:tc>
        <w:tc>
          <w:tcPr>
            <w:tcW w:w="518" w:type="dxa"/>
            <w:shd w:val="clear" w:color="auto" w:fill="auto"/>
          </w:tcPr>
          <w:p w14:paraId="60423866" w14:textId="77777777" w:rsidR="00D42704" w:rsidRPr="00470A52" w:rsidRDefault="00D42704" w:rsidP="00726C92">
            <w:pPr>
              <w:jc w:val="both"/>
              <w:rPr>
                <w:rFonts w:cs="Arial"/>
                <w:sz w:val="22"/>
                <w:szCs w:val="22"/>
              </w:rPr>
            </w:pPr>
          </w:p>
        </w:tc>
        <w:tc>
          <w:tcPr>
            <w:tcW w:w="518" w:type="dxa"/>
            <w:gridSpan w:val="2"/>
            <w:shd w:val="clear" w:color="auto" w:fill="auto"/>
          </w:tcPr>
          <w:p w14:paraId="677A9BA3" w14:textId="77777777" w:rsidR="00D42704" w:rsidRPr="00470A52" w:rsidRDefault="00D42704" w:rsidP="00726C92">
            <w:pPr>
              <w:jc w:val="both"/>
              <w:rPr>
                <w:rFonts w:cs="Arial"/>
                <w:sz w:val="22"/>
                <w:szCs w:val="22"/>
              </w:rPr>
            </w:pPr>
          </w:p>
        </w:tc>
        <w:tc>
          <w:tcPr>
            <w:tcW w:w="518" w:type="dxa"/>
            <w:shd w:val="clear" w:color="auto" w:fill="auto"/>
          </w:tcPr>
          <w:p w14:paraId="206180FB" w14:textId="7C39D2EF" w:rsidR="00D42704" w:rsidRPr="00470A52" w:rsidRDefault="00D42704" w:rsidP="00726C92">
            <w:pPr>
              <w:jc w:val="both"/>
              <w:rPr>
                <w:rFonts w:cs="Arial"/>
                <w:sz w:val="22"/>
                <w:szCs w:val="22"/>
              </w:rPr>
            </w:pPr>
          </w:p>
        </w:tc>
      </w:tr>
      <w:tr w:rsidR="009744D7" w:rsidRPr="004F6B3F" w14:paraId="07158CF3" w14:textId="77777777" w:rsidTr="00CB5D3B">
        <w:trPr>
          <w:gridBefore w:val="1"/>
          <w:wBefore w:w="61" w:type="dxa"/>
          <w:trHeight w:val="326"/>
        </w:trPr>
        <w:tc>
          <w:tcPr>
            <w:tcW w:w="11072" w:type="dxa"/>
            <w:gridSpan w:val="28"/>
            <w:shd w:val="clear" w:color="auto" w:fill="D9D9D9" w:themeFill="background1" w:themeFillShade="D9"/>
          </w:tcPr>
          <w:p w14:paraId="5D57A9AF" w14:textId="77777777" w:rsidR="009744D7" w:rsidRPr="0040582C" w:rsidRDefault="009744D7" w:rsidP="009744D7">
            <w:pPr>
              <w:pStyle w:val="ListParagraph"/>
              <w:numPr>
                <w:ilvl w:val="0"/>
                <w:numId w:val="42"/>
              </w:numPr>
              <w:tabs>
                <w:tab w:val="center" w:pos="4153"/>
                <w:tab w:val="right" w:pos="9540"/>
              </w:tabs>
              <w:ind w:right="-426"/>
              <w:rPr>
                <w:rFonts w:cs="Arial"/>
                <w:b/>
                <w:sz w:val="22"/>
                <w:szCs w:val="22"/>
              </w:rPr>
            </w:pPr>
            <w:r>
              <w:rPr>
                <w:rFonts w:cs="Arial"/>
                <w:b/>
                <w:sz w:val="22"/>
                <w:szCs w:val="22"/>
              </w:rPr>
              <w:t>Child’s Eligibility – my child attends the following school /settings:</w:t>
            </w:r>
          </w:p>
        </w:tc>
      </w:tr>
      <w:tr w:rsidR="009744D7" w:rsidRPr="004F6B3F" w14:paraId="56B4C657" w14:textId="77777777" w:rsidTr="00CB5D3B">
        <w:trPr>
          <w:gridBefore w:val="1"/>
          <w:wBefore w:w="61" w:type="dxa"/>
          <w:trHeight w:val="761"/>
        </w:trPr>
        <w:tc>
          <w:tcPr>
            <w:tcW w:w="11072" w:type="dxa"/>
            <w:gridSpan w:val="28"/>
            <w:shd w:val="clear" w:color="auto" w:fill="D9D9D9" w:themeFill="background1" w:themeFillShade="D9"/>
          </w:tcPr>
          <w:p w14:paraId="60CCE8BE" w14:textId="77777777" w:rsidR="009744D7" w:rsidRPr="0040582C" w:rsidRDefault="009744D7" w:rsidP="00726C92">
            <w:pPr>
              <w:tabs>
                <w:tab w:val="center" w:pos="4153"/>
                <w:tab w:val="right" w:pos="9540"/>
              </w:tabs>
              <w:ind w:right="-426"/>
              <w:jc w:val="center"/>
              <w:rPr>
                <w:rFonts w:cs="Arial"/>
                <w:b/>
                <w:sz w:val="22"/>
                <w:szCs w:val="22"/>
              </w:rPr>
            </w:pPr>
            <w:r w:rsidRPr="0040582C">
              <w:rPr>
                <w:rFonts w:cs="Arial"/>
                <w:b/>
                <w:sz w:val="22"/>
                <w:szCs w:val="22"/>
              </w:rPr>
              <w:t xml:space="preserve">Early Education </w:t>
            </w:r>
            <w:r>
              <w:rPr>
                <w:rFonts w:cs="Arial"/>
                <w:b/>
                <w:sz w:val="22"/>
                <w:szCs w:val="22"/>
              </w:rPr>
              <w:t xml:space="preserve">Funded </w:t>
            </w:r>
            <w:r w:rsidRPr="0040582C">
              <w:rPr>
                <w:rFonts w:cs="Arial"/>
                <w:b/>
                <w:sz w:val="22"/>
                <w:szCs w:val="22"/>
              </w:rPr>
              <w:t>Hours</w:t>
            </w:r>
          </w:p>
          <w:p w14:paraId="3009B025" w14:textId="5D09F21A" w:rsidR="009744D7" w:rsidRPr="00B65C14" w:rsidRDefault="009744D7" w:rsidP="00726C92">
            <w:pPr>
              <w:jc w:val="center"/>
              <w:rPr>
                <w:rFonts w:cs="Arial"/>
                <w:b/>
                <w:sz w:val="22"/>
                <w:szCs w:val="22"/>
              </w:rPr>
            </w:pPr>
            <w:r w:rsidRPr="00B65C14">
              <w:rPr>
                <w:rFonts w:cs="Arial"/>
                <w:b/>
                <w:sz w:val="22"/>
                <w:szCs w:val="22"/>
              </w:rPr>
              <w:t xml:space="preserve">Universal (U)= 15 hour entitlement (3 &amp; 4 Yr. Olds) </w:t>
            </w:r>
          </w:p>
          <w:p w14:paraId="7EB73D3A" w14:textId="4ED979ED" w:rsidR="009744D7" w:rsidRDefault="009744D7" w:rsidP="00726C92">
            <w:pPr>
              <w:jc w:val="center"/>
              <w:rPr>
                <w:rFonts w:cs="Arial"/>
                <w:b/>
                <w:sz w:val="22"/>
                <w:szCs w:val="22"/>
              </w:rPr>
            </w:pPr>
            <w:r w:rsidRPr="00B65C14">
              <w:rPr>
                <w:rFonts w:cs="Arial"/>
                <w:b/>
                <w:sz w:val="22"/>
                <w:szCs w:val="22"/>
              </w:rPr>
              <w:t>Ex</w:t>
            </w:r>
            <w:r w:rsidR="00F37BD8">
              <w:rPr>
                <w:rFonts w:cs="Arial"/>
                <w:b/>
                <w:sz w:val="22"/>
                <w:szCs w:val="22"/>
              </w:rPr>
              <w:t>tended</w:t>
            </w:r>
            <w:r w:rsidRPr="00B65C14">
              <w:rPr>
                <w:rFonts w:cs="Arial"/>
                <w:b/>
                <w:sz w:val="22"/>
                <w:szCs w:val="22"/>
              </w:rPr>
              <w:t xml:space="preserve"> (E) = 15 hour childcare entitlement (</w:t>
            </w:r>
            <w:r w:rsidR="003C3D20" w:rsidRPr="00B65C14">
              <w:rPr>
                <w:rFonts w:cs="Arial"/>
                <w:b/>
                <w:sz w:val="22"/>
                <w:szCs w:val="22"/>
              </w:rPr>
              <w:t xml:space="preserve">Under 2, 2 or </w:t>
            </w:r>
            <w:r w:rsidRPr="00B65C14">
              <w:rPr>
                <w:rFonts w:cs="Arial"/>
                <w:b/>
                <w:sz w:val="22"/>
                <w:szCs w:val="22"/>
              </w:rPr>
              <w:t>3 &amp; 4 Yr. Olds)</w:t>
            </w:r>
          </w:p>
        </w:tc>
      </w:tr>
      <w:tr w:rsidR="009744D7" w:rsidRPr="004F6B3F" w14:paraId="23943D07" w14:textId="77777777" w:rsidTr="00D42704">
        <w:trPr>
          <w:gridBefore w:val="1"/>
          <w:wBefore w:w="61" w:type="dxa"/>
          <w:trHeight w:val="761"/>
        </w:trPr>
        <w:tc>
          <w:tcPr>
            <w:tcW w:w="2569" w:type="dxa"/>
            <w:gridSpan w:val="2"/>
            <w:shd w:val="clear" w:color="auto" w:fill="D9D9D9" w:themeFill="background1" w:themeFillShade="D9"/>
          </w:tcPr>
          <w:p w14:paraId="7029E393" w14:textId="77777777" w:rsidR="009744D7" w:rsidRDefault="009744D7" w:rsidP="00726C92">
            <w:pPr>
              <w:tabs>
                <w:tab w:val="center" w:pos="4153"/>
                <w:tab w:val="right" w:pos="9540"/>
              </w:tabs>
              <w:ind w:right="-426"/>
              <w:rPr>
                <w:rFonts w:cs="Arial"/>
                <w:sz w:val="22"/>
                <w:szCs w:val="22"/>
              </w:rPr>
            </w:pPr>
            <w:r>
              <w:rPr>
                <w:rFonts w:cs="Arial"/>
                <w:sz w:val="22"/>
                <w:szCs w:val="22"/>
              </w:rPr>
              <w:t>Name of Setting</w:t>
            </w:r>
          </w:p>
          <w:p w14:paraId="120C74CB" w14:textId="77777777" w:rsidR="009744D7" w:rsidRPr="0040582C" w:rsidRDefault="009744D7" w:rsidP="00726C92">
            <w:pPr>
              <w:tabs>
                <w:tab w:val="center" w:pos="4153"/>
                <w:tab w:val="right" w:pos="9540"/>
              </w:tabs>
              <w:ind w:right="-426"/>
              <w:rPr>
                <w:rFonts w:cs="Arial"/>
                <w:sz w:val="22"/>
                <w:szCs w:val="22"/>
              </w:rPr>
            </w:pPr>
          </w:p>
        </w:tc>
        <w:tc>
          <w:tcPr>
            <w:tcW w:w="1024" w:type="dxa"/>
            <w:shd w:val="clear" w:color="auto" w:fill="D9D9D9" w:themeFill="background1" w:themeFillShade="D9"/>
          </w:tcPr>
          <w:p w14:paraId="02E942ED" w14:textId="77777777" w:rsidR="009744D7" w:rsidRPr="0040582C" w:rsidRDefault="009744D7" w:rsidP="00726C92">
            <w:pPr>
              <w:tabs>
                <w:tab w:val="center" w:pos="4153"/>
                <w:tab w:val="right" w:pos="9540"/>
              </w:tabs>
              <w:ind w:right="-426"/>
              <w:rPr>
                <w:rFonts w:cs="Arial"/>
                <w:sz w:val="22"/>
                <w:szCs w:val="22"/>
              </w:rPr>
            </w:pPr>
            <w:r>
              <w:rPr>
                <w:rFonts w:cs="Arial"/>
                <w:sz w:val="22"/>
                <w:szCs w:val="22"/>
              </w:rPr>
              <w:t>Mon</w:t>
            </w:r>
          </w:p>
        </w:tc>
        <w:tc>
          <w:tcPr>
            <w:tcW w:w="1024" w:type="dxa"/>
            <w:shd w:val="clear" w:color="auto" w:fill="D9D9D9" w:themeFill="background1" w:themeFillShade="D9"/>
          </w:tcPr>
          <w:p w14:paraId="49B933E5" w14:textId="77777777" w:rsidR="009744D7" w:rsidRPr="0040582C" w:rsidRDefault="009744D7" w:rsidP="00726C92">
            <w:pPr>
              <w:tabs>
                <w:tab w:val="center" w:pos="4153"/>
                <w:tab w:val="right" w:pos="9540"/>
              </w:tabs>
              <w:ind w:right="-426"/>
              <w:rPr>
                <w:rFonts w:cs="Arial"/>
                <w:sz w:val="22"/>
                <w:szCs w:val="22"/>
              </w:rPr>
            </w:pPr>
            <w:r>
              <w:rPr>
                <w:rFonts w:cs="Arial"/>
                <w:sz w:val="22"/>
                <w:szCs w:val="22"/>
              </w:rPr>
              <w:t>Tues</w:t>
            </w:r>
          </w:p>
        </w:tc>
        <w:tc>
          <w:tcPr>
            <w:tcW w:w="1023" w:type="dxa"/>
            <w:gridSpan w:val="3"/>
            <w:shd w:val="clear" w:color="auto" w:fill="D9D9D9" w:themeFill="background1" w:themeFillShade="D9"/>
          </w:tcPr>
          <w:p w14:paraId="6108C211" w14:textId="77777777" w:rsidR="009744D7" w:rsidRPr="0040582C" w:rsidRDefault="009744D7" w:rsidP="00726C92">
            <w:pPr>
              <w:tabs>
                <w:tab w:val="center" w:pos="4153"/>
                <w:tab w:val="right" w:pos="9540"/>
              </w:tabs>
              <w:ind w:right="-426"/>
              <w:rPr>
                <w:rFonts w:cs="Arial"/>
                <w:sz w:val="22"/>
                <w:szCs w:val="22"/>
              </w:rPr>
            </w:pPr>
            <w:r>
              <w:rPr>
                <w:rFonts w:cs="Arial"/>
                <w:sz w:val="22"/>
                <w:szCs w:val="22"/>
              </w:rPr>
              <w:t>Weds</w:t>
            </w:r>
          </w:p>
        </w:tc>
        <w:tc>
          <w:tcPr>
            <w:tcW w:w="1170" w:type="dxa"/>
            <w:gridSpan w:val="4"/>
            <w:shd w:val="clear" w:color="auto" w:fill="D9D9D9" w:themeFill="background1" w:themeFillShade="D9"/>
          </w:tcPr>
          <w:p w14:paraId="2809E9E8" w14:textId="77777777" w:rsidR="009744D7" w:rsidRPr="0040582C" w:rsidRDefault="009744D7" w:rsidP="00726C92">
            <w:pPr>
              <w:tabs>
                <w:tab w:val="center" w:pos="4153"/>
                <w:tab w:val="right" w:pos="9540"/>
              </w:tabs>
              <w:ind w:right="-426"/>
              <w:rPr>
                <w:rFonts w:cs="Arial"/>
                <w:sz w:val="22"/>
                <w:szCs w:val="22"/>
              </w:rPr>
            </w:pPr>
            <w:r>
              <w:rPr>
                <w:rFonts w:cs="Arial"/>
                <w:sz w:val="22"/>
                <w:szCs w:val="22"/>
              </w:rPr>
              <w:t>Thurs</w:t>
            </w:r>
          </w:p>
        </w:tc>
        <w:tc>
          <w:tcPr>
            <w:tcW w:w="1028" w:type="dxa"/>
            <w:gridSpan w:val="5"/>
            <w:shd w:val="clear" w:color="auto" w:fill="D9D9D9" w:themeFill="background1" w:themeFillShade="D9"/>
          </w:tcPr>
          <w:p w14:paraId="1F5F3A0E" w14:textId="77777777" w:rsidR="009744D7" w:rsidRPr="0040582C" w:rsidRDefault="009744D7" w:rsidP="00726C92">
            <w:pPr>
              <w:tabs>
                <w:tab w:val="center" w:pos="4153"/>
                <w:tab w:val="right" w:pos="9540"/>
              </w:tabs>
              <w:ind w:right="-426"/>
              <w:rPr>
                <w:rFonts w:cs="Arial"/>
                <w:sz w:val="22"/>
                <w:szCs w:val="22"/>
              </w:rPr>
            </w:pPr>
            <w:r>
              <w:rPr>
                <w:rFonts w:cs="Arial"/>
                <w:sz w:val="22"/>
                <w:szCs w:val="22"/>
              </w:rPr>
              <w:t>Fri</w:t>
            </w:r>
          </w:p>
        </w:tc>
        <w:tc>
          <w:tcPr>
            <w:tcW w:w="1376" w:type="dxa"/>
            <w:gridSpan w:val="5"/>
            <w:shd w:val="clear" w:color="auto" w:fill="D9D9D9" w:themeFill="background1" w:themeFillShade="D9"/>
          </w:tcPr>
          <w:p w14:paraId="2342FD96" w14:textId="77777777" w:rsidR="009744D7" w:rsidRPr="00FF31D2" w:rsidRDefault="009744D7" w:rsidP="00726C92">
            <w:pPr>
              <w:tabs>
                <w:tab w:val="center" w:pos="4153"/>
                <w:tab w:val="right" w:pos="9540"/>
              </w:tabs>
              <w:ind w:right="-426"/>
              <w:rPr>
                <w:rFonts w:cs="Arial"/>
                <w:b/>
                <w:sz w:val="22"/>
                <w:szCs w:val="22"/>
              </w:rPr>
            </w:pPr>
            <w:r w:rsidRPr="00FF31D2">
              <w:rPr>
                <w:rFonts w:cs="Arial"/>
                <w:b/>
                <w:sz w:val="22"/>
                <w:szCs w:val="22"/>
              </w:rPr>
              <w:t xml:space="preserve">Total hours </w:t>
            </w:r>
          </w:p>
          <w:p w14:paraId="5C071671" w14:textId="77777777" w:rsidR="009744D7" w:rsidRPr="0040582C" w:rsidRDefault="009744D7" w:rsidP="00726C92">
            <w:pPr>
              <w:tabs>
                <w:tab w:val="center" w:pos="4153"/>
                <w:tab w:val="right" w:pos="9540"/>
              </w:tabs>
              <w:ind w:right="-426"/>
              <w:rPr>
                <w:rFonts w:cs="Arial"/>
                <w:sz w:val="22"/>
                <w:szCs w:val="22"/>
              </w:rPr>
            </w:pPr>
            <w:r w:rsidRPr="00FF31D2">
              <w:rPr>
                <w:rFonts w:cs="Arial"/>
                <w:b/>
                <w:sz w:val="22"/>
                <w:szCs w:val="22"/>
              </w:rPr>
              <w:t>per week</w:t>
            </w:r>
          </w:p>
        </w:tc>
        <w:tc>
          <w:tcPr>
            <w:tcW w:w="1858" w:type="dxa"/>
            <w:gridSpan w:val="7"/>
            <w:tcBorders>
              <w:bottom w:val="single" w:sz="4" w:space="0" w:color="auto"/>
            </w:tcBorders>
            <w:shd w:val="clear" w:color="auto" w:fill="D9D9D9" w:themeFill="background1" w:themeFillShade="D9"/>
          </w:tcPr>
          <w:p w14:paraId="16F4DAAC" w14:textId="77777777" w:rsidR="009744D7" w:rsidRPr="00FF31D2" w:rsidRDefault="009744D7" w:rsidP="00726C92">
            <w:pPr>
              <w:tabs>
                <w:tab w:val="center" w:pos="4153"/>
                <w:tab w:val="right" w:pos="9540"/>
              </w:tabs>
              <w:ind w:right="-426"/>
              <w:rPr>
                <w:rFonts w:cs="Arial"/>
                <w:sz w:val="22"/>
                <w:szCs w:val="22"/>
              </w:rPr>
            </w:pPr>
            <w:r w:rsidRPr="00FF31D2">
              <w:rPr>
                <w:rFonts w:cs="Arial"/>
                <w:sz w:val="22"/>
                <w:szCs w:val="22"/>
              </w:rPr>
              <w:t xml:space="preserve">Term Time / </w:t>
            </w:r>
          </w:p>
          <w:p w14:paraId="4A75C85C" w14:textId="77777777" w:rsidR="009744D7" w:rsidRPr="00FF31D2" w:rsidRDefault="009744D7" w:rsidP="00726C92">
            <w:pPr>
              <w:tabs>
                <w:tab w:val="center" w:pos="4153"/>
                <w:tab w:val="right" w:pos="9540"/>
              </w:tabs>
              <w:ind w:right="-426"/>
              <w:rPr>
                <w:rFonts w:cs="Arial"/>
                <w:sz w:val="22"/>
                <w:szCs w:val="22"/>
              </w:rPr>
            </w:pPr>
            <w:r w:rsidRPr="00FF31D2">
              <w:rPr>
                <w:rFonts w:cs="Arial"/>
                <w:sz w:val="22"/>
                <w:szCs w:val="22"/>
              </w:rPr>
              <w:t>All Year Round Delivery</w:t>
            </w:r>
          </w:p>
        </w:tc>
      </w:tr>
      <w:tr w:rsidR="009744D7" w:rsidRPr="004F6B3F" w14:paraId="7F2C64D8" w14:textId="77777777" w:rsidTr="00D42704">
        <w:trPr>
          <w:gridBefore w:val="1"/>
          <w:wBefore w:w="61" w:type="dxa"/>
          <w:trHeight w:val="761"/>
        </w:trPr>
        <w:tc>
          <w:tcPr>
            <w:tcW w:w="2569" w:type="dxa"/>
            <w:gridSpan w:val="2"/>
            <w:shd w:val="clear" w:color="auto" w:fill="auto"/>
          </w:tcPr>
          <w:p w14:paraId="08F5F396" w14:textId="77777777" w:rsidR="009744D7" w:rsidRDefault="009744D7" w:rsidP="00726C92">
            <w:pPr>
              <w:tabs>
                <w:tab w:val="center" w:pos="4153"/>
                <w:tab w:val="right" w:pos="9540"/>
              </w:tabs>
              <w:ind w:right="-426"/>
              <w:jc w:val="both"/>
              <w:rPr>
                <w:rFonts w:cs="Arial"/>
                <w:b/>
                <w:sz w:val="22"/>
                <w:szCs w:val="22"/>
              </w:rPr>
            </w:pPr>
            <w:r>
              <w:rPr>
                <w:rFonts w:cs="Arial"/>
                <w:b/>
                <w:sz w:val="22"/>
                <w:szCs w:val="22"/>
              </w:rPr>
              <w:t>A</w:t>
            </w:r>
          </w:p>
          <w:p w14:paraId="5E8E8440" w14:textId="77777777" w:rsidR="009744D7" w:rsidRDefault="009744D7" w:rsidP="00726C92">
            <w:pPr>
              <w:tabs>
                <w:tab w:val="center" w:pos="4153"/>
                <w:tab w:val="right" w:pos="9540"/>
              </w:tabs>
              <w:ind w:right="-426"/>
              <w:jc w:val="both"/>
              <w:rPr>
                <w:rFonts w:cs="Arial"/>
                <w:b/>
                <w:sz w:val="22"/>
                <w:szCs w:val="22"/>
              </w:rPr>
            </w:pPr>
          </w:p>
          <w:p w14:paraId="1C748563" w14:textId="77777777" w:rsidR="009744D7" w:rsidRPr="0040582C" w:rsidRDefault="009744D7" w:rsidP="00726C92">
            <w:pPr>
              <w:tabs>
                <w:tab w:val="center" w:pos="4153"/>
                <w:tab w:val="right" w:pos="9540"/>
              </w:tabs>
              <w:ind w:right="-426"/>
              <w:jc w:val="both"/>
              <w:rPr>
                <w:rFonts w:cs="Arial"/>
                <w:b/>
                <w:sz w:val="22"/>
                <w:szCs w:val="22"/>
              </w:rPr>
            </w:pPr>
          </w:p>
        </w:tc>
        <w:tc>
          <w:tcPr>
            <w:tcW w:w="1024" w:type="dxa"/>
            <w:shd w:val="clear" w:color="auto" w:fill="auto"/>
          </w:tcPr>
          <w:p w14:paraId="3D2DDD4A" w14:textId="77777777" w:rsidR="009744D7" w:rsidRPr="0040582C" w:rsidRDefault="009744D7" w:rsidP="00726C92">
            <w:pPr>
              <w:tabs>
                <w:tab w:val="center" w:pos="4153"/>
                <w:tab w:val="right" w:pos="9540"/>
              </w:tabs>
              <w:ind w:right="-426"/>
              <w:rPr>
                <w:rFonts w:cs="Arial"/>
                <w:sz w:val="22"/>
                <w:szCs w:val="22"/>
              </w:rPr>
            </w:pPr>
          </w:p>
        </w:tc>
        <w:tc>
          <w:tcPr>
            <w:tcW w:w="1024" w:type="dxa"/>
            <w:shd w:val="clear" w:color="auto" w:fill="auto"/>
          </w:tcPr>
          <w:p w14:paraId="238F2DCF" w14:textId="77777777" w:rsidR="009744D7" w:rsidRPr="0040582C" w:rsidRDefault="009744D7" w:rsidP="00726C92">
            <w:pPr>
              <w:tabs>
                <w:tab w:val="center" w:pos="4153"/>
                <w:tab w:val="right" w:pos="9540"/>
              </w:tabs>
              <w:ind w:right="-426"/>
              <w:rPr>
                <w:rFonts w:cs="Arial"/>
                <w:sz w:val="22"/>
                <w:szCs w:val="22"/>
              </w:rPr>
            </w:pPr>
          </w:p>
        </w:tc>
        <w:tc>
          <w:tcPr>
            <w:tcW w:w="1023" w:type="dxa"/>
            <w:gridSpan w:val="3"/>
            <w:shd w:val="clear" w:color="auto" w:fill="auto"/>
          </w:tcPr>
          <w:p w14:paraId="46DD3471" w14:textId="77777777" w:rsidR="009744D7" w:rsidRPr="0040582C" w:rsidRDefault="009744D7" w:rsidP="00726C92">
            <w:pPr>
              <w:tabs>
                <w:tab w:val="center" w:pos="4153"/>
                <w:tab w:val="right" w:pos="9540"/>
              </w:tabs>
              <w:ind w:right="-426"/>
              <w:rPr>
                <w:rFonts w:cs="Arial"/>
                <w:sz w:val="22"/>
                <w:szCs w:val="22"/>
              </w:rPr>
            </w:pPr>
          </w:p>
        </w:tc>
        <w:tc>
          <w:tcPr>
            <w:tcW w:w="1170" w:type="dxa"/>
            <w:gridSpan w:val="4"/>
            <w:shd w:val="clear" w:color="auto" w:fill="auto"/>
          </w:tcPr>
          <w:p w14:paraId="2F31AF83" w14:textId="77777777" w:rsidR="009744D7" w:rsidRPr="0040582C" w:rsidRDefault="009744D7" w:rsidP="00726C92">
            <w:pPr>
              <w:tabs>
                <w:tab w:val="center" w:pos="4153"/>
                <w:tab w:val="right" w:pos="9540"/>
              </w:tabs>
              <w:ind w:right="-426"/>
              <w:rPr>
                <w:rFonts w:cs="Arial"/>
                <w:sz w:val="22"/>
                <w:szCs w:val="22"/>
              </w:rPr>
            </w:pPr>
          </w:p>
        </w:tc>
        <w:tc>
          <w:tcPr>
            <w:tcW w:w="1028" w:type="dxa"/>
            <w:gridSpan w:val="5"/>
            <w:shd w:val="clear" w:color="auto" w:fill="auto"/>
          </w:tcPr>
          <w:p w14:paraId="202713FA" w14:textId="77777777" w:rsidR="009744D7" w:rsidRPr="0040582C" w:rsidRDefault="009744D7" w:rsidP="00726C92">
            <w:pPr>
              <w:tabs>
                <w:tab w:val="center" w:pos="4153"/>
                <w:tab w:val="right" w:pos="9540"/>
              </w:tabs>
              <w:ind w:right="-426"/>
              <w:rPr>
                <w:rFonts w:cs="Arial"/>
                <w:sz w:val="22"/>
                <w:szCs w:val="22"/>
              </w:rPr>
            </w:pPr>
          </w:p>
        </w:tc>
        <w:tc>
          <w:tcPr>
            <w:tcW w:w="1376" w:type="dxa"/>
            <w:gridSpan w:val="5"/>
            <w:shd w:val="clear" w:color="auto" w:fill="auto"/>
          </w:tcPr>
          <w:p w14:paraId="16361A11" w14:textId="77777777" w:rsidR="009744D7" w:rsidRPr="0040582C" w:rsidRDefault="009744D7" w:rsidP="00726C92">
            <w:pPr>
              <w:tabs>
                <w:tab w:val="center" w:pos="4153"/>
                <w:tab w:val="right" w:pos="9540"/>
              </w:tabs>
              <w:ind w:right="-426"/>
              <w:rPr>
                <w:rFonts w:cs="Arial"/>
                <w:sz w:val="22"/>
                <w:szCs w:val="22"/>
              </w:rPr>
            </w:pPr>
          </w:p>
        </w:tc>
        <w:tc>
          <w:tcPr>
            <w:tcW w:w="1858" w:type="dxa"/>
            <w:gridSpan w:val="7"/>
            <w:vMerge w:val="restart"/>
            <w:shd w:val="clear" w:color="auto" w:fill="auto"/>
          </w:tcPr>
          <w:p w14:paraId="3492B327" w14:textId="77777777" w:rsidR="009744D7" w:rsidRPr="00FF31D2" w:rsidRDefault="009744D7" w:rsidP="00726C92">
            <w:pPr>
              <w:tabs>
                <w:tab w:val="center" w:pos="4153"/>
                <w:tab w:val="right" w:pos="9540"/>
              </w:tabs>
              <w:ind w:right="-426"/>
              <w:rPr>
                <w:rFonts w:cs="Arial"/>
                <w:sz w:val="22"/>
                <w:szCs w:val="22"/>
              </w:rPr>
            </w:pPr>
          </w:p>
          <w:p w14:paraId="7AEFA2C0" w14:textId="77777777" w:rsidR="009744D7" w:rsidRPr="00FF31D2" w:rsidRDefault="009744D7" w:rsidP="00726C92">
            <w:pPr>
              <w:tabs>
                <w:tab w:val="center" w:pos="4153"/>
                <w:tab w:val="right" w:pos="9540"/>
              </w:tabs>
              <w:ind w:right="-426"/>
              <w:rPr>
                <w:rFonts w:cs="Arial"/>
                <w:sz w:val="22"/>
                <w:szCs w:val="22"/>
              </w:rPr>
            </w:pPr>
            <w:r w:rsidRPr="00FF31D2">
              <w:rPr>
                <w:rFonts w:cs="Arial"/>
                <w:sz w:val="22"/>
                <w:szCs w:val="22"/>
              </w:rPr>
              <w:t>Term Time</w:t>
            </w:r>
          </w:p>
          <w:p w14:paraId="564399CF" w14:textId="77777777" w:rsidR="009744D7" w:rsidRPr="00FF31D2" w:rsidRDefault="009744D7" w:rsidP="00726C92">
            <w:pPr>
              <w:tabs>
                <w:tab w:val="center" w:pos="4153"/>
                <w:tab w:val="right" w:pos="9540"/>
              </w:tabs>
              <w:ind w:right="-426"/>
              <w:rPr>
                <w:rFonts w:cs="Arial"/>
                <w:sz w:val="22"/>
                <w:szCs w:val="22"/>
              </w:rPr>
            </w:pPr>
          </w:p>
          <w:p w14:paraId="7A706FFD" w14:textId="77777777" w:rsidR="009744D7" w:rsidRPr="00FF31D2" w:rsidRDefault="009744D7" w:rsidP="00726C92">
            <w:pPr>
              <w:tabs>
                <w:tab w:val="center" w:pos="4153"/>
                <w:tab w:val="right" w:pos="9540"/>
              </w:tabs>
              <w:ind w:right="-426"/>
              <w:rPr>
                <w:rFonts w:cs="Arial"/>
                <w:sz w:val="22"/>
                <w:szCs w:val="22"/>
              </w:rPr>
            </w:pPr>
            <w:r w:rsidRPr="00FF31D2">
              <w:rPr>
                <w:rFonts w:cs="Arial"/>
                <w:sz w:val="22"/>
                <w:szCs w:val="22"/>
              </w:rPr>
              <w:t>All Year Round</w:t>
            </w:r>
          </w:p>
          <w:p w14:paraId="46853C4A" w14:textId="77777777" w:rsidR="009744D7" w:rsidRPr="00FF31D2" w:rsidRDefault="009744D7" w:rsidP="00726C92">
            <w:pPr>
              <w:tabs>
                <w:tab w:val="center" w:pos="4153"/>
                <w:tab w:val="right" w:pos="9540"/>
              </w:tabs>
              <w:ind w:right="-426"/>
              <w:rPr>
                <w:rFonts w:cs="Arial"/>
                <w:sz w:val="22"/>
                <w:szCs w:val="22"/>
              </w:rPr>
            </w:pPr>
          </w:p>
          <w:p w14:paraId="0066B4A2" w14:textId="77777777" w:rsidR="009744D7" w:rsidRPr="00FF31D2" w:rsidRDefault="009744D7" w:rsidP="00726C92">
            <w:pPr>
              <w:tabs>
                <w:tab w:val="center" w:pos="4153"/>
                <w:tab w:val="right" w:pos="9540"/>
              </w:tabs>
              <w:ind w:right="-426"/>
              <w:rPr>
                <w:rFonts w:cs="Arial"/>
                <w:sz w:val="22"/>
                <w:szCs w:val="22"/>
              </w:rPr>
            </w:pPr>
            <w:r w:rsidRPr="00FF31D2">
              <w:rPr>
                <w:rFonts w:cs="Arial"/>
                <w:sz w:val="22"/>
                <w:szCs w:val="22"/>
              </w:rPr>
              <w:t xml:space="preserve"> (Please circle)</w:t>
            </w:r>
          </w:p>
        </w:tc>
      </w:tr>
      <w:tr w:rsidR="009744D7" w:rsidRPr="004F6B3F" w14:paraId="0C68FBDA" w14:textId="77777777" w:rsidTr="00D42704">
        <w:trPr>
          <w:gridBefore w:val="1"/>
          <w:wBefore w:w="61" w:type="dxa"/>
          <w:trHeight w:val="761"/>
        </w:trPr>
        <w:tc>
          <w:tcPr>
            <w:tcW w:w="2569" w:type="dxa"/>
            <w:gridSpan w:val="2"/>
            <w:shd w:val="clear" w:color="auto" w:fill="auto"/>
          </w:tcPr>
          <w:p w14:paraId="6525A2F0" w14:textId="77777777" w:rsidR="009744D7" w:rsidRDefault="009744D7" w:rsidP="00726C92">
            <w:pPr>
              <w:tabs>
                <w:tab w:val="center" w:pos="4153"/>
                <w:tab w:val="right" w:pos="9540"/>
              </w:tabs>
              <w:ind w:right="-426"/>
              <w:jc w:val="both"/>
              <w:rPr>
                <w:rFonts w:cs="Arial"/>
                <w:b/>
                <w:sz w:val="22"/>
                <w:szCs w:val="22"/>
              </w:rPr>
            </w:pPr>
            <w:r>
              <w:rPr>
                <w:rFonts w:cs="Arial"/>
                <w:b/>
                <w:sz w:val="22"/>
                <w:szCs w:val="22"/>
              </w:rPr>
              <w:t>B</w:t>
            </w:r>
          </w:p>
          <w:p w14:paraId="6FE8ABC6" w14:textId="77777777" w:rsidR="009744D7" w:rsidRDefault="009744D7" w:rsidP="00726C92">
            <w:pPr>
              <w:tabs>
                <w:tab w:val="center" w:pos="4153"/>
                <w:tab w:val="right" w:pos="9540"/>
              </w:tabs>
              <w:ind w:right="-426"/>
              <w:jc w:val="both"/>
              <w:rPr>
                <w:rFonts w:cs="Arial"/>
                <w:b/>
                <w:sz w:val="22"/>
                <w:szCs w:val="22"/>
              </w:rPr>
            </w:pPr>
          </w:p>
          <w:p w14:paraId="4C12BBEC" w14:textId="77777777" w:rsidR="009744D7" w:rsidRPr="0040582C" w:rsidRDefault="009744D7" w:rsidP="00726C92">
            <w:pPr>
              <w:tabs>
                <w:tab w:val="center" w:pos="4153"/>
                <w:tab w:val="right" w:pos="9540"/>
              </w:tabs>
              <w:ind w:right="-426"/>
              <w:jc w:val="both"/>
              <w:rPr>
                <w:rFonts w:cs="Arial"/>
                <w:b/>
                <w:sz w:val="22"/>
                <w:szCs w:val="22"/>
              </w:rPr>
            </w:pPr>
          </w:p>
        </w:tc>
        <w:tc>
          <w:tcPr>
            <w:tcW w:w="1024" w:type="dxa"/>
            <w:shd w:val="clear" w:color="auto" w:fill="auto"/>
          </w:tcPr>
          <w:p w14:paraId="05C02348" w14:textId="77777777" w:rsidR="009744D7" w:rsidRPr="0040582C" w:rsidRDefault="009744D7" w:rsidP="00726C92">
            <w:pPr>
              <w:tabs>
                <w:tab w:val="center" w:pos="4153"/>
                <w:tab w:val="right" w:pos="9540"/>
              </w:tabs>
              <w:ind w:right="-426"/>
              <w:rPr>
                <w:rFonts w:cs="Arial"/>
                <w:sz w:val="22"/>
                <w:szCs w:val="22"/>
              </w:rPr>
            </w:pPr>
          </w:p>
        </w:tc>
        <w:tc>
          <w:tcPr>
            <w:tcW w:w="1024" w:type="dxa"/>
            <w:shd w:val="clear" w:color="auto" w:fill="auto"/>
          </w:tcPr>
          <w:p w14:paraId="37162CC4" w14:textId="77777777" w:rsidR="009744D7" w:rsidRPr="0040582C" w:rsidRDefault="009744D7" w:rsidP="00726C92">
            <w:pPr>
              <w:tabs>
                <w:tab w:val="center" w:pos="4153"/>
                <w:tab w:val="right" w:pos="9540"/>
              </w:tabs>
              <w:ind w:right="-426"/>
              <w:rPr>
                <w:rFonts w:cs="Arial"/>
                <w:sz w:val="22"/>
                <w:szCs w:val="22"/>
              </w:rPr>
            </w:pPr>
          </w:p>
        </w:tc>
        <w:tc>
          <w:tcPr>
            <w:tcW w:w="1023" w:type="dxa"/>
            <w:gridSpan w:val="3"/>
            <w:shd w:val="clear" w:color="auto" w:fill="auto"/>
          </w:tcPr>
          <w:p w14:paraId="68C02A1A" w14:textId="77777777" w:rsidR="009744D7" w:rsidRPr="0040582C" w:rsidRDefault="009744D7" w:rsidP="00726C92">
            <w:pPr>
              <w:tabs>
                <w:tab w:val="center" w:pos="4153"/>
                <w:tab w:val="right" w:pos="9540"/>
              </w:tabs>
              <w:ind w:right="-426"/>
              <w:rPr>
                <w:rFonts w:cs="Arial"/>
                <w:sz w:val="22"/>
                <w:szCs w:val="22"/>
              </w:rPr>
            </w:pPr>
          </w:p>
        </w:tc>
        <w:tc>
          <w:tcPr>
            <w:tcW w:w="1170" w:type="dxa"/>
            <w:gridSpan w:val="4"/>
            <w:shd w:val="clear" w:color="auto" w:fill="auto"/>
          </w:tcPr>
          <w:p w14:paraId="2F1C0B8D" w14:textId="77777777" w:rsidR="009744D7" w:rsidRPr="0040582C" w:rsidRDefault="009744D7" w:rsidP="00726C92">
            <w:pPr>
              <w:tabs>
                <w:tab w:val="center" w:pos="4153"/>
                <w:tab w:val="right" w:pos="9540"/>
              </w:tabs>
              <w:ind w:right="-426"/>
              <w:rPr>
                <w:rFonts w:cs="Arial"/>
                <w:sz w:val="22"/>
                <w:szCs w:val="22"/>
              </w:rPr>
            </w:pPr>
          </w:p>
        </w:tc>
        <w:tc>
          <w:tcPr>
            <w:tcW w:w="1028" w:type="dxa"/>
            <w:gridSpan w:val="5"/>
            <w:shd w:val="clear" w:color="auto" w:fill="auto"/>
          </w:tcPr>
          <w:p w14:paraId="61F3ED79" w14:textId="77777777" w:rsidR="009744D7" w:rsidRPr="0040582C" w:rsidRDefault="009744D7" w:rsidP="00726C92">
            <w:pPr>
              <w:tabs>
                <w:tab w:val="center" w:pos="4153"/>
                <w:tab w:val="right" w:pos="9540"/>
              </w:tabs>
              <w:ind w:right="-426"/>
              <w:rPr>
                <w:rFonts w:cs="Arial"/>
                <w:sz w:val="22"/>
                <w:szCs w:val="22"/>
              </w:rPr>
            </w:pPr>
          </w:p>
        </w:tc>
        <w:tc>
          <w:tcPr>
            <w:tcW w:w="1376" w:type="dxa"/>
            <w:gridSpan w:val="5"/>
            <w:shd w:val="clear" w:color="auto" w:fill="auto"/>
          </w:tcPr>
          <w:p w14:paraId="65EA1F36" w14:textId="77777777" w:rsidR="009744D7" w:rsidRPr="0040582C" w:rsidRDefault="009744D7" w:rsidP="00726C92">
            <w:pPr>
              <w:tabs>
                <w:tab w:val="center" w:pos="4153"/>
                <w:tab w:val="right" w:pos="9540"/>
              </w:tabs>
              <w:ind w:right="-426"/>
              <w:rPr>
                <w:rFonts w:cs="Arial"/>
                <w:sz w:val="22"/>
                <w:szCs w:val="22"/>
              </w:rPr>
            </w:pPr>
          </w:p>
        </w:tc>
        <w:tc>
          <w:tcPr>
            <w:tcW w:w="1858" w:type="dxa"/>
            <w:gridSpan w:val="7"/>
            <w:vMerge/>
            <w:shd w:val="clear" w:color="auto" w:fill="auto"/>
          </w:tcPr>
          <w:p w14:paraId="61BC35CE" w14:textId="77777777" w:rsidR="009744D7" w:rsidRPr="0040582C" w:rsidRDefault="009744D7" w:rsidP="00726C92">
            <w:pPr>
              <w:tabs>
                <w:tab w:val="center" w:pos="4153"/>
                <w:tab w:val="right" w:pos="9540"/>
              </w:tabs>
              <w:ind w:right="-426"/>
              <w:rPr>
                <w:rFonts w:cs="Arial"/>
                <w:b/>
                <w:sz w:val="22"/>
                <w:szCs w:val="22"/>
              </w:rPr>
            </w:pPr>
          </w:p>
        </w:tc>
      </w:tr>
      <w:tr w:rsidR="009744D7" w:rsidRPr="004F6B3F" w14:paraId="67BE2D38" w14:textId="77777777" w:rsidTr="00D42704">
        <w:trPr>
          <w:gridBefore w:val="1"/>
          <w:wBefore w:w="61" w:type="dxa"/>
          <w:trHeight w:val="611"/>
        </w:trPr>
        <w:tc>
          <w:tcPr>
            <w:tcW w:w="2569" w:type="dxa"/>
            <w:gridSpan w:val="2"/>
            <w:shd w:val="clear" w:color="auto" w:fill="auto"/>
          </w:tcPr>
          <w:p w14:paraId="32928FC5" w14:textId="77777777" w:rsidR="009744D7" w:rsidRDefault="009744D7" w:rsidP="00726C92">
            <w:pPr>
              <w:tabs>
                <w:tab w:val="center" w:pos="4153"/>
                <w:tab w:val="right" w:pos="9540"/>
              </w:tabs>
              <w:ind w:right="-426"/>
              <w:jc w:val="both"/>
              <w:rPr>
                <w:rFonts w:cs="Arial"/>
                <w:b/>
                <w:sz w:val="22"/>
                <w:szCs w:val="22"/>
              </w:rPr>
            </w:pPr>
            <w:r>
              <w:rPr>
                <w:rFonts w:cs="Arial"/>
                <w:b/>
                <w:sz w:val="22"/>
                <w:szCs w:val="22"/>
              </w:rPr>
              <w:t>C</w:t>
            </w:r>
          </w:p>
          <w:p w14:paraId="3BA24D89" w14:textId="77777777" w:rsidR="009744D7" w:rsidRPr="0040582C" w:rsidRDefault="009744D7" w:rsidP="00726C92">
            <w:pPr>
              <w:tabs>
                <w:tab w:val="center" w:pos="4153"/>
                <w:tab w:val="right" w:pos="9540"/>
              </w:tabs>
              <w:ind w:right="-426"/>
              <w:jc w:val="both"/>
              <w:rPr>
                <w:rFonts w:cs="Arial"/>
                <w:b/>
                <w:sz w:val="22"/>
                <w:szCs w:val="22"/>
              </w:rPr>
            </w:pPr>
          </w:p>
        </w:tc>
        <w:tc>
          <w:tcPr>
            <w:tcW w:w="1024" w:type="dxa"/>
            <w:shd w:val="clear" w:color="auto" w:fill="auto"/>
          </w:tcPr>
          <w:p w14:paraId="5C8559DC" w14:textId="77777777" w:rsidR="009744D7" w:rsidRPr="0040582C" w:rsidRDefault="009744D7" w:rsidP="00726C92">
            <w:pPr>
              <w:tabs>
                <w:tab w:val="center" w:pos="4153"/>
                <w:tab w:val="right" w:pos="9540"/>
              </w:tabs>
              <w:ind w:right="-426"/>
              <w:rPr>
                <w:rFonts w:cs="Arial"/>
                <w:sz w:val="22"/>
                <w:szCs w:val="22"/>
              </w:rPr>
            </w:pPr>
          </w:p>
        </w:tc>
        <w:tc>
          <w:tcPr>
            <w:tcW w:w="1024" w:type="dxa"/>
            <w:shd w:val="clear" w:color="auto" w:fill="auto"/>
          </w:tcPr>
          <w:p w14:paraId="02D525A4" w14:textId="77777777" w:rsidR="009744D7" w:rsidRPr="0040582C" w:rsidRDefault="009744D7" w:rsidP="00726C92">
            <w:pPr>
              <w:tabs>
                <w:tab w:val="center" w:pos="4153"/>
                <w:tab w:val="right" w:pos="9540"/>
              </w:tabs>
              <w:ind w:right="-426"/>
              <w:rPr>
                <w:rFonts w:cs="Arial"/>
                <w:sz w:val="22"/>
                <w:szCs w:val="22"/>
              </w:rPr>
            </w:pPr>
          </w:p>
        </w:tc>
        <w:tc>
          <w:tcPr>
            <w:tcW w:w="1023" w:type="dxa"/>
            <w:gridSpan w:val="3"/>
            <w:shd w:val="clear" w:color="auto" w:fill="auto"/>
          </w:tcPr>
          <w:p w14:paraId="4611BA74" w14:textId="77777777" w:rsidR="009744D7" w:rsidRPr="0040582C" w:rsidRDefault="009744D7" w:rsidP="00726C92">
            <w:pPr>
              <w:tabs>
                <w:tab w:val="center" w:pos="4153"/>
                <w:tab w:val="right" w:pos="9540"/>
              </w:tabs>
              <w:ind w:right="-426"/>
              <w:rPr>
                <w:rFonts w:cs="Arial"/>
                <w:sz w:val="22"/>
                <w:szCs w:val="22"/>
              </w:rPr>
            </w:pPr>
          </w:p>
        </w:tc>
        <w:tc>
          <w:tcPr>
            <w:tcW w:w="1170" w:type="dxa"/>
            <w:gridSpan w:val="4"/>
            <w:shd w:val="clear" w:color="auto" w:fill="auto"/>
          </w:tcPr>
          <w:p w14:paraId="312ABE9F" w14:textId="77777777" w:rsidR="009744D7" w:rsidRPr="0040582C" w:rsidRDefault="009744D7" w:rsidP="00726C92">
            <w:pPr>
              <w:tabs>
                <w:tab w:val="center" w:pos="4153"/>
                <w:tab w:val="right" w:pos="9540"/>
              </w:tabs>
              <w:ind w:right="-426"/>
              <w:rPr>
                <w:rFonts w:cs="Arial"/>
                <w:sz w:val="22"/>
                <w:szCs w:val="22"/>
              </w:rPr>
            </w:pPr>
          </w:p>
        </w:tc>
        <w:tc>
          <w:tcPr>
            <w:tcW w:w="1028" w:type="dxa"/>
            <w:gridSpan w:val="5"/>
            <w:shd w:val="clear" w:color="auto" w:fill="auto"/>
          </w:tcPr>
          <w:p w14:paraId="4FDFB95F" w14:textId="77777777" w:rsidR="009744D7" w:rsidRPr="0040582C" w:rsidRDefault="009744D7" w:rsidP="00726C92">
            <w:pPr>
              <w:tabs>
                <w:tab w:val="center" w:pos="4153"/>
                <w:tab w:val="right" w:pos="9540"/>
              </w:tabs>
              <w:ind w:right="-426"/>
              <w:rPr>
                <w:rFonts w:cs="Arial"/>
                <w:sz w:val="22"/>
                <w:szCs w:val="22"/>
              </w:rPr>
            </w:pPr>
          </w:p>
        </w:tc>
        <w:tc>
          <w:tcPr>
            <w:tcW w:w="1376" w:type="dxa"/>
            <w:gridSpan w:val="5"/>
            <w:shd w:val="clear" w:color="auto" w:fill="auto"/>
          </w:tcPr>
          <w:p w14:paraId="54D742A8" w14:textId="77777777" w:rsidR="009744D7" w:rsidRPr="0040582C" w:rsidRDefault="009744D7" w:rsidP="00726C92">
            <w:pPr>
              <w:tabs>
                <w:tab w:val="center" w:pos="4153"/>
                <w:tab w:val="right" w:pos="9540"/>
              </w:tabs>
              <w:ind w:right="-426"/>
              <w:rPr>
                <w:rFonts w:cs="Arial"/>
                <w:sz w:val="22"/>
                <w:szCs w:val="22"/>
              </w:rPr>
            </w:pPr>
          </w:p>
        </w:tc>
        <w:tc>
          <w:tcPr>
            <w:tcW w:w="1858" w:type="dxa"/>
            <w:gridSpan w:val="7"/>
            <w:vMerge/>
            <w:shd w:val="clear" w:color="auto" w:fill="auto"/>
          </w:tcPr>
          <w:p w14:paraId="61251C5E" w14:textId="77777777" w:rsidR="009744D7" w:rsidRPr="0040582C" w:rsidRDefault="009744D7" w:rsidP="00726C92">
            <w:pPr>
              <w:tabs>
                <w:tab w:val="center" w:pos="4153"/>
                <w:tab w:val="right" w:pos="9540"/>
              </w:tabs>
              <w:ind w:right="-426"/>
              <w:rPr>
                <w:rFonts w:cs="Arial"/>
                <w:b/>
                <w:sz w:val="22"/>
                <w:szCs w:val="22"/>
              </w:rPr>
            </w:pPr>
          </w:p>
        </w:tc>
      </w:tr>
      <w:tr w:rsidR="009744D7" w:rsidRPr="004F6B3F" w14:paraId="7A6D721D" w14:textId="77777777" w:rsidTr="00D42704">
        <w:trPr>
          <w:gridBefore w:val="1"/>
          <w:wBefore w:w="61" w:type="dxa"/>
          <w:trHeight w:val="761"/>
        </w:trPr>
        <w:tc>
          <w:tcPr>
            <w:tcW w:w="3593" w:type="dxa"/>
            <w:gridSpan w:val="3"/>
            <w:tcBorders>
              <w:bottom w:val="single" w:sz="4" w:space="0" w:color="auto"/>
            </w:tcBorders>
            <w:shd w:val="clear" w:color="auto" w:fill="auto"/>
          </w:tcPr>
          <w:p w14:paraId="05D9ACD7" w14:textId="77777777" w:rsidR="009744D7" w:rsidRPr="004F6B3F" w:rsidRDefault="009744D7" w:rsidP="00726C92">
            <w:pPr>
              <w:rPr>
                <w:rFonts w:cs="Arial"/>
                <w:sz w:val="22"/>
                <w:szCs w:val="22"/>
              </w:rPr>
            </w:pPr>
            <w:r w:rsidRPr="004F6B3F">
              <w:rPr>
                <w:rFonts w:cs="Arial"/>
                <w:bCs/>
                <w:sz w:val="22"/>
                <w:szCs w:val="22"/>
                <w:lang w:eastAsia="en-GB"/>
              </w:rPr>
              <w:t xml:space="preserve">Is your child splitting their early education entitlement over more than one </w:t>
            </w:r>
            <w:r>
              <w:rPr>
                <w:rFonts w:cs="Arial"/>
                <w:bCs/>
                <w:sz w:val="22"/>
                <w:szCs w:val="22"/>
                <w:lang w:eastAsia="en-GB"/>
              </w:rPr>
              <w:t>Provider</w:t>
            </w:r>
            <w:r w:rsidRPr="004F6B3F">
              <w:rPr>
                <w:rFonts w:cs="Arial"/>
                <w:bCs/>
                <w:sz w:val="22"/>
                <w:szCs w:val="22"/>
                <w:lang w:eastAsia="en-GB"/>
              </w:rPr>
              <w:t>?</w:t>
            </w:r>
          </w:p>
        </w:tc>
        <w:tc>
          <w:tcPr>
            <w:tcW w:w="4245" w:type="dxa"/>
            <w:gridSpan w:val="13"/>
            <w:tcBorders>
              <w:bottom w:val="single" w:sz="4" w:space="0" w:color="auto"/>
            </w:tcBorders>
            <w:shd w:val="clear" w:color="auto" w:fill="auto"/>
            <w:vAlign w:val="center"/>
          </w:tcPr>
          <w:p w14:paraId="0AC87260" w14:textId="77777777" w:rsidR="009744D7" w:rsidRPr="004F6B3F" w:rsidRDefault="009744D7" w:rsidP="00726C92">
            <w:pPr>
              <w:spacing w:after="200" w:line="276" w:lineRule="auto"/>
              <w:jc w:val="center"/>
              <w:rPr>
                <w:rFonts w:cs="Arial"/>
                <w:i/>
                <w:sz w:val="22"/>
                <w:szCs w:val="22"/>
              </w:rPr>
            </w:pPr>
            <w:r w:rsidRPr="004F6B3F">
              <w:rPr>
                <w:rFonts w:cs="Arial"/>
                <w:b/>
                <w:sz w:val="22"/>
                <w:szCs w:val="22"/>
              </w:rPr>
              <w:t>YES</w:t>
            </w:r>
          </w:p>
        </w:tc>
        <w:tc>
          <w:tcPr>
            <w:tcW w:w="3234" w:type="dxa"/>
            <w:gridSpan w:val="12"/>
            <w:tcBorders>
              <w:bottom w:val="single" w:sz="4" w:space="0" w:color="auto"/>
            </w:tcBorders>
            <w:shd w:val="clear" w:color="auto" w:fill="auto"/>
            <w:vAlign w:val="center"/>
          </w:tcPr>
          <w:p w14:paraId="46D87E2D" w14:textId="77777777" w:rsidR="009744D7" w:rsidRPr="004F6B3F" w:rsidRDefault="009744D7" w:rsidP="00726C92">
            <w:pPr>
              <w:spacing w:after="200" w:line="276" w:lineRule="auto"/>
              <w:jc w:val="center"/>
              <w:rPr>
                <w:rFonts w:cs="Arial"/>
                <w:i/>
                <w:sz w:val="22"/>
                <w:szCs w:val="22"/>
              </w:rPr>
            </w:pPr>
            <w:r w:rsidRPr="004F6B3F">
              <w:rPr>
                <w:rFonts w:cs="Arial"/>
                <w:b/>
                <w:sz w:val="22"/>
                <w:szCs w:val="22"/>
              </w:rPr>
              <w:t>NO</w:t>
            </w:r>
          </w:p>
        </w:tc>
      </w:tr>
      <w:tr w:rsidR="009744D7" w:rsidRPr="004F6B3F" w14:paraId="7F36F779" w14:textId="77777777" w:rsidTr="00CB5D3B">
        <w:trPr>
          <w:gridBefore w:val="1"/>
          <w:wBefore w:w="61" w:type="dxa"/>
          <w:trHeight w:val="781"/>
        </w:trPr>
        <w:tc>
          <w:tcPr>
            <w:tcW w:w="11072" w:type="dxa"/>
            <w:gridSpan w:val="28"/>
            <w:shd w:val="clear" w:color="auto" w:fill="D9D9D9" w:themeFill="background1" w:themeFillShade="D9"/>
          </w:tcPr>
          <w:p w14:paraId="53BFC6B5" w14:textId="77777777" w:rsidR="009744D7" w:rsidRDefault="009744D7" w:rsidP="00726C92">
            <w:pPr>
              <w:spacing w:after="200" w:line="276" w:lineRule="auto"/>
              <w:jc w:val="both"/>
              <w:rPr>
                <w:rFonts w:cs="Arial"/>
                <w:b/>
                <w:sz w:val="22"/>
                <w:szCs w:val="22"/>
              </w:rPr>
            </w:pPr>
            <w:r w:rsidRPr="004F6B3F">
              <w:rPr>
                <w:rFonts w:cs="Arial"/>
                <w:b/>
                <w:sz w:val="22"/>
                <w:szCs w:val="22"/>
                <w:lang w:eastAsia="en-GB"/>
              </w:rPr>
              <w:t xml:space="preserve">Note for </w:t>
            </w:r>
            <w:r>
              <w:rPr>
                <w:rFonts w:cs="Arial"/>
                <w:b/>
                <w:sz w:val="22"/>
                <w:szCs w:val="22"/>
                <w:lang w:eastAsia="en-GB"/>
              </w:rPr>
              <w:t>Provider</w:t>
            </w:r>
            <w:r w:rsidRPr="004F6B3F">
              <w:rPr>
                <w:rFonts w:cs="Arial"/>
                <w:b/>
                <w:sz w:val="22"/>
                <w:szCs w:val="22"/>
                <w:lang w:eastAsia="en-GB"/>
              </w:rPr>
              <w:t xml:space="preserve">:  the above information should be used to make sure you are not offering more than the early education entitlement.  </w:t>
            </w:r>
          </w:p>
        </w:tc>
      </w:tr>
      <w:tr w:rsidR="00A53360" w:rsidRPr="004F6B3F" w14:paraId="5ADF8802" w14:textId="77777777" w:rsidTr="00CB5D3B">
        <w:trPr>
          <w:trHeight w:val="266"/>
        </w:trPr>
        <w:tc>
          <w:tcPr>
            <w:tcW w:w="11133" w:type="dxa"/>
            <w:gridSpan w:val="29"/>
            <w:shd w:val="pct12" w:color="auto" w:fill="auto"/>
            <w:vAlign w:val="center"/>
          </w:tcPr>
          <w:p w14:paraId="4AF2ACE4" w14:textId="019A4F63" w:rsidR="00A53360" w:rsidRPr="00DC47D7" w:rsidRDefault="00A53360" w:rsidP="00DC47D7">
            <w:pPr>
              <w:pStyle w:val="ListParagraph"/>
              <w:numPr>
                <w:ilvl w:val="0"/>
                <w:numId w:val="42"/>
              </w:numPr>
              <w:spacing w:after="200" w:line="276" w:lineRule="auto"/>
              <w:rPr>
                <w:rFonts w:cs="Arial"/>
                <w:b/>
                <w:sz w:val="22"/>
                <w:szCs w:val="22"/>
              </w:rPr>
            </w:pPr>
            <w:r w:rsidRPr="00DC47D7">
              <w:rPr>
                <w:rFonts w:cs="Arial"/>
                <w:b/>
                <w:sz w:val="22"/>
                <w:szCs w:val="22"/>
              </w:rPr>
              <w:lastRenderedPageBreak/>
              <w:t>Further Grants – Disability Access Fund</w:t>
            </w:r>
          </w:p>
        </w:tc>
      </w:tr>
      <w:tr w:rsidR="00A53360" w:rsidRPr="004F6B3F" w14:paraId="3A039977" w14:textId="77777777" w:rsidTr="003C3D20">
        <w:trPr>
          <w:trHeight w:val="898"/>
        </w:trPr>
        <w:tc>
          <w:tcPr>
            <w:tcW w:w="6289" w:type="dxa"/>
            <w:gridSpan w:val="10"/>
            <w:shd w:val="clear" w:color="auto" w:fill="auto"/>
          </w:tcPr>
          <w:p w14:paraId="4C71A51E" w14:textId="4D8050FF" w:rsidR="00A53360" w:rsidRPr="009C381C" w:rsidRDefault="00A53360" w:rsidP="00512195">
            <w:pPr>
              <w:rPr>
                <w:rFonts w:cs="Arial"/>
                <w:bCs/>
                <w:sz w:val="22"/>
                <w:szCs w:val="22"/>
                <w:lang w:eastAsia="en-GB"/>
              </w:rPr>
            </w:pPr>
            <w:r w:rsidRPr="00BD0766">
              <w:rPr>
                <w:rFonts w:cs="Arial"/>
                <w:bCs/>
                <w:sz w:val="22"/>
                <w:szCs w:val="22"/>
                <w:lang w:eastAsia="en-GB"/>
              </w:rPr>
              <w:t>I</w:t>
            </w:r>
            <w:r w:rsidR="00C0394D" w:rsidRPr="00BD0766">
              <w:rPr>
                <w:rFonts w:cs="Arial"/>
                <w:bCs/>
                <w:sz w:val="22"/>
                <w:szCs w:val="22"/>
                <w:lang w:eastAsia="en-GB"/>
              </w:rPr>
              <w:t>s</w:t>
            </w:r>
            <w:r w:rsidRPr="00BD0766">
              <w:rPr>
                <w:rFonts w:cs="Arial"/>
                <w:bCs/>
                <w:sz w:val="22"/>
                <w:szCs w:val="22"/>
                <w:lang w:eastAsia="en-GB"/>
              </w:rPr>
              <w:t xml:space="preserve"> your child receiving </w:t>
            </w:r>
            <w:r w:rsidRPr="00BD0766">
              <w:rPr>
                <w:rFonts w:cs="Arial"/>
                <w:b/>
                <w:bCs/>
                <w:sz w:val="22"/>
                <w:szCs w:val="22"/>
                <w:lang w:eastAsia="en-GB"/>
              </w:rPr>
              <w:t>Disability Living Allowance (DLA)</w:t>
            </w:r>
            <w:r w:rsidRPr="00BD0766">
              <w:rPr>
                <w:rFonts w:cs="Arial"/>
                <w:bCs/>
                <w:sz w:val="22"/>
                <w:szCs w:val="22"/>
                <w:lang w:eastAsia="en-GB"/>
              </w:rPr>
              <w:t>?  If yes, please provide a copy of the award letter; this will be used to access a grant payment of £</w:t>
            </w:r>
            <w:r w:rsidR="003C3D20" w:rsidRPr="00BD0766">
              <w:rPr>
                <w:rFonts w:cs="Arial"/>
                <w:bCs/>
                <w:sz w:val="22"/>
                <w:szCs w:val="22"/>
                <w:lang w:eastAsia="en-GB"/>
              </w:rPr>
              <w:t>910</w:t>
            </w:r>
            <w:r w:rsidRPr="00BD0766">
              <w:rPr>
                <w:rFonts w:cs="Arial"/>
                <w:bCs/>
                <w:sz w:val="22"/>
                <w:szCs w:val="22"/>
                <w:lang w:eastAsia="en-GB"/>
              </w:rPr>
              <w:t xml:space="preserve"> for the setting</w:t>
            </w:r>
          </w:p>
        </w:tc>
        <w:tc>
          <w:tcPr>
            <w:tcW w:w="1902" w:type="dxa"/>
            <w:gridSpan w:val="9"/>
            <w:shd w:val="clear" w:color="auto" w:fill="auto"/>
            <w:vAlign w:val="center"/>
          </w:tcPr>
          <w:p w14:paraId="3ED85B6C" w14:textId="77777777" w:rsidR="00A53360" w:rsidRPr="004F6B3F" w:rsidRDefault="00A53360" w:rsidP="00512195">
            <w:pPr>
              <w:spacing w:after="200" w:line="276" w:lineRule="auto"/>
              <w:jc w:val="center"/>
              <w:rPr>
                <w:rFonts w:cs="Arial"/>
                <w:b/>
                <w:sz w:val="22"/>
                <w:szCs w:val="22"/>
              </w:rPr>
            </w:pPr>
            <w:r w:rsidRPr="004F6B3F">
              <w:rPr>
                <w:rFonts w:cs="Arial"/>
                <w:b/>
                <w:sz w:val="22"/>
                <w:szCs w:val="22"/>
              </w:rPr>
              <w:t>YES</w:t>
            </w:r>
          </w:p>
        </w:tc>
        <w:tc>
          <w:tcPr>
            <w:tcW w:w="2942" w:type="dxa"/>
            <w:gridSpan w:val="10"/>
            <w:shd w:val="clear" w:color="auto" w:fill="auto"/>
            <w:vAlign w:val="center"/>
          </w:tcPr>
          <w:p w14:paraId="0D380AD1" w14:textId="77777777" w:rsidR="00A53360" w:rsidRPr="004F6B3F" w:rsidRDefault="00A53360" w:rsidP="00512195">
            <w:pPr>
              <w:spacing w:after="200" w:line="276" w:lineRule="auto"/>
              <w:jc w:val="center"/>
              <w:rPr>
                <w:rFonts w:cs="Arial"/>
                <w:b/>
                <w:sz w:val="22"/>
                <w:szCs w:val="22"/>
              </w:rPr>
            </w:pPr>
            <w:r w:rsidRPr="004F6B3F">
              <w:rPr>
                <w:rFonts w:cs="Arial"/>
                <w:b/>
                <w:sz w:val="22"/>
                <w:szCs w:val="22"/>
              </w:rPr>
              <w:t>NO</w:t>
            </w:r>
          </w:p>
        </w:tc>
      </w:tr>
      <w:tr w:rsidR="00A53360" w:rsidRPr="004F6B3F" w14:paraId="3B7AB2E6" w14:textId="77777777" w:rsidTr="00CB5D3B">
        <w:trPr>
          <w:trHeight w:val="761"/>
        </w:trPr>
        <w:tc>
          <w:tcPr>
            <w:tcW w:w="6289" w:type="dxa"/>
            <w:gridSpan w:val="10"/>
            <w:shd w:val="clear" w:color="auto" w:fill="auto"/>
          </w:tcPr>
          <w:p w14:paraId="37234425" w14:textId="6D86E519" w:rsidR="00A53360" w:rsidRPr="009C381C" w:rsidRDefault="00A53360" w:rsidP="00512195">
            <w:pPr>
              <w:jc w:val="both"/>
              <w:rPr>
                <w:rFonts w:cs="Arial"/>
                <w:bCs/>
                <w:sz w:val="22"/>
                <w:szCs w:val="22"/>
                <w:lang w:eastAsia="en-GB"/>
              </w:rPr>
            </w:pPr>
            <w:r w:rsidRPr="009C381C">
              <w:rPr>
                <w:rFonts w:cs="Arial"/>
                <w:b/>
                <w:bCs/>
                <w:sz w:val="22"/>
                <w:szCs w:val="22"/>
                <w:lang w:eastAsia="en-GB"/>
              </w:rPr>
              <w:t xml:space="preserve">If your child is splitting their entitlement over more than one Provider </w:t>
            </w:r>
            <w:r w:rsidRPr="009C381C">
              <w:rPr>
                <w:rFonts w:cs="Arial"/>
                <w:bCs/>
                <w:sz w:val="22"/>
                <w:szCs w:val="22"/>
                <w:lang w:eastAsia="en-GB"/>
              </w:rPr>
              <w:t xml:space="preserve">please indicate which setting you want to receive the annual DAF payment </w:t>
            </w:r>
            <w:r w:rsidRPr="00BD0766">
              <w:rPr>
                <w:rFonts w:cs="Arial"/>
                <w:bCs/>
                <w:sz w:val="22"/>
                <w:szCs w:val="22"/>
                <w:lang w:eastAsia="en-GB"/>
              </w:rPr>
              <w:t>of £</w:t>
            </w:r>
            <w:r w:rsidR="003C3D20" w:rsidRPr="00BD0766">
              <w:rPr>
                <w:rFonts w:cs="Arial"/>
                <w:bCs/>
                <w:sz w:val="22"/>
                <w:szCs w:val="22"/>
                <w:lang w:eastAsia="en-GB"/>
              </w:rPr>
              <w:t>910</w:t>
            </w:r>
            <w:r w:rsidR="00FE4779" w:rsidRPr="00BD0766">
              <w:rPr>
                <w:rFonts w:cs="Arial"/>
                <w:bCs/>
                <w:sz w:val="22"/>
                <w:szCs w:val="22"/>
                <w:lang w:eastAsia="en-GB"/>
              </w:rPr>
              <w:t xml:space="preserve"> p</w:t>
            </w:r>
            <w:r w:rsidRPr="00BD0766">
              <w:rPr>
                <w:rFonts w:cs="Arial"/>
                <w:bCs/>
                <w:sz w:val="22"/>
                <w:szCs w:val="22"/>
                <w:lang w:eastAsia="en-GB"/>
              </w:rPr>
              <w:t>er year.</w:t>
            </w:r>
          </w:p>
        </w:tc>
        <w:tc>
          <w:tcPr>
            <w:tcW w:w="4844" w:type="dxa"/>
            <w:gridSpan w:val="19"/>
            <w:shd w:val="clear" w:color="auto" w:fill="auto"/>
          </w:tcPr>
          <w:p w14:paraId="5EFA1814" w14:textId="77777777" w:rsidR="00A53360" w:rsidRPr="004F6B3F" w:rsidRDefault="00A53360" w:rsidP="00512195">
            <w:pPr>
              <w:spacing w:after="200" w:line="276" w:lineRule="auto"/>
              <w:jc w:val="both"/>
              <w:rPr>
                <w:rFonts w:cs="Arial"/>
                <w:b/>
                <w:sz w:val="22"/>
                <w:szCs w:val="22"/>
              </w:rPr>
            </w:pPr>
          </w:p>
        </w:tc>
      </w:tr>
      <w:tr w:rsidR="00A53360" w:rsidRPr="004F6B3F" w14:paraId="1662F6C4" w14:textId="77777777" w:rsidTr="00CB5D3B">
        <w:trPr>
          <w:trHeight w:val="351"/>
        </w:trPr>
        <w:tc>
          <w:tcPr>
            <w:tcW w:w="11133" w:type="dxa"/>
            <w:gridSpan w:val="29"/>
            <w:tcBorders>
              <w:top w:val="nil"/>
              <w:bottom w:val="single" w:sz="4" w:space="0" w:color="auto"/>
            </w:tcBorders>
            <w:shd w:val="clear" w:color="auto" w:fill="D9D9D9" w:themeFill="background1" w:themeFillShade="D9"/>
          </w:tcPr>
          <w:p w14:paraId="6D2DF027" w14:textId="460F9B5C" w:rsidR="00A53360" w:rsidRPr="00DC47D7" w:rsidRDefault="00A53360" w:rsidP="00DC47D7">
            <w:pPr>
              <w:pStyle w:val="ListParagraph"/>
              <w:numPr>
                <w:ilvl w:val="0"/>
                <w:numId w:val="42"/>
              </w:numPr>
              <w:spacing w:before="120" w:line="276" w:lineRule="auto"/>
              <w:jc w:val="both"/>
              <w:rPr>
                <w:rFonts w:cs="Arial"/>
                <w:b/>
                <w:sz w:val="22"/>
                <w:szCs w:val="22"/>
              </w:rPr>
            </w:pPr>
            <w:r w:rsidRPr="00DC47D7">
              <w:rPr>
                <w:rFonts w:cs="Arial"/>
                <w:b/>
                <w:sz w:val="22"/>
                <w:szCs w:val="22"/>
              </w:rPr>
              <w:t>Further Grants – Early Years Pupil Premium</w:t>
            </w:r>
          </w:p>
        </w:tc>
      </w:tr>
      <w:tr w:rsidR="00A53360" w:rsidRPr="004F6B3F" w14:paraId="66020E28" w14:textId="77777777" w:rsidTr="00CB5D3B">
        <w:trPr>
          <w:trHeight w:val="353"/>
        </w:trPr>
        <w:tc>
          <w:tcPr>
            <w:tcW w:w="11133" w:type="dxa"/>
            <w:gridSpan w:val="29"/>
            <w:tcBorders>
              <w:top w:val="single" w:sz="4" w:space="0" w:color="auto"/>
            </w:tcBorders>
            <w:shd w:val="clear" w:color="auto" w:fill="auto"/>
          </w:tcPr>
          <w:p w14:paraId="6DA17493" w14:textId="77777777" w:rsidR="00A53360" w:rsidRPr="001A068C" w:rsidRDefault="00A53360" w:rsidP="00512195">
            <w:pPr>
              <w:spacing w:before="120" w:line="276" w:lineRule="auto"/>
              <w:jc w:val="both"/>
              <w:rPr>
                <w:rFonts w:cs="Arial"/>
                <w:sz w:val="22"/>
                <w:szCs w:val="22"/>
              </w:rPr>
            </w:pPr>
            <w:r w:rsidRPr="001A068C">
              <w:rPr>
                <w:rFonts w:cs="Arial"/>
                <w:sz w:val="22"/>
                <w:szCs w:val="22"/>
              </w:rPr>
              <w:t>Additional Funding may be available through Early Years Pupil Premium (EYPP) paid to the early years provider for the provision of extra support for your child.  EYPP is used to improve teaching and learning facilities and resources so as to impact positively on your child’s progress and development.</w:t>
            </w:r>
            <w:r>
              <w:rPr>
                <w:rFonts w:cs="Arial"/>
                <w:sz w:val="22"/>
                <w:szCs w:val="22"/>
              </w:rPr>
              <w:t xml:space="preserve">  The questions below allow us to check all eligibility criteria for EYPP funding. </w:t>
            </w:r>
            <w:r w:rsidRPr="00BD60E1">
              <w:rPr>
                <w:rFonts w:cs="Arial"/>
                <w:sz w:val="22"/>
                <w:szCs w:val="22"/>
              </w:rPr>
              <w:t>The Early Years provider can advise you if your child meets the EYPP criteria.</w:t>
            </w:r>
          </w:p>
        </w:tc>
      </w:tr>
      <w:tr w:rsidR="00A53360" w:rsidRPr="004F6B3F" w14:paraId="6A39055F" w14:textId="77777777" w:rsidTr="00D42704">
        <w:trPr>
          <w:trHeight w:val="352"/>
        </w:trPr>
        <w:tc>
          <w:tcPr>
            <w:tcW w:w="9365" w:type="dxa"/>
            <w:gridSpan w:val="23"/>
            <w:tcBorders>
              <w:top w:val="single" w:sz="4" w:space="0" w:color="auto"/>
            </w:tcBorders>
            <w:shd w:val="clear" w:color="auto" w:fill="auto"/>
            <w:vAlign w:val="center"/>
          </w:tcPr>
          <w:p w14:paraId="77E5FDF4" w14:textId="77777777" w:rsidR="00A53360" w:rsidRPr="00BD60E1" w:rsidRDefault="00A53360" w:rsidP="00100C45">
            <w:pPr>
              <w:spacing w:before="120"/>
              <w:rPr>
                <w:rFonts w:cs="Arial"/>
                <w:sz w:val="22"/>
                <w:szCs w:val="22"/>
              </w:rPr>
            </w:pPr>
            <w:r w:rsidRPr="00BD60E1">
              <w:rPr>
                <w:rFonts w:cs="Arial"/>
                <w:sz w:val="22"/>
                <w:szCs w:val="22"/>
              </w:rPr>
              <w:t>Has the child been adopted from care?</w:t>
            </w:r>
          </w:p>
        </w:tc>
        <w:tc>
          <w:tcPr>
            <w:tcW w:w="876" w:type="dxa"/>
            <w:gridSpan w:val="3"/>
            <w:tcBorders>
              <w:top w:val="single" w:sz="4" w:space="0" w:color="auto"/>
            </w:tcBorders>
            <w:shd w:val="clear" w:color="auto" w:fill="auto"/>
            <w:vAlign w:val="center"/>
          </w:tcPr>
          <w:p w14:paraId="4D4C6949" w14:textId="77777777" w:rsidR="00A53360" w:rsidRPr="00BD60E1" w:rsidRDefault="00A53360" w:rsidP="00100C45">
            <w:pPr>
              <w:spacing w:before="120"/>
              <w:jc w:val="center"/>
              <w:rPr>
                <w:rFonts w:cs="Arial"/>
                <w:sz w:val="22"/>
                <w:szCs w:val="22"/>
              </w:rPr>
            </w:pPr>
            <w:r w:rsidRPr="00BD60E1">
              <w:rPr>
                <w:rFonts w:cs="Arial"/>
                <w:sz w:val="22"/>
                <w:szCs w:val="22"/>
              </w:rPr>
              <w:t>Yes</w:t>
            </w:r>
          </w:p>
        </w:tc>
        <w:tc>
          <w:tcPr>
            <w:tcW w:w="892" w:type="dxa"/>
            <w:gridSpan w:val="3"/>
            <w:tcBorders>
              <w:top w:val="single" w:sz="4" w:space="0" w:color="auto"/>
            </w:tcBorders>
            <w:shd w:val="clear" w:color="auto" w:fill="auto"/>
            <w:vAlign w:val="center"/>
          </w:tcPr>
          <w:p w14:paraId="076FE1E0" w14:textId="77777777" w:rsidR="00A53360" w:rsidRPr="00BD60E1" w:rsidRDefault="00A53360" w:rsidP="00100C45">
            <w:pPr>
              <w:spacing w:before="120"/>
              <w:jc w:val="center"/>
              <w:rPr>
                <w:rFonts w:cs="Arial"/>
                <w:sz w:val="22"/>
                <w:szCs w:val="22"/>
              </w:rPr>
            </w:pPr>
            <w:r w:rsidRPr="00BD60E1">
              <w:rPr>
                <w:rFonts w:cs="Arial"/>
                <w:sz w:val="22"/>
                <w:szCs w:val="22"/>
              </w:rPr>
              <w:t>No</w:t>
            </w:r>
          </w:p>
        </w:tc>
      </w:tr>
      <w:tr w:rsidR="00A53360" w:rsidRPr="004F6B3F" w14:paraId="18651205" w14:textId="77777777" w:rsidTr="00D42704">
        <w:trPr>
          <w:trHeight w:val="352"/>
        </w:trPr>
        <w:tc>
          <w:tcPr>
            <w:tcW w:w="9365" w:type="dxa"/>
            <w:gridSpan w:val="23"/>
            <w:tcBorders>
              <w:top w:val="single" w:sz="4" w:space="0" w:color="auto"/>
            </w:tcBorders>
            <w:shd w:val="clear" w:color="auto" w:fill="auto"/>
            <w:vAlign w:val="center"/>
          </w:tcPr>
          <w:p w14:paraId="288FF3CA" w14:textId="77777777" w:rsidR="00A53360" w:rsidRPr="00BD60E1" w:rsidRDefault="00A53360" w:rsidP="00100C45">
            <w:pPr>
              <w:spacing w:before="120"/>
              <w:rPr>
                <w:rFonts w:cs="Arial"/>
                <w:sz w:val="22"/>
                <w:szCs w:val="22"/>
              </w:rPr>
            </w:pPr>
            <w:r w:rsidRPr="00BD60E1">
              <w:rPr>
                <w:rFonts w:cs="Arial"/>
                <w:sz w:val="22"/>
                <w:szCs w:val="22"/>
              </w:rPr>
              <w:t>Is the child currently under care of a Local Authority other than Rotherham?</w:t>
            </w:r>
          </w:p>
        </w:tc>
        <w:tc>
          <w:tcPr>
            <w:tcW w:w="876" w:type="dxa"/>
            <w:gridSpan w:val="3"/>
            <w:tcBorders>
              <w:top w:val="single" w:sz="4" w:space="0" w:color="auto"/>
            </w:tcBorders>
            <w:shd w:val="clear" w:color="auto" w:fill="auto"/>
            <w:vAlign w:val="center"/>
          </w:tcPr>
          <w:p w14:paraId="358863E6" w14:textId="77777777" w:rsidR="00A53360" w:rsidRPr="00BD60E1" w:rsidRDefault="00A53360" w:rsidP="00100C45">
            <w:pPr>
              <w:spacing w:before="120"/>
              <w:jc w:val="center"/>
              <w:rPr>
                <w:rFonts w:cs="Arial"/>
                <w:sz w:val="22"/>
                <w:szCs w:val="22"/>
              </w:rPr>
            </w:pPr>
            <w:r w:rsidRPr="00BD60E1">
              <w:rPr>
                <w:rFonts w:cs="Arial"/>
                <w:sz w:val="22"/>
                <w:szCs w:val="22"/>
              </w:rPr>
              <w:t>Yes</w:t>
            </w:r>
          </w:p>
        </w:tc>
        <w:tc>
          <w:tcPr>
            <w:tcW w:w="892" w:type="dxa"/>
            <w:gridSpan w:val="3"/>
            <w:tcBorders>
              <w:top w:val="single" w:sz="4" w:space="0" w:color="auto"/>
            </w:tcBorders>
            <w:shd w:val="clear" w:color="auto" w:fill="auto"/>
            <w:vAlign w:val="center"/>
          </w:tcPr>
          <w:p w14:paraId="4C6D4E63" w14:textId="77777777" w:rsidR="00A53360" w:rsidRPr="00BD60E1" w:rsidRDefault="00A53360" w:rsidP="00100C45">
            <w:pPr>
              <w:spacing w:before="120"/>
              <w:jc w:val="center"/>
              <w:rPr>
                <w:rFonts w:cs="Arial"/>
                <w:sz w:val="22"/>
                <w:szCs w:val="22"/>
              </w:rPr>
            </w:pPr>
            <w:r w:rsidRPr="00BD60E1">
              <w:rPr>
                <w:rFonts w:cs="Arial"/>
                <w:sz w:val="22"/>
                <w:szCs w:val="22"/>
              </w:rPr>
              <w:t>No</w:t>
            </w:r>
          </w:p>
        </w:tc>
      </w:tr>
      <w:tr w:rsidR="00A53360" w:rsidRPr="004F6B3F" w14:paraId="594D0F06" w14:textId="77777777" w:rsidTr="00D42704">
        <w:trPr>
          <w:trHeight w:val="352"/>
        </w:trPr>
        <w:tc>
          <w:tcPr>
            <w:tcW w:w="9365" w:type="dxa"/>
            <w:gridSpan w:val="23"/>
            <w:tcBorders>
              <w:top w:val="single" w:sz="4" w:space="0" w:color="auto"/>
            </w:tcBorders>
            <w:shd w:val="clear" w:color="auto" w:fill="auto"/>
            <w:vAlign w:val="center"/>
          </w:tcPr>
          <w:p w14:paraId="67973381" w14:textId="77777777" w:rsidR="00A53360" w:rsidRDefault="00A53360" w:rsidP="00100C45">
            <w:pPr>
              <w:spacing w:before="120"/>
              <w:rPr>
                <w:rFonts w:cs="Arial"/>
                <w:sz w:val="22"/>
                <w:szCs w:val="22"/>
              </w:rPr>
            </w:pPr>
            <w:r w:rsidRPr="00BD60E1">
              <w:rPr>
                <w:rFonts w:cs="Arial"/>
                <w:sz w:val="22"/>
                <w:szCs w:val="22"/>
              </w:rPr>
              <w:t>Has the child left care under a special guardianship or residency order?</w:t>
            </w:r>
          </w:p>
          <w:p w14:paraId="78710C6D" w14:textId="77777777" w:rsidR="00F37BD8" w:rsidRPr="00BD60E1" w:rsidRDefault="00F37BD8" w:rsidP="00100C45">
            <w:pPr>
              <w:spacing w:before="120"/>
              <w:rPr>
                <w:rFonts w:cs="Arial"/>
                <w:sz w:val="22"/>
                <w:szCs w:val="22"/>
              </w:rPr>
            </w:pPr>
          </w:p>
        </w:tc>
        <w:tc>
          <w:tcPr>
            <w:tcW w:w="876" w:type="dxa"/>
            <w:gridSpan w:val="3"/>
            <w:tcBorders>
              <w:top w:val="single" w:sz="4" w:space="0" w:color="auto"/>
            </w:tcBorders>
            <w:shd w:val="clear" w:color="auto" w:fill="auto"/>
            <w:vAlign w:val="center"/>
          </w:tcPr>
          <w:p w14:paraId="23F69DCC" w14:textId="77777777" w:rsidR="00A53360" w:rsidRPr="00BD60E1" w:rsidRDefault="00A53360" w:rsidP="00100C45">
            <w:pPr>
              <w:spacing w:before="120"/>
              <w:jc w:val="center"/>
              <w:rPr>
                <w:rFonts w:cs="Arial"/>
                <w:sz w:val="22"/>
                <w:szCs w:val="22"/>
              </w:rPr>
            </w:pPr>
            <w:r w:rsidRPr="00BD60E1">
              <w:rPr>
                <w:rFonts w:cs="Arial"/>
                <w:sz w:val="22"/>
                <w:szCs w:val="22"/>
              </w:rPr>
              <w:t>Yes</w:t>
            </w:r>
          </w:p>
        </w:tc>
        <w:tc>
          <w:tcPr>
            <w:tcW w:w="892" w:type="dxa"/>
            <w:gridSpan w:val="3"/>
            <w:tcBorders>
              <w:top w:val="single" w:sz="4" w:space="0" w:color="auto"/>
            </w:tcBorders>
            <w:shd w:val="clear" w:color="auto" w:fill="auto"/>
            <w:vAlign w:val="center"/>
          </w:tcPr>
          <w:p w14:paraId="471059AD" w14:textId="77777777" w:rsidR="00A53360" w:rsidRPr="00BD60E1" w:rsidRDefault="00A53360" w:rsidP="00100C45">
            <w:pPr>
              <w:spacing w:before="120"/>
              <w:jc w:val="center"/>
              <w:rPr>
                <w:rFonts w:cs="Arial"/>
                <w:sz w:val="22"/>
                <w:szCs w:val="22"/>
              </w:rPr>
            </w:pPr>
            <w:r w:rsidRPr="00BD60E1">
              <w:rPr>
                <w:rFonts w:cs="Arial"/>
                <w:sz w:val="22"/>
                <w:szCs w:val="22"/>
              </w:rPr>
              <w:t>No</w:t>
            </w:r>
          </w:p>
        </w:tc>
      </w:tr>
      <w:tr w:rsidR="00A53360" w:rsidRPr="004F6B3F" w14:paraId="41A33707" w14:textId="77777777" w:rsidTr="00CB5D3B">
        <w:trPr>
          <w:trHeight w:val="435"/>
        </w:trPr>
        <w:tc>
          <w:tcPr>
            <w:tcW w:w="11133" w:type="dxa"/>
            <w:gridSpan w:val="29"/>
            <w:shd w:val="clear" w:color="auto" w:fill="D9D9D9" w:themeFill="background1" w:themeFillShade="D9"/>
          </w:tcPr>
          <w:p w14:paraId="72D0719B" w14:textId="162ED623" w:rsidR="00A53360" w:rsidRPr="00DC47D7" w:rsidRDefault="00A53360" w:rsidP="00F37BD8">
            <w:pPr>
              <w:pStyle w:val="BodyText"/>
              <w:numPr>
                <w:ilvl w:val="0"/>
                <w:numId w:val="42"/>
              </w:numPr>
              <w:spacing w:after="0"/>
              <w:jc w:val="both"/>
              <w:rPr>
                <w:rFonts w:cs="Arial"/>
                <w:b/>
                <w:sz w:val="22"/>
                <w:szCs w:val="22"/>
              </w:rPr>
            </w:pPr>
            <w:r w:rsidRPr="00DC47D7">
              <w:rPr>
                <w:rFonts w:cs="Arial"/>
                <w:b/>
                <w:sz w:val="22"/>
                <w:szCs w:val="22"/>
              </w:rPr>
              <w:t>Parent/Carer/Guardian Declaration - I confirm that:</w:t>
            </w:r>
          </w:p>
        </w:tc>
      </w:tr>
      <w:tr w:rsidR="00A53360" w:rsidRPr="004F6B3F" w14:paraId="72039898" w14:textId="77777777" w:rsidTr="00CB5D3B">
        <w:trPr>
          <w:trHeight w:val="459"/>
        </w:trPr>
        <w:tc>
          <w:tcPr>
            <w:tcW w:w="11133" w:type="dxa"/>
            <w:gridSpan w:val="29"/>
            <w:tcBorders>
              <w:bottom w:val="single" w:sz="4" w:space="0" w:color="auto"/>
            </w:tcBorders>
            <w:shd w:val="clear" w:color="auto" w:fill="auto"/>
          </w:tcPr>
          <w:p w14:paraId="2D82DACA" w14:textId="77777777" w:rsidR="00A53360" w:rsidRPr="00307B48" w:rsidRDefault="00A53360" w:rsidP="00512195">
            <w:pPr>
              <w:ind w:left="720"/>
              <w:jc w:val="both"/>
              <w:rPr>
                <w:rFonts w:cs="Arial"/>
                <w:sz w:val="4"/>
                <w:szCs w:val="4"/>
              </w:rPr>
            </w:pPr>
          </w:p>
          <w:p w14:paraId="101049A8" w14:textId="77777777" w:rsidR="00A53360" w:rsidRDefault="00A53360" w:rsidP="00A53360">
            <w:pPr>
              <w:numPr>
                <w:ilvl w:val="0"/>
                <w:numId w:val="12"/>
              </w:numPr>
              <w:jc w:val="both"/>
              <w:rPr>
                <w:rFonts w:cs="Arial"/>
                <w:sz w:val="22"/>
                <w:szCs w:val="22"/>
              </w:rPr>
            </w:pPr>
            <w:r w:rsidRPr="002407B5">
              <w:rPr>
                <w:rFonts w:cs="Arial"/>
                <w:sz w:val="22"/>
                <w:szCs w:val="22"/>
              </w:rPr>
              <w:t>The information I have provided is accurate and true and I authorise the named Provider to claim free early education funding, Early Years Pupil Premium or Disability Access Fund as detailed above on behalf of my child.</w:t>
            </w:r>
          </w:p>
          <w:p w14:paraId="5BE67670" w14:textId="77777777" w:rsidR="00A53360" w:rsidRDefault="00A53360" w:rsidP="00A53360">
            <w:pPr>
              <w:numPr>
                <w:ilvl w:val="0"/>
                <w:numId w:val="12"/>
              </w:numPr>
              <w:jc w:val="both"/>
              <w:rPr>
                <w:rFonts w:cs="Arial"/>
                <w:sz w:val="22"/>
                <w:szCs w:val="22"/>
              </w:rPr>
            </w:pPr>
            <w:r w:rsidRPr="002407B5">
              <w:rPr>
                <w:rFonts w:cs="Arial"/>
                <w:sz w:val="22"/>
                <w:szCs w:val="22"/>
              </w:rPr>
              <w:t xml:space="preserve">I understand that I can take-up the early education entitlement free without the need to pay for additional services. </w:t>
            </w:r>
          </w:p>
          <w:p w14:paraId="335AA0AC" w14:textId="77777777" w:rsidR="00A53360" w:rsidRPr="002407B5" w:rsidRDefault="00A53360" w:rsidP="00A53360">
            <w:pPr>
              <w:numPr>
                <w:ilvl w:val="0"/>
                <w:numId w:val="12"/>
              </w:numPr>
              <w:jc w:val="both"/>
              <w:rPr>
                <w:rFonts w:cs="Arial"/>
                <w:sz w:val="22"/>
                <w:szCs w:val="22"/>
              </w:rPr>
            </w:pPr>
            <w:r w:rsidRPr="002407B5">
              <w:rPr>
                <w:rFonts w:cs="Arial"/>
                <w:sz w:val="22"/>
                <w:szCs w:val="22"/>
              </w:rPr>
              <w:t xml:space="preserve">I understand that I can only vary the agreed Early Education hours detailed within the term if the Provider can accommodate the change. </w:t>
            </w:r>
          </w:p>
          <w:p w14:paraId="36D2B53C" w14:textId="77777777" w:rsidR="00A53360" w:rsidRDefault="00A53360" w:rsidP="00A53360">
            <w:pPr>
              <w:pStyle w:val="BodyTextIndent"/>
              <w:numPr>
                <w:ilvl w:val="0"/>
                <w:numId w:val="12"/>
              </w:numPr>
              <w:jc w:val="both"/>
              <w:rPr>
                <w:rFonts w:cs="Arial"/>
                <w:sz w:val="22"/>
                <w:szCs w:val="22"/>
              </w:rPr>
            </w:pPr>
            <w:r w:rsidRPr="004F6B3F">
              <w:rPr>
                <w:rFonts w:cs="Arial"/>
                <w:sz w:val="22"/>
                <w:szCs w:val="22"/>
              </w:rPr>
              <w:t xml:space="preserve">I understand I must adhere to the </w:t>
            </w:r>
            <w:r>
              <w:rPr>
                <w:rFonts w:cs="Arial"/>
                <w:sz w:val="22"/>
                <w:szCs w:val="22"/>
              </w:rPr>
              <w:t>Provider</w:t>
            </w:r>
            <w:r w:rsidRPr="004F6B3F">
              <w:rPr>
                <w:rFonts w:cs="Arial"/>
                <w:sz w:val="22"/>
                <w:szCs w:val="22"/>
              </w:rPr>
              <w:t>s notice period when giving notice for my child to leave.</w:t>
            </w:r>
          </w:p>
          <w:p w14:paraId="4C7F94F7" w14:textId="77777777" w:rsidR="00A53360" w:rsidRDefault="00A53360" w:rsidP="00A53360">
            <w:pPr>
              <w:pStyle w:val="BodyTextIndent"/>
              <w:numPr>
                <w:ilvl w:val="0"/>
                <w:numId w:val="12"/>
              </w:numPr>
              <w:jc w:val="both"/>
              <w:rPr>
                <w:rFonts w:cs="Arial"/>
                <w:sz w:val="22"/>
                <w:szCs w:val="22"/>
              </w:rPr>
            </w:pPr>
            <w:r w:rsidRPr="002407B5">
              <w:rPr>
                <w:rFonts w:cs="Arial"/>
                <w:sz w:val="22"/>
                <w:szCs w:val="22"/>
              </w:rPr>
              <w:t>If my child has previously taken their early education at another setting I have given the previous Provider appropriate notice.</w:t>
            </w:r>
          </w:p>
          <w:p w14:paraId="55829D39" w14:textId="77777777" w:rsidR="00A53360" w:rsidRDefault="00A53360" w:rsidP="00A53360">
            <w:pPr>
              <w:pStyle w:val="BodyTextIndent"/>
              <w:numPr>
                <w:ilvl w:val="0"/>
                <w:numId w:val="12"/>
              </w:numPr>
              <w:jc w:val="both"/>
              <w:rPr>
                <w:rFonts w:cs="Arial"/>
                <w:sz w:val="22"/>
                <w:szCs w:val="22"/>
              </w:rPr>
            </w:pPr>
            <w:r w:rsidRPr="002407B5">
              <w:rPr>
                <w:rFonts w:cs="Arial"/>
                <w:sz w:val="22"/>
                <w:szCs w:val="22"/>
              </w:rPr>
              <w:t>I understand that if my child accesses an All Year Round place and moves to school / term time place that any excess hours accessed will be reclaimed</w:t>
            </w:r>
          </w:p>
          <w:p w14:paraId="0ED67737" w14:textId="77777777" w:rsidR="00A53360" w:rsidRDefault="00A53360" w:rsidP="00A53360">
            <w:pPr>
              <w:pStyle w:val="BodyTextIndent"/>
              <w:numPr>
                <w:ilvl w:val="0"/>
                <w:numId w:val="12"/>
              </w:numPr>
              <w:jc w:val="both"/>
              <w:rPr>
                <w:rFonts w:cs="Arial"/>
                <w:sz w:val="22"/>
                <w:szCs w:val="22"/>
              </w:rPr>
            </w:pPr>
            <w:r w:rsidRPr="002407B5">
              <w:rPr>
                <w:rFonts w:cs="Arial"/>
                <w:sz w:val="22"/>
                <w:szCs w:val="22"/>
                <w:lang w:eastAsia="en-GB"/>
              </w:rPr>
              <w:t>I understand that if I do not declare hours taken at another Provider I can be charged for hours taken above my child’s free entitlement.</w:t>
            </w:r>
          </w:p>
          <w:p w14:paraId="54A834D9" w14:textId="77777777" w:rsidR="00A53360" w:rsidRPr="002407B5" w:rsidRDefault="00A53360" w:rsidP="00A53360">
            <w:pPr>
              <w:pStyle w:val="BodyTextIndent"/>
              <w:numPr>
                <w:ilvl w:val="0"/>
                <w:numId w:val="12"/>
              </w:numPr>
              <w:jc w:val="both"/>
              <w:rPr>
                <w:rFonts w:cs="Arial"/>
                <w:sz w:val="22"/>
                <w:szCs w:val="22"/>
              </w:rPr>
            </w:pPr>
            <w:r w:rsidRPr="002407B5">
              <w:rPr>
                <w:rFonts w:cs="Arial"/>
                <w:iCs/>
                <w:sz w:val="22"/>
                <w:szCs w:val="22"/>
              </w:rPr>
              <w:t>I understand that information about my child’s current interests and stage of development will be passed on to their next school/setting at the point of transition.</w:t>
            </w:r>
          </w:p>
          <w:p w14:paraId="540047B1" w14:textId="4CE987C0" w:rsidR="00A53360" w:rsidRPr="002407B5" w:rsidRDefault="00A53360" w:rsidP="00A53360">
            <w:pPr>
              <w:pStyle w:val="BodyTextIndent"/>
              <w:numPr>
                <w:ilvl w:val="0"/>
                <w:numId w:val="12"/>
              </w:numPr>
              <w:jc w:val="both"/>
              <w:rPr>
                <w:rFonts w:cs="Arial"/>
                <w:sz w:val="22"/>
                <w:szCs w:val="22"/>
              </w:rPr>
            </w:pPr>
            <w:r w:rsidRPr="002407B5">
              <w:rPr>
                <w:sz w:val="22"/>
                <w:szCs w:val="22"/>
              </w:rPr>
              <w:t>I understand that my national insurance number and personal details will be shared with HMRC or DfE when claimin</w:t>
            </w:r>
            <w:r w:rsidRPr="00336DC0">
              <w:rPr>
                <w:sz w:val="22"/>
                <w:szCs w:val="22"/>
              </w:rPr>
              <w:t xml:space="preserve">g </w:t>
            </w:r>
            <w:r w:rsidR="00336DC0" w:rsidRPr="00336DC0">
              <w:rPr>
                <w:sz w:val="22"/>
                <w:szCs w:val="22"/>
              </w:rPr>
              <w:t xml:space="preserve">HM Government </w:t>
            </w:r>
            <w:r w:rsidR="00BD0766" w:rsidRPr="00336DC0">
              <w:rPr>
                <w:rFonts w:cs="Arial"/>
                <w:sz w:val="22"/>
                <w:szCs w:val="22"/>
              </w:rPr>
              <w:t xml:space="preserve">Childcare Choices </w:t>
            </w:r>
            <w:r w:rsidRPr="00336DC0">
              <w:rPr>
                <w:sz w:val="22"/>
                <w:szCs w:val="22"/>
              </w:rPr>
              <w:t>or Early</w:t>
            </w:r>
            <w:r w:rsidRPr="00BD0766">
              <w:rPr>
                <w:sz w:val="22"/>
                <w:szCs w:val="22"/>
              </w:rPr>
              <w:t xml:space="preserve"> Years Pupil Premium</w:t>
            </w:r>
            <w:r w:rsidR="00111360" w:rsidRPr="00BD0766">
              <w:rPr>
                <w:sz w:val="22"/>
                <w:szCs w:val="22"/>
              </w:rPr>
              <w:t>.</w:t>
            </w:r>
          </w:p>
          <w:p w14:paraId="29CB297E" w14:textId="77777777" w:rsidR="00A53360" w:rsidRPr="00307B48" w:rsidRDefault="00A53360" w:rsidP="00512195">
            <w:pPr>
              <w:ind w:left="720"/>
              <w:jc w:val="both"/>
              <w:rPr>
                <w:rFonts w:cs="Arial"/>
                <w:b/>
                <w:sz w:val="4"/>
                <w:szCs w:val="4"/>
              </w:rPr>
            </w:pPr>
          </w:p>
        </w:tc>
      </w:tr>
      <w:tr w:rsidR="00A53360" w:rsidRPr="004F6B3F" w14:paraId="423E60D7" w14:textId="77777777" w:rsidTr="00CB5D3B">
        <w:trPr>
          <w:trHeight w:val="459"/>
        </w:trPr>
        <w:tc>
          <w:tcPr>
            <w:tcW w:w="7460" w:type="dxa"/>
            <w:gridSpan w:val="15"/>
            <w:shd w:val="clear" w:color="auto" w:fill="auto"/>
          </w:tcPr>
          <w:p w14:paraId="0F01E68C" w14:textId="77777777" w:rsidR="00A53360" w:rsidRPr="004F6B3F" w:rsidRDefault="00A53360" w:rsidP="00512195">
            <w:pPr>
              <w:pStyle w:val="BodyText"/>
              <w:ind w:firstLine="180"/>
              <w:jc w:val="both"/>
              <w:rPr>
                <w:rFonts w:cs="Arial"/>
                <w:sz w:val="22"/>
                <w:szCs w:val="22"/>
              </w:rPr>
            </w:pPr>
            <w:r w:rsidRPr="004F6B3F">
              <w:rPr>
                <w:rFonts w:cs="Arial"/>
                <w:sz w:val="22"/>
                <w:szCs w:val="22"/>
              </w:rPr>
              <w:t>Signature of Parent:</w:t>
            </w:r>
          </w:p>
        </w:tc>
        <w:tc>
          <w:tcPr>
            <w:tcW w:w="3673" w:type="dxa"/>
            <w:gridSpan w:val="14"/>
            <w:shd w:val="clear" w:color="auto" w:fill="auto"/>
          </w:tcPr>
          <w:p w14:paraId="56F64EEB" w14:textId="77777777" w:rsidR="00A53360" w:rsidRPr="004F6B3F" w:rsidRDefault="00A53360" w:rsidP="00512195">
            <w:pPr>
              <w:pStyle w:val="BodyText"/>
              <w:ind w:firstLine="180"/>
              <w:jc w:val="both"/>
              <w:rPr>
                <w:rFonts w:cs="Arial"/>
                <w:sz w:val="22"/>
                <w:szCs w:val="22"/>
              </w:rPr>
            </w:pPr>
            <w:r w:rsidRPr="004F6B3F">
              <w:rPr>
                <w:rFonts w:cs="Arial"/>
                <w:sz w:val="22"/>
                <w:szCs w:val="22"/>
              </w:rPr>
              <w:t>Date:</w:t>
            </w:r>
          </w:p>
        </w:tc>
      </w:tr>
      <w:tr w:rsidR="00A53360" w:rsidRPr="004F6B3F" w14:paraId="6332CE6B" w14:textId="77777777" w:rsidTr="00CB5D3B">
        <w:trPr>
          <w:trHeight w:val="459"/>
        </w:trPr>
        <w:tc>
          <w:tcPr>
            <w:tcW w:w="7460" w:type="dxa"/>
            <w:gridSpan w:val="15"/>
            <w:shd w:val="clear" w:color="auto" w:fill="D9D9D9"/>
          </w:tcPr>
          <w:p w14:paraId="6E15FF47" w14:textId="77777777" w:rsidR="00A53360" w:rsidRPr="004F6B3F" w:rsidRDefault="00A53360" w:rsidP="00512195">
            <w:pPr>
              <w:pStyle w:val="BodyText"/>
              <w:ind w:firstLine="180"/>
              <w:jc w:val="both"/>
              <w:rPr>
                <w:rFonts w:cs="Arial"/>
                <w:sz w:val="22"/>
                <w:szCs w:val="22"/>
              </w:rPr>
            </w:pPr>
            <w:r w:rsidRPr="004F6B3F">
              <w:rPr>
                <w:rFonts w:cs="Arial"/>
                <w:sz w:val="22"/>
                <w:szCs w:val="22"/>
              </w:rPr>
              <w:t xml:space="preserve">Signature of </w:t>
            </w:r>
            <w:r>
              <w:rPr>
                <w:rFonts w:cs="Arial"/>
                <w:sz w:val="22"/>
                <w:szCs w:val="22"/>
              </w:rPr>
              <w:t>Provider</w:t>
            </w:r>
            <w:r w:rsidRPr="004F6B3F">
              <w:rPr>
                <w:rFonts w:cs="Arial"/>
                <w:sz w:val="22"/>
                <w:szCs w:val="22"/>
              </w:rPr>
              <w:t>:</w:t>
            </w:r>
          </w:p>
        </w:tc>
        <w:tc>
          <w:tcPr>
            <w:tcW w:w="3673" w:type="dxa"/>
            <w:gridSpan w:val="14"/>
            <w:shd w:val="clear" w:color="auto" w:fill="D9D9D9"/>
          </w:tcPr>
          <w:p w14:paraId="5CEF4B91" w14:textId="77777777" w:rsidR="00A53360" w:rsidRPr="004F6B3F" w:rsidRDefault="00A53360" w:rsidP="00512195">
            <w:pPr>
              <w:pStyle w:val="BodyText"/>
              <w:ind w:firstLine="180"/>
              <w:jc w:val="both"/>
              <w:rPr>
                <w:rFonts w:cs="Arial"/>
                <w:sz w:val="22"/>
                <w:szCs w:val="22"/>
              </w:rPr>
            </w:pPr>
            <w:r w:rsidRPr="004F6B3F">
              <w:rPr>
                <w:rFonts w:cs="Arial"/>
                <w:sz w:val="22"/>
                <w:szCs w:val="22"/>
              </w:rPr>
              <w:t>Date:</w:t>
            </w:r>
          </w:p>
        </w:tc>
      </w:tr>
      <w:tr w:rsidR="00A53360" w:rsidRPr="004F6B3F" w14:paraId="57ACF2F3" w14:textId="77777777" w:rsidTr="00CB5D3B">
        <w:trPr>
          <w:trHeight w:val="850"/>
        </w:trPr>
        <w:tc>
          <w:tcPr>
            <w:tcW w:w="11133" w:type="dxa"/>
            <w:gridSpan w:val="29"/>
            <w:shd w:val="clear" w:color="auto" w:fill="D9D9D9"/>
          </w:tcPr>
          <w:p w14:paraId="2F25C96C" w14:textId="06CB7F63" w:rsidR="00A53360" w:rsidRPr="00A2109D" w:rsidRDefault="00A53360" w:rsidP="00512195">
            <w:pPr>
              <w:rPr>
                <w:i/>
                <w:iCs/>
                <w:sz w:val="18"/>
                <w:szCs w:val="18"/>
              </w:rPr>
            </w:pPr>
            <w:r w:rsidRPr="00A2109D">
              <w:rPr>
                <w:i/>
                <w:iCs/>
                <w:sz w:val="18"/>
                <w:szCs w:val="18"/>
              </w:rPr>
              <w:t xml:space="preserve">In collecting your data for the purposes of checking your </w:t>
            </w:r>
            <w:r w:rsidRPr="00BD0766">
              <w:rPr>
                <w:i/>
                <w:iCs/>
                <w:sz w:val="18"/>
                <w:szCs w:val="18"/>
              </w:rPr>
              <w:t>eligibility for</w:t>
            </w:r>
            <w:r w:rsidR="003C3D20" w:rsidRPr="00BD0766">
              <w:rPr>
                <w:i/>
                <w:iCs/>
                <w:sz w:val="18"/>
                <w:szCs w:val="18"/>
              </w:rPr>
              <w:t xml:space="preserve"> Under 2s, </w:t>
            </w:r>
            <w:r w:rsidRPr="00BD0766">
              <w:rPr>
                <w:i/>
                <w:iCs/>
                <w:sz w:val="18"/>
                <w:szCs w:val="18"/>
              </w:rPr>
              <w:t>2</w:t>
            </w:r>
            <w:r w:rsidR="00652895" w:rsidRPr="00BD0766">
              <w:rPr>
                <w:i/>
                <w:iCs/>
                <w:sz w:val="18"/>
                <w:szCs w:val="18"/>
              </w:rPr>
              <w:t xml:space="preserve"> </w:t>
            </w:r>
            <w:r w:rsidRPr="00BD0766">
              <w:rPr>
                <w:i/>
                <w:iCs/>
                <w:sz w:val="18"/>
                <w:szCs w:val="18"/>
              </w:rPr>
              <w:t>year</w:t>
            </w:r>
            <w:r w:rsidR="00652895" w:rsidRPr="00BD0766">
              <w:rPr>
                <w:i/>
                <w:iCs/>
                <w:sz w:val="18"/>
                <w:szCs w:val="18"/>
              </w:rPr>
              <w:t xml:space="preserve"> </w:t>
            </w:r>
            <w:r w:rsidRPr="00BD0766">
              <w:rPr>
                <w:i/>
                <w:iCs/>
                <w:sz w:val="18"/>
                <w:szCs w:val="18"/>
              </w:rPr>
              <w:t xml:space="preserve">old, or 3 </w:t>
            </w:r>
            <w:r w:rsidR="00652895" w:rsidRPr="00BD0766">
              <w:rPr>
                <w:i/>
                <w:iCs/>
                <w:sz w:val="18"/>
                <w:szCs w:val="18"/>
              </w:rPr>
              <w:t xml:space="preserve">and </w:t>
            </w:r>
            <w:r w:rsidRPr="00BD0766">
              <w:rPr>
                <w:i/>
                <w:iCs/>
                <w:sz w:val="18"/>
                <w:szCs w:val="18"/>
              </w:rPr>
              <w:t>4</w:t>
            </w:r>
            <w:r w:rsidR="00652895" w:rsidRPr="00BD0766">
              <w:rPr>
                <w:i/>
                <w:iCs/>
                <w:sz w:val="18"/>
                <w:szCs w:val="18"/>
              </w:rPr>
              <w:t xml:space="preserve"> </w:t>
            </w:r>
            <w:r w:rsidRPr="00BD0766">
              <w:rPr>
                <w:i/>
                <w:iCs/>
                <w:sz w:val="18"/>
                <w:szCs w:val="18"/>
              </w:rPr>
              <w:t>year</w:t>
            </w:r>
            <w:r w:rsidR="00652895" w:rsidRPr="00BD0766">
              <w:rPr>
                <w:i/>
                <w:iCs/>
                <w:sz w:val="18"/>
                <w:szCs w:val="18"/>
              </w:rPr>
              <w:t xml:space="preserve"> </w:t>
            </w:r>
            <w:r w:rsidRPr="00BD0766">
              <w:rPr>
                <w:i/>
                <w:iCs/>
                <w:sz w:val="18"/>
                <w:szCs w:val="18"/>
              </w:rPr>
              <w:t>old universal and extended entitlements, Early Years Pupil Premium (EYPP) or Disability Access Fund (DAF) and to ensure the availability of sufficient early childhood services Rotherham Metropolitan Borough Council is exercising</w:t>
            </w:r>
            <w:r w:rsidRPr="00A2109D">
              <w:rPr>
                <w:i/>
                <w:iCs/>
                <w:sz w:val="18"/>
                <w:szCs w:val="18"/>
              </w:rPr>
              <w:t xml:space="preserve"> the function of a government department.  Rotherham Metropolitan Borough Council is authorised to collect this data pursuant of Sections 3, 5A and 13 of the Childcare Act 2006.</w:t>
            </w:r>
          </w:p>
        </w:tc>
      </w:tr>
      <w:tr w:rsidR="00A53360" w:rsidRPr="004F6B3F" w14:paraId="5FB3E45F" w14:textId="77777777" w:rsidTr="00CB5D3B">
        <w:trPr>
          <w:trHeight w:val="266"/>
        </w:trPr>
        <w:tc>
          <w:tcPr>
            <w:tcW w:w="11133" w:type="dxa"/>
            <w:gridSpan w:val="29"/>
            <w:shd w:val="clear" w:color="auto" w:fill="FFFFFF" w:themeFill="background1"/>
          </w:tcPr>
          <w:p w14:paraId="20F12F64" w14:textId="77777777" w:rsidR="00A53360" w:rsidRPr="002A5772" w:rsidRDefault="00A53360" w:rsidP="00100C45">
            <w:pPr>
              <w:spacing w:after="200"/>
              <w:rPr>
                <w:rFonts w:cs="Arial"/>
                <w:b/>
                <w:sz w:val="20"/>
              </w:rPr>
            </w:pPr>
            <w:r w:rsidRPr="002A5772">
              <w:rPr>
                <w:rFonts w:cs="Arial"/>
                <w:b/>
                <w:sz w:val="20"/>
              </w:rPr>
              <w:t>I certify that there have been no changes to the details on this form:</w:t>
            </w:r>
          </w:p>
        </w:tc>
      </w:tr>
    </w:tbl>
    <w:tbl>
      <w:tblPr>
        <w:tblStyle w:val="TableGrid"/>
        <w:tblW w:w="0" w:type="auto"/>
        <w:tblLook w:val="04A0" w:firstRow="1" w:lastRow="0" w:firstColumn="1" w:lastColumn="0" w:noHBand="0" w:noVBand="1"/>
      </w:tblPr>
      <w:tblGrid>
        <w:gridCol w:w="3206"/>
        <w:gridCol w:w="3219"/>
        <w:gridCol w:w="3204"/>
      </w:tblGrid>
      <w:tr w:rsidR="00A53360" w:rsidRPr="0040582C" w14:paraId="3FB02030" w14:textId="77777777" w:rsidTr="00512195">
        <w:tc>
          <w:tcPr>
            <w:tcW w:w="3285" w:type="dxa"/>
          </w:tcPr>
          <w:p w14:paraId="134CF093" w14:textId="77777777" w:rsidR="00A53360" w:rsidRPr="00CB5D3B" w:rsidRDefault="00A53360" w:rsidP="00512195">
            <w:pPr>
              <w:rPr>
                <w:rFonts w:ascii="Arial" w:hAnsi="Arial" w:cs="Arial"/>
                <w:b/>
              </w:rPr>
            </w:pPr>
            <w:r w:rsidRPr="00CB5D3B">
              <w:rPr>
                <w:rFonts w:ascii="Arial" w:hAnsi="Arial" w:cs="Arial"/>
                <w:b/>
              </w:rPr>
              <w:t>Term</w:t>
            </w:r>
          </w:p>
        </w:tc>
        <w:tc>
          <w:tcPr>
            <w:tcW w:w="3285" w:type="dxa"/>
          </w:tcPr>
          <w:p w14:paraId="09B5E5A3" w14:textId="77777777" w:rsidR="00A53360" w:rsidRPr="00CB5D3B" w:rsidRDefault="00A53360" w:rsidP="00512195">
            <w:pPr>
              <w:rPr>
                <w:rFonts w:ascii="Arial" w:hAnsi="Arial" w:cs="Arial"/>
                <w:b/>
              </w:rPr>
            </w:pPr>
            <w:r w:rsidRPr="00CB5D3B">
              <w:rPr>
                <w:rFonts w:ascii="Arial" w:hAnsi="Arial" w:cs="Arial"/>
                <w:b/>
              </w:rPr>
              <w:t>Parent Signature</w:t>
            </w:r>
          </w:p>
        </w:tc>
        <w:tc>
          <w:tcPr>
            <w:tcW w:w="3285" w:type="dxa"/>
          </w:tcPr>
          <w:p w14:paraId="22375477" w14:textId="77777777" w:rsidR="00A53360" w:rsidRPr="00CB5D3B" w:rsidRDefault="00A53360" w:rsidP="00512195">
            <w:pPr>
              <w:rPr>
                <w:rFonts w:ascii="Arial" w:hAnsi="Arial" w:cs="Arial"/>
                <w:b/>
              </w:rPr>
            </w:pPr>
            <w:r w:rsidRPr="00CB5D3B">
              <w:rPr>
                <w:rFonts w:ascii="Arial" w:hAnsi="Arial" w:cs="Arial"/>
                <w:b/>
              </w:rPr>
              <w:t>Date</w:t>
            </w:r>
          </w:p>
        </w:tc>
      </w:tr>
      <w:tr w:rsidR="00A53360" w:rsidRPr="0040582C" w14:paraId="18A63D69" w14:textId="77777777" w:rsidTr="00512195">
        <w:trPr>
          <w:trHeight w:val="239"/>
        </w:trPr>
        <w:tc>
          <w:tcPr>
            <w:tcW w:w="3285" w:type="dxa"/>
          </w:tcPr>
          <w:p w14:paraId="62CFABCD" w14:textId="77777777" w:rsidR="00A53360" w:rsidRPr="0040582C" w:rsidRDefault="00A53360" w:rsidP="00512195">
            <w:pPr>
              <w:spacing w:after="80"/>
              <w:rPr>
                <w:rFonts w:cs="Arial"/>
                <w:b/>
                <w:sz w:val="22"/>
                <w:szCs w:val="22"/>
              </w:rPr>
            </w:pPr>
          </w:p>
        </w:tc>
        <w:tc>
          <w:tcPr>
            <w:tcW w:w="3285" w:type="dxa"/>
          </w:tcPr>
          <w:p w14:paraId="53FEB38F" w14:textId="77777777" w:rsidR="00A53360" w:rsidRPr="0040582C" w:rsidRDefault="00A53360" w:rsidP="00512195">
            <w:pPr>
              <w:spacing w:after="80"/>
              <w:rPr>
                <w:rFonts w:cs="Arial"/>
                <w:b/>
                <w:sz w:val="22"/>
                <w:szCs w:val="22"/>
              </w:rPr>
            </w:pPr>
          </w:p>
        </w:tc>
        <w:tc>
          <w:tcPr>
            <w:tcW w:w="3285" w:type="dxa"/>
          </w:tcPr>
          <w:p w14:paraId="6D3B57DA" w14:textId="77777777" w:rsidR="00A53360" w:rsidRPr="0040582C" w:rsidRDefault="00A53360" w:rsidP="00512195">
            <w:pPr>
              <w:spacing w:after="80"/>
              <w:rPr>
                <w:rFonts w:cs="Arial"/>
                <w:b/>
                <w:sz w:val="22"/>
                <w:szCs w:val="22"/>
              </w:rPr>
            </w:pPr>
          </w:p>
        </w:tc>
      </w:tr>
      <w:tr w:rsidR="00A53360" w:rsidRPr="0040582C" w14:paraId="1E0E2DE6" w14:textId="77777777" w:rsidTr="00512195">
        <w:tc>
          <w:tcPr>
            <w:tcW w:w="3285" w:type="dxa"/>
          </w:tcPr>
          <w:p w14:paraId="3C8E9852" w14:textId="77777777" w:rsidR="00A53360" w:rsidRPr="0040582C" w:rsidRDefault="00A53360" w:rsidP="00512195">
            <w:pPr>
              <w:spacing w:after="80"/>
              <w:rPr>
                <w:rFonts w:cs="Arial"/>
                <w:b/>
                <w:sz w:val="22"/>
                <w:szCs w:val="22"/>
              </w:rPr>
            </w:pPr>
          </w:p>
        </w:tc>
        <w:tc>
          <w:tcPr>
            <w:tcW w:w="3285" w:type="dxa"/>
          </w:tcPr>
          <w:p w14:paraId="45765DF3" w14:textId="77777777" w:rsidR="00A53360" w:rsidRPr="0040582C" w:rsidRDefault="00A53360" w:rsidP="00512195">
            <w:pPr>
              <w:spacing w:after="80"/>
              <w:rPr>
                <w:rFonts w:cs="Arial"/>
                <w:b/>
                <w:sz w:val="22"/>
                <w:szCs w:val="22"/>
              </w:rPr>
            </w:pPr>
          </w:p>
        </w:tc>
        <w:tc>
          <w:tcPr>
            <w:tcW w:w="3285" w:type="dxa"/>
          </w:tcPr>
          <w:p w14:paraId="68FF1D26" w14:textId="77777777" w:rsidR="00A53360" w:rsidRPr="0040582C" w:rsidRDefault="00A53360" w:rsidP="00512195">
            <w:pPr>
              <w:spacing w:after="80"/>
              <w:rPr>
                <w:rFonts w:cs="Arial"/>
                <w:b/>
                <w:sz w:val="22"/>
                <w:szCs w:val="22"/>
              </w:rPr>
            </w:pPr>
          </w:p>
        </w:tc>
      </w:tr>
      <w:tr w:rsidR="00F37BD8" w:rsidRPr="0040582C" w14:paraId="31B7F4CD" w14:textId="77777777" w:rsidTr="00512195">
        <w:tc>
          <w:tcPr>
            <w:tcW w:w="3285" w:type="dxa"/>
          </w:tcPr>
          <w:p w14:paraId="1D0242EB" w14:textId="77777777" w:rsidR="00F37BD8" w:rsidRPr="0040582C" w:rsidRDefault="00F37BD8" w:rsidP="00512195">
            <w:pPr>
              <w:spacing w:after="80"/>
              <w:rPr>
                <w:rFonts w:cs="Arial"/>
                <w:b/>
                <w:sz w:val="22"/>
                <w:szCs w:val="22"/>
              </w:rPr>
            </w:pPr>
          </w:p>
        </w:tc>
        <w:tc>
          <w:tcPr>
            <w:tcW w:w="3285" w:type="dxa"/>
          </w:tcPr>
          <w:p w14:paraId="7ACE055D" w14:textId="77777777" w:rsidR="00F37BD8" w:rsidRPr="0040582C" w:rsidRDefault="00F37BD8" w:rsidP="00512195">
            <w:pPr>
              <w:spacing w:after="80"/>
              <w:rPr>
                <w:rFonts w:cs="Arial"/>
                <w:b/>
                <w:sz w:val="22"/>
                <w:szCs w:val="22"/>
              </w:rPr>
            </w:pPr>
          </w:p>
        </w:tc>
        <w:tc>
          <w:tcPr>
            <w:tcW w:w="3285" w:type="dxa"/>
          </w:tcPr>
          <w:p w14:paraId="4CB0B260" w14:textId="77777777" w:rsidR="00F37BD8" w:rsidRPr="0040582C" w:rsidRDefault="00F37BD8" w:rsidP="00512195">
            <w:pPr>
              <w:spacing w:after="80"/>
              <w:rPr>
                <w:rFonts w:cs="Arial"/>
                <w:b/>
                <w:sz w:val="22"/>
                <w:szCs w:val="22"/>
              </w:rPr>
            </w:pPr>
          </w:p>
        </w:tc>
      </w:tr>
      <w:bookmarkEnd w:id="2"/>
    </w:tbl>
    <w:p w14:paraId="5D817FBC" w14:textId="77777777" w:rsidR="00655941" w:rsidRDefault="00655941" w:rsidP="009744D7">
      <w:pPr>
        <w:jc w:val="both"/>
        <w:rPr>
          <w:rFonts w:eastAsiaTheme="minorHAnsi" w:cs="Arial"/>
          <w:b/>
          <w:sz w:val="22"/>
          <w:szCs w:val="22"/>
        </w:rPr>
      </w:pPr>
    </w:p>
    <w:p w14:paraId="5738AAC8" w14:textId="77777777" w:rsidR="00655941" w:rsidRDefault="00655941" w:rsidP="009744D7">
      <w:pPr>
        <w:jc w:val="both"/>
        <w:rPr>
          <w:rFonts w:eastAsiaTheme="minorHAnsi" w:cs="Arial"/>
          <w:b/>
          <w:sz w:val="22"/>
          <w:szCs w:val="22"/>
        </w:rPr>
      </w:pPr>
    </w:p>
    <w:p w14:paraId="7CE211E8" w14:textId="77777777" w:rsidR="00655941" w:rsidRDefault="00655941" w:rsidP="009744D7">
      <w:pPr>
        <w:jc w:val="both"/>
        <w:rPr>
          <w:rFonts w:eastAsiaTheme="minorHAnsi" w:cs="Arial"/>
          <w:b/>
          <w:sz w:val="22"/>
          <w:szCs w:val="22"/>
        </w:rPr>
      </w:pPr>
    </w:p>
    <w:p w14:paraId="36392CD0" w14:textId="77777777" w:rsidR="00655941" w:rsidRDefault="00655941" w:rsidP="009744D7">
      <w:pPr>
        <w:jc w:val="both"/>
        <w:rPr>
          <w:rFonts w:eastAsiaTheme="minorHAnsi" w:cs="Arial"/>
          <w:b/>
          <w:sz w:val="22"/>
          <w:szCs w:val="22"/>
        </w:rPr>
      </w:pPr>
    </w:p>
    <w:p w14:paraId="0D277E6D" w14:textId="07D5F589" w:rsidR="009744D7" w:rsidRPr="009232A8" w:rsidRDefault="009744D7" w:rsidP="009744D7">
      <w:pPr>
        <w:jc w:val="both"/>
        <w:rPr>
          <w:rFonts w:eastAsiaTheme="minorHAnsi" w:cs="Arial"/>
          <w:b/>
          <w:sz w:val="22"/>
          <w:szCs w:val="22"/>
        </w:rPr>
      </w:pPr>
      <w:r w:rsidRPr="009232A8">
        <w:rPr>
          <w:rFonts w:eastAsiaTheme="minorHAnsi" w:cs="Arial"/>
          <w:b/>
          <w:sz w:val="22"/>
          <w:szCs w:val="22"/>
        </w:rPr>
        <w:t>Additional Parent Notes</w:t>
      </w:r>
    </w:p>
    <w:p w14:paraId="3F29E40E" w14:textId="77777777" w:rsidR="009744D7" w:rsidRPr="009232A8" w:rsidRDefault="009744D7" w:rsidP="009744D7">
      <w:pPr>
        <w:jc w:val="both"/>
        <w:rPr>
          <w:rFonts w:eastAsiaTheme="minorHAnsi" w:cs="Arial"/>
          <w:sz w:val="22"/>
          <w:szCs w:val="22"/>
        </w:rPr>
      </w:pPr>
    </w:p>
    <w:p w14:paraId="451EB95D" w14:textId="77777777" w:rsidR="009744D7" w:rsidRPr="009232A8" w:rsidRDefault="009744D7" w:rsidP="009744D7">
      <w:pPr>
        <w:jc w:val="both"/>
        <w:rPr>
          <w:rFonts w:eastAsiaTheme="minorHAnsi" w:cs="Arial"/>
          <w:b/>
          <w:sz w:val="22"/>
          <w:szCs w:val="22"/>
        </w:rPr>
      </w:pPr>
      <w:bookmarkStart w:id="3" w:name="_Hlk141105032"/>
      <w:r w:rsidRPr="009232A8">
        <w:rPr>
          <w:rFonts w:eastAsiaTheme="minorHAnsi" w:cs="Arial"/>
          <w:b/>
          <w:sz w:val="22"/>
          <w:szCs w:val="22"/>
        </w:rPr>
        <w:t>Eligibility Criteria for the Free entitlements</w:t>
      </w:r>
    </w:p>
    <w:p w14:paraId="46B9FB2D" w14:textId="3CCFC979" w:rsidR="009744D7" w:rsidRPr="006C33CB" w:rsidRDefault="009744D7" w:rsidP="009744D7">
      <w:pPr>
        <w:jc w:val="both"/>
        <w:rPr>
          <w:rFonts w:eastAsiaTheme="minorHAnsi" w:cs="Arial"/>
          <w:sz w:val="22"/>
          <w:szCs w:val="22"/>
        </w:rPr>
      </w:pPr>
      <w:r w:rsidRPr="009232A8">
        <w:rPr>
          <w:rFonts w:eastAsiaTheme="minorHAnsi" w:cs="Arial"/>
          <w:sz w:val="22"/>
          <w:szCs w:val="22"/>
        </w:rPr>
        <w:t xml:space="preserve">Information on eligibility criteria for the free entitlements for </w:t>
      </w:r>
      <w:r w:rsidR="003C3D20" w:rsidRPr="006C33CB">
        <w:rPr>
          <w:rFonts w:eastAsiaTheme="minorHAnsi" w:cs="Arial"/>
          <w:sz w:val="22"/>
          <w:szCs w:val="22"/>
        </w:rPr>
        <w:t xml:space="preserve">Under </w:t>
      </w:r>
      <w:r w:rsidRPr="006C33CB">
        <w:rPr>
          <w:rFonts w:eastAsiaTheme="minorHAnsi" w:cs="Arial"/>
          <w:sz w:val="22"/>
          <w:szCs w:val="22"/>
        </w:rPr>
        <w:t>2,</w:t>
      </w:r>
      <w:r w:rsidR="003C3D20" w:rsidRPr="006C33CB">
        <w:rPr>
          <w:rFonts w:eastAsiaTheme="minorHAnsi" w:cs="Arial"/>
          <w:sz w:val="22"/>
          <w:szCs w:val="22"/>
        </w:rPr>
        <w:t xml:space="preserve"> 2 or</w:t>
      </w:r>
      <w:r w:rsidRPr="006C33CB">
        <w:rPr>
          <w:rFonts w:eastAsiaTheme="minorHAnsi" w:cs="Arial"/>
          <w:sz w:val="22"/>
          <w:szCs w:val="22"/>
        </w:rPr>
        <w:t xml:space="preserve"> 3 and 4 year old children can be found online at www.childcarechoices.gov.uk</w:t>
      </w:r>
    </w:p>
    <w:p w14:paraId="67E5D7BE" w14:textId="77777777" w:rsidR="009744D7" w:rsidRPr="006C33CB" w:rsidRDefault="009744D7" w:rsidP="009744D7">
      <w:pPr>
        <w:jc w:val="both"/>
        <w:rPr>
          <w:rFonts w:eastAsiaTheme="minorHAnsi" w:cs="Arial"/>
          <w:sz w:val="22"/>
          <w:szCs w:val="22"/>
        </w:rPr>
      </w:pPr>
    </w:p>
    <w:p w14:paraId="77929186" w14:textId="130F6DD2" w:rsidR="009744D7" w:rsidRPr="006C33CB" w:rsidRDefault="009744D7" w:rsidP="009744D7">
      <w:pPr>
        <w:jc w:val="both"/>
        <w:rPr>
          <w:rFonts w:eastAsiaTheme="minorHAnsi" w:cs="Arial"/>
          <w:sz w:val="22"/>
          <w:szCs w:val="22"/>
        </w:rPr>
      </w:pPr>
      <w:r w:rsidRPr="006C33CB">
        <w:rPr>
          <w:rFonts w:eastAsiaTheme="minorHAnsi" w:cs="Arial"/>
          <w:sz w:val="22"/>
          <w:szCs w:val="22"/>
          <w:u w:val="single"/>
        </w:rPr>
        <w:t>Early Years Pupil Premium (EYPP</w:t>
      </w:r>
      <w:r w:rsidRPr="006C33CB">
        <w:rPr>
          <w:rFonts w:eastAsiaTheme="minorHAnsi" w:cs="Arial"/>
          <w:sz w:val="22"/>
          <w:szCs w:val="22"/>
        </w:rPr>
        <w:t xml:space="preserve">) is an additional sum of money paid to childcare providers for </w:t>
      </w:r>
      <w:r w:rsidR="003C3D20" w:rsidRPr="006C33CB">
        <w:rPr>
          <w:rFonts w:eastAsiaTheme="minorHAnsi" w:cs="Arial"/>
          <w:sz w:val="22"/>
          <w:szCs w:val="22"/>
        </w:rPr>
        <w:t xml:space="preserve">Under 2, 2 or 3 and 4 year old children </w:t>
      </w:r>
      <w:r w:rsidRPr="006C33CB">
        <w:rPr>
          <w:rFonts w:eastAsiaTheme="minorHAnsi" w:cs="Arial"/>
          <w:sz w:val="22"/>
          <w:szCs w:val="22"/>
        </w:rPr>
        <w:t>of families in receipt of certain benefits.</w:t>
      </w:r>
    </w:p>
    <w:p w14:paraId="4CE5CB66" w14:textId="77777777" w:rsidR="009744D7" w:rsidRPr="006C33CB" w:rsidRDefault="009744D7" w:rsidP="009744D7">
      <w:pPr>
        <w:jc w:val="both"/>
        <w:rPr>
          <w:rFonts w:eastAsiaTheme="minorHAnsi" w:cs="Arial"/>
          <w:sz w:val="22"/>
          <w:szCs w:val="22"/>
        </w:rPr>
      </w:pPr>
    </w:p>
    <w:p w14:paraId="26B8DC80" w14:textId="7F2A4B9A" w:rsidR="009744D7" w:rsidRPr="009232A8" w:rsidRDefault="009744D7" w:rsidP="009744D7">
      <w:pPr>
        <w:jc w:val="both"/>
        <w:rPr>
          <w:rFonts w:eastAsiaTheme="minorHAnsi" w:cs="Arial"/>
          <w:sz w:val="22"/>
          <w:szCs w:val="22"/>
        </w:rPr>
      </w:pPr>
      <w:r w:rsidRPr="006C33CB">
        <w:rPr>
          <w:rFonts w:eastAsiaTheme="minorHAnsi" w:cs="Arial"/>
          <w:sz w:val="22"/>
          <w:szCs w:val="22"/>
          <w:u w:val="single"/>
        </w:rPr>
        <w:t>Disability Access Fund (DAF</w:t>
      </w:r>
      <w:r w:rsidRPr="006C33CB">
        <w:rPr>
          <w:rFonts w:eastAsiaTheme="minorHAnsi" w:cs="Arial"/>
          <w:sz w:val="22"/>
          <w:szCs w:val="22"/>
        </w:rPr>
        <w:t xml:space="preserve">) is an additional sum paid to childcare providers for </w:t>
      </w:r>
      <w:r w:rsidR="001C3092" w:rsidRPr="006C33CB">
        <w:rPr>
          <w:rFonts w:eastAsiaTheme="minorHAnsi" w:cs="Arial"/>
          <w:sz w:val="22"/>
          <w:szCs w:val="22"/>
        </w:rPr>
        <w:t>an Early Education Funded child i</w:t>
      </w:r>
      <w:r w:rsidRPr="006C33CB">
        <w:rPr>
          <w:rFonts w:eastAsiaTheme="minorHAnsi" w:cs="Arial"/>
          <w:sz w:val="22"/>
          <w:szCs w:val="22"/>
        </w:rPr>
        <w:t>n receipt of a child Disability Living Allowance.  DAF is paid to the child’s setting as a fixed annual sum of £</w:t>
      </w:r>
      <w:r w:rsidR="001C3092" w:rsidRPr="006C33CB">
        <w:rPr>
          <w:rFonts w:eastAsiaTheme="minorHAnsi" w:cs="Arial"/>
          <w:sz w:val="22"/>
          <w:szCs w:val="22"/>
        </w:rPr>
        <w:t>910</w:t>
      </w:r>
      <w:r w:rsidRPr="006C33CB">
        <w:rPr>
          <w:rFonts w:eastAsiaTheme="minorHAnsi" w:cs="Arial"/>
          <w:sz w:val="22"/>
          <w:szCs w:val="22"/>
        </w:rPr>
        <w:t>.</w:t>
      </w:r>
    </w:p>
    <w:p w14:paraId="1CEFE92D" w14:textId="77777777" w:rsidR="009744D7" w:rsidRPr="009232A8" w:rsidRDefault="009744D7" w:rsidP="009744D7">
      <w:pPr>
        <w:jc w:val="both"/>
        <w:rPr>
          <w:rFonts w:eastAsiaTheme="minorHAnsi" w:cs="Arial"/>
          <w:sz w:val="22"/>
          <w:szCs w:val="22"/>
        </w:rPr>
      </w:pPr>
    </w:p>
    <w:p w14:paraId="3AD1328C" w14:textId="77777777" w:rsidR="009744D7" w:rsidRPr="009232A8" w:rsidRDefault="009744D7" w:rsidP="009744D7">
      <w:pPr>
        <w:jc w:val="both"/>
        <w:rPr>
          <w:rFonts w:eastAsiaTheme="minorHAnsi" w:cs="Arial"/>
          <w:sz w:val="22"/>
          <w:szCs w:val="22"/>
        </w:rPr>
      </w:pPr>
      <w:r w:rsidRPr="009232A8">
        <w:rPr>
          <w:rFonts w:eastAsiaTheme="minorHAnsi" w:cs="Arial"/>
          <w:sz w:val="22"/>
          <w:szCs w:val="22"/>
        </w:rPr>
        <w:t>Parents can access further information online, through their childcare provider or by contacting Rotherham Families Information Service on 0800 073 0230</w:t>
      </w:r>
    </w:p>
    <w:bookmarkEnd w:id="3"/>
    <w:p w14:paraId="068CFE7A" w14:textId="77777777" w:rsidR="009744D7" w:rsidRPr="009232A8" w:rsidRDefault="009744D7" w:rsidP="009744D7">
      <w:pPr>
        <w:jc w:val="both"/>
        <w:rPr>
          <w:rFonts w:eastAsiaTheme="minorHAnsi" w:cs="Arial"/>
          <w:sz w:val="22"/>
          <w:szCs w:val="22"/>
        </w:rPr>
      </w:pPr>
    </w:p>
    <w:p w14:paraId="6A0B4B16" w14:textId="3FC60AF5" w:rsidR="009744D7" w:rsidRDefault="009744D7" w:rsidP="009744D7">
      <w:pPr>
        <w:jc w:val="both"/>
        <w:rPr>
          <w:rFonts w:eastAsiaTheme="minorHAnsi" w:cs="Arial"/>
          <w:b/>
          <w:sz w:val="22"/>
          <w:szCs w:val="22"/>
          <w:u w:val="single"/>
        </w:rPr>
      </w:pPr>
      <w:r w:rsidRPr="009232A8">
        <w:rPr>
          <w:rFonts w:eastAsiaTheme="minorHAnsi" w:cs="Arial"/>
          <w:b/>
          <w:sz w:val="22"/>
          <w:szCs w:val="22"/>
          <w:u w:val="single"/>
        </w:rPr>
        <w:t>Ethnicity</w:t>
      </w:r>
      <w:r>
        <w:rPr>
          <w:rFonts w:eastAsiaTheme="minorHAnsi" w:cs="Arial"/>
          <w:b/>
          <w:sz w:val="22"/>
          <w:szCs w:val="22"/>
          <w:u w:val="single"/>
        </w:rPr>
        <w:t xml:space="preserve"> Codes</w:t>
      </w:r>
    </w:p>
    <w:p w14:paraId="2B9F2A14" w14:textId="77777777" w:rsidR="006226EC" w:rsidRPr="009232A8" w:rsidRDefault="006226EC" w:rsidP="009744D7">
      <w:pPr>
        <w:jc w:val="both"/>
        <w:rPr>
          <w:rFonts w:eastAsiaTheme="minorHAnsi" w:cs="Arial"/>
          <w:b/>
          <w:sz w:val="22"/>
          <w:szCs w:val="22"/>
          <w:u w:val="single"/>
        </w:rPr>
      </w:pPr>
    </w:p>
    <w:tbl>
      <w:tblPr>
        <w:tblStyle w:val="TableGrid"/>
        <w:tblW w:w="0" w:type="auto"/>
        <w:tblLook w:val="04A0" w:firstRow="1" w:lastRow="0" w:firstColumn="1" w:lastColumn="0" w:noHBand="0" w:noVBand="1"/>
      </w:tblPr>
      <w:tblGrid>
        <w:gridCol w:w="1526"/>
        <w:gridCol w:w="6662"/>
      </w:tblGrid>
      <w:tr w:rsidR="009744D7" w:rsidRPr="009232A8" w14:paraId="17E7BDBB" w14:textId="77777777" w:rsidTr="00726C92">
        <w:tc>
          <w:tcPr>
            <w:tcW w:w="1526" w:type="dxa"/>
            <w:shd w:val="pct12" w:color="auto" w:fill="auto"/>
          </w:tcPr>
          <w:p w14:paraId="4E4C70BF" w14:textId="77777777" w:rsidR="009744D7" w:rsidRPr="009232A8" w:rsidRDefault="009744D7" w:rsidP="00726C92">
            <w:pPr>
              <w:jc w:val="both"/>
              <w:rPr>
                <w:rFonts w:ascii="Arial" w:eastAsiaTheme="minorHAnsi" w:hAnsi="Arial" w:cs="Arial"/>
                <w:b/>
                <w:sz w:val="22"/>
                <w:szCs w:val="22"/>
              </w:rPr>
            </w:pPr>
            <w:r w:rsidRPr="009232A8">
              <w:rPr>
                <w:rFonts w:ascii="Arial" w:eastAsiaTheme="minorHAnsi" w:hAnsi="Arial" w:cs="Arial"/>
                <w:b/>
                <w:sz w:val="22"/>
                <w:szCs w:val="22"/>
              </w:rPr>
              <w:t>Code</w:t>
            </w:r>
          </w:p>
        </w:tc>
        <w:tc>
          <w:tcPr>
            <w:tcW w:w="6662" w:type="dxa"/>
            <w:shd w:val="pct12" w:color="auto" w:fill="auto"/>
          </w:tcPr>
          <w:p w14:paraId="658E1C7C" w14:textId="77777777" w:rsidR="009744D7" w:rsidRPr="009232A8" w:rsidRDefault="009744D7" w:rsidP="00726C92">
            <w:pPr>
              <w:jc w:val="both"/>
              <w:rPr>
                <w:rFonts w:ascii="Arial" w:eastAsiaTheme="minorHAnsi" w:hAnsi="Arial" w:cs="Arial"/>
                <w:b/>
                <w:sz w:val="22"/>
                <w:szCs w:val="22"/>
              </w:rPr>
            </w:pPr>
            <w:r w:rsidRPr="009232A8">
              <w:rPr>
                <w:rFonts w:ascii="Arial" w:eastAsiaTheme="minorHAnsi" w:hAnsi="Arial" w:cs="Arial"/>
                <w:b/>
                <w:sz w:val="22"/>
                <w:szCs w:val="22"/>
              </w:rPr>
              <w:t>Description</w:t>
            </w:r>
          </w:p>
        </w:tc>
      </w:tr>
      <w:tr w:rsidR="009744D7" w:rsidRPr="009232A8" w14:paraId="096B4853" w14:textId="77777777" w:rsidTr="00726C92">
        <w:tc>
          <w:tcPr>
            <w:tcW w:w="1526" w:type="dxa"/>
          </w:tcPr>
          <w:p w14:paraId="30666C00"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WBRI</w:t>
            </w:r>
          </w:p>
        </w:tc>
        <w:tc>
          <w:tcPr>
            <w:tcW w:w="6662" w:type="dxa"/>
          </w:tcPr>
          <w:p w14:paraId="644A1743"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White-British</w:t>
            </w:r>
          </w:p>
        </w:tc>
      </w:tr>
      <w:tr w:rsidR="009744D7" w:rsidRPr="009232A8" w14:paraId="1BE9A050" w14:textId="77777777" w:rsidTr="00726C92">
        <w:tc>
          <w:tcPr>
            <w:tcW w:w="1526" w:type="dxa"/>
          </w:tcPr>
          <w:p w14:paraId="73C2499A"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WIRI</w:t>
            </w:r>
          </w:p>
        </w:tc>
        <w:tc>
          <w:tcPr>
            <w:tcW w:w="6662" w:type="dxa"/>
          </w:tcPr>
          <w:p w14:paraId="7F8E94A6"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White - Irish</w:t>
            </w:r>
          </w:p>
        </w:tc>
      </w:tr>
      <w:tr w:rsidR="009744D7" w:rsidRPr="009232A8" w14:paraId="4EFDE0D3" w14:textId="77777777" w:rsidTr="00726C92">
        <w:tc>
          <w:tcPr>
            <w:tcW w:w="1526" w:type="dxa"/>
          </w:tcPr>
          <w:p w14:paraId="6CB7E837"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WIRT</w:t>
            </w:r>
          </w:p>
        </w:tc>
        <w:tc>
          <w:tcPr>
            <w:tcW w:w="6662" w:type="dxa"/>
          </w:tcPr>
          <w:p w14:paraId="665466F0"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Traveller of Irish Heritage</w:t>
            </w:r>
          </w:p>
        </w:tc>
      </w:tr>
      <w:tr w:rsidR="009744D7" w:rsidRPr="009232A8" w14:paraId="2D4C93AE" w14:textId="77777777" w:rsidTr="00726C92">
        <w:tc>
          <w:tcPr>
            <w:tcW w:w="1526" w:type="dxa"/>
          </w:tcPr>
          <w:p w14:paraId="7CA6DE1C"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WOTH</w:t>
            </w:r>
          </w:p>
        </w:tc>
        <w:tc>
          <w:tcPr>
            <w:tcW w:w="6662" w:type="dxa"/>
          </w:tcPr>
          <w:p w14:paraId="28A3C1B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Any other white background</w:t>
            </w:r>
          </w:p>
        </w:tc>
      </w:tr>
      <w:tr w:rsidR="009744D7" w:rsidRPr="009232A8" w14:paraId="27B4D3EA" w14:textId="77777777" w:rsidTr="00726C92">
        <w:tc>
          <w:tcPr>
            <w:tcW w:w="1526" w:type="dxa"/>
          </w:tcPr>
          <w:p w14:paraId="6DCA4523"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WROM</w:t>
            </w:r>
          </w:p>
        </w:tc>
        <w:tc>
          <w:tcPr>
            <w:tcW w:w="6662" w:type="dxa"/>
          </w:tcPr>
          <w:p w14:paraId="03CB4222"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Gypsy / Roma</w:t>
            </w:r>
          </w:p>
        </w:tc>
      </w:tr>
      <w:tr w:rsidR="009744D7" w:rsidRPr="009232A8" w14:paraId="41099EDC" w14:textId="77777777" w:rsidTr="00726C92">
        <w:tc>
          <w:tcPr>
            <w:tcW w:w="1526" w:type="dxa"/>
          </w:tcPr>
          <w:p w14:paraId="5F328F5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MWBC</w:t>
            </w:r>
          </w:p>
        </w:tc>
        <w:tc>
          <w:tcPr>
            <w:tcW w:w="6662" w:type="dxa"/>
          </w:tcPr>
          <w:p w14:paraId="31B327C6" w14:textId="77777777" w:rsidR="009744D7" w:rsidRPr="009232A8" w:rsidRDefault="00C63AFF" w:rsidP="00726C92">
            <w:pPr>
              <w:jc w:val="both"/>
              <w:rPr>
                <w:rFonts w:ascii="Arial" w:eastAsiaTheme="minorHAnsi" w:hAnsi="Arial" w:cs="Arial"/>
                <w:sz w:val="22"/>
                <w:szCs w:val="22"/>
              </w:rPr>
            </w:pPr>
            <w:r>
              <w:rPr>
                <w:rFonts w:ascii="Arial" w:eastAsiaTheme="minorHAnsi" w:hAnsi="Arial" w:cs="Arial"/>
                <w:sz w:val="22"/>
                <w:szCs w:val="22"/>
              </w:rPr>
              <w:t>White and Black Car</w:t>
            </w:r>
            <w:r w:rsidR="009744D7" w:rsidRPr="009232A8">
              <w:rPr>
                <w:rFonts w:ascii="Arial" w:eastAsiaTheme="minorHAnsi" w:hAnsi="Arial" w:cs="Arial"/>
                <w:sz w:val="22"/>
                <w:szCs w:val="22"/>
              </w:rPr>
              <w:t>ib</w:t>
            </w:r>
            <w:r>
              <w:rPr>
                <w:rFonts w:ascii="Arial" w:eastAsiaTheme="minorHAnsi" w:hAnsi="Arial" w:cs="Arial"/>
                <w:sz w:val="22"/>
                <w:szCs w:val="22"/>
              </w:rPr>
              <w:t>b</w:t>
            </w:r>
            <w:r w:rsidR="009744D7" w:rsidRPr="009232A8">
              <w:rPr>
                <w:rFonts w:ascii="Arial" w:eastAsiaTheme="minorHAnsi" w:hAnsi="Arial" w:cs="Arial"/>
                <w:sz w:val="22"/>
                <w:szCs w:val="22"/>
              </w:rPr>
              <w:t>ean</w:t>
            </w:r>
          </w:p>
        </w:tc>
      </w:tr>
      <w:tr w:rsidR="009744D7" w:rsidRPr="009232A8" w14:paraId="0797B6FE" w14:textId="77777777" w:rsidTr="00726C92">
        <w:tc>
          <w:tcPr>
            <w:tcW w:w="1526" w:type="dxa"/>
          </w:tcPr>
          <w:p w14:paraId="29204626"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MWBA</w:t>
            </w:r>
          </w:p>
        </w:tc>
        <w:tc>
          <w:tcPr>
            <w:tcW w:w="6662" w:type="dxa"/>
          </w:tcPr>
          <w:p w14:paraId="562FECAE"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White and Black African</w:t>
            </w:r>
          </w:p>
        </w:tc>
      </w:tr>
      <w:tr w:rsidR="009744D7" w:rsidRPr="009232A8" w14:paraId="4F5EF691" w14:textId="77777777" w:rsidTr="00726C92">
        <w:tc>
          <w:tcPr>
            <w:tcW w:w="1526" w:type="dxa"/>
          </w:tcPr>
          <w:p w14:paraId="6253D157"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MWAS</w:t>
            </w:r>
          </w:p>
        </w:tc>
        <w:tc>
          <w:tcPr>
            <w:tcW w:w="6662" w:type="dxa"/>
          </w:tcPr>
          <w:p w14:paraId="4492D0B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 xml:space="preserve">White and Asian </w:t>
            </w:r>
          </w:p>
        </w:tc>
      </w:tr>
      <w:tr w:rsidR="009744D7" w:rsidRPr="009232A8" w14:paraId="3FD1B73F" w14:textId="77777777" w:rsidTr="00726C92">
        <w:tc>
          <w:tcPr>
            <w:tcW w:w="1526" w:type="dxa"/>
          </w:tcPr>
          <w:p w14:paraId="092607F3"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MOTH</w:t>
            </w:r>
          </w:p>
        </w:tc>
        <w:tc>
          <w:tcPr>
            <w:tcW w:w="6662" w:type="dxa"/>
          </w:tcPr>
          <w:p w14:paraId="130B9EA4"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Any other mixed background</w:t>
            </w:r>
          </w:p>
        </w:tc>
      </w:tr>
      <w:tr w:rsidR="009744D7" w:rsidRPr="009232A8" w14:paraId="6F8D2886" w14:textId="77777777" w:rsidTr="00726C92">
        <w:tc>
          <w:tcPr>
            <w:tcW w:w="1526" w:type="dxa"/>
          </w:tcPr>
          <w:p w14:paraId="6B6FB22B"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AIND</w:t>
            </w:r>
          </w:p>
        </w:tc>
        <w:tc>
          <w:tcPr>
            <w:tcW w:w="6662" w:type="dxa"/>
          </w:tcPr>
          <w:p w14:paraId="371303F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Indian</w:t>
            </w:r>
          </w:p>
        </w:tc>
      </w:tr>
      <w:tr w:rsidR="009744D7" w:rsidRPr="009232A8" w14:paraId="3A80B3D3" w14:textId="77777777" w:rsidTr="00726C92">
        <w:tc>
          <w:tcPr>
            <w:tcW w:w="1526" w:type="dxa"/>
          </w:tcPr>
          <w:p w14:paraId="1558832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APKN</w:t>
            </w:r>
          </w:p>
        </w:tc>
        <w:tc>
          <w:tcPr>
            <w:tcW w:w="6662" w:type="dxa"/>
          </w:tcPr>
          <w:p w14:paraId="7FAD6821"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Pakistani</w:t>
            </w:r>
          </w:p>
        </w:tc>
      </w:tr>
      <w:tr w:rsidR="009744D7" w:rsidRPr="009232A8" w14:paraId="12C05942" w14:textId="77777777" w:rsidTr="00726C92">
        <w:tc>
          <w:tcPr>
            <w:tcW w:w="1526" w:type="dxa"/>
          </w:tcPr>
          <w:p w14:paraId="767F669D"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ABAN</w:t>
            </w:r>
          </w:p>
        </w:tc>
        <w:tc>
          <w:tcPr>
            <w:tcW w:w="6662" w:type="dxa"/>
          </w:tcPr>
          <w:p w14:paraId="10908162"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Bangladeshi</w:t>
            </w:r>
          </w:p>
        </w:tc>
      </w:tr>
      <w:tr w:rsidR="009744D7" w:rsidRPr="009232A8" w14:paraId="7AA36031" w14:textId="77777777" w:rsidTr="00726C92">
        <w:tc>
          <w:tcPr>
            <w:tcW w:w="1526" w:type="dxa"/>
          </w:tcPr>
          <w:p w14:paraId="782CE57B"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AOTH</w:t>
            </w:r>
          </w:p>
        </w:tc>
        <w:tc>
          <w:tcPr>
            <w:tcW w:w="6662" w:type="dxa"/>
          </w:tcPr>
          <w:p w14:paraId="6D6C9BD6"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Any Other Asian Background</w:t>
            </w:r>
          </w:p>
        </w:tc>
      </w:tr>
      <w:tr w:rsidR="009744D7" w:rsidRPr="009232A8" w14:paraId="6BDF580F" w14:textId="77777777" w:rsidTr="00726C92">
        <w:tc>
          <w:tcPr>
            <w:tcW w:w="1526" w:type="dxa"/>
          </w:tcPr>
          <w:p w14:paraId="68AE36F4"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BCRB</w:t>
            </w:r>
          </w:p>
        </w:tc>
        <w:tc>
          <w:tcPr>
            <w:tcW w:w="6662" w:type="dxa"/>
          </w:tcPr>
          <w:p w14:paraId="7E7F11EB" w14:textId="264C69D2"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 xml:space="preserve">Black </w:t>
            </w:r>
            <w:r w:rsidR="001D7C58" w:rsidRPr="009232A8">
              <w:rPr>
                <w:rFonts w:ascii="Arial" w:eastAsiaTheme="minorHAnsi" w:hAnsi="Arial" w:cs="Arial"/>
                <w:sz w:val="22"/>
                <w:szCs w:val="22"/>
              </w:rPr>
              <w:t>Caribbean</w:t>
            </w:r>
          </w:p>
        </w:tc>
      </w:tr>
      <w:tr w:rsidR="009744D7" w:rsidRPr="009232A8" w14:paraId="1A80988F" w14:textId="77777777" w:rsidTr="00726C92">
        <w:tc>
          <w:tcPr>
            <w:tcW w:w="1526" w:type="dxa"/>
          </w:tcPr>
          <w:p w14:paraId="724222AB"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BAFR</w:t>
            </w:r>
          </w:p>
        </w:tc>
        <w:tc>
          <w:tcPr>
            <w:tcW w:w="6662" w:type="dxa"/>
          </w:tcPr>
          <w:p w14:paraId="6E38F7A0"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Black African</w:t>
            </w:r>
          </w:p>
        </w:tc>
      </w:tr>
      <w:tr w:rsidR="009744D7" w:rsidRPr="009232A8" w14:paraId="48648245" w14:textId="77777777" w:rsidTr="00726C92">
        <w:tc>
          <w:tcPr>
            <w:tcW w:w="1526" w:type="dxa"/>
          </w:tcPr>
          <w:p w14:paraId="52695AEC"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BOTH</w:t>
            </w:r>
          </w:p>
        </w:tc>
        <w:tc>
          <w:tcPr>
            <w:tcW w:w="6662" w:type="dxa"/>
          </w:tcPr>
          <w:p w14:paraId="2ED1F9A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Any other Black background</w:t>
            </w:r>
          </w:p>
        </w:tc>
      </w:tr>
      <w:tr w:rsidR="009744D7" w:rsidRPr="009232A8" w14:paraId="23A3050C" w14:textId="77777777" w:rsidTr="00726C92">
        <w:tc>
          <w:tcPr>
            <w:tcW w:w="1526" w:type="dxa"/>
          </w:tcPr>
          <w:p w14:paraId="52E666C9"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CHNE</w:t>
            </w:r>
          </w:p>
        </w:tc>
        <w:tc>
          <w:tcPr>
            <w:tcW w:w="6662" w:type="dxa"/>
          </w:tcPr>
          <w:p w14:paraId="6C01FF10"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Chinese</w:t>
            </w:r>
          </w:p>
        </w:tc>
      </w:tr>
      <w:tr w:rsidR="009744D7" w:rsidRPr="009232A8" w14:paraId="3373C1B7" w14:textId="77777777" w:rsidTr="00726C92">
        <w:tc>
          <w:tcPr>
            <w:tcW w:w="1526" w:type="dxa"/>
          </w:tcPr>
          <w:p w14:paraId="40055721"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OOTH</w:t>
            </w:r>
          </w:p>
        </w:tc>
        <w:tc>
          <w:tcPr>
            <w:tcW w:w="6662" w:type="dxa"/>
          </w:tcPr>
          <w:p w14:paraId="27EC688D"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Any other ethnic group</w:t>
            </w:r>
          </w:p>
        </w:tc>
      </w:tr>
      <w:tr w:rsidR="009744D7" w:rsidRPr="009232A8" w14:paraId="12A6E757" w14:textId="77777777" w:rsidTr="00726C92">
        <w:tc>
          <w:tcPr>
            <w:tcW w:w="1526" w:type="dxa"/>
          </w:tcPr>
          <w:p w14:paraId="7ADB50CF"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REFU</w:t>
            </w:r>
          </w:p>
        </w:tc>
        <w:tc>
          <w:tcPr>
            <w:tcW w:w="6662" w:type="dxa"/>
          </w:tcPr>
          <w:p w14:paraId="4AB81267"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Refused</w:t>
            </w:r>
          </w:p>
        </w:tc>
      </w:tr>
      <w:tr w:rsidR="009744D7" w:rsidRPr="009232A8" w14:paraId="33C4E23B" w14:textId="77777777" w:rsidTr="00726C92">
        <w:tc>
          <w:tcPr>
            <w:tcW w:w="1526" w:type="dxa"/>
          </w:tcPr>
          <w:p w14:paraId="2805B9FE"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NOBT</w:t>
            </w:r>
          </w:p>
        </w:tc>
        <w:tc>
          <w:tcPr>
            <w:tcW w:w="6662" w:type="dxa"/>
          </w:tcPr>
          <w:p w14:paraId="7EBD0063" w14:textId="77777777" w:rsidR="009744D7" w:rsidRPr="009232A8" w:rsidRDefault="009744D7" w:rsidP="00726C92">
            <w:pPr>
              <w:jc w:val="both"/>
              <w:rPr>
                <w:rFonts w:ascii="Arial" w:eastAsiaTheme="minorHAnsi" w:hAnsi="Arial" w:cs="Arial"/>
                <w:sz w:val="22"/>
                <w:szCs w:val="22"/>
              </w:rPr>
            </w:pPr>
            <w:r w:rsidRPr="009232A8">
              <w:rPr>
                <w:rFonts w:ascii="Arial" w:eastAsiaTheme="minorHAnsi" w:hAnsi="Arial" w:cs="Arial"/>
                <w:sz w:val="22"/>
                <w:szCs w:val="22"/>
              </w:rPr>
              <w:t>Information not yet obtained</w:t>
            </w:r>
          </w:p>
        </w:tc>
      </w:tr>
    </w:tbl>
    <w:p w14:paraId="2327CC79" w14:textId="77777777" w:rsidR="009744D7" w:rsidRPr="009232A8" w:rsidRDefault="009744D7" w:rsidP="009744D7">
      <w:pPr>
        <w:jc w:val="both"/>
        <w:rPr>
          <w:rFonts w:eastAsiaTheme="minorHAnsi" w:cs="Arial"/>
          <w:sz w:val="22"/>
          <w:szCs w:val="22"/>
          <w:highlight w:val="yellow"/>
        </w:rPr>
      </w:pPr>
    </w:p>
    <w:p w14:paraId="48DC0C08" w14:textId="77777777" w:rsidR="009744D7" w:rsidRPr="009232A8" w:rsidRDefault="009744D7" w:rsidP="009744D7">
      <w:pPr>
        <w:jc w:val="both"/>
        <w:rPr>
          <w:rFonts w:eastAsiaTheme="minorHAnsi" w:cs="Arial"/>
          <w:sz w:val="22"/>
          <w:szCs w:val="22"/>
          <w:highlight w:val="yellow"/>
        </w:rPr>
      </w:pPr>
    </w:p>
    <w:p w14:paraId="3CC67316" w14:textId="77777777" w:rsidR="009744D7" w:rsidRDefault="009744D7" w:rsidP="009744D7">
      <w:pPr>
        <w:spacing w:after="200" w:line="276" w:lineRule="auto"/>
        <w:ind w:hanging="426"/>
        <w:rPr>
          <w:szCs w:val="24"/>
        </w:rPr>
      </w:pPr>
    </w:p>
    <w:p w14:paraId="2439E737" w14:textId="77777777" w:rsidR="00365AFC" w:rsidRDefault="00365AFC" w:rsidP="00B14F98">
      <w:pPr>
        <w:jc w:val="both"/>
        <w:rPr>
          <w:rFonts w:eastAsiaTheme="minorHAnsi" w:cs="Arial"/>
          <w:sz w:val="22"/>
          <w:szCs w:val="22"/>
          <w:highlight w:val="yellow"/>
        </w:rPr>
      </w:pPr>
    </w:p>
    <w:p w14:paraId="5C67E2C0" w14:textId="77777777" w:rsidR="00365AFC" w:rsidRDefault="00365AFC" w:rsidP="00B14F98">
      <w:pPr>
        <w:jc w:val="both"/>
        <w:rPr>
          <w:rFonts w:eastAsiaTheme="minorHAnsi" w:cs="Arial"/>
          <w:sz w:val="22"/>
          <w:szCs w:val="22"/>
          <w:highlight w:val="yellow"/>
        </w:rPr>
      </w:pPr>
    </w:p>
    <w:p w14:paraId="1872BB51" w14:textId="77777777" w:rsidR="00365AFC" w:rsidRDefault="00365AFC" w:rsidP="00B14F98">
      <w:pPr>
        <w:jc w:val="both"/>
        <w:rPr>
          <w:rFonts w:eastAsiaTheme="minorHAnsi" w:cs="Arial"/>
          <w:sz w:val="22"/>
          <w:szCs w:val="22"/>
          <w:highlight w:val="yellow"/>
        </w:rPr>
      </w:pPr>
    </w:p>
    <w:p w14:paraId="0488C48F" w14:textId="77777777" w:rsidR="00B14F98" w:rsidRDefault="00B14F98" w:rsidP="00B14F98">
      <w:pPr>
        <w:jc w:val="both"/>
        <w:rPr>
          <w:rFonts w:eastAsiaTheme="minorHAnsi" w:cs="Arial"/>
          <w:sz w:val="22"/>
          <w:szCs w:val="22"/>
          <w:highlight w:val="yellow"/>
        </w:rPr>
      </w:pPr>
    </w:p>
    <w:p w14:paraId="0DE942EC" w14:textId="77777777" w:rsidR="00B14F98" w:rsidRDefault="00B14F98" w:rsidP="00B14F98">
      <w:pPr>
        <w:jc w:val="both"/>
        <w:rPr>
          <w:rFonts w:eastAsiaTheme="minorHAnsi" w:cs="Arial"/>
          <w:sz w:val="22"/>
          <w:szCs w:val="22"/>
          <w:highlight w:val="yellow"/>
        </w:rPr>
      </w:pPr>
    </w:p>
    <w:p w14:paraId="48B90836" w14:textId="77777777" w:rsidR="00B14F98" w:rsidRDefault="00B14F98" w:rsidP="00B14F98">
      <w:pPr>
        <w:jc w:val="both"/>
        <w:rPr>
          <w:rFonts w:eastAsiaTheme="minorHAnsi" w:cs="Arial"/>
          <w:sz w:val="22"/>
          <w:szCs w:val="22"/>
          <w:highlight w:val="yellow"/>
        </w:rPr>
      </w:pPr>
    </w:p>
    <w:p w14:paraId="7D7CED75" w14:textId="77777777" w:rsidR="00B14F98" w:rsidRDefault="00B14F98" w:rsidP="00B14F98">
      <w:pPr>
        <w:jc w:val="both"/>
        <w:rPr>
          <w:rFonts w:eastAsiaTheme="minorHAnsi" w:cs="Arial"/>
          <w:sz w:val="22"/>
          <w:szCs w:val="22"/>
          <w:highlight w:val="yellow"/>
        </w:rPr>
      </w:pPr>
    </w:p>
    <w:p w14:paraId="3CAEACA5" w14:textId="20381494" w:rsidR="00B14F98" w:rsidRDefault="00B14F98" w:rsidP="00B14F98">
      <w:pPr>
        <w:jc w:val="both"/>
        <w:rPr>
          <w:rFonts w:eastAsiaTheme="minorHAnsi" w:cs="Arial"/>
          <w:sz w:val="22"/>
          <w:szCs w:val="22"/>
          <w:highlight w:val="yellow"/>
        </w:rPr>
      </w:pPr>
    </w:p>
    <w:p w14:paraId="227A3295" w14:textId="44F3362D" w:rsidR="00100C45" w:rsidRDefault="00100C45" w:rsidP="00B14F98">
      <w:pPr>
        <w:jc w:val="both"/>
        <w:rPr>
          <w:rFonts w:eastAsiaTheme="minorHAnsi" w:cs="Arial"/>
          <w:sz w:val="22"/>
          <w:szCs w:val="22"/>
          <w:highlight w:val="yellow"/>
        </w:rPr>
      </w:pPr>
    </w:p>
    <w:p w14:paraId="41723117" w14:textId="4A78E933" w:rsidR="00100C45" w:rsidRDefault="00100C45" w:rsidP="00B14F98">
      <w:pPr>
        <w:jc w:val="both"/>
        <w:rPr>
          <w:rFonts w:eastAsiaTheme="minorHAnsi" w:cs="Arial"/>
          <w:sz w:val="22"/>
          <w:szCs w:val="22"/>
          <w:highlight w:val="yellow"/>
        </w:rPr>
      </w:pPr>
    </w:p>
    <w:p w14:paraId="1B9727DD" w14:textId="77777777" w:rsidR="00655941" w:rsidRDefault="00655941" w:rsidP="00B14F98">
      <w:pPr>
        <w:jc w:val="both"/>
        <w:rPr>
          <w:rFonts w:eastAsiaTheme="minorHAnsi" w:cs="Arial"/>
          <w:sz w:val="22"/>
          <w:szCs w:val="22"/>
          <w:highlight w:val="yellow"/>
        </w:rPr>
      </w:pPr>
    </w:p>
    <w:p w14:paraId="1D9E6800" w14:textId="61087CBF" w:rsidR="00100C45" w:rsidRDefault="00100C45" w:rsidP="00B14F98">
      <w:pPr>
        <w:jc w:val="both"/>
        <w:rPr>
          <w:rFonts w:eastAsiaTheme="minorHAnsi" w:cs="Arial"/>
          <w:sz w:val="22"/>
          <w:szCs w:val="22"/>
          <w:highlight w:val="yellow"/>
        </w:rPr>
      </w:pPr>
    </w:p>
    <w:p w14:paraId="1DA6A6CC" w14:textId="1D5999CE" w:rsidR="00100C45" w:rsidRDefault="00100C45" w:rsidP="00B14F98">
      <w:pPr>
        <w:jc w:val="both"/>
        <w:rPr>
          <w:rFonts w:eastAsiaTheme="minorHAnsi" w:cs="Arial"/>
          <w:sz w:val="22"/>
          <w:szCs w:val="22"/>
          <w:highlight w:val="yellow"/>
        </w:rPr>
      </w:pPr>
    </w:p>
    <w:p w14:paraId="116E486F" w14:textId="4EDD8092" w:rsidR="00100C45" w:rsidRDefault="00100C45" w:rsidP="00B14F98">
      <w:pPr>
        <w:jc w:val="both"/>
        <w:rPr>
          <w:rFonts w:eastAsiaTheme="minorHAnsi" w:cs="Arial"/>
          <w:sz w:val="22"/>
          <w:szCs w:val="22"/>
          <w:highlight w:val="yellow"/>
        </w:rPr>
      </w:pPr>
    </w:p>
    <w:p w14:paraId="229A4E5D" w14:textId="77777777" w:rsidR="00100C45" w:rsidRPr="00EB7F40" w:rsidRDefault="00100C45" w:rsidP="00B14F98">
      <w:pPr>
        <w:jc w:val="both"/>
        <w:rPr>
          <w:rFonts w:eastAsiaTheme="minorHAnsi" w:cs="Arial"/>
          <w:sz w:val="22"/>
          <w:szCs w:val="22"/>
          <w:highlight w:val="yellow"/>
        </w:rPr>
      </w:pPr>
    </w:p>
    <w:p w14:paraId="14221B9F" w14:textId="77777777" w:rsidR="009744D7" w:rsidRDefault="009744D7" w:rsidP="0059498D">
      <w:pPr>
        <w:ind w:left="426" w:hanging="66"/>
        <w:jc w:val="both"/>
        <w:outlineLvl w:val="0"/>
        <w:rPr>
          <w:rFonts w:cs="Arial"/>
          <w:b/>
          <w:sz w:val="22"/>
          <w:szCs w:val="22"/>
        </w:rPr>
      </w:pPr>
    </w:p>
    <w:p w14:paraId="49EAA1E7" w14:textId="77777777" w:rsidR="0059498D" w:rsidRDefault="00790B7F" w:rsidP="0059498D">
      <w:pPr>
        <w:ind w:left="426" w:hanging="66"/>
        <w:jc w:val="both"/>
        <w:outlineLvl w:val="0"/>
        <w:rPr>
          <w:rFonts w:cs="Arial"/>
          <w:b/>
          <w:sz w:val="22"/>
          <w:szCs w:val="22"/>
        </w:rPr>
      </w:pPr>
      <w:r>
        <w:rPr>
          <w:rFonts w:cs="Arial"/>
          <w:b/>
          <w:sz w:val="22"/>
          <w:szCs w:val="22"/>
        </w:rPr>
        <w:t xml:space="preserve">SCHEDULE </w:t>
      </w:r>
      <w:r w:rsidR="001E6AB4">
        <w:rPr>
          <w:rFonts w:cs="Arial"/>
          <w:b/>
          <w:sz w:val="22"/>
          <w:szCs w:val="22"/>
        </w:rPr>
        <w:t>4</w:t>
      </w:r>
    </w:p>
    <w:p w14:paraId="4951F20F" w14:textId="77777777" w:rsidR="0059498D" w:rsidRDefault="0059498D" w:rsidP="0059498D">
      <w:pPr>
        <w:ind w:left="426" w:hanging="66"/>
        <w:jc w:val="both"/>
        <w:outlineLvl w:val="0"/>
        <w:rPr>
          <w:rFonts w:cs="Arial"/>
          <w:b/>
          <w:sz w:val="22"/>
          <w:szCs w:val="22"/>
        </w:rPr>
      </w:pPr>
    </w:p>
    <w:p w14:paraId="67C00CCD" w14:textId="77777777" w:rsidR="0059498D" w:rsidRPr="00CF31C6" w:rsidRDefault="0059498D" w:rsidP="0059498D">
      <w:pPr>
        <w:ind w:left="426" w:hanging="66"/>
        <w:jc w:val="both"/>
        <w:outlineLvl w:val="0"/>
        <w:rPr>
          <w:rFonts w:cs="Arial"/>
          <w:b/>
          <w:sz w:val="22"/>
          <w:szCs w:val="22"/>
        </w:rPr>
      </w:pPr>
      <w:r w:rsidRPr="00CF31C6">
        <w:rPr>
          <w:rFonts w:cs="Arial"/>
          <w:b/>
          <w:sz w:val="22"/>
          <w:szCs w:val="22"/>
        </w:rPr>
        <w:t>Early Years Pupil Premium</w:t>
      </w:r>
    </w:p>
    <w:p w14:paraId="4DB80F21" w14:textId="77777777" w:rsidR="0059498D" w:rsidRDefault="0059498D" w:rsidP="0059498D">
      <w:pPr>
        <w:ind w:left="360"/>
        <w:jc w:val="both"/>
        <w:outlineLvl w:val="0"/>
        <w:rPr>
          <w:rFonts w:cs="Arial"/>
          <w:sz w:val="22"/>
          <w:szCs w:val="22"/>
          <w:lang w:val="en"/>
        </w:rPr>
      </w:pPr>
    </w:p>
    <w:p w14:paraId="29294C17" w14:textId="1DBC2FE7" w:rsidR="0059498D" w:rsidRPr="006C33CB" w:rsidRDefault="0059498D" w:rsidP="0059498D">
      <w:pPr>
        <w:ind w:left="360"/>
        <w:jc w:val="both"/>
        <w:outlineLvl w:val="0"/>
        <w:rPr>
          <w:rFonts w:cs="Arial"/>
          <w:b/>
          <w:sz w:val="22"/>
          <w:szCs w:val="22"/>
        </w:rPr>
      </w:pPr>
      <w:r w:rsidRPr="006C33CB">
        <w:rPr>
          <w:rFonts w:cs="Arial"/>
          <w:sz w:val="22"/>
          <w:szCs w:val="22"/>
          <w:lang w:val="en"/>
        </w:rPr>
        <w:t xml:space="preserve">Eligible children will be entitled to an additional </w:t>
      </w:r>
      <w:r w:rsidR="00542AB9" w:rsidRPr="006C33CB">
        <w:rPr>
          <w:rFonts w:cs="Arial"/>
          <w:sz w:val="22"/>
          <w:szCs w:val="22"/>
          <w:lang w:val="en"/>
        </w:rPr>
        <w:t>6</w:t>
      </w:r>
      <w:r w:rsidR="001C3092" w:rsidRPr="006C33CB">
        <w:rPr>
          <w:rFonts w:cs="Arial"/>
          <w:sz w:val="22"/>
          <w:szCs w:val="22"/>
          <w:lang w:val="en"/>
        </w:rPr>
        <w:t>8</w:t>
      </w:r>
      <w:r w:rsidRPr="006C33CB">
        <w:rPr>
          <w:rFonts w:cs="Arial"/>
          <w:sz w:val="22"/>
          <w:szCs w:val="22"/>
          <w:lang w:val="en"/>
        </w:rPr>
        <w:t>p per hour which equates</w:t>
      </w:r>
      <w:r w:rsidR="001A228C" w:rsidRPr="006C33CB">
        <w:rPr>
          <w:rFonts w:cs="Arial"/>
          <w:sz w:val="22"/>
          <w:szCs w:val="22"/>
          <w:lang w:val="en"/>
        </w:rPr>
        <w:t xml:space="preserve"> </w:t>
      </w:r>
      <w:r w:rsidRPr="006C33CB">
        <w:rPr>
          <w:rFonts w:cs="Arial"/>
          <w:sz w:val="22"/>
          <w:szCs w:val="22"/>
          <w:lang w:val="en"/>
        </w:rPr>
        <w:t>to £</w:t>
      </w:r>
      <w:r w:rsidR="001C3092" w:rsidRPr="006C33CB">
        <w:rPr>
          <w:rFonts w:cs="Arial"/>
          <w:sz w:val="22"/>
          <w:szCs w:val="22"/>
          <w:lang w:val="en"/>
        </w:rPr>
        <w:t>387.60</w:t>
      </w:r>
      <w:r w:rsidRPr="006C33CB">
        <w:rPr>
          <w:rFonts w:cs="Arial"/>
          <w:sz w:val="22"/>
          <w:szCs w:val="22"/>
          <w:lang w:val="en"/>
        </w:rPr>
        <w:t xml:space="preserve"> annually for each child who takes up the full 570 hours </w:t>
      </w:r>
      <w:r w:rsidR="00E74C5C" w:rsidRPr="006C33CB">
        <w:rPr>
          <w:rFonts w:cs="Arial"/>
          <w:sz w:val="22"/>
          <w:szCs w:val="22"/>
          <w:lang w:val="en"/>
        </w:rPr>
        <w:t xml:space="preserve">of </w:t>
      </w:r>
      <w:r w:rsidRPr="006C33CB">
        <w:rPr>
          <w:rFonts w:cs="Arial"/>
          <w:sz w:val="22"/>
          <w:szCs w:val="22"/>
          <w:lang w:val="en"/>
        </w:rPr>
        <w:t xml:space="preserve">early education entitlement.  </w:t>
      </w:r>
    </w:p>
    <w:p w14:paraId="3058E5CC" w14:textId="186C669B" w:rsidR="0059498D" w:rsidRPr="00CF31C6" w:rsidRDefault="006C33CB" w:rsidP="0059498D">
      <w:pPr>
        <w:pStyle w:val="NormalWeb"/>
        <w:ind w:left="360"/>
        <w:jc w:val="both"/>
        <w:rPr>
          <w:rFonts w:ascii="Arial" w:hAnsi="Arial" w:cs="Arial"/>
          <w:sz w:val="22"/>
          <w:szCs w:val="22"/>
          <w:lang w:val="en"/>
        </w:rPr>
      </w:pPr>
      <w:r>
        <w:rPr>
          <w:rFonts w:ascii="Arial" w:hAnsi="Arial" w:cs="Arial"/>
          <w:sz w:val="22"/>
          <w:szCs w:val="22"/>
          <w:lang w:val="en"/>
        </w:rPr>
        <w:t xml:space="preserve">All </w:t>
      </w:r>
      <w:r w:rsidR="001C3092" w:rsidRPr="006C33CB">
        <w:rPr>
          <w:rFonts w:ascii="Arial" w:hAnsi="Arial" w:cs="Arial"/>
          <w:sz w:val="22"/>
          <w:szCs w:val="22"/>
          <w:lang w:val="en"/>
        </w:rPr>
        <w:t xml:space="preserve">Early Education funded children </w:t>
      </w:r>
      <w:r w:rsidR="0059498D" w:rsidRPr="006C33CB">
        <w:rPr>
          <w:rFonts w:ascii="Arial" w:hAnsi="Arial" w:cs="Arial"/>
          <w:sz w:val="22"/>
          <w:szCs w:val="22"/>
          <w:lang w:val="en"/>
        </w:rPr>
        <w:t>will attract</w:t>
      </w:r>
      <w:r w:rsidR="0059498D" w:rsidRPr="009C381C">
        <w:rPr>
          <w:rFonts w:ascii="Arial" w:hAnsi="Arial" w:cs="Arial"/>
          <w:sz w:val="22"/>
          <w:szCs w:val="22"/>
          <w:lang w:val="en"/>
        </w:rPr>
        <w:t xml:space="preserve"> </w:t>
      </w:r>
      <w:r w:rsidR="003D7409" w:rsidRPr="009C381C">
        <w:rPr>
          <w:rFonts w:ascii="Arial" w:eastAsiaTheme="minorHAnsi" w:hAnsi="Arial" w:cs="Arial"/>
          <w:sz w:val="22"/>
          <w:szCs w:val="22"/>
        </w:rPr>
        <w:t>Early Years Pupil Premium</w:t>
      </w:r>
      <w:r w:rsidR="003D7409" w:rsidRPr="003D7409">
        <w:rPr>
          <w:rFonts w:eastAsiaTheme="minorHAnsi" w:cs="Arial"/>
          <w:sz w:val="22"/>
          <w:szCs w:val="22"/>
        </w:rPr>
        <w:t xml:space="preserve"> </w:t>
      </w:r>
      <w:r w:rsidR="003D7409">
        <w:rPr>
          <w:rFonts w:eastAsiaTheme="minorHAnsi" w:cs="Arial"/>
          <w:sz w:val="22"/>
          <w:szCs w:val="22"/>
        </w:rPr>
        <w:t>(</w:t>
      </w:r>
      <w:r w:rsidR="0059498D" w:rsidRPr="00CF31C6">
        <w:rPr>
          <w:rFonts w:ascii="Arial" w:hAnsi="Arial" w:cs="Arial"/>
          <w:sz w:val="22"/>
          <w:szCs w:val="22"/>
          <w:lang w:val="en"/>
        </w:rPr>
        <w:t>EYPP</w:t>
      </w:r>
      <w:r w:rsidR="003D7409">
        <w:rPr>
          <w:rFonts w:ascii="Arial" w:hAnsi="Arial" w:cs="Arial"/>
          <w:sz w:val="22"/>
          <w:szCs w:val="22"/>
          <w:lang w:val="en"/>
        </w:rPr>
        <w:t>)</w:t>
      </w:r>
      <w:r w:rsidR="0059498D" w:rsidRPr="00CF31C6">
        <w:rPr>
          <w:rFonts w:ascii="Arial" w:hAnsi="Arial" w:cs="Arial"/>
          <w:sz w:val="22"/>
          <w:szCs w:val="22"/>
          <w:lang w:val="en"/>
        </w:rPr>
        <w:t xml:space="preserve"> funding if they meet at least 1 of the following criteria:</w:t>
      </w:r>
    </w:p>
    <w:p w14:paraId="5D749BF9" w14:textId="77777777" w:rsidR="0059498D" w:rsidRPr="00CF31C6" w:rsidRDefault="00185CFA" w:rsidP="0059498D">
      <w:pPr>
        <w:numPr>
          <w:ilvl w:val="1"/>
          <w:numId w:val="30"/>
        </w:numPr>
        <w:spacing w:before="100" w:beforeAutospacing="1" w:after="100" w:afterAutospacing="1"/>
        <w:jc w:val="both"/>
        <w:rPr>
          <w:rFonts w:cs="Arial"/>
          <w:sz w:val="22"/>
          <w:szCs w:val="22"/>
          <w:lang w:val="en"/>
        </w:rPr>
      </w:pPr>
      <w:hyperlink r:id="rId9" w:history="1">
        <w:r w:rsidR="0059498D" w:rsidRPr="00CF31C6">
          <w:rPr>
            <w:rStyle w:val="Hyperlink"/>
            <w:rFonts w:cs="Arial"/>
            <w:color w:val="auto"/>
            <w:sz w:val="22"/>
            <w:szCs w:val="22"/>
            <w:lang w:val="en"/>
          </w:rPr>
          <w:t>Income Support</w:t>
        </w:r>
      </w:hyperlink>
      <w:r w:rsidR="0059498D" w:rsidRPr="00CF31C6">
        <w:rPr>
          <w:rFonts w:cs="Arial"/>
          <w:sz w:val="22"/>
          <w:szCs w:val="22"/>
          <w:lang w:val="en"/>
        </w:rPr>
        <w:t xml:space="preserve"> </w:t>
      </w:r>
    </w:p>
    <w:p w14:paraId="5D9089A1" w14:textId="77777777" w:rsidR="0059498D" w:rsidRPr="00CF31C6" w:rsidRDefault="0059498D" w:rsidP="0059498D">
      <w:pPr>
        <w:numPr>
          <w:ilvl w:val="1"/>
          <w:numId w:val="30"/>
        </w:numPr>
        <w:spacing w:before="100" w:beforeAutospacing="1" w:after="100" w:afterAutospacing="1"/>
        <w:jc w:val="both"/>
        <w:rPr>
          <w:rFonts w:cs="Arial"/>
          <w:sz w:val="22"/>
          <w:szCs w:val="22"/>
          <w:lang w:val="en"/>
        </w:rPr>
      </w:pPr>
      <w:r w:rsidRPr="00CF31C6">
        <w:rPr>
          <w:rFonts w:cs="Arial"/>
          <w:sz w:val="22"/>
          <w:szCs w:val="22"/>
          <w:lang w:val="en"/>
        </w:rPr>
        <w:t xml:space="preserve">income-based </w:t>
      </w:r>
      <w:hyperlink r:id="rId10" w:history="1">
        <w:r w:rsidRPr="00CF31C6">
          <w:rPr>
            <w:rStyle w:val="Hyperlink"/>
            <w:rFonts w:cs="Arial"/>
            <w:color w:val="auto"/>
            <w:sz w:val="22"/>
            <w:szCs w:val="22"/>
            <w:lang w:val="en"/>
          </w:rPr>
          <w:t>Jobseeker’s Allowance</w:t>
        </w:r>
      </w:hyperlink>
      <w:r w:rsidRPr="00CF31C6">
        <w:rPr>
          <w:rFonts w:cs="Arial"/>
          <w:sz w:val="22"/>
          <w:szCs w:val="22"/>
          <w:lang w:val="en"/>
        </w:rPr>
        <w:t xml:space="preserve"> </w:t>
      </w:r>
    </w:p>
    <w:p w14:paraId="0CFCCE17" w14:textId="77777777" w:rsidR="0059498D" w:rsidRPr="00CF31C6" w:rsidRDefault="0059498D" w:rsidP="0059498D">
      <w:pPr>
        <w:numPr>
          <w:ilvl w:val="1"/>
          <w:numId w:val="30"/>
        </w:numPr>
        <w:spacing w:before="100" w:beforeAutospacing="1" w:after="100" w:afterAutospacing="1"/>
        <w:jc w:val="both"/>
        <w:rPr>
          <w:rFonts w:cs="Arial"/>
          <w:sz w:val="22"/>
          <w:szCs w:val="22"/>
          <w:lang w:val="en"/>
        </w:rPr>
      </w:pPr>
      <w:r w:rsidRPr="00CF31C6">
        <w:rPr>
          <w:rFonts w:cs="Arial"/>
          <w:sz w:val="22"/>
          <w:szCs w:val="22"/>
          <w:lang w:val="en"/>
        </w:rPr>
        <w:t xml:space="preserve">income-related </w:t>
      </w:r>
      <w:hyperlink r:id="rId11" w:history="1">
        <w:r w:rsidRPr="00CF31C6">
          <w:rPr>
            <w:rStyle w:val="Hyperlink"/>
            <w:rFonts w:cs="Arial"/>
            <w:color w:val="auto"/>
            <w:sz w:val="22"/>
            <w:szCs w:val="22"/>
            <w:lang w:val="en"/>
          </w:rPr>
          <w:t>Employment and Support Allowance</w:t>
        </w:r>
      </w:hyperlink>
      <w:r w:rsidRPr="00CF31C6">
        <w:rPr>
          <w:rFonts w:cs="Arial"/>
          <w:sz w:val="22"/>
          <w:szCs w:val="22"/>
          <w:lang w:val="en"/>
        </w:rPr>
        <w:t xml:space="preserve"> </w:t>
      </w:r>
    </w:p>
    <w:p w14:paraId="597B11B6" w14:textId="77777777" w:rsidR="0059498D" w:rsidRPr="00CF31C6" w:rsidRDefault="0059498D" w:rsidP="0059498D">
      <w:pPr>
        <w:numPr>
          <w:ilvl w:val="1"/>
          <w:numId w:val="30"/>
        </w:numPr>
        <w:spacing w:before="100" w:beforeAutospacing="1" w:after="100" w:afterAutospacing="1"/>
        <w:jc w:val="both"/>
        <w:rPr>
          <w:rFonts w:cs="Arial"/>
          <w:sz w:val="22"/>
          <w:szCs w:val="22"/>
          <w:lang w:val="en"/>
        </w:rPr>
      </w:pPr>
      <w:r w:rsidRPr="00CF31C6">
        <w:rPr>
          <w:rFonts w:cs="Arial"/>
          <w:sz w:val="22"/>
          <w:szCs w:val="22"/>
          <w:lang w:val="en"/>
        </w:rPr>
        <w:t xml:space="preserve">support under </w:t>
      </w:r>
      <w:hyperlink r:id="rId12" w:history="1">
        <w:r w:rsidRPr="00CF31C6">
          <w:rPr>
            <w:rStyle w:val="Hyperlink"/>
            <w:rFonts w:cs="Arial"/>
            <w:color w:val="auto"/>
            <w:sz w:val="22"/>
            <w:szCs w:val="22"/>
            <w:lang w:val="en"/>
          </w:rPr>
          <w:t>part VI of the Immigration and Asylum Act 1999</w:t>
        </w:r>
      </w:hyperlink>
      <w:r w:rsidRPr="00CF31C6">
        <w:rPr>
          <w:rFonts w:cs="Arial"/>
          <w:sz w:val="22"/>
          <w:szCs w:val="22"/>
          <w:lang w:val="en"/>
        </w:rPr>
        <w:t xml:space="preserve"> </w:t>
      </w:r>
    </w:p>
    <w:p w14:paraId="61634649" w14:textId="77777777" w:rsidR="0059498D" w:rsidRPr="00CF31C6" w:rsidRDefault="0059498D" w:rsidP="0059498D">
      <w:pPr>
        <w:numPr>
          <w:ilvl w:val="1"/>
          <w:numId w:val="30"/>
        </w:numPr>
        <w:spacing w:before="100" w:beforeAutospacing="1" w:after="100" w:afterAutospacing="1"/>
        <w:jc w:val="both"/>
        <w:rPr>
          <w:rFonts w:cs="Arial"/>
          <w:sz w:val="22"/>
          <w:szCs w:val="22"/>
          <w:lang w:val="en"/>
        </w:rPr>
      </w:pPr>
      <w:r w:rsidRPr="00CF31C6">
        <w:rPr>
          <w:rFonts w:cs="Arial"/>
          <w:sz w:val="22"/>
          <w:szCs w:val="22"/>
          <w:lang w:val="en"/>
        </w:rPr>
        <w:t xml:space="preserve">the guaranteed element of </w:t>
      </w:r>
      <w:hyperlink r:id="rId13" w:history="1">
        <w:r w:rsidRPr="00CF31C6">
          <w:rPr>
            <w:rStyle w:val="Hyperlink"/>
            <w:rFonts w:cs="Arial"/>
            <w:color w:val="auto"/>
            <w:sz w:val="22"/>
            <w:szCs w:val="22"/>
            <w:lang w:val="en"/>
          </w:rPr>
          <w:t>State Pension Credit</w:t>
        </w:r>
      </w:hyperlink>
      <w:r w:rsidRPr="00CF31C6">
        <w:rPr>
          <w:rFonts w:cs="Arial"/>
          <w:sz w:val="22"/>
          <w:szCs w:val="22"/>
          <w:lang w:val="en"/>
        </w:rPr>
        <w:t xml:space="preserve"> </w:t>
      </w:r>
    </w:p>
    <w:p w14:paraId="388C5030" w14:textId="77777777" w:rsidR="0059498D" w:rsidRPr="00CF31C6" w:rsidRDefault="00185CFA" w:rsidP="0059498D">
      <w:pPr>
        <w:numPr>
          <w:ilvl w:val="1"/>
          <w:numId w:val="30"/>
        </w:numPr>
        <w:spacing w:before="100" w:beforeAutospacing="1" w:after="100" w:afterAutospacing="1"/>
        <w:jc w:val="both"/>
        <w:rPr>
          <w:rFonts w:cs="Arial"/>
          <w:sz w:val="22"/>
          <w:szCs w:val="22"/>
          <w:lang w:val="en"/>
        </w:rPr>
      </w:pPr>
      <w:hyperlink r:id="rId14" w:history="1">
        <w:r w:rsidR="0059498D" w:rsidRPr="00CF31C6">
          <w:rPr>
            <w:rStyle w:val="Hyperlink"/>
            <w:rFonts w:cs="Arial"/>
            <w:color w:val="auto"/>
            <w:sz w:val="22"/>
            <w:szCs w:val="22"/>
            <w:lang w:val="en"/>
          </w:rPr>
          <w:t>Child Tax Credit</w:t>
        </w:r>
      </w:hyperlink>
      <w:r w:rsidR="0059498D" w:rsidRPr="00CF31C6">
        <w:rPr>
          <w:rFonts w:cs="Arial"/>
          <w:sz w:val="22"/>
          <w:szCs w:val="22"/>
          <w:lang w:val="en"/>
        </w:rPr>
        <w:t xml:space="preserve"> (provided they’re not also entitled to </w:t>
      </w:r>
      <w:hyperlink r:id="rId15" w:history="1">
        <w:r w:rsidR="0059498D" w:rsidRPr="00CF31C6">
          <w:rPr>
            <w:rStyle w:val="Hyperlink"/>
            <w:rFonts w:cs="Arial"/>
            <w:color w:val="auto"/>
            <w:sz w:val="22"/>
            <w:szCs w:val="22"/>
            <w:lang w:val="en"/>
          </w:rPr>
          <w:t>Working Tax Credit</w:t>
        </w:r>
      </w:hyperlink>
      <w:r w:rsidR="0059498D" w:rsidRPr="00CF31C6">
        <w:rPr>
          <w:rFonts w:cs="Arial"/>
          <w:sz w:val="22"/>
          <w:szCs w:val="22"/>
          <w:lang w:val="en"/>
        </w:rPr>
        <w:t xml:space="preserve"> and have an annual gross income of no more than £16,190)</w:t>
      </w:r>
    </w:p>
    <w:p w14:paraId="79ED09F7" w14:textId="77777777" w:rsidR="0059498D" w:rsidRPr="00CF31C6" w:rsidRDefault="00185CFA" w:rsidP="0059498D">
      <w:pPr>
        <w:numPr>
          <w:ilvl w:val="1"/>
          <w:numId w:val="30"/>
        </w:numPr>
        <w:spacing w:before="100" w:beforeAutospacing="1" w:after="100" w:afterAutospacing="1"/>
        <w:jc w:val="both"/>
        <w:rPr>
          <w:rFonts w:cs="Arial"/>
          <w:sz w:val="22"/>
          <w:szCs w:val="22"/>
          <w:lang w:val="en"/>
        </w:rPr>
      </w:pPr>
      <w:hyperlink r:id="rId16" w:history="1">
        <w:r w:rsidR="0059498D" w:rsidRPr="00CF31C6">
          <w:rPr>
            <w:rStyle w:val="Hyperlink"/>
            <w:rFonts w:cs="Arial"/>
            <w:color w:val="auto"/>
            <w:sz w:val="22"/>
            <w:szCs w:val="22"/>
            <w:lang w:val="en"/>
          </w:rPr>
          <w:t>Working Tax Credit</w:t>
        </w:r>
      </w:hyperlink>
      <w:r w:rsidR="0059498D" w:rsidRPr="00CF31C6">
        <w:rPr>
          <w:rFonts w:cs="Arial"/>
          <w:sz w:val="22"/>
          <w:szCs w:val="22"/>
          <w:lang w:val="en"/>
        </w:rPr>
        <w:t xml:space="preserve"> run-on, which is paid for 4 weeks after they stop qualifying for Working Tax Credit</w:t>
      </w:r>
    </w:p>
    <w:p w14:paraId="15A44258" w14:textId="77777777" w:rsidR="0059498D" w:rsidRPr="00CF31C6" w:rsidRDefault="00185CFA" w:rsidP="0059498D">
      <w:pPr>
        <w:numPr>
          <w:ilvl w:val="1"/>
          <w:numId w:val="30"/>
        </w:numPr>
        <w:spacing w:before="100" w:beforeAutospacing="1" w:after="100" w:afterAutospacing="1"/>
        <w:jc w:val="both"/>
        <w:rPr>
          <w:rFonts w:cs="Arial"/>
          <w:sz w:val="22"/>
          <w:szCs w:val="22"/>
          <w:lang w:val="en"/>
        </w:rPr>
      </w:pPr>
      <w:hyperlink r:id="rId17" w:history="1">
        <w:r w:rsidR="0059498D" w:rsidRPr="00CF31C6">
          <w:rPr>
            <w:rStyle w:val="Hyperlink"/>
            <w:rFonts w:cs="Arial"/>
            <w:color w:val="auto"/>
            <w:sz w:val="22"/>
            <w:szCs w:val="22"/>
            <w:lang w:val="en"/>
          </w:rPr>
          <w:t>Universal Credit</w:t>
        </w:r>
      </w:hyperlink>
    </w:p>
    <w:p w14:paraId="5991D5F3" w14:textId="77777777" w:rsidR="0059498D" w:rsidRPr="00CF31C6" w:rsidRDefault="0059498D" w:rsidP="0059498D">
      <w:pPr>
        <w:numPr>
          <w:ilvl w:val="0"/>
          <w:numId w:val="23"/>
        </w:numPr>
        <w:tabs>
          <w:tab w:val="clear" w:pos="1080"/>
          <w:tab w:val="num" w:pos="720"/>
        </w:tabs>
        <w:spacing w:before="100" w:beforeAutospacing="1" w:after="100" w:afterAutospacing="1"/>
        <w:ind w:left="720"/>
        <w:jc w:val="both"/>
        <w:rPr>
          <w:rFonts w:cs="Arial"/>
          <w:sz w:val="22"/>
          <w:szCs w:val="22"/>
          <w:lang w:val="en"/>
        </w:rPr>
      </w:pPr>
      <w:r w:rsidRPr="00CF31C6">
        <w:rPr>
          <w:rFonts w:cs="Arial"/>
          <w:sz w:val="22"/>
          <w:szCs w:val="22"/>
          <w:lang w:val="en"/>
        </w:rPr>
        <w:t>they have been looked after for 1 day or more and are currently still in care*</w:t>
      </w:r>
    </w:p>
    <w:p w14:paraId="4AC9BD05" w14:textId="77777777" w:rsidR="0059498D" w:rsidRPr="00CF31C6" w:rsidRDefault="0059498D" w:rsidP="0059498D">
      <w:pPr>
        <w:numPr>
          <w:ilvl w:val="0"/>
          <w:numId w:val="23"/>
        </w:numPr>
        <w:tabs>
          <w:tab w:val="clear" w:pos="1080"/>
          <w:tab w:val="num" w:pos="720"/>
        </w:tabs>
        <w:spacing w:before="100" w:beforeAutospacing="1" w:after="100" w:afterAutospacing="1"/>
        <w:ind w:left="720"/>
        <w:jc w:val="both"/>
        <w:rPr>
          <w:rFonts w:cs="Arial"/>
          <w:sz w:val="22"/>
          <w:szCs w:val="22"/>
          <w:lang w:val="en"/>
        </w:rPr>
      </w:pPr>
      <w:r w:rsidRPr="00CF31C6">
        <w:rPr>
          <w:rFonts w:cs="Arial"/>
          <w:sz w:val="22"/>
          <w:szCs w:val="22"/>
          <w:lang w:val="en"/>
        </w:rPr>
        <w:t xml:space="preserve">they have been adopted from care </w:t>
      </w:r>
    </w:p>
    <w:p w14:paraId="38653851" w14:textId="77777777" w:rsidR="0059498D" w:rsidRPr="00CF31C6" w:rsidRDefault="0059498D" w:rsidP="0059498D">
      <w:pPr>
        <w:numPr>
          <w:ilvl w:val="0"/>
          <w:numId w:val="23"/>
        </w:numPr>
        <w:tabs>
          <w:tab w:val="clear" w:pos="1080"/>
          <w:tab w:val="num" w:pos="720"/>
        </w:tabs>
        <w:spacing w:before="100" w:beforeAutospacing="1" w:after="100" w:afterAutospacing="1"/>
        <w:ind w:left="720"/>
        <w:jc w:val="both"/>
        <w:rPr>
          <w:rFonts w:cs="Arial"/>
          <w:sz w:val="22"/>
          <w:szCs w:val="22"/>
          <w:lang w:val="en"/>
        </w:rPr>
      </w:pPr>
      <w:r w:rsidRPr="00CF31C6">
        <w:rPr>
          <w:rFonts w:cs="Arial"/>
          <w:sz w:val="22"/>
          <w:szCs w:val="22"/>
          <w:lang w:val="en"/>
        </w:rPr>
        <w:t>they have left care under a special guardianship order or residence order</w:t>
      </w:r>
    </w:p>
    <w:p w14:paraId="1E2E4A8D" w14:textId="77777777" w:rsidR="0059498D" w:rsidRPr="00CF31C6" w:rsidRDefault="0059498D" w:rsidP="0059498D">
      <w:pPr>
        <w:jc w:val="both"/>
        <w:rPr>
          <w:rFonts w:cs="Arial"/>
          <w:sz w:val="22"/>
          <w:szCs w:val="22"/>
        </w:rPr>
      </w:pPr>
    </w:p>
    <w:p w14:paraId="70EED5DE" w14:textId="77777777" w:rsidR="0059498D" w:rsidRPr="00CF31C6" w:rsidRDefault="0059498D" w:rsidP="0059498D">
      <w:pPr>
        <w:spacing w:after="200" w:line="276" w:lineRule="auto"/>
        <w:jc w:val="both"/>
        <w:rPr>
          <w:rFonts w:cs="Arial"/>
          <w:sz w:val="22"/>
          <w:szCs w:val="22"/>
        </w:rPr>
      </w:pPr>
      <w:r w:rsidRPr="00CF31C6">
        <w:rPr>
          <w:rFonts w:cs="Arial"/>
          <w:sz w:val="22"/>
          <w:szCs w:val="22"/>
        </w:rPr>
        <w:t xml:space="preserve">Applications for Early Years Pupil Premium (EYPP) must be made on the online portal (see details in the separate online portal guide).  </w:t>
      </w:r>
    </w:p>
    <w:p w14:paraId="158F8CE7" w14:textId="77777777" w:rsidR="0059498D" w:rsidRPr="00CF31C6" w:rsidRDefault="0059498D" w:rsidP="0059498D">
      <w:pPr>
        <w:jc w:val="both"/>
        <w:outlineLvl w:val="0"/>
        <w:rPr>
          <w:rFonts w:cs="Arial"/>
          <w:b/>
          <w:sz w:val="22"/>
          <w:szCs w:val="22"/>
        </w:rPr>
      </w:pPr>
      <w:r w:rsidRPr="00CF31C6">
        <w:rPr>
          <w:rFonts w:cs="Arial"/>
          <w:b/>
          <w:sz w:val="22"/>
          <w:szCs w:val="22"/>
        </w:rPr>
        <w:t>Details of EYPP eligible children will be shown on the Portal Summary as soon as the Headcount / Adjustment window is completed each term.</w:t>
      </w:r>
    </w:p>
    <w:p w14:paraId="3F1D3915" w14:textId="77777777" w:rsidR="0059498D" w:rsidRPr="00CF31C6" w:rsidRDefault="0059498D" w:rsidP="0059498D">
      <w:pPr>
        <w:jc w:val="both"/>
        <w:outlineLvl w:val="0"/>
        <w:rPr>
          <w:rFonts w:cs="Arial"/>
          <w:b/>
          <w:sz w:val="22"/>
          <w:szCs w:val="22"/>
        </w:rPr>
      </w:pPr>
    </w:p>
    <w:p w14:paraId="5F23B930" w14:textId="77777777" w:rsidR="0059498D" w:rsidRPr="00CF31C6" w:rsidRDefault="0059498D" w:rsidP="0059498D">
      <w:pPr>
        <w:jc w:val="both"/>
        <w:rPr>
          <w:rFonts w:cs="Arial"/>
          <w:sz w:val="22"/>
          <w:szCs w:val="22"/>
        </w:rPr>
      </w:pPr>
      <w:r w:rsidRPr="00CF31C6">
        <w:rPr>
          <w:rFonts w:cs="Arial"/>
          <w:sz w:val="22"/>
          <w:szCs w:val="22"/>
        </w:rPr>
        <w:t xml:space="preserve">Ofsted will take into account the use of the EYPP funding during inspections and will look for evidence that </w:t>
      </w:r>
      <w:r w:rsidR="00B857E8">
        <w:rPr>
          <w:rFonts w:cs="Arial"/>
          <w:sz w:val="22"/>
          <w:szCs w:val="22"/>
        </w:rPr>
        <w:t>Provider</w:t>
      </w:r>
      <w:r w:rsidRPr="00CF31C6">
        <w:rPr>
          <w:rFonts w:cs="Arial"/>
          <w:sz w:val="22"/>
          <w:szCs w:val="22"/>
        </w:rPr>
        <w:t>s understand and are planning to meet the needs of eligible children to ensure that the funding makes a difference to children’s progress over time and are ready for school.</w:t>
      </w:r>
    </w:p>
    <w:p w14:paraId="7884491D" w14:textId="77777777" w:rsidR="0059498D" w:rsidRPr="00CF31C6" w:rsidRDefault="0059498D" w:rsidP="0059498D">
      <w:pPr>
        <w:jc w:val="both"/>
        <w:rPr>
          <w:rFonts w:cs="Arial"/>
          <w:sz w:val="22"/>
          <w:szCs w:val="22"/>
        </w:rPr>
      </w:pPr>
    </w:p>
    <w:p w14:paraId="7BD41DF2" w14:textId="52F58238" w:rsidR="001E35A8" w:rsidRPr="00CF31C6" w:rsidRDefault="0059498D" w:rsidP="009409FA">
      <w:pPr>
        <w:jc w:val="both"/>
        <w:rPr>
          <w:rFonts w:cs="Arial"/>
          <w:sz w:val="22"/>
          <w:szCs w:val="22"/>
        </w:rPr>
      </w:pPr>
      <w:r w:rsidRPr="00CF31C6">
        <w:rPr>
          <w:rFonts w:cs="Arial"/>
          <w:sz w:val="22"/>
          <w:szCs w:val="22"/>
        </w:rPr>
        <w:t xml:space="preserve">The </w:t>
      </w:r>
      <w:r w:rsidR="00703FC5">
        <w:rPr>
          <w:rFonts w:cs="Arial"/>
          <w:sz w:val="22"/>
          <w:szCs w:val="22"/>
        </w:rPr>
        <w:t>Local Authority</w:t>
      </w:r>
      <w:r w:rsidRPr="00CF31C6">
        <w:rPr>
          <w:rFonts w:cs="Arial"/>
          <w:sz w:val="22"/>
          <w:szCs w:val="22"/>
        </w:rPr>
        <w:t xml:space="preserve"> Virtual Schools team will be identifying any chi</w:t>
      </w:r>
      <w:r w:rsidR="000E4E7D">
        <w:rPr>
          <w:rFonts w:cs="Arial"/>
          <w:sz w:val="22"/>
          <w:szCs w:val="22"/>
        </w:rPr>
        <w:t xml:space="preserve">ldren in settings who meet the </w:t>
      </w:r>
      <w:r w:rsidR="00295214">
        <w:rPr>
          <w:rFonts w:cs="Arial"/>
          <w:sz w:val="22"/>
          <w:szCs w:val="22"/>
        </w:rPr>
        <w:t>*</w:t>
      </w:r>
      <w:r w:rsidRPr="00CF31C6">
        <w:rPr>
          <w:rFonts w:cs="Arial"/>
          <w:sz w:val="22"/>
          <w:szCs w:val="22"/>
        </w:rPr>
        <w:t xml:space="preserve">‘been in </w:t>
      </w:r>
      <w:r w:rsidR="00703FC5">
        <w:rPr>
          <w:rFonts w:cs="Arial"/>
          <w:sz w:val="22"/>
          <w:szCs w:val="22"/>
        </w:rPr>
        <w:t>Local Authority</w:t>
      </w:r>
      <w:r w:rsidRPr="00CF31C6">
        <w:rPr>
          <w:rFonts w:cs="Arial"/>
          <w:sz w:val="22"/>
          <w:szCs w:val="22"/>
        </w:rPr>
        <w:t xml:space="preserve"> care for 1 day or more in England or Wales criteria (this means the child is currently in care) and will be in contact with you to discuss requirements you will need to meet to receive EYPP for these children.  If you have any questions about children currently in care in your setting and their EYPP payment you can contact the Virtual Schools team on 01709 334610 or </w:t>
      </w:r>
      <w:bookmarkStart w:id="4" w:name="_Hlk95397226"/>
      <w:r w:rsidR="006A0D16">
        <w:fldChar w:fldCharType="begin"/>
      </w:r>
      <w:r w:rsidR="006A0D16">
        <w:instrText xml:space="preserve"> HYPERLINK "mailto:virtualschool@rotherham.gov.uk" </w:instrText>
      </w:r>
      <w:r w:rsidR="006A0D16">
        <w:fldChar w:fldCharType="separate"/>
      </w:r>
      <w:r w:rsidR="001E35A8" w:rsidRPr="000C69A6">
        <w:rPr>
          <w:rStyle w:val="Hyperlink"/>
          <w:rFonts w:cs="Arial"/>
          <w:sz w:val="22"/>
          <w:szCs w:val="22"/>
        </w:rPr>
        <w:t>virtualschool@rotherham.gov.uk</w:t>
      </w:r>
      <w:r w:rsidR="006A0D16">
        <w:rPr>
          <w:rStyle w:val="Hyperlink"/>
          <w:rFonts w:cs="Arial"/>
          <w:sz w:val="22"/>
          <w:szCs w:val="22"/>
        </w:rPr>
        <w:fldChar w:fldCharType="end"/>
      </w:r>
      <w:bookmarkEnd w:id="4"/>
    </w:p>
    <w:p w14:paraId="458D3EB8" w14:textId="77777777" w:rsidR="0059498D" w:rsidRPr="00CF31C6" w:rsidRDefault="0059498D" w:rsidP="0059498D">
      <w:pPr>
        <w:tabs>
          <w:tab w:val="left" w:pos="3969"/>
        </w:tabs>
        <w:ind w:hanging="1800"/>
        <w:jc w:val="both"/>
        <w:rPr>
          <w:rFonts w:cs="Arial"/>
          <w:sz w:val="22"/>
          <w:szCs w:val="22"/>
        </w:rPr>
      </w:pPr>
    </w:p>
    <w:p w14:paraId="56ABECEA" w14:textId="1EBDD8A6" w:rsidR="0059498D" w:rsidRDefault="0059498D" w:rsidP="0059498D">
      <w:pPr>
        <w:tabs>
          <w:tab w:val="left" w:pos="3969"/>
        </w:tabs>
        <w:jc w:val="both"/>
        <w:rPr>
          <w:rFonts w:cs="Arial"/>
          <w:b/>
          <w:bCs/>
          <w:sz w:val="22"/>
          <w:szCs w:val="22"/>
        </w:rPr>
      </w:pPr>
      <w:r w:rsidRPr="007C55C8">
        <w:rPr>
          <w:rFonts w:cs="Arial"/>
          <w:sz w:val="22"/>
          <w:szCs w:val="22"/>
        </w:rPr>
        <w:t>For children who meet the other L</w:t>
      </w:r>
      <w:r w:rsidR="006D74F0">
        <w:rPr>
          <w:rFonts w:cs="Arial"/>
          <w:sz w:val="22"/>
          <w:szCs w:val="22"/>
        </w:rPr>
        <w:t>ooked After Children</w:t>
      </w:r>
      <w:r w:rsidRPr="007C55C8">
        <w:rPr>
          <w:rFonts w:cs="Arial"/>
          <w:sz w:val="22"/>
          <w:szCs w:val="22"/>
        </w:rPr>
        <w:t xml:space="preserve"> criteria (i.e. they have been </w:t>
      </w:r>
      <w:r w:rsidRPr="007C55C8">
        <w:rPr>
          <w:rFonts w:cs="Arial"/>
          <w:b/>
          <w:bCs/>
          <w:sz w:val="22"/>
          <w:szCs w:val="22"/>
        </w:rPr>
        <w:t>adopted</w:t>
      </w:r>
      <w:r w:rsidRPr="007C55C8">
        <w:rPr>
          <w:rFonts w:cs="Arial"/>
          <w:sz w:val="22"/>
          <w:szCs w:val="22"/>
        </w:rPr>
        <w:t xml:space="preserve"> or have </w:t>
      </w:r>
      <w:r w:rsidRPr="007C55C8">
        <w:rPr>
          <w:rFonts w:cs="Arial"/>
          <w:b/>
          <w:bCs/>
          <w:sz w:val="22"/>
          <w:szCs w:val="22"/>
        </w:rPr>
        <w:t>left care through a special guardianship or residency order</w:t>
      </w:r>
      <w:r w:rsidR="0060118B" w:rsidRPr="007C55C8">
        <w:rPr>
          <w:rFonts w:cs="Arial"/>
          <w:b/>
          <w:bCs/>
          <w:sz w:val="22"/>
          <w:szCs w:val="22"/>
        </w:rPr>
        <w:t xml:space="preserve"> or are under the care of another local authority</w:t>
      </w:r>
      <w:r w:rsidRPr="007C55C8">
        <w:rPr>
          <w:rFonts w:cs="Arial"/>
          <w:sz w:val="22"/>
          <w:szCs w:val="22"/>
        </w:rPr>
        <w:t>)</w:t>
      </w:r>
      <w:r w:rsidRPr="00BD60E1">
        <w:rPr>
          <w:rFonts w:cs="Arial"/>
          <w:sz w:val="22"/>
          <w:szCs w:val="22"/>
        </w:rPr>
        <w:t xml:space="preserve"> the payment will be made in the same way as other EYPP eligible children in your setting. Please ensure you detail which </w:t>
      </w:r>
      <w:r w:rsidR="006D74F0" w:rsidRPr="007C55C8">
        <w:rPr>
          <w:rFonts w:cs="Arial"/>
          <w:sz w:val="22"/>
          <w:szCs w:val="22"/>
        </w:rPr>
        <w:t>L</w:t>
      </w:r>
      <w:r w:rsidR="006D74F0">
        <w:rPr>
          <w:rFonts w:cs="Arial"/>
          <w:sz w:val="22"/>
          <w:szCs w:val="22"/>
        </w:rPr>
        <w:t>ooked After Children</w:t>
      </w:r>
      <w:r w:rsidRPr="00BD60E1">
        <w:rPr>
          <w:rFonts w:cs="Arial"/>
          <w:sz w:val="22"/>
          <w:szCs w:val="22"/>
        </w:rPr>
        <w:t xml:space="preserve"> criteria the child meets in the ‘Notes’ field of the child record on the online headcount system.  </w:t>
      </w:r>
      <w:r w:rsidRPr="00BD60E1">
        <w:rPr>
          <w:rFonts w:cs="Arial"/>
          <w:b/>
          <w:bCs/>
          <w:sz w:val="22"/>
          <w:szCs w:val="22"/>
        </w:rPr>
        <w:t>Please note:  In order</w:t>
      </w:r>
      <w:r w:rsidRPr="00CF31C6">
        <w:rPr>
          <w:rFonts w:cs="Arial"/>
          <w:b/>
          <w:bCs/>
          <w:sz w:val="22"/>
          <w:szCs w:val="22"/>
        </w:rPr>
        <w:t xml:space="preserve"> to confirm the eligibility of these children we need to contact the Social Worker, please include either the carer’s contact telephone number or the name and contact details of the Social Worker on the ‘Notes’ tab on the online headcount system.  Without this information there may be a delay in processing the EYPP payment for the child.</w:t>
      </w:r>
    </w:p>
    <w:p w14:paraId="1CAC9F35" w14:textId="77777777" w:rsidR="002A5772" w:rsidRDefault="002A5772" w:rsidP="0059498D">
      <w:pPr>
        <w:tabs>
          <w:tab w:val="left" w:pos="3969"/>
        </w:tabs>
        <w:jc w:val="both"/>
        <w:rPr>
          <w:rFonts w:cs="Arial"/>
          <w:b/>
          <w:bCs/>
          <w:sz w:val="22"/>
          <w:szCs w:val="22"/>
        </w:rPr>
      </w:pPr>
    </w:p>
    <w:p w14:paraId="256471B2" w14:textId="10E11710" w:rsidR="002A5772" w:rsidRDefault="002A5772" w:rsidP="0059498D">
      <w:pPr>
        <w:tabs>
          <w:tab w:val="left" w:pos="3969"/>
        </w:tabs>
        <w:jc w:val="both"/>
        <w:rPr>
          <w:rFonts w:cs="Arial"/>
          <w:b/>
          <w:bCs/>
          <w:sz w:val="22"/>
          <w:szCs w:val="22"/>
        </w:rPr>
      </w:pPr>
    </w:p>
    <w:p w14:paraId="263E891F" w14:textId="481F289A" w:rsidR="00655941" w:rsidRDefault="00655941" w:rsidP="0059498D">
      <w:pPr>
        <w:tabs>
          <w:tab w:val="left" w:pos="3969"/>
        </w:tabs>
        <w:jc w:val="both"/>
        <w:rPr>
          <w:rFonts w:cs="Arial"/>
          <w:b/>
          <w:bCs/>
          <w:sz w:val="22"/>
          <w:szCs w:val="22"/>
        </w:rPr>
      </w:pPr>
    </w:p>
    <w:p w14:paraId="6E657A94" w14:textId="461C696A" w:rsidR="00655941" w:rsidRDefault="00655941" w:rsidP="0059498D">
      <w:pPr>
        <w:tabs>
          <w:tab w:val="left" w:pos="3969"/>
        </w:tabs>
        <w:jc w:val="both"/>
        <w:rPr>
          <w:rFonts w:cs="Arial"/>
          <w:b/>
          <w:bCs/>
          <w:sz w:val="22"/>
          <w:szCs w:val="22"/>
        </w:rPr>
      </w:pPr>
    </w:p>
    <w:p w14:paraId="4B04E5D8" w14:textId="77777777" w:rsidR="00655941" w:rsidRDefault="00655941" w:rsidP="0059498D">
      <w:pPr>
        <w:tabs>
          <w:tab w:val="left" w:pos="3969"/>
        </w:tabs>
        <w:jc w:val="both"/>
        <w:rPr>
          <w:rFonts w:cs="Arial"/>
          <w:b/>
          <w:bCs/>
          <w:sz w:val="22"/>
          <w:szCs w:val="22"/>
        </w:rPr>
      </w:pPr>
    </w:p>
    <w:p w14:paraId="196A9168" w14:textId="77777777" w:rsidR="000E4E7D" w:rsidRDefault="000E4E7D" w:rsidP="0059498D">
      <w:pPr>
        <w:tabs>
          <w:tab w:val="left" w:pos="3969"/>
        </w:tabs>
        <w:jc w:val="both"/>
        <w:rPr>
          <w:rFonts w:cs="Arial"/>
          <w:b/>
          <w:bCs/>
          <w:sz w:val="22"/>
          <w:szCs w:val="22"/>
        </w:rPr>
      </w:pPr>
    </w:p>
    <w:p w14:paraId="28591128" w14:textId="77777777" w:rsidR="002A5772" w:rsidRDefault="002A5772" w:rsidP="0059498D">
      <w:pPr>
        <w:tabs>
          <w:tab w:val="left" w:pos="3969"/>
        </w:tabs>
        <w:jc w:val="both"/>
        <w:rPr>
          <w:rFonts w:cs="Arial"/>
          <w:b/>
          <w:bCs/>
          <w:sz w:val="22"/>
          <w:szCs w:val="22"/>
        </w:rPr>
      </w:pPr>
    </w:p>
    <w:p w14:paraId="50B813AF" w14:textId="77777777" w:rsidR="0059498D" w:rsidRDefault="00790B7F">
      <w:pPr>
        <w:rPr>
          <w:rFonts w:eastAsiaTheme="minorHAnsi" w:cs="Arial"/>
          <w:b/>
          <w:sz w:val="22"/>
          <w:szCs w:val="22"/>
        </w:rPr>
      </w:pPr>
      <w:r>
        <w:rPr>
          <w:rFonts w:eastAsiaTheme="minorHAnsi" w:cs="Arial"/>
          <w:b/>
          <w:sz w:val="22"/>
          <w:szCs w:val="22"/>
        </w:rPr>
        <w:t>SCHEDULE</w:t>
      </w:r>
      <w:r w:rsidR="00382FDE">
        <w:rPr>
          <w:rFonts w:eastAsiaTheme="minorHAnsi" w:cs="Arial"/>
          <w:b/>
          <w:sz w:val="22"/>
          <w:szCs w:val="22"/>
        </w:rPr>
        <w:t xml:space="preserve"> </w:t>
      </w:r>
      <w:r w:rsidR="001E6AB4">
        <w:rPr>
          <w:rFonts w:eastAsiaTheme="minorHAnsi" w:cs="Arial"/>
          <w:b/>
          <w:sz w:val="22"/>
          <w:szCs w:val="22"/>
        </w:rPr>
        <w:t>5</w:t>
      </w:r>
    </w:p>
    <w:p w14:paraId="40D7EE0D" w14:textId="77777777" w:rsidR="0059498D" w:rsidRDefault="0059498D">
      <w:pPr>
        <w:rPr>
          <w:rFonts w:eastAsiaTheme="minorHAnsi" w:cs="Arial"/>
          <w:b/>
          <w:sz w:val="22"/>
          <w:szCs w:val="22"/>
        </w:rPr>
      </w:pPr>
    </w:p>
    <w:p w14:paraId="36D43B85" w14:textId="77777777" w:rsidR="0059498D" w:rsidRPr="00CF31C6" w:rsidRDefault="0059498D" w:rsidP="0059498D">
      <w:pPr>
        <w:jc w:val="both"/>
        <w:rPr>
          <w:rFonts w:eastAsiaTheme="minorHAnsi" w:cs="Arial"/>
          <w:b/>
          <w:sz w:val="22"/>
          <w:szCs w:val="22"/>
        </w:rPr>
      </w:pPr>
      <w:r w:rsidRPr="00CF31C6">
        <w:rPr>
          <w:rFonts w:eastAsiaTheme="minorHAnsi" w:cs="Arial"/>
          <w:b/>
          <w:sz w:val="22"/>
          <w:szCs w:val="22"/>
        </w:rPr>
        <w:t>Disability Access Fund</w:t>
      </w:r>
    </w:p>
    <w:p w14:paraId="06FC2C25" w14:textId="77777777" w:rsidR="0059498D" w:rsidRPr="00CF31C6" w:rsidRDefault="0059498D" w:rsidP="0059498D">
      <w:pPr>
        <w:jc w:val="both"/>
        <w:rPr>
          <w:rFonts w:eastAsiaTheme="minorHAnsi" w:cs="Arial"/>
          <w:sz w:val="22"/>
          <w:szCs w:val="22"/>
        </w:rPr>
      </w:pPr>
    </w:p>
    <w:p w14:paraId="13363E38" w14:textId="77777777" w:rsidR="0059498D" w:rsidRPr="006C33CB" w:rsidRDefault="0059498D" w:rsidP="0059498D">
      <w:pPr>
        <w:jc w:val="both"/>
        <w:rPr>
          <w:rFonts w:eastAsiaTheme="minorHAnsi" w:cs="Arial"/>
          <w:sz w:val="22"/>
          <w:szCs w:val="22"/>
        </w:rPr>
      </w:pPr>
      <w:r w:rsidRPr="006C33CB">
        <w:rPr>
          <w:rFonts w:eastAsiaTheme="minorHAnsi" w:cs="Arial"/>
          <w:sz w:val="22"/>
          <w:szCs w:val="22"/>
        </w:rPr>
        <w:t xml:space="preserve">The Disability Access Fund (DAF) is aimed to aid access to early years places by, for example, supporting </w:t>
      </w:r>
      <w:r w:rsidR="00B857E8" w:rsidRPr="006C33CB">
        <w:rPr>
          <w:rFonts w:eastAsiaTheme="minorHAnsi" w:cs="Arial"/>
          <w:sz w:val="22"/>
          <w:szCs w:val="22"/>
        </w:rPr>
        <w:t>Provider</w:t>
      </w:r>
      <w:r w:rsidRPr="006C33CB">
        <w:rPr>
          <w:rFonts w:eastAsiaTheme="minorHAnsi" w:cs="Arial"/>
          <w:sz w:val="22"/>
          <w:szCs w:val="22"/>
        </w:rPr>
        <w:t xml:space="preserve">s in making reasonable adjustments to their settings and/or helping with building capacity (be that for the child in question or for the benefit of children as a whole attending the setting); </w:t>
      </w:r>
    </w:p>
    <w:p w14:paraId="22FD955B" w14:textId="77777777" w:rsidR="0059498D" w:rsidRPr="006C33CB" w:rsidRDefault="0059498D" w:rsidP="0059498D">
      <w:pPr>
        <w:jc w:val="both"/>
        <w:rPr>
          <w:rFonts w:eastAsiaTheme="minorHAnsi" w:cs="Arial"/>
          <w:sz w:val="22"/>
          <w:szCs w:val="22"/>
        </w:rPr>
      </w:pPr>
    </w:p>
    <w:p w14:paraId="75578192" w14:textId="474A4FCC" w:rsidR="0059498D" w:rsidRPr="006C33CB" w:rsidRDefault="006C33CB" w:rsidP="0059498D">
      <w:pPr>
        <w:jc w:val="both"/>
        <w:rPr>
          <w:rFonts w:eastAsiaTheme="minorHAnsi" w:cs="Arial"/>
          <w:sz w:val="22"/>
          <w:szCs w:val="22"/>
        </w:rPr>
      </w:pPr>
      <w:r w:rsidRPr="006C33CB">
        <w:rPr>
          <w:rFonts w:eastAsiaTheme="minorHAnsi" w:cs="Arial"/>
          <w:sz w:val="22"/>
          <w:szCs w:val="22"/>
        </w:rPr>
        <w:t xml:space="preserve">All </w:t>
      </w:r>
      <w:r w:rsidR="001C3092" w:rsidRPr="006C33CB">
        <w:rPr>
          <w:rFonts w:eastAsiaTheme="minorHAnsi" w:cs="Arial"/>
          <w:sz w:val="22"/>
          <w:szCs w:val="22"/>
        </w:rPr>
        <w:t xml:space="preserve">Early Education Funded children </w:t>
      </w:r>
      <w:r w:rsidR="0059498D" w:rsidRPr="006C33CB">
        <w:rPr>
          <w:rFonts w:eastAsiaTheme="minorHAnsi" w:cs="Arial"/>
          <w:sz w:val="22"/>
          <w:szCs w:val="22"/>
        </w:rPr>
        <w:t xml:space="preserve">will be eligible for the DAF if they meet the following criteria: </w:t>
      </w:r>
    </w:p>
    <w:p w14:paraId="3912C31D" w14:textId="77777777" w:rsidR="0059498D" w:rsidRPr="006C33CB" w:rsidRDefault="0059498D" w:rsidP="0059498D">
      <w:pPr>
        <w:jc w:val="both"/>
        <w:rPr>
          <w:rFonts w:eastAsiaTheme="minorHAnsi" w:cs="Arial"/>
          <w:sz w:val="22"/>
          <w:szCs w:val="22"/>
        </w:rPr>
      </w:pPr>
    </w:p>
    <w:p w14:paraId="1FD3F9CB" w14:textId="2F1294E6" w:rsidR="0059498D" w:rsidRPr="006C33CB" w:rsidRDefault="0059498D" w:rsidP="0059498D">
      <w:pPr>
        <w:pStyle w:val="ListParagraph"/>
        <w:numPr>
          <w:ilvl w:val="0"/>
          <w:numId w:val="27"/>
        </w:numPr>
        <w:jc w:val="both"/>
        <w:rPr>
          <w:rFonts w:eastAsiaTheme="minorHAnsi" w:cs="Arial"/>
          <w:sz w:val="22"/>
          <w:szCs w:val="22"/>
        </w:rPr>
      </w:pPr>
      <w:r w:rsidRPr="006C33CB">
        <w:rPr>
          <w:rFonts w:eastAsiaTheme="minorHAnsi" w:cs="Arial"/>
          <w:sz w:val="22"/>
          <w:szCs w:val="22"/>
        </w:rPr>
        <w:t>Th</w:t>
      </w:r>
      <w:r w:rsidR="003D7409" w:rsidRPr="006C33CB">
        <w:rPr>
          <w:rFonts w:eastAsiaTheme="minorHAnsi" w:cs="Arial"/>
          <w:sz w:val="22"/>
          <w:szCs w:val="22"/>
        </w:rPr>
        <w:t>e child is in receipt of child Disability Living A</w:t>
      </w:r>
      <w:r w:rsidRPr="006C33CB">
        <w:rPr>
          <w:rFonts w:eastAsiaTheme="minorHAnsi" w:cs="Arial"/>
          <w:sz w:val="22"/>
          <w:szCs w:val="22"/>
        </w:rPr>
        <w:t>llowance and;</w:t>
      </w:r>
    </w:p>
    <w:p w14:paraId="22229473" w14:textId="77777777" w:rsidR="0059498D" w:rsidRPr="006C33CB" w:rsidRDefault="0059498D" w:rsidP="0059498D">
      <w:pPr>
        <w:pStyle w:val="ListParagraph"/>
        <w:numPr>
          <w:ilvl w:val="0"/>
          <w:numId w:val="27"/>
        </w:numPr>
        <w:jc w:val="both"/>
        <w:rPr>
          <w:rFonts w:eastAsiaTheme="minorHAnsi" w:cs="Arial"/>
          <w:sz w:val="22"/>
          <w:szCs w:val="22"/>
        </w:rPr>
      </w:pPr>
      <w:r w:rsidRPr="006C33CB">
        <w:rPr>
          <w:rFonts w:eastAsiaTheme="minorHAnsi" w:cs="Arial"/>
          <w:sz w:val="22"/>
          <w:szCs w:val="22"/>
        </w:rPr>
        <w:t xml:space="preserve">The child receives free early education. </w:t>
      </w:r>
    </w:p>
    <w:p w14:paraId="23A5BFFE" w14:textId="77777777" w:rsidR="0059498D" w:rsidRPr="006C33CB" w:rsidRDefault="0059498D" w:rsidP="0059498D">
      <w:pPr>
        <w:jc w:val="both"/>
        <w:rPr>
          <w:rFonts w:eastAsiaTheme="minorHAnsi" w:cs="Arial"/>
          <w:sz w:val="22"/>
          <w:szCs w:val="22"/>
        </w:rPr>
      </w:pPr>
    </w:p>
    <w:p w14:paraId="28C3404D" w14:textId="12C5F8CC" w:rsidR="0059498D" w:rsidRPr="006C33CB" w:rsidRDefault="001C3092" w:rsidP="0059498D">
      <w:pPr>
        <w:jc w:val="both"/>
        <w:rPr>
          <w:rFonts w:eastAsiaTheme="minorHAnsi" w:cs="Arial"/>
          <w:sz w:val="22"/>
          <w:szCs w:val="22"/>
        </w:rPr>
      </w:pPr>
      <w:r w:rsidRPr="006C33CB">
        <w:rPr>
          <w:rFonts w:eastAsiaTheme="minorHAnsi" w:cs="Arial"/>
          <w:sz w:val="22"/>
          <w:szCs w:val="22"/>
        </w:rPr>
        <w:t>S</w:t>
      </w:r>
      <w:r w:rsidR="00295214" w:rsidRPr="006C33CB">
        <w:rPr>
          <w:rFonts w:eastAsiaTheme="minorHAnsi" w:cs="Arial"/>
          <w:sz w:val="22"/>
          <w:szCs w:val="22"/>
        </w:rPr>
        <w:t xml:space="preserve">ettings </w:t>
      </w:r>
      <w:r w:rsidRPr="006C33CB">
        <w:rPr>
          <w:rFonts w:eastAsiaTheme="minorHAnsi" w:cs="Arial"/>
          <w:sz w:val="22"/>
          <w:szCs w:val="22"/>
        </w:rPr>
        <w:t>with Early Education funded children el</w:t>
      </w:r>
      <w:r w:rsidR="0059498D" w:rsidRPr="006C33CB">
        <w:rPr>
          <w:rFonts w:eastAsiaTheme="minorHAnsi" w:cs="Arial"/>
          <w:sz w:val="22"/>
          <w:szCs w:val="22"/>
        </w:rPr>
        <w:t>igible for the DAF will be entitled to receive a one-off payment of £</w:t>
      </w:r>
      <w:r w:rsidRPr="006C33CB">
        <w:rPr>
          <w:rFonts w:eastAsiaTheme="minorHAnsi" w:cs="Arial"/>
          <w:sz w:val="22"/>
          <w:szCs w:val="22"/>
        </w:rPr>
        <w:t>910</w:t>
      </w:r>
      <w:r w:rsidR="0059498D" w:rsidRPr="006C33CB">
        <w:rPr>
          <w:rFonts w:eastAsiaTheme="minorHAnsi" w:cs="Arial"/>
          <w:sz w:val="22"/>
          <w:szCs w:val="22"/>
        </w:rPr>
        <w:t xml:space="preserve"> per year. The DAF is not based on an hourly rate and is an additional entitlement. </w:t>
      </w:r>
    </w:p>
    <w:p w14:paraId="65869952" w14:textId="77777777" w:rsidR="0059498D" w:rsidRPr="006C33CB" w:rsidRDefault="0059498D" w:rsidP="0059498D">
      <w:pPr>
        <w:jc w:val="both"/>
        <w:rPr>
          <w:rFonts w:eastAsiaTheme="minorHAnsi" w:cs="Arial"/>
          <w:sz w:val="22"/>
          <w:szCs w:val="22"/>
        </w:rPr>
      </w:pPr>
    </w:p>
    <w:p w14:paraId="77B4C656" w14:textId="77777777" w:rsidR="0059498D" w:rsidRPr="006C33CB" w:rsidRDefault="0059498D" w:rsidP="0059498D">
      <w:pPr>
        <w:jc w:val="both"/>
        <w:rPr>
          <w:rFonts w:eastAsiaTheme="minorHAnsi" w:cs="Arial"/>
          <w:sz w:val="22"/>
          <w:szCs w:val="22"/>
        </w:rPr>
      </w:pPr>
      <w:r w:rsidRPr="006C33CB">
        <w:rPr>
          <w:rFonts w:eastAsiaTheme="minorHAnsi" w:cs="Arial"/>
          <w:sz w:val="22"/>
          <w:szCs w:val="22"/>
        </w:rPr>
        <w:t xml:space="preserve">Children do not have to take up the full 570 hours of early education they are entitled to in order to receive the DAF. Children in receipt of the DAF will be eligible where they take-up any period of free entitlement. </w:t>
      </w:r>
    </w:p>
    <w:p w14:paraId="6D29D27E" w14:textId="77777777" w:rsidR="0059498D" w:rsidRPr="006C33CB" w:rsidRDefault="0059498D" w:rsidP="0059498D">
      <w:pPr>
        <w:tabs>
          <w:tab w:val="left" w:pos="3969"/>
        </w:tabs>
        <w:jc w:val="both"/>
        <w:rPr>
          <w:rFonts w:cs="Arial"/>
          <w:b/>
          <w:bCs/>
          <w:sz w:val="22"/>
          <w:szCs w:val="22"/>
        </w:rPr>
      </w:pPr>
    </w:p>
    <w:p w14:paraId="787D1259" w14:textId="77777777" w:rsidR="0059498D" w:rsidRPr="006C33CB" w:rsidRDefault="0059498D" w:rsidP="0059498D">
      <w:pPr>
        <w:jc w:val="both"/>
        <w:rPr>
          <w:rFonts w:eastAsiaTheme="minorHAnsi" w:cs="Arial"/>
          <w:sz w:val="22"/>
          <w:szCs w:val="22"/>
        </w:rPr>
      </w:pPr>
      <w:r w:rsidRPr="006C33CB">
        <w:rPr>
          <w:rFonts w:eastAsiaTheme="minorHAnsi" w:cs="Arial"/>
          <w:sz w:val="22"/>
          <w:szCs w:val="22"/>
        </w:rPr>
        <w:t xml:space="preserve">Early </w:t>
      </w:r>
      <w:r w:rsidR="005E3A96" w:rsidRPr="006C33CB">
        <w:rPr>
          <w:rFonts w:eastAsiaTheme="minorHAnsi" w:cs="Arial"/>
          <w:sz w:val="22"/>
          <w:szCs w:val="22"/>
        </w:rPr>
        <w:t>Y</w:t>
      </w:r>
      <w:r w:rsidRPr="006C33CB">
        <w:rPr>
          <w:rFonts w:eastAsiaTheme="minorHAnsi" w:cs="Arial"/>
          <w:sz w:val="22"/>
          <w:szCs w:val="22"/>
        </w:rPr>
        <w:t xml:space="preserve">ears </w:t>
      </w:r>
      <w:r w:rsidR="00B857E8" w:rsidRPr="006C33CB">
        <w:rPr>
          <w:rFonts w:eastAsiaTheme="minorHAnsi" w:cs="Arial"/>
          <w:sz w:val="22"/>
          <w:szCs w:val="22"/>
        </w:rPr>
        <w:t>Provider</w:t>
      </w:r>
      <w:r w:rsidRPr="006C33CB">
        <w:rPr>
          <w:rFonts w:eastAsiaTheme="minorHAnsi" w:cs="Arial"/>
          <w:sz w:val="22"/>
          <w:szCs w:val="22"/>
        </w:rPr>
        <w:t xml:space="preserve">s are responsible for identifying eligible children. </w:t>
      </w:r>
    </w:p>
    <w:p w14:paraId="7135D3CB" w14:textId="77777777" w:rsidR="0059498D" w:rsidRPr="006C33CB" w:rsidRDefault="0059498D" w:rsidP="0059498D">
      <w:pPr>
        <w:jc w:val="both"/>
        <w:rPr>
          <w:rFonts w:eastAsiaTheme="minorHAnsi" w:cs="Arial"/>
          <w:sz w:val="22"/>
          <w:szCs w:val="22"/>
        </w:rPr>
      </w:pPr>
    </w:p>
    <w:p w14:paraId="390B0F81" w14:textId="77777777" w:rsidR="0059498D" w:rsidRPr="006C33CB" w:rsidRDefault="0059498D" w:rsidP="0059498D">
      <w:pPr>
        <w:jc w:val="both"/>
        <w:rPr>
          <w:rFonts w:eastAsiaTheme="minorHAnsi" w:cs="Arial"/>
          <w:sz w:val="22"/>
          <w:szCs w:val="22"/>
        </w:rPr>
      </w:pPr>
      <w:r w:rsidRPr="006C33CB">
        <w:rPr>
          <w:rFonts w:eastAsiaTheme="minorHAnsi" w:cs="Arial"/>
          <w:sz w:val="22"/>
          <w:szCs w:val="22"/>
        </w:rPr>
        <w:t>The Parent Declaration Form template includes a box for parents to tick i</w:t>
      </w:r>
      <w:r w:rsidR="003D7409" w:rsidRPr="006C33CB">
        <w:rPr>
          <w:rFonts w:eastAsiaTheme="minorHAnsi" w:cs="Arial"/>
          <w:sz w:val="22"/>
          <w:szCs w:val="22"/>
        </w:rPr>
        <w:t>f their child is in receipt of Disability Living A</w:t>
      </w:r>
      <w:r w:rsidRPr="006C33CB">
        <w:rPr>
          <w:rFonts w:eastAsiaTheme="minorHAnsi" w:cs="Arial"/>
          <w:sz w:val="22"/>
          <w:szCs w:val="22"/>
        </w:rPr>
        <w:t xml:space="preserve">llowance. </w:t>
      </w:r>
    </w:p>
    <w:p w14:paraId="785E8BF8" w14:textId="77777777" w:rsidR="0059498D" w:rsidRPr="006C33CB" w:rsidRDefault="0059498D" w:rsidP="0059498D">
      <w:pPr>
        <w:jc w:val="both"/>
        <w:rPr>
          <w:rFonts w:eastAsiaTheme="minorHAnsi" w:cs="Arial"/>
          <w:sz w:val="22"/>
          <w:szCs w:val="22"/>
        </w:rPr>
      </w:pPr>
    </w:p>
    <w:p w14:paraId="5E2CAD91" w14:textId="69A12F89" w:rsidR="0059498D" w:rsidRPr="006C33CB" w:rsidRDefault="0059498D" w:rsidP="0059498D">
      <w:pPr>
        <w:jc w:val="both"/>
        <w:rPr>
          <w:rFonts w:eastAsiaTheme="minorHAnsi" w:cs="Arial"/>
          <w:sz w:val="22"/>
          <w:szCs w:val="22"/>
        </w:rPr>
      </w:pPr>
      <w:r w:rsidRPr="006C33CB">
        <w:rPr>
          <w:rFonts w:eastAsiaTheme="minorHAnsi" w:cs="Arial"/>
          <w:b/>
          <w:sz w:val="22"/>
          <w:szCs w:val="22"/>
        </w:rPr>
        <w:t xml:space="preserve">Claiming Disability Access Funding: </w:t>
      </w:r>
      <w:r w:rsidRPr="006C33CB">
        <w:rPr>
          <w:rFonts w:eastAsiaTheme="minorHAnsi" w:cs="Arial"/>
          <w:sz w:val="22"/>
          <w:szCs w:val="22"/>
        </w:rPr>
        <w:t xml:space="preserve"> Only one single award of DAF will be made per eligible child in a financial year at the fixed rate of £</w:t>
      </w:r>
      <w:r w:rsidR="001E5559" w:rsidRPr="006C33CB">
        <w:rPr>
          <w:rFonts w:eastAsiaTheme="minorHAnsi" w:cs="Arial"/>
          <w:sz w:val="22"/>
          <w:szCs w:val="22"/>
        </w:rPr>
        <w:t>910</w:t>
      </w:r>
      <w:r w:rsidRPr="006C33CB">
        <w:rPr>
          <w:rFonts w:eastAsiaTheme="minorHAnsi" w:cs="Arial"/>
          <w:sz w:val="22"/>
          <w:szCs w:val="22"/>
        </w:rPr>
        <w:t xml:space="preserve">.  Please note:  </w:t>
      </w:r>
    </w:p>
    <w:p w14:paraId="730B72E8" w14:textId="77777777" w:rsidR="0059498D" w:rsidRPr="006C33CB" w:rsidRDefault="0059498D" w:rsidP="0059498D">
      <w:pPr>
        <w:jc w:val="both"/>
        <w:rPr>
          <w:rFonts w:eastAsiaTheme="minorHAnsi" w:cs="Arial"/>
          <w:sz w:val="22"/>
          <w:szCs w:val="22"/>
        </w:rPr>
      </w:pPr>
    </w:p>
    <w:p w14:paraId="19442951" w14:textId="77777777" w:rsidR="0059498D" w:rsidRPr="00B42D0F" w:rsidRDefault="0059498D" w:rsidP="0059498D">
      <w:pPr>
        <w:pStyle w:val="ListParagraph"/>
        <w:numPr>
          <w:ilvl w:val="0"/>
          <w:numId w:val="26"/>
        </w:numPr>
        <w:jc w:val="both"/>
        <w:rPr>
          <w:rFonts w:eastAsiaTheme="minorHAnsi" w:cs="Arial"/>
          <w:sz w:val="22"/>
          <w:szCs w:val="22"/>
        </w:rPr>
      </w:pPr>
      <w:r w:rsidRPr="006C33CB">
        <w:rPr>
          <w:rFonts w:eastAsiaTheme="minorHAnsi" w:cs="Arial"/>
          <w:sz w:val="22"/>
          <w:szCs w:val="22"/>
        </w:rPr>
        <w:t>If the child is splitting their care across more than one setting, the parent</w:t>
      </w:r>
      <w:r w:rsidRPr="00B42D0F">
        <w:rPr>
          <w:rFonts w:eastAsiaTheme="minorHAnsi" w:cs="Arial"/>
          <w:sz w:val="22"/>
          <w:szCs w:val="22"/>
        </w:rPr>
        <w:t xml:space="preserve"> should nominate the main setting who would receive the funding.  </w:t>
      </w:r>
    </w:p>
    <w:p w14:paraId="66F1C5CA" w14:textId="77777777" w:rsidR="0059498D" w:rsidRPr="00B42D0F" w:rsidRDefault="0059498D" w:rsidP="0059498D">
      <w:pPr>
        <w:pStyle w:val="ListParagraph"/>
        <w:ind w:left="360"/>
        <w:jc w:val="both"/>
        <w:rPr>
          <w:rFonts w:eastAsiaTheme="minorHAnsi" w:cs="Arial"/>
          <w:sz w:val="22"/>
          <w:szCs w:val="22"/>
        </w:rPr>
      </w:pPr>
    </w:p>
    <w:p w14:paraId="643DCD84" w14:textId="77777777" w:rsidR="005E3A96" w:rsidRPr="00B42D0F" w:rsidRDefault="0059498D" w:rsidP="0059498D">
      <w:pPr>
        <w:pStyle w:val="ListParagraph"/>
        <w:numPr>
          <w:ilvl w:val="0"/>
          <w:numId w:val="26"/>
        </w:numPr>
        <w:jc w:val="both"/>
        <w:rPr>
          <w:rFonts w:eastAsiaTheme="minorHAnsi" w:cs="Arial"/>
          <w:sz w:val="22"/>
          <w:szCs w:val="22"/>
        </w:rPr>
      </w:pPr>
      <w:r w:rsidRPr="00B42D0F">
        <w:rPr>
          <w:rFonts w:eastAsiaTheme="minorHAnsi" w:cs="Arial"/>
          <w:sz w:val="22"/>
          <w:szCs w:val="22"/>
        </w:rPr>
        <w:t>If a child receiving DAF moves from one setting to another within a financial year, the new setting is not eligible to receive DAF funding for this child within the same financial year. DAF funding received by the original setting will not be recouped.</w:t>
      </w:r>
    </w:p>
    <w:p w14:paraId="320239D0" w14:textId="77777777" w:rsidR="00CE4AF9" w:rsidRPr="00B42D0F" w:rsidRDefault="00CE4AF9" w:rsidP="00CE4AF9">
      <w:pPr>
        <w:pStyle w:val="ListParagraph"/>
        <w:rPr>
          <w:rFonts w:eastAsiaTheme="minorHAnsi" w:cs="Arial"/>
          <w:sz w:val="22"/>
          <w:szCs w:val="22"/>
        </w:rPr>
      </w:pPr>
    </w:p>
    <w:p w14:paraId="1A70B9E1" w14:textId="77777777" w:rsidR="00CE4AF9" w:rsidRPr="00596387" w:rsidRDefault="00CE4AF9" w:rsidP="00CE4AF9">
      <w:pPr>
        <w:pStyle w:val="ListParagraph"/>
        <w:numPr>
          <w:ilvl w:val="0"/>
          <w:numId w:val="26"/>
        </w:numPr>
        <w:jc w:val="both"/>
        <w:rPr>
          <w:rFonts w:eastAsiaTheme="minorHAnsi" w:cs="Arial"/>
          <w:sz w:val="22"/>
          <w:szCs w:val="22"/>
        </w:rPr>
      </w:pPr>
      <w:r w:rsidRPr="00596387">
        <w:rPr>
          <w:sz w:val="22"/>
          <w:szCs w:val="22"/>
        </w:rPr>
        <w:t>Where children are still eligible for the DAF</w:t>
      </w:r>
      <w:r w:rsidR="00CE5ACF" w:rsidRPr="00596387">
        <w:rPr>
          <w:sz w:val="22"/>
          <w:szCs w:val="22"/>
        </w:rPr>
        <w:t xml:space="preserve"> the following financial year</w:t>
      </w:r>
      <w:r w:rsidRPr="00596387">
        <w:rPr>
          <w:sz w:val="22"/>
          <w:szCs w:val="22"/>
        </w:rPr>
        <w:t>, providers should receive a second payment one year later; that is, one year after they first received the DAF.</w:t>
      </w:r>
    </w:p>
    <w:p w14:paraId="7197B3FE" w14:textId="77777777" w:rsidR="00CE4AF9" w:rsidRPr="00CE4AF9" w:rsidRDefault="00CE4AF9" w:rsidP="00CE4AF9">
      <w:pPr>
        <w:pStyle w:val="ListParagraph"/>
        <w:rPr>
          <w:rFonts w:eastAsiaTheme="minorHAnsi" w:cs="Arial"/>
          <w:sz w:val="22"/>
          <w:szCs w:val="22"/>
        </w:rPr>
      </w:pPr>
    </w:p>
    <w:p w14:paraId="63E10D82" w14:textId="77777777" w:rsidR="005E3A96" w:rsidRPr="005E3A96" w:rsidRDefault="005E3A96" w:rsidP="005E3A96">
      <w:pPr>
        <w:pStyle w:val="ListParagraph"/>
        <w:rPr>
          <w:rFonts w:eastAsiaTheme="minorHAnsi" w:cs="Arial"/>
          <w:sz w:val="22"/>
          <w:szCs w:val="22"/>
        </w:rPr>
      </w:pPr>
    </w:p>
    <w:p w14:paraId="4BD02658" w14:textId="77777777" w:rsidR="0059498D" w:rsidRPr="00CF31C6" w:rsidRDefault="0059498D" w:rsidP="0059498D">
      <w:pPr>
        <w:jc w:val="both"/>
        <w:rPr>
          <w:rFonts w:eastAsiaTheme="minorHAnsi" w:cs="Arial"/>
          <w:sz w:val="22"/>
          <w:szCs w:val="22"/>
        </w:rPr>
      </w:pPr>
      <w:r w:rsidRPr="00CF31C6">
        <w:rPr>
          <w:rFonts w:eastAsiaTheme="minorHAnsi" w:cs="Arial"/>
          <w:sz w:val="22"/>
          <w:szCs w:val="22"/>
        </w:rPr>
        <w:t>To claim the funding, a copy of the completed Parent Declaration Form along with a copy of the child’s Disability Living Allowance award letter must be posted to the Early Years and Childcare Service.  New DAF claims will be processed each term alongside Headcount and Adjustment claims and the lump sum awarded.</w:t>
      </w:r>
    </w:p>
    <w:p w14:paraId="0B5BC9F3" w14:textId="77777777" w:rsidR="0059498D" w:rsidRPr="00CF31C6" w:rsidRDefault="0059498D" w:rsidP="0059498D">
      <w:pPr>
        <w:jc w:val="both"/>
        <w:rPr>
          <w:rFonts w:eastAsiaTheme="minorHAnsi" w:cs="Arial"/>
          <w:sz w:val="22"/>
          <w:szCs w:val="22"/>
        </w:rPr>
      </w:pPr>
    </w:p>
    <w:p w14:paraId="5B5F29CC" w14:textId="77777777" w:rsidR="004D2C11" w:rsidRDefault="004D2C11">
      <w:pPr>
        <w:rPr>
          <w:rFonts w:cs="Arial"/>
          <w:b/>
          <w:sz w:val="22"/>
          <w:szCs w:val="22"/>
        </w:rPr>
      </w:pPr>
    </w:p>
    <w:p w14:paraId="6CD34BA0" w14:textId="77777777" w:rsidR="004D2C11" w:rsidRDefault="004D2C11">
      <w:pPr>
        <w:rPr>
          <w:rFonts w:cs="Arial"/>
          <w:b/>
          <w:sz w:val="22"/>
          <w:szCs w:val="22"/>
        </w:rPr>
      </w:pPr>
    </w:p>
    <w:p w14:paraId="01093523" w14:textId="77777777" w:rsidR="0059498D" w:rsidRDefault="0059498D">
      <w:pPr>
        <w:rPr>
          <w:rFonts w:cs="Arial"/>
          <w:b/>
          <w:sz w:val="22"/>
          <w:szCs w:val="22"/>
        </w:rPr>
      </w:pPr>
      <w:r>
        <w:rPr>
          <w:rFonts w:cs="Arial"/>
          <w:b/>
          <w:sz w:val="22"/>
          <w:szCs w:val="22"/>
        </w:rPr>
        <w:br w:type="page"/>
      </w:r>
    </w:p>
    <w:p w14:paraId="59482481" w14:textId="77777777" w:rsidR="008E371D" w:rsidRPr="00A73149" w:rsidRDefault="00790B7F" w:rsidP="00D95970">
      <w:pPr>
        <w:spacing w:line="360" w:lineRule="auto"/>
        <w:jc w:val="both"/>
        <w:rPr>
          <w:rFonts w:cs="Arial"/>
          <w:b/>
          <w:sz w:val="22"/>
          <w:szCs w:val="22"/>
        </w:rPr>
      </w:pPr>
      <w:bookmarkStart w:id="5" w:name="_Hlk126837750"/>
      <w:r w:rsidRPr="00A73149">
        <w:rPr>
          <w:rFonts w:cs="Arial"/>
          <w:b/>
          <w:sz w:val="22"/>
          <w:szCs w:val="22"/>
        </w:rPr>
        <w:lastRenderedPageBreak/>
        <w:t xml:space="preserve">SCHEDULE </w:t>
      </w:r>
      <w:r w:rsidR="001E6AB4" w:rsidRPr="00A73149">
        <w:rPr>
          <w:rFonts w:cs="Arial"/>
          <w:b/>
          <w:sz w:val="22"/>
          <w:szCs w:val="22"/>
        </w:rPr>
        <w:t>6</w:t>
      </w:r>
    </w:p>
    <w:p w14:paraId="3FAD49D2" w14:textId="4AB39E5B" w:rsidR="0059498D" w:rsidRDefault="0059498D" w:rsidP="0059498D">
      <w:pPr>
        <w:jc w:val="both"/>
        <w:rPr>
          <w:rFonts w:eastAsiaTheme="minorHAnsi" w:cs="Arial"/>
          <w:b/>
          <w:sz w:val="22"/>
          <w:szCs w:val="22"/>
        </w:rPr>
      </w:pPr>
      <w:bookmarkStart w:id="6" w:name="_Hlk128662751"/>
      <w:r w:rsidRPr="000F23A2">
        <w:rPr>
          <w:rFonts w:eastAsiaTheme="minorHAnsi" w:cs="Arial"/>
          <w:b/>
          <w:sz w:val="22"/>
          <w:szCs w:val="22"/>
        </w:rPr>
        <w:t>Inclusion Support Grant</w:t>
      </w:r>
      <w:r w:rsidR="00316348">
        <w:rPr>
          <w:rFonts w:eastAsiaTheme="minorHAnsi" w:cs="Arial"/>
          <w:b/>
          <w:sz w:val="22"/>
          <w:szCs w:val="22"/>
        </w:rPr>
        <w:t xml:space="preserve"> </w:t>
      </w:r>
    </w:p>
    <w:bookmarkEnd w:id="5"/>
    <w:p w14:paraId="4210478E" w14:textId="5A8BF311" w:rsidR="00606A3C" w:rsidRDefault="00606A3C" w:rsidP="0059498D">
      <w:pPr>
        <w:jc w:val="both"/>
        <w:rPr>
          <w:rFonts w:eastAsiaTheme="minorHAnsi" w:cs="Arial"/>
          <w:b/>
          <w:sz w:val="22"/>
          <w:szCs w:val="22"/>
        </w:rPr>
      </w:pPr>
    </w:p>
    <w:p w14:paraId="5436C8C6" w14:textId="5A40F3C3" w:rsidR="00946896" w:rsidRDefault="00946896" w:rsidP="00946896">
      <w:pPr>
        <w:jc w:val="both"/>
        <w:rPr>
          <w:rFonts w:cs="Arial"/>
          <w:sz w:val="22"/>
          <w:szCs w:val="22"/>
        </w:rPr>
      </w:pPr>
      <w:bookmarkStart w:id="7" w:name="_Hlk141105585"/>
      <w:bookmarkStart w:id="8" w:name="_Hlk141107223"/>
      <w:r w:rsidRPr="00255090">
        <w:rPr>
          <w:rFonts w:cs="Arial"/>
          <w:sz w:val="22"/>
          <w:szCs w:val="22"/>
        </w:rPr>
        <w:t xml:space="preserve">The Early Years and Childcare Service (EYCS) provide additional funding to early years and childcare </w:t>
      </w:r>
      <w:r w:rsidR="00F26C17" w:rsidRPr="00255090">
        <w:rPr>
          <w:rFonts w:cs="Arial"/>
          <w:sz w:val="22"/>
          <w:szCs w:val="22"/>
        </w:rPr>
        <w:t>p</w:t>
      </w:r>
      <w:r w:rsidRPr="00255090">
        <w:rPr>
          <w:rFonts w:cs="Arial"/>
          <w:sz w:val="22"/>
          <w:szCs w:val="22"/>
        </w:rPr>
        <w:t>roviders to support them to meet the needs of children from birth to their Foundation 1 year with Special Educational Needs and Disabilities (SEND) through Inclusion Support Grant (ISG) funding.</w:t>
      </w:r>
      <w:r w:rsidRPr="00CF31C6">
        <w:rPr>
          <w:rFonts w:cs="Arial"/>
          <w:sz w:val="22"/>
          <w:szCs w:val="22"/>
        </w:rPr>
        <w:t xml:space="preserve">  </w:t>
      </w:r>
    </w:p>
    <w:p w14:paraId="2BDE7C48" w14:textId="77777777" w:rsidR="001D2FB0" w:rsidRPr="00BA41FB" w:rsidRDefault="001D2FB0" w:rsidP="0059498D">
      <w:pPr>
        <w:jc w:val="both"/>
        <w:rPr>
          <w:rFonts w:cs="Arial"/>
          <w:sz w:val="22"/>
          <w:szCs w:val="22"/>
        </w:rPr>
      </w:pPr>
    </w:p>
    <w:p w14:paraId="71CE8CE6" w14:textId="38AA1381" w:rsidR="00B52501" w:rsidRPr="00BA41FB" w:rsidRDefault="001D2FB0" w:rsidP="0059498D">
      <w:pPr>
        <w:jc w:val="both"/>
        <w:rPr>
          <w:rFonts w:cs="Arial"/>
          <w:sz w:val="22"/>
          <w:szCs w:val="22"/>
        </w:rPr>
      </w:pPr>
      <w:r w:rsidRPr="00BA41FB">
        <w:rPr>
          <w:rFonts w:cs="Arial"/>
          <w:sz w:val="22"/>
          <w:szCs w:val="22"/>
        </w:rPr>
        <w:t xml:space="preserve">The </w:t>
      </w:r>
      <w:r w:rsidR="001D53BC" w:rsidRPr="00BA41FB">
        <w:rPr>
          <w:rFonts w:cs="Arial"/>
          <w:sz w:val="22"/>
          <w:szCs w:val="22"/>
        </w:rPr>
        <w:t>ISG</w:t>
      </w:r>
      <w:r w:rsidRPr="00BA41FB">
        <w:rPr>
          <w:rFonts w:cs="Arial"/>
          <w:sz w:val="22"/>
          <w:szCs w:val="22"/>
        </w:rPr>
        <w:t xml:space="preserve"> </w:t>
      </w:r>
      <w:r w:rsidR="00B52501" w:rsidRPr="00BA41FB">
        <w:rPr>
          <w:rFonts w:cs="Arial"/>
          <w:sz w:val="22"/>
          <w:szCs w:val="22"/>
        </w:rPr>
        <w:t xml:space="preserve">has </w:t>
      </w:r>
      <w:r w:rsidRPr="00BA41FB">
        <w:rPr>
          <w:rFonts w:cs="Arial"/>
          <w:sz w:val="22"/>
          <w:szCs w:val="22"/>
        </w:rPr>
        <w:t xml:space="preserve">2 </w:t>
      </w:r>
      <w:r w:rsidR="00B52501" w:rsidRPr="00BA41FB">
        <w:rPr>
          <w:rFonts w:cs="Arial"/>
          <w:sz w:val="22"/>
          <w:szCs w:val="22"/>
        </w:rPr>
        <w:t>tiers</w:t>
      </w:r>
      <w:r w:rsidR="00160DE7">
        <w:rPr>
          <w:rFonts w:cs="Arial"/>
          <w:sz w:val="22"/>
          <w:szCs w:val="22"/>
        </w:rPr>
        <w:t>.</w:t>
      </w:r>
      <w:r w:rsidRPr="00BA41FB">
        <w:rPr>
          <w:rFonts w:cs="Arial"/>
          <w:sz w:val="22"/>
          <w:szCs w:val="22"/>
        </w:rPr>
        <w:t xml:space="preserve"> </w:t>
      </w:r>
      <w:r w:rsidR="00F51843" w:rsidRPr="00160DE7">
        <w:rPr>
          <w:rFonts w:cs="Arial"/>
          <w:color w:val="000000" w:themeColor="text1"/>
          <w:sz w:val="22"/>
          <w:szCs w:val="22"/>
        </w:rPr>
        <w:t>T</w:t>
      </w:r>
      <w:r w:rsidR="00B52501" w:rsidRPr="00160DE7">
        <w:rPr>
          <w:rFonts w:cs="Arial"/>
          <w:color w:val="000000" w:themeColor="text1"/>
          <w:sz w:val="22"/>
          <w:szCs w:val="22"/>
        </w:rPr>
        <w:t>ier</w:t>
      </w:r>
      <w:r w:rsidR="00B52501" w:rsidRPr="00BA41FB">
        <w:rPr>
          <w:rFonts w:cs="Arial"/>
          <w:sz w:val="22"/>
          <w:szCs w:val="22"/>
        </w:rPr>
        <w:t xml:space="preserve"> 2 </w:t>
      </w:r>
      <w:r w:rsidRPr="00BA41FB">
        <w:rPr>
          <w:rFonts w:cs="Arial"/>
          <w:sz w:val="22"/>
          <w:szCs w:val="22"/>
        </w:rPr>
        <w:t xml:space="preserve">funding is intended </w:t>
      </w:r>
      <w:r w:rsidR="004736E1" w:rsidRPr="00BA41FB">
        <w:rPr>
          <w:rFonts w:cs="Arial"/>
          <w:sz w:val="22"/>
          <w:szCs w:val="22"/>
        </w:rPr>
        <w:t xml:space="preserve">to enhance staffing levels based on 1 member of staff to 2 children with </w:t>
      </w:r>
      <w:r w:rsidRPr="00BA41FB">
        <w:rPr>
          <w:rFonts w:cs="Arial"/>
          <w:sz w:val="22"/>
          <w:szCs w:val="22"/>
        </w:rPr>
        <w:t xml:space="preserve">at least 1 child having </w:t>
      </w:r>
      <w:r w:rsidR="004736E1" w:rsidRPr="00BA41FB">
        <w:rPr>
          <w:rFonts w:cs="Arial"/>
          <w:sz w:val="22"/>
          <w:szCs w:val="22"/>
        </w:rPr>
        <w:t>identified needs</w:t>
      </w:r>
      <w:r w:rsidRPr="00BA41FB">
        <w:rPr>
          <w:rFonts w:cs="Arial"/>
          <w:sz w:val="22"/>
          <w:szCs w:val="22"/>
        </w:rPr>
        <w:t xml:space="preserve">.  </w:t>
      </w:r>
      <w:r w:rsidR="00B52501" w:rsidRPr="00BA41FB">
        <w:rPr>
          <w:rFonts w:cs="Arial"/>
          <w:sz w:val="22"/>
          <w:szCs w:val="22"/>
        </w:rPr>
        <w:t>T</w:t>
      </w:r>
      <w:r w:rsidR="00160DE7">
        <w:rPr>
          <w:rFonts w:cs="Arial"/>
          <w:sz w:val="22"/>
          <w:szCs w:val="22"/>
        </w:rPr>
        <w:t xml:space="preserve">his </w:t>
      </w:r>
      <w:r w:rsidR="00B52501" w:rsidRPr="00BA41FB">
        <w:rPr>
          <w:rFonts w:cs="Arial"/>
          <w:sz w:val="22"/>
          <w:szCs w:val="22"/>
        </w:rPr>
        <w:t xml:space="preserve">funding will be </w:t>
      </w:r>
      <w:r w:rsidR="00160DE7">
        <w:rPr>
          <w:rFonts w:cs="Arial"/>
          <w:sz w:val="22"/>
          <w:szCs w:val="22"/>
        </w:rPr>
        <w:t xml:space="preserve">allocated </w:t>
      </w:r>
      <w:r w:rsidR="00B52501" w:rsidRPr="00BA41FB">
        <w:rPr>
          <w:rFonts w:cs="Arial"/>
          <w:sz w:val="22"/>
          <w:szCs w:val="22"/>
        </w:rPr>
        <w:t xml:space="preserve">through applications submitted </w:t>
      </w:r>
      <w:r w:rsidR="00C42B71" w:rsidRPr="00BA41FB">
        <w:rPr>
          <w:rFonts w:cs="Arial"/>
          <w:sz w:val="22"/>
          <w:szCs w:val="22"/>
        </w:rPr>
        <w:t xml:space="preserve">with an </w:t>
      </w:r>
      <w:r w:rsidR="00F26C17" w:rsidRPr="00255090">
        <w:rPr>
          <w:rFonts w:cs="Arial"/>
          <w:sz w:val="22"/>
          <w:szCs w:val="22"/>
        </w:rPr>
        <w:t>Evidence Assessment</w:t>
      </w:r>
      <w:r w:rsidR="00946896" w:rsidRPr="00255090">
        <w:rPr>
          <w:rFonts w:cs="Arial"/>
          <w:sz w:val="22"/>
          <w:szCs w:val="22"/>
        </w:rPr>
        <w:t xml:space="preserve"> Summary Sheet</w:t>
      </w:r>
      <w:r w:rsidR="00946896">
        <w:rPr>
          <w:rFonts w:cs="Arial"/>
          <w:sz w:val="22"/>
          <w:szCs w:val="22"/>
        </w:rPr>
        <w:t xml:space="preserve">, </w:t>
      </w:r>
      <w:r w:rsidR="00B52501" w:rsidRPr="00BA41FB">
        <w:rPr>
          <w:rFonts w:cs="Arial"/>
          <w:sz w:val="22"/>
          <w:szCs w:val="22"/>
        </w:rPr>
        <w:t>in the timescales detailed below</w:t>
      </w:r>
      <w:r w:rsidR="00C42B71">
        <w:rPr>
          <w:rFonts w:cs="Arial"/>
          <w:sz w:val="22"/>
          <w:szCs w:val="22"/>
        </w:rPr>
        <w:t>.</w:t>
      </w:r>
    </w:p>
    <w:bookmarkEnd w:id="7"/>
    <w:p w14:paraId="5127676A" w14:textId="77777777" w:rsidR="00B52501" w:rsidRPr="00BA41FB" w:rsidRDefault="00B52501" w:rsidP="0059498D">
      <w:pPr>
        <w:jc w:val="both"/>
        <w:rPr>
          <w:rFonts w:cs="Arial"/>
          <w:sz w:val="22"/>
          <w:szCs w:val="22"/>
        </w:rPr>
      </w:pPr>
    </w:p>
    <w:p w14:paraId="7541E806" w14:textId="72515570" w:rsidR="0059498D" w:rsidRPr="00BA41FB" w:rsidRDefault="001D2FB0" w:rsidP="0059498D">
      <w:pPr>
        <w:jc w:val="both"/>
        <w:rPr>
          <w:rFonts w:cs="Arial"/>
          <w:sz w:val="22"/>
          <w:szCs w:val="22"/>
        </w:rPr>
      </w:pPr>
      <w:bookmarkStart w:id="9" w:name="_Hlk141105521"/>
      <w:r w:rsidRPr="0033383D">
        <w:rPr>
          <w:rFonts w:cs="Arial"/>
          <w:sz w:val="22"/>
          <w:szCs w:val="22"/>
        </w:rPr>
        <w:t xml:space="preserve">Tier 3 </w:t>
      </w:r>
      <w:r w:rsidRPr="00255090">
        <w:rPr>
          <w:rFonts w:cs="Arial"/>
          <w:sz w:val="22"/>
          <w:szCs w:val="22"/>
        </w:rPr>
        <w:t xml:space="preserve">funding </w:t>
      </w:r>
      <w:r w:rsidR="00946896" w:rsidRPr="00255090">
        <w:rPr>
          <w:rFonts w:cs="Arial"/>
          <w:sz w:val="22"/>
          <w:szCs w:val="22"/>
        </w:rPr>
        <w:t>is intended to enhance staffing levels based on 1 member of staff to 1 child with high level complex needs.  A</w:t>
      </w:r>
      <w:r w:rsidRPr="00255090">
        <w:rPr>
          <w:rFonts w:cs="Arial"/>
          <w:sz w:val="22"/>
          <w:szCs w:val="22"/>
        </w:rPr>
        <w:t xml:space="preserve">pplications will be </w:t>
      </w:r>
      <w:r w:rsidR="00101DC2" w:rsidRPr="00255090">
        <w:rPr>
          <w:rFonts w:cs="Arial"/>
          <w:sz w:val="22"/>
          <w:szCs w:val="22"/>
        </w:rPr>
        <w:t xml:space="preserve">assessed </w:t>
      </w:r>
      <w:r w:rsidR="001D53BC" w:rsidRPr="00255090">
        <w:rPr>
          <w:rFonts w:cs="Arial"/>
          <w:sz w:val="22"/>
          <w:szCs w:val="22"/>
        </w:rPr>
        <w:t>at a panel of professionals</w:t>
      </w:r>
      <w:r w:rsidR="00943C60" w:rsidRPr="00255090">
        <w:rPr>
          <w:rFonts w:cs="Arial"/>
          <w:sz w:val="22"/>
          <w:szCs w:val="22"/>
        </w:rPr>
        <w:t>.</w:t>
      </w:r>
      <w:r w:rsidR="001D53BC" w:rsidRPr="00255090">
        <w:rPr>
          <w:rFonts w:cs="Arial"/>
          <w:sz w:val="22"/>
          <w:szCs w:val="22"/>
        </w:rPr>
        <w:t xml:space="preserve">  Tier 3 applications need to be supported with </w:t>
      </w:r>
      <w:r w:rsidR="00946896" w:rsidRPr="00255090">
        <w:rPr>
          <w:rFonts w:cs="Arial"/>
          <w:sz w:val="22"/>
          <w:szCs w:val="22"/>
        </w:rPr>
        <w:t>an Early Support Development Journal (ESDJ) including a</w:t>
      </w:r>
      <w:r w:rsidR="00F26C17" w:rsidRPr="00255090">
        <w:rPr>
          <w:rFonts w:cs="Arial"/>
          <w:sz w:val="22"/>
          <w:szCs w:val="22"/>
        </w:rPr>
        <w:t>n Evidence Asses</w:t>
      </w:r>
      <w:r w:rsidR="00255090">
        <w:rPr>
          <w:rFonts w:cs="Arial"/>
          <w:sz w:val="22"/>
          <w:szCs w:val="22"/>
        </w:rPr>
        <w:t>s</w:t>
      </w:r>
      <w:r w:rsidR="00F26C17" w:rsidRPr="00255090">
        <w:rPr>
          <w:rFonts w:cs="Arial"/>
          <w:sz w:val="22"/>
          <w:szCs w:val="22"/>
        </w:rPr>
        <w:t>ment</w:t>
      </w:r>
      <w:r w:rsidR="00946896" w:rsidRPr="00255090">
        <w:rPr>
          <w:rFonts w:cs="Arial"/>
          <w:sz w:val="22"/>
          <w:szCs w:val="22"/>
        </w:rPr>
        <w:t xml:space="preserve"> Summary Sheet</w:t>
      </w:r>
      <w:r w:rsidR="001D53BC" w:rsidRPr="00255090">
        <w:rPr>
          <w:rFonts w:cs="Arial"/>
          <w:sz w:val="22"/>
          <w:szCs w:val="22"/>
        </w:rPr>
        <w:t xml:space="preserve"> and a</w:t>
      </w:r>
      <w:r w:rsidR="00625C8B" w:rsidRPr="00255090">
        <w:rPr>
          <w:rFonts w:cs="Arial"/>
          <w:sz w:val="22"/>
          <w:szCs w:val="22"/>
        </w:rPr>
        <w:t>n</w:t>
      </w:r>
      <w:r w:rsidR="001D53BC" w:rsidRPr="00255090">
        <w:rPr>
          <w:rFonts w:cs="Arial"/>
          <w:sz w:val="22"/>
          <w:szCs w:val="22"/>
        </w:rPr>
        <w:t xml:space="preserve"> LA SEND officer will need to have completed the relevant section on the application form prior to submission to the panel.</w:t>
      </w:r>
      <w:r w:rsidR="00B52501" w:rsidRPr="00BA41FB">
        <w:rPr>
          <w:rFonts w:cs="Arial"/>
          <w:sz w:val="22"/>
          <w:szCs w:val="22"/>
        </w:rPr>
        <w:t xml:space="preserve">  </w:t>
      </w:r>
    </w:p>
    <w:bookmarkEnd w:id="9"/>
    <w:p w14:paraId="0913EA03" w14:textId="5C052A23" w:rsidR="001D2FB0" w:rsidRPr="00BA41FB" w:rsidRDefault="001D2FB0" w:rsidP="0059498D">
      <w:pPr>
        <w:jc w:val="both"/>
        <w:rPr>
          <w:rFonts w:cs="Arial"/>
          <w:sz w:val="22"/>
          <w:szCs w:val="22"/>
        </w:rPr>
      </w:pPr>
    </w:p>
    <w:p w14:paraId="516CEAAC" w14:textId="5E939A76" w:rsidR="0059498D" w:rsidRPr="00BA41FB" w:rsidRDefault="0059498D" w:rsidP="0059498D">
      <w:pPr>
        <w:jc w:val="both"/>
        <w:rPr>
          <w:rFonts w:cs="Arial"/>
          <w:sz w:val="22"/>
          <w:szCs w:val="22"/>
        </w:rPr>
      </w:pPr>
      <w:r w:rsidRPr="00BA41FB">
        <w:rPr>
          <w:rFonts w:cs="Arial"/>
          <w:sz w:val="22"/>
          <w:szCs w:val="22"/>
        </w:rPr>
        <w:t>This funding is allocated on a termly basis throu</w:t>
      </w:r>
      <w:r w:rsidR="0014138B" w:rsidRPr="00BA41FB">
        <w:rPr>
          <w:rFonts w:cs="Arial"/>
          <w:sz w:val="22"/>
          <w:szCs w:val="22"/>
        </w:rPr>
        <w:t>gh a</w:t>
      </w:r>
      <w:r w:rsidR="00B16E21">
        <w:rPr>
          <w:rFonts w:cs="Arial"/>
          <w:sz w:val="22"/>
          <w:szCs w:val="22"/>
        </w:rPr>
        <w:t xml:space="preserve">n </w:t>
      </w:r>
      <w:r w:rsidRPr="00BA41FB">
        <w:rPr>
          <w:rFonts w:cs="Arial"/>
          <w:sz w:val="22"/>
          <w:szCs w:val="22"/>
        </w:rPr>
        <w:t>application process (see application form</w:t>
      </w:r>
      <w:r w:rsidR="00FE40B4" w:rsidRPr="00BA41FB">
        <w:rPr>
          <w:rFonts w:cs="Arial"/>
          <w:sz w:val="22"/>
          <w:szCs w:val="22"/>
        </w:rPr>
        <w:t xml:space="preserve">s </w:t>
      </w:r>
      <w:r w:rsidR="00E80690" w:rsidRPr="00BA41FB">
        <w:rPr>
          <w:rFonts w:cs="Arial"/>
          <w:sz w:val="22"/>
          <w:szCs w:val="22"/>
        </w:rPr>
        <w:t xml:space="preserve">at </w:t>
      </w:r>
      <w:r w:rsidR="00E80690" w:rsidRPr="00C02D25">
        <w:rPr>
          <w:rFonts w:cs="Arial"/>
          <w:sz w:val="22"/>
          <w:szCs w:val="22"/>
        </w:rPr>
        <w:t>page 3</w:t>
      </w:r>
      <w:r w:rsidR="0048227B" w:rsidRPr="00C02D25">
        <w:rPr>
          <w:rFonts w:cs="Arial"/>
          <w:sz w:val="22"/>
          <w:szCs w:val="22"/>
        </w:rPr>
        <w:t>2</w:t>
      </w:r>
      <w:r w:rsidR="007E67B5" w:rsidRPr="00C02D25">
        <w:rPr>
          <w:rFonts w:cs="Arial"/>
          <w:sz w:val="22"/>
          <w:szCs w:val="22"/>
        </w:rPr>
        <w:t xml:space="preserve"> and page 3</w:t>
      </w:r>
      <w:r w:rsidR="0048227B" w:rsidRPr="00C02D25">
        <w:rPr>
          <w:rFonts w:cs="Arial"/>
          <w:sz w:val="22"/>
          <w:szCs w:val="22"/>
        </w:rPr>
        <w:t>5</w:t>
      </w:r>
      <w:r w:rsidRPr="00C02D25">
        <w:rPr>
          <w:rFonts w:cs="Arial"/>
          <w:sz w:val="22"/>
          <w:szCs w:val="22"/>
        </w:rPr>
        <w:t>).</w:t>
      </w:r>
    </w:p>
    <w:p w14:paraId="5A73BB0C" w14:textId="77777777" w:rsidR="0059498D" w:rsidRPr="00BA41FB" w:rsidRDefault="0059498D" w:rsidP="0059498D">
      <w:pPr>
        <w:jc w:val="both"/>
        <w:rPr>
          <w:rFonts w:cs="Arial"/>
          <w:sz w:val="22"/>
          <w:szCs w:val="22"/>
        </w:rPr>
      </w:pPr>
    </w:p>
    <w:p w14:paraId="24DBB126" w14:textId="6D0C5E41" w:rsidR="0059498D" w:rsidRPr="00CF31C6" w:rsidRDefault="0059498D" w:rsidP="0059498D">
      <w:pPr>
        <w:jc w:val="both"/>
        <w:rPr>
          <w:rFonts w:cs="Arial"/>
          <w:sz w:val="22"/>
          <w:szCs w:val="22"/>
        </w:rPr>
      </w:pPr>
      <w:r w:rsidRPr="00BA41FB">
        <w:rPr>
          <w:rFonts w:cs="Arial"/>
          <w:sz w:val="22"/>
          <w:szCs w:val="22"/>
        </w:rPr>
        <w:t xml:space="preserve">Funding is allocated </w:t>
      </w:r>
      <w:r w:rsidR="004736E1" w:rsidRPr="00BA41FB">
        <w:rPr>
          <w:rFonts w:cs="Arial"/>
          <w:sz w:val="22"/>
          <w:szCs w:val="22"/>
        </w:rPr>
        <w:t>as detailed in the table below</w:t>
      </w:r>
      <w:r w:rsidR="00B16E21">
        <w:rPr>
          <w:rFonts w:cs="Arial"/>
          <w:sz w:val="22"/>
          <w:szCs w:val="22"/>
        </w:rPr>
        <w:t>,</w:t>
      </w:r>
      <w:r w:rsidR="004736E1" w:rsidRPr="00BA41FB">
        <w:rPr>
          <w:rFonts w:cs="Arial"/>
          <w:sz w:val="22"/>
          <w:szCs w:val="22"/>
        </w:rPr>
        <w:t xml:space="preserve"> </w:t>
      </w:r>
      <w:r w:rsidRPr="00BA41FB">
        <w:rPr>
          <w:rFonts w:cs="Arial"/>
          <w:sz w:val="22"/>
          <w:szCs w:val="22"/>
        </w:rPr>
        <w:t xml:space="preserve">to </w:t>
      </w:r>
      <w:r w:rsidR="007B5C5B" w:rsidRPr="00BA41FB">
        <w:rPr>
          <w:rFonts w:cs="Arial"/>
          <w:sz w:val="22"/>
          <w:szCs w:val="22"/>
        </w:rPr>
        <w:t>supplement</w:t>
      </w:r>
      <w:r w:rsidRPr="00BA41FB">
        <w:rPr>
          <w:rFonts w:cs="Arial"/>
          <w:sz w:val="22"/>
          <w:szCs w:val="22"/>
        </w:rPr>
        <w:t xml:space="preserve"> the hourly rat</w:t>
      </w:r>
      <w:r w:rsidR="004736E1" w:rsidRPr="00BA41FB">
        <w:rPr>
          <w:rFonts w:cs="Arial"/>
          <w:sz w:val="22"/>
          <w:szCs w:val="22"/>
        </w:rPr>
        <w:t xml:space="preserve">e paid for the additional member of staff </w:t>
      </w:r>
      <w:r w:rsidRPr="006C33CB">
        <w:rPr>
          <w:rFonts w:cs="Arial"/>
          <w:sz w:val="22"/>
          <w:szCs w:val="22"/>
        </w:rPr>
        <w:t>to £</w:t>
      </w:r>
      <w:r w:rsidR="00623344" w:rsidRPr="006C33CB">
        <w:rPr>
          <w:rFonts w:cs="Arial"/>
          <w:sz w:val="22"/>
          <w:szCs w:val="22"/>
        </w:rPr>
        <w:t>1</w:t>
      </w:r>
      <w:r w:rsidR="009A4981" w:rsidRPr="006C33CB">
        <w:rPr>
          <w:rFonts w:cs="Arial"/>
          <w:sz w:val="22"/>
          <w:szCs w:val="22"/>
        </w:rPr>
        <w:t>5</w:t>
      </w:r>
      <w:r w:rsidR="00B52501" w:rsidRPr="006C33CB">
        <w:rPr>
          <w:rFonts w:cs="Arial"/>
          <w:sz w:val="22"/>
          <w:szCs w:val="22"/>
        </w:rPr>
        <w:t>.00</w:t>
      </w:r>
      <w:r w:rsidRPr="006C33CB">
        <w:rPr>
          <w:rFonts w:cs="Arial"/>
          <w:sz w:val="22"/>
          <w:szCs w:val="22"/>
        </w:rPr>
        <w:t xml:space="preserve"> per hour to enhance staffing.   </w:t>
      </w:r>
      <w:bookmarkStart w:id="10" w:name="_Hlk141106056"/>
      <w:r w:rsidR="00B52501" w:rsidRPr="006C33CB">
        <w:rPr>
          <w:rFonts w:cs="Arial"/>
          <w:sz w:val="22"/>
          <w:szCs w:val="22"/>
        </w:rPr>
        <w:t xml:space="preserve">Tier 2 </w:t>
      </w:r>
      <w:r w:rsidR="00B16E21" w:rsidRPr="006C33CB">
        <w:rPr>
          <w:rFonts w:cs="Arial"/>
          <w:sz w:val="22"/>
          <w:szCs w:val="22"/>
        </w:rPr>
        <w:t>applications</w:t>
      </w:r>
      <w:r w:rsidR="00B52501" w:rsidRPr="006C33CB">
        <w:rPr>
          <w:rFonts w:cs="Arial"/>
          <w:sz w:val="22"/>
          <w:szCs w:val="22"/>
        </w:rPr>
        <w:t xml:space="preserve"> will </w:t>
      </w:r>
      <w:r w:rsidR="00627322" w:rsidRPr="006C33CB">
        <w:rPr>
          <w:rFonts w:cs="Arial"/>
          <w:sz w:val="22"/>
          <w:szCs w:val="22"/>
        </w:rPr>
        <w:t>deduct</w:t>
      </w:r>
      <w:r w:rsidR="00B52501" w:rsidRPr="006C33CB">
        <w:rPr>
          <w:rFonts w:cs="Arial"/>
          <w:sz w:val="22"/>
          <w:szCs w:val="22"/>
        </w:rPr>
        <w:t xml:space="preserve"> both </w:t>
      </w:r>
      <w:r w:rsidR="00FE40B4" w:rsidRPr="006C33CB">
        <w:rPr>
          <w:rFonts w:cs="Arial"/>
          <w:sz w:val="22"/>
          <w:szCs w:val="22"/>
        </w:rPr>
        <w:t>children’s</w:t>
      </w:r>
      <w:r w:rsidR="00B52501" w:rsidRPr="006C33CB">
        <w:rPr>
          <w:rFonts w:cs="Arial"/>
          <w:sz w:val="22"/>
          <w:szCs w:val="22"/>
        </w:rPr>
        <w:t xml:space="preserve"> EEF</w:t>
      </w:r>
      <w:r w:rsidR="00B16E21" w:rsidRPr="006C33CB">
        <w:rPr>
          <w:rFonts w:cs="Arial"/>
          <w:sz w:val="22"/>
          <w:szCs w:val="22"/>
        </w:rPr>
        <w:t xml:space="preserve"> hourly rate</w:t>
      </w:r>
      <w:r w:rsidR="00B52501" w:rsidRPr="006C33CB">
        <w:rPr>
          <w:rFonts w:cs="Arial"/>
          <w:sz w:val="22"/>
          <w:szCs w:val="22"/>
        </w:rPr>
        <w:t xml:space="preserve"> or fee paying amount </w:t>
      </w:r>
      <w:r w:rsidR="00B16E21" w:rsidRPr="006C33CB">
        <w:rPr>
          <w:rFonts w:cs="Arial"/>
          <w:sz w:val="22"/>
          <w:szCs w:val="22"/>
        </w:rPr>
        <w:t>from</w:t>
      </w:r>
      <w:r w:rsidR="00B52501" w:rsidRPr="006C33CB">
        <w:rPr>
          <w:rFonts w:cs="Arial"/>
          <w:sz w:val="22"/>
          <w:szCs w:val="22"/>
        </w:rPr>
        <w:t xml:space="preserve"> the £1</w:t>
      </w:r>
      <w:r w:rsidR="009A4981" w:rsidRPr="006C33CB">
        <w:rPr>
          <w:rFonts w:cs="Arial"/>
          <w:sz w:val="22"/>
          <w:szCs w:val="22"/>
        </w:rPr>
        <w:t>5</w:t>
      </w:r>
      <w:r w:rsidR="00B52501" w:rsidRPr="006C33CB">
        <w:rPr>
          <w:rFonts w:cs="Arial"/>
          <w:sz w:val="22"/>
          <w:szCs w:val="22"/>
        </w:rPr>
        <w:t xml:space="preserve">.00 </w:t>
      </w:r>
      <w:r w:rsidR="00B16E21" w:rsidRPr="006C33CB">
        <w:rPr>
          <w:rFonts w:cs="Arial"/>
          <w:sz w:val="22"/>
          <w:szCs w:val="22"/>
        </w:rPr>
        <w:t>per hour</w:t>
      </w:r>
      <w:r w:rsidR="00627322" w:rsidRPr="006C33CB">
        <w:rPr>
          <w:rFonts w:cs="Arial"/>
          <w:sz w:val="22"/>
          <w:szCs w:val="22"/>
        </w:rPr>
        <w:t xml:space="preserve">. </w:t>
      </w:r>
      <w:r w:rsidR="00B16E21" w:rsidRPr="006C33CB">
        <w:rPr>
          <w:rFonts w:cs="Arial"/>
          <w:sz w:val="22"/>
          <w:szCs w:val="22"/>
        </w:rPr>
        <w:t>T</w:t>
      </w:r>
      <w:r w:rsidR="00B52501" w:rsidRPr="006C33CB">
        <w:rPr>
          <w:rFonts w:cs="Arial"/>
          <w:sz w:val="22"/>
          <w:szCs w:val="22"/>
        </w:rPr>
        <w:t xml:space="preserve">ier 3 </w:t>
      </w:r>
      <w:r w:rsidR="00B16E21" w:rsidRPr="006C33CB">
        <w:rPr>
          <w:rFonts w:cs="Arial"/>
          <w:sz w:val="22"/>
          <w:szCs w:val="22"/>
        </w:rPr>
        <w:t>application</w:t>
      </w:r>
      <w:r w:rsidR="00B52501" w:rsidRPr="006C33CB">
        <w:rPr>
          <w:rFonts w:cs="Arial"/>
          <w:sz w:val="22"/>
          <w:szCs w:val="22"/>
        </w:rPr>
        <w:t xml:space="preserve">s will </w:t>
      </w:r>
      <w:r w:rsidR="00627322" w:rsidRPr="006C33CB">
        <w:rPr>
          <w:rFonts w:cs="Arial"/>
          <w:sz w:val="22"/>
          <w:szCs w:val="22"/>
        </w:rPr>
        <w:t>deduct</w:t>
      </w:r>
      <w:r w:rsidR="00B52501" w:rsidRPr="006C33CB">
        <w:rPr>
          <w:rFonts w:cs="Arial"/>
          <w:sz w:val="22"/>
          <w:szCs w:val="22"/>
        </w:rPr>
        <w:t xml:space="preserve"> 1 EEF </w:t>
      </w:r>
      <w:r w:rsidR="00627322" w:rsidRPr="006C33CB">
        <w:rPr>
          <w:rFonts w:cs="Arial"/>
          <w:sz w:val="22"/>
          <w:szCs w:val="22"/>
        </w:rPr>
        <w:t xml:space="preserve">hourly rate </w:t>
      </w:r>
      <w:r w:rsidR="00B52501" w:rsidRPr="006C33CB">
        <w:rPr>
          <w:rFonts w:cs="Arial"/>
          <w:sz w:val="22"/>
          <w:szCs w:val="22"/>
        </w:rPr>
        <w:t xml:space="preserve">or fee paying </w:t>
      </w:r>
      <w:r w:rsidR="00627322" w:rsidRPr="006C33CB">
        <w:rPr>
          <w:rFonts w:cs="Arial"/>
          <w:sz w:val="22"/>
          <w:szCs w:val="22"/>
        </w:rPr>
        <w:t xml:space="preserve">amount </w:t>
      </w:r>
      <w:r w:rsidR="00B52501" w:rsidRPr="006C33CB">
        <w:rPr>
          <w:rFonts w:cs="Arial"/>
          <w:sz w:val="22"/>
          <w:szCs w:val="22"/>
        </w:rPr>
        <w:t>from the £1</w:t>
      </w:r>
      <w:r w:rsidR="009A4981" w:rsidRPr="006C33CB">
        <w:rPr>
          <w:rFonts w:cs="Arial"/>
          <w:sz w:val="22"/>
          <w:szCs w:val="22"/>
        </w:rPr>
        <w:t>5</w:t>
      </w:r>
      <w:r w:rsidR="00B52501" w:rsidRPr="006C33CB">
        <w:rPr>
          <w:rFonts w:cs="Arial"/>
          <w:sz w:val="22"/>
          <w:szCs w:val="22"/>
        </w:rPr>
        <w:t>.00</w:t>
      </w:r>
      <w:r w:rsidR="00B16E21" w:rsidRPr="006C33CB">
        <w:rPr>
          <w:rFonts w:cs="Arial"/>
          <w:sz w:val="22"/>
          <w:szCs w:val="22"/>
        </w:rPr>
        <w:t xml:space="preserve"> per hour</w:t>
      </w:r>
      <w:r w:rsidR="00B52501" w:rsidRPr="00BA41FB">
        <w:rPr>
          <w:rFonts w:cs="Arial"/>
          <w:sz w:val="22"/>
          <w:szCs w:val="22"/>
        </w:rPr>
        <w:t>.</w:t>
      </w:r>
    </w:p>
    <w:bookmarkEnd w:id="8"/>
    <w:bookmarkEnd w:id="10"/>
    <w:p w14:paraId="1B27C6F7" w14:textId="77777777" w:rsidR="0059498D" w:rsidRPr="00CF31C6" w:rsidRDefault="0059498D" w:rsidP="0059498D">
      <w:pPr>
        <w:spacing w:line="360" w:lineRule="auto"/>
        <w:ind w:right="57"/>
        <w:jc w:val="both"/>
        <w:rPr>
          <w:rFonts w:cs="Arial"/>
          <w:sz w:val="22"/>
          <w:szCs w:val="22"/>
        </w:rPr>
      </w:pPr>
    </w:p>
    <w:p w14:paraId="6008A222" w14:textId="53277456" w:rsidR="0059498D" w:rsidRDefault="0059498D" w:rsidP="0059498D">
      <w:pPr>
        <w:jc w:val="both"/>
        <w:rPr>
          <w:rFonts w:cs="Arial"/>
          <w:b/>
          <w:sz w:val="22"/>
          <w:szCs w:val="22"/>
        </w:rPr>
      </w:pPr>
      <w:r w:rsidRPr="00CF31C6">
        <w:rPr>
          <w:rFonts w:cs="Arial"/>
          <w:b/>
          <w:sz w:val="22"/>
          <w:szCs w:val="22"/>
        </w:rPr>
        <w:t>Inclusion Support Grant Funding Applications</w:t>
      </w:r>
    </w:p>
    <w:p w14:paraId="2BA6D7F1" w14:textId="3AB70414" w:rsidR="00032F86" w:rsidRDefault="00032F86" w:rsidP="0059498D">
      <w:pPr>
        <w:jc w:val="both"/>
        <w:rPr>
          <w:rFonts w:cs="Arial"/>
          <w:b/>
          <w:sz w:val="22"/>
          <w:szCs w:val="22"/>
        </w:rPr>
      </w:pPr>
    </w:p>
    <w:p w14:paraId="1A2450B4" w14:textId="2516E19A" w:rsidR="00032F86" w:rsidRPr="007F141D" w:rsidRDefault="00032F86" w:rsidP="0059498D">
      <w:pPr>
        <w:jc w:val="both"/>
        <w:rPr>
          <w:rFonts w:cs="Arial"/>
          <w:b/>
          <w:sz w:val="22"/>
          <w:szCs w:val="22"/>
        </w:rPr>
      </w:pPr>
      <w:r w:rsidRPr="007F141D">
        <w:rPr>
          <w:rFonts w:cs="Arial"/>
          <w:b/>
          <w:sz w:val="22"/>
          <w:szCs w:val="22"/>
        </w:rPr>
        <w:t xml:space="preserve">Eligibility </w:t>
      </w:r>
      <w:r w:rsidR="00F51843">
        <w:rPr>
          <w:rFonts w:cs="Arial"/>
          <w:b/>
          <w:sz w:val="22"/>
          <w:szCs w:val="22"/>
        </w:rPr>
        <w:t>C</w:t>
      </w:r>
      <w:r w:rsidRPr="007F141D">
        <w:rPr>
          <w:rFonts w:cs="Arial"/>
          <w:b/>
          <w:sz w:val="22"/>
          <w:szCs w:val="22"/>
        </w:rPr>
        <w:t>riteria: Tier 2</w:t>
      </w:r>
    </w:p>
    <w:p w14:paraId="5C6F962C" w14:textId="3FE10614" w:rsidR="00032F86" w:rsidRPr="002C559C" w:rsidRDefault="00032F86" w:rsidP="0059498D">
      <w:pPr>
        <w:jc w:val="both"/>
        <w:rPr>
          <w:rFonts w:cs="Arial"/>
          <w:b/>
          <w:szCs w:val="24"/>
        </w:rPr>
      </w:pPr>
    </w:p>
    <w:p w14:paraId="6D908D13" w14:textId="266489BB" w:rsidR="00032F86" w:rsidRDefault="00271225" w:rsidP="00F51843">
      <w:pPr>
        <w:jc w:val="both"/>
        <w:rPr>
          <w:rFonts w:eastAsiaTheme="minorHAnsi" w:cstheme="minorBidi"/>
          <w:bCs/>
          <w:iCs/>
          <w:sz w:val="22"/>
          <w:szCs w:val="22"/>
        </w:rPr>
      </w:pPr>
      <w:bookmarkStart w:id="11" w:name="_Hlk141107293"/>
      <w:r w:rsidRPr="00BF0779">
        <w:rPr>
          <w:rFonts w:cs="Arial"/>
          <w:iCs/>
          <w:sz w:val="22"/>
          <w:szCs w:val="22"/>
        </w:rPr>
        <w:t>Funding is available</w:t>
      </w:r>
      <w:r w:rsidR="00F51843" w:rsidRPr="00BF0779">
        <w:rPr>
          <w:rFonts w:cs="Arial"/>
          <w:iCs/>
          <w:sz w:val="22"/>
          <w:szCs w:val="22"/>
        </w:rPr>
        <w:t xml:space="preserve"> </w:t>
      </w:r>
      <w:r w:rsidR="00F51843">
        <w:rPr>
          <w:rFonts w:cs="Arial"/>
          <w:iCs/>
          <w:sz w:val="22"/>
          <w:szCs w:val="22"/>
        </w:rPr>
        <w:t>f</w:t>
      </w:r>
      <w:r w:rsidR="00BA41FB" w:rsidRPr="00F51843">
        <w:rPr>
          <w:rFonts w:cs="Arial"/>
          <w:iCs/>
          <w:sz w:val="22"/>
          <w:szCs w:val="22"/>
        </w:rPr>
        <w:t>or c</w:t>
      </w:r>
      <w:r w:rsidR="00032F86" w:rsidRPr="00F51843">
        <w:rPr>
          <w:rFonts w:cs="Arial"/>
          <w:iCs/>
          <w:sz w:val="22"/>
          <w:szCs w:val="22"/>
        </w:rPr>
        <w:t xml:space="preserve">hildren who have a delay in </w:t>
      </w:r>
      <w:r w:rsidR="00032F86" w:rsidRPr="00F51843">
        <w:rPr>
          <w:rFonts w:cs="Arial"/>
          <w:b/>
          <w:iCs/>
          <w:sz w:val="22"/>
          <w:szCs w:val="22"/>
        </w:rPr>
        <w:t>two or more</w:t>
      </w:r>
      <w:r w:rsidR="00032F86" w:rsidRPr="00F51843">
        <w:rPr>
          <w:rFonts w:cs="Arial"/>
          <w:iCs/>
          <w:sz w:val="22"/>
          <w:szCs w:val="22"/>
        </w:rPr>
        <w:t xml:space="preserve"> areas of development and have </w:t>
      </w:r>
      <w:r w:rsidR="00032F86" w:rsidRPr="00F51843">
        <w:rPr>
          <w:rFonts w:cs="Arial"/>
          <w:b/>
          <w:iCs/>
          <w:sz w:val="22"/>
          <w:szCs w:val="22"/>
        </w:rPr>
        <w:t>two relevant outside agencies</w:t>
      </w:r>
      <w:r w:rsidR="00032F86" w:rsidRPr="00F51843">
        <w:rPr>
          <w:rFonts w:cs="Arial"/>
          <w:iCs/>
          <w:sz w:val="22"/>
          <w:szCs w:val="22"/>
        </w:rPr>
        <w:t xml:space="preserve"> involved.</w:t>
      </w:r>
      <w:r w:rsidR="00032F86" w:rsidRPr="00F51843">
        <w:rPr>
          <w:rFonts w:eastAsiaTheme="minorHAnsi" w:cstheme="minorBidi"/>
          <w:bCs/>
          <w:iCs/>
          <w:sz w:val="22"/>
          <w:szCs w:val="22"/>
        </w:rPr>
        <w:t xml:space="preserve">   Please complete one form per child</w:t>
      </w:r>
      <w:r w:rsidR="00FE40B4" w:rsidRPr="00F51843">
        <w:rPr>
          <w:rFonts w:eastAsiaTheme="minorHAnsi" w:cstheme="minorBidi"/>
          <w:bCs/>
          <w:iCs/>
          <w:sz w:val="22"/>
          <w:szCs w:val="22"/>
        </w:rPr>
        <w:t>.</w:t>
      </w:r>
    </w:p>
    <w:p w14:paraId="7A0491E3" w14:textId="77777777" w:rsidR="00943C60" w:rsidRPr="00F51843" w:rsidRDefault="00943C60" w:rsidP="00F51843">
      <w:pPr>
        <w:jc w:val="both"/>
        <w:rPr>
          <w:rFonts w:eastAsiaTheme="minorHAnsi" w:cstheme="minorBidi"/>
          <w:bCs/>
          <w:iCs/>
          <w:sz w:val="22"/>
          <w:szCs w:val="22"/>
        </w:rPr>
      </w:pPr>
    </w:p>
    <w:p w14:paraId="09BE788C" w14:textId="51B792E9" w:rsidR="00B32297" w:rsidRPr="00943C60" w:rsidRDefault="00032F86" w:rsidP="00B32297">
      <w:pPr>
        <w:rPr>
          <w:rFonts w:cs="Arial"/>
          <w:b/>
          <w:iCs/>
          <w:sz w:val="22"/>
          <w:szCs w:val="22"/>
        </w:rPr>
      </w:pPr>
      <w:r w:rsidRPr="00F51843">
        <w:rPr>
          <w:rFonts w:cs="Arial"/>
          <w:b/>
          <w:bCs/>
          <w:iCs/>
          <w:sz w:val="22"/>
          <w:szCs w:val="22"/>
        </w:rPr>
        <w:t>Please note</w:t>
      </w:r>
      <w:r w:rsidRPr="00255090">
        <w:rPr>
          <w:rFonts w:cs="Arial"/>
          <w:b/>
          <w:bCs/>
          <w:iCs/>
          <w:sz w:val="22"/>
          <w:szCs w:val="22"/>
        </w:rPr>
        <w:t xml:space="preserve">: </w:t>
      </w:r>
      <w:r w:rsidR="004B4B87" w:rsidRPr="00255090">
        <w:rPr>
          <w:rFonts w:cs="Arial"/>
          <w:iCs/>
          <w:sz w:val="22"/>
          <w:szCs w:val="22"/>
        </w:rPr>
        <w:t xml:space="preserve">you will need to have an up to date Early Support Developmental Journal to enable you to complete the application.  </w:t>
      </w:r>
      <w:bookmarkEnd w:id="6"/>
      <w:r w:rsidR="004B4B87" w:rsidRPr="00255090">
        <w:rPr>
          <w:rFonts w:cs="Arial"/>
          <w:iCs/>
          <w:sz w:val="22"/>
          <w:szCs w:val="22"/>
        </w:rPr>
        <w:t>P</w:t>
      </w:r>
      <w:r w:rsidR="00B61312" w:rsidRPr="00255090">
        <w:rPr>
          <w:rFonts w:cs="Arial"/>
          <w:iCs/>
          <w:sz w:val="22"/>
          <w:szCs w:val="22"/>
        </w:rPr>
        <w:t xml:space="preserve">lease complete </w:t>
      </w:r>
      <w:r w:rsidR="004B4B87" w:rsidRPr="00255090">
        <w:rPr>
          <w:rFonts w:cs="Arial"/>
          <w:iCs/>
          <w:sz w:val="22"/>
          <w:szCs w:val="22"/>
        </w:rPr>
        <w:t xml:space="preserve">and submit the </w:t>
      </w:r>
      <w:r w:rsidR="00E206D0" w:rsidRPr="00255090">
        <w:rPr>
          <w:rFonts w:cs="Arial"/>
          <w:iCs/>
          <w:sz w:val="22"/>
          <w:szCs w:val="22"/>
        </w:rPr>
        <w:t>E</w:t>
      </w:r>
      <w:r w:rsidR="00B61312" w:rsidRPr="00255090">
        <w:rPr>
          <w:rFonts w:cs="Arial"/>
          <w:iCs/>
          <w:sz w:val="22"/>
          <w:szCs w:val="22"/>
        </w:rPr>
        <w:t xml:space="preserve">vidence </w:t>
      </w:r>
      <w:r w:rsidR="00E206D0" w:rsidRPr="00255090">
        <w:rPr>
          <w:rFonts w:cs="Arial"/>
          <w:iCs/>
          <w:sz w:val="22"/>
          <w:szCs w:val="22"/>
        </w:rPr>
        <w:t>A</w:t>
      </w:r>
      <w:r w:rsidR="00B61312" w:rsidRPr="00255090">
        <w:rPr>
          <w:rFonts w:cs="Arial"/>
          <w:iCs/>
          <w:sz w:val="22"/>
          <w:szCs w:val="22"/>
        </w:rPr>
        <w:t xml:space="preserve">ssessment </w:t>
      </w:r>
      <w:r w:rsidR="00E206D0" w:rsidRPr="00255090">
        <w:rPr>
          <w:rFonts w:cs="Arial"/>
          <w:iCs/>
          <w:sz w:val="22"/>
          <w:szCs w:val="22"/>
        </w:rPr>
        <w:t>S</w:t>
      </w:r>
      <w:r w:rsidR="00B61312" w:rsidRPr="00255090">
        <w:rPr>
          <w:rFonts w:cs="Arial"/>
          <w:iCs/>
          <w:sz w:val="22"/>
          <w:szCs w:val="22"/>
        </w:rPr>
        <w:t xml:space="preserve">ummary </w:t>
      </w:r>
      <w:r w:rsidR="00B61312" w:rsidRPr="00C02D25">
        <w:rPr>
          <w:rFonts w:cs="Arial"/>
          <w:iCs/>
          <w:sz w:val="22"/>
          <w:szCs w:val="22"/>
        </w:rPr>
        <w:t>sheet see page</w:t>
      </w:r>
      <w:r w:rsidR="007E67B5" w:rsidRPr="00C02D25">
        <w:rPr>
          <w:rFonts w:cs="Arial"/>
          <w:iCs/>
          <w:sz w:val="22"/>
          <w:szCs w:val="22"/>
        </w:rPr>
        <w:t xml:space="preserve"> </w:t>
      </w:r>
      <w:r w:rsidR="005F6EC6" w:rsidRPr="00C02D25">
        <w:rPr>
          <w:rFonts w:cs="Arial"/>
          <w:iCs/>
          <w:sz w:val="22"/>
          <w:szCs w:val="22"/>
        </w:rPr>
        <w:t>43</w:t>
      </w:r>
      <w:r w:rsidR="004B4B87" w:rsidRPr="00255090">
        <w:rPr>
          <w:rFonts w:cs="Arial"/>
          <w:iCs/>
          <w:sz w:val="22"/>
          <w:szCs w:val="22"/>
        </w:rPr>
        <w:t xml:space="preserve"> with the application</w:t>
      </w:r>
      <w:r w:rsidR="004B4B87" w:rsidRPr="006C33CB">
        <w:rPr>
          <w:rFonts w:cs="Arial"/>
          <w:iCs/>
          <w:sz w:val="22"/>
          <w:szCs w:val="22"/>
        </w:rPr>
        <w:t>.</w:t>
      </w:r>
      <w:r w:rsidR="00B32297" w:rsidRPr="006C33CB">
        <w:rPr>
          <w:rFonts w:cs="Arial"/>
          <w:iCs/>
          <w:sz w:val="22"/>
        </w:rPr>
        <w:t xml:space="preserve"> We will require an up to date version at the end of each term.</w:t>
      </w:r>
    </w:p>
    <w:p w14:paraId="60FB866B" w14:textId="6B233E3E" w:rsidR="00B61312" w:rsidRPr="00F51843" w:rsidRDefault="00B61312" w:rsidP="00F51843">
      <w:pPr>
        <w:jc w:val="both"/>
        <w:rPr>
          <w:rFonts w:cs="Arial"/>
          <w:iCs/>
          <w:sz w:val="22"/>
          <w:szCs w:val="22"/>
        </w:rPr>
      </w:pPr>
    </w:p>
    <w:bookmarkEnd w:id="11"/>
    <w:p w14:paraId="616815A3" w14:textId="2C60949C" w:rsidR="00FE40B4" w:rsidRPr="002C559C" w:rsidRDefault="00FE40B4" w:rsidP="00B61312">
      <w:pPr>
        <w:rPr>
          <w:rFonts w:cs="Arial"/>
          <w:i/>
          <w:szCs w:val="24"/>
        </w:rPr>
      </w:pPr>
    </w:p>
    <w:p w14:paraId="204E5E62" w14:textId="77777777" w:rsidR="00B61312" w:rsidRPr="00B61312" w:rsidRDefault="00B61312" w:rsidP="00B61312">
      <w:pPr>
        <w:rPr>
          <w:rFonts w:eastAsiaTheme="minorHAnsi" w:cs="Arial"/>
          <w:szCs w:val="24"/>
        </w:rPr>
      </w:pPr>
    </w:p>
    <w:p w14:paraId="5B02209C" w14:textId="6E24E8E7" w:rsidR="00FE40B4" w:rsidRDefault="00FE40B4" w:rsidP="00FE40B4">
      <w:pPr>
        <w:jc w:val="both"/>
        <w:rPr>
          <w:rFonts w:cs="Arial"/>
          <w:b/>
          <w:sz w:val="22"/>
          <w:szCs w:val="22"/>
        </w:rPr>
      </w:pPr>
      <w:r>
        <w:rPr>
          <w:rFonts w:cs="Arial"/>
          <w:b/>
          <w:sz w:val="22"/>
          <w:szCs w:val="22"/>
        </w:rPr>
        <w:t xml:space="preserve">Eligibility </w:t>
      </w:r>
      <w:r w:rsidR="00F51843">
        <w:rPr>
          <w:rFonts w:cs="Arial"/>
          <w:b/>
          <w:sz w:val="22"/>
          <w:szCs w:val="22"/>
        </w:rPr>
        <w:t>C</w:t>
      </w:r>
      <w:r>
        <w:rPr>
          <w:rFonts w:cs="Arial"/>
          <w:b/>
          <w:sz w:val="22"/>
          <w:szCs w:val="22"/>
        </w:rPr>
        <w:t>riteria: Tier 3</w:t>
      </w:r>
    </w:p>
    <w:p w14:paraId="1907D02B" w14:textId="5BC9CAF9" w:rsidR="004B4B87" w:rsidRDefault="004B4B87" w:rsidP="00FE40B4">
      <w:pPr>
        <w:jc w:val="both"/>
        <w:rPr>
          <w:rFonts w:cs="Arial"/>
          <w:b/>
          <w:sz w:val="22"/>
          <w:szCs w:val="22"/>
        </w:rPr>
      </w:pPr>
    </w:p>
    <w:p w14:paraId="34DEFA94" w14:textId="1F391A7B" w:rsidR="004B4B87" w:rsidRPr="00255090" w:rsidRDefault="004B4B87" w:rsidP="004B4B87">
      <w:pPr>
        <w:rPr>
          <w:rFonts w:cs="Arial"/>
          <w:iCs/>
          <w:sz w:val="22"/>
        </w:rPr>
      </w:pPr>
      <w:r w:rsidRPr="00255090">
        <w:rPr>
          <w:rFonts w:cs="Arial"/>
          <w:iCs/>
          <w:sz w:val="22"/>
          <w:szCs w:val="22"/>
        </w:rPr>
        <w:t>Funding is available for c</w:t>
      </w:r>
      <w:r w:rsidRPr="00255090">
        <w:rPr>
          <w:rFonts w:cs="Arial"/>
          <w:iCs/>
          <w:sz w:val="22"/>
        </w:rPr>
        <w:t>hildren with high level medical/physical/ complex needs that require a higher level of enhanced staffing to ensure their needs are safely met. Settings will need to demonstrate the need of this enhancement.</w:t>
      </w:r>
    </w:p>
    <w:p w14:paraId="6CB993B5" w14:textId="77777777" w:rsidR="00943C60" w:rsidRPr="00255090" w:rsidRDefault="00943C60" w:rsidP="004B4B87">
      <w:pPr>
        <w:rPr>
          <w:rFonts w:cs="Arial"/>
          <w:iCs/>
          <w:sz w:val="22"/>
        </w:rPr>
      </w:pPr>
    </w:p>
    <w:p w14:paraId="677CABFD" w14:textId="63BD56BC" w:rsidR="004B4B87" w:rsidRPr="00943C60" w:rsidRDefault="004B4B87" w:rsidP="00943C60">
      <w:pPr>
        <w:rPr>
          <w:rFonts w:cs="Arial"/>
          <w:b/>
          <w:iCs/>
          <w:sz w:val="22"/>
          <w:szCs w:val="22"/>
        </w:rPr>
      </w:pPr>
      <w:r w:rsidRPr="0048227B">
        <w:rPr>
          <w:rFonts w:cs="Arial"/>
          <w:b/>
          <w:bCs/>
          <w:iCs/>
          <w:sz w:val="22"/>
        </w:rPr>
        <w:t xml:space="preserve">Please note: </w:t>
      </w:r>
      <w:r w:rsidRPr="0048227B">
        <w:rPr>
          <w:rFonts w:cs="Arial"/>
          <w:iCs/>
          <w:sz w:val="22"/>
        </w:rPr>
        <w:t>applications will only be assessed with an up to date Early Support Development Journal – which must be submitted with this application form, unless agreed with LA SEND representative that it is not appropriate (e.g. where children have complex medical or physical needs</w:t>
      </w:r>
      <w:r w:rsidR="00943C60" w:rsidRPr="0048227B">
        <w:rPr>
          <w:rFonts w:cs="Arial"/>
          <w:iCs/>
          <w:sz w:val="22"/>
        </w:rPr>
        <w:t>.  In this instance a Care Plan may be requested</w:t>
      </w:r>
      <w:r w:rsidRPr="0048227B">
        <w:rPr>
          <w:rFonts w:cs="Arial"/>
          <w:iCs/>
          <w:sz w:val="22"/>
        </w:rPr>
        <w:t>).</w:t>
      </w:r>
      <w:r w:rsidR="00943C60" w:rsidRPr="0048227B">
        <w:rPr>
          <w:rFonts w:cs="Arial"/>
          <w:iCs/>
          <w:sz w:val="22"/>
        </w:rPr>
        <w:t xml:space="preserve">  </w:t>
      </w:r>
      <w:r w:rsidRPr="0048227B">
        <w:rPr>
          <w:rFonts w:cs="Arial"/>
          <w:iCs/>
          <w:sz w:val="22"/>
        </w:rPr>
        <w:t xml:space="preserve">Applications must also be supported with the </w:t>
      </w:r>
      <w:r w:rsidR="00943C60" w:rsidRPr="0048227B">
        <w:rPr>
          <w:rFonts w:cs="Arial"/>
          <w:iCs/>
          <w:sz w:val="22"/>
        </w:rPr>
        <w:t>Evidence A</w:t>
      </w:r>
      <w:r w:rsidRPr="0048227B">
        <w:rPr>
          <w:rFonts w:cs="Arial"/>
          <w:iCs/>
          <w:sz w:val="22"/>
        </w:rPr>
        <w:t xml:space="preserve">ssessment </w:t>
      </w:r>
      <w:r w:rsidR="00943C60" w:rsidRPr="006C33CB">
        <w:rPr>
          <w:rFonts w:cs="Arial"/>
          <w:iCs/>
          <w:sz w:val="22"/>
        </w:rPr>
        <w:t>S</w:t>
      </w:r>
      <w:r w:rsidRPr="006C33CB">
        <w:rPr>
          <w:rFonts w:cs="Arial"/>
          <w:iCs/>
          <w:sz w:val="22"/>
        </w:rPr>
        <w:t>ummary</w:t>
      </w:r>
      <w:r w:rsidR="00B32297" w:rsidRPr="006C33CB">
        <w:rPr>
          <w:rFonts w:cs="Arial"/>
          <w:iCs/>
          <w:sz w:val="22"/>
        </w:rPr>
        <w:t xml:space="preserve"> and we will require an up to date version at the end of each term.</w:t>
      </w:r>
    </w:p>
    <w:p w14:paraId="7BA9DA6F" w14:textId="77777777" w:rsidR="00FE40B4" w:rsidRPr="00BF0779" w:rsidRDefault="00FE40B4" w:rsidP="00FE40B4">
      <w:pPr>
        <w:jc w:val="both"/>
        <w:rPr>
          <w:rFonts w:cs="Arial"/>
          <w:b/>
          <w:sz w:val="22"/>
          <w:szCs w:val="22"/>
        </w:rPr>
      </w:pPr>
    </w:p>
    <w:p w14:paraId="4BA1DF5E" w14:textId="77777777" w:rsidR="007E67B5" w:rsidRPr="007D29A5" w:rsidRDefault="007E67B5" w:rsidP="007E67B5">
      <w:pPr>
        <w:rPr>
          <w:b/>
          <w:bCs/>
          <w:sz w:val="22"/>
          <w:szCs w:val="22"/>
        </w:rPr>
      </w:pPr>
      <w:r w:rsidRPr="007D29A5">
        <w:rPr>
          <w:b/>
          <w:bCs/>
          <w:sz w:val="22"/>
          <w:szCs w:val="22"/>
        </w:rPr>
        <w:t>Inclusion Support Grant (ISG) Application/Evidence Assessment Summary</w:t>
      </w:r>
    </w:p>
    <w:p w14:paraId="2E6FFB2C" w14:textId="77777777" w:rsidR="00FE40B4" w:rsidRPr="007D29A5" w:rsidRDefault="00FE40B4" w:rsidP="00FE40B4">
      <w:pPr>
        <w:jc w:val="both"/>
        <w:rPr>
          <w:rFonts w:cs="Arial"/>
          <w:b/>
          <w:sz w:val="22"/>
          <w:szCs w:val="22"/>
        </w:rPr>
      </w:pPr>
    </w:p>
    <w:p w14:paraId="76359241" w14:textId="59DDC11C" w:rsidR="00943C60" w:rsidRPr="00943C60" w:rsidRDefault="007E67B5" w:rsidP="00943C60">
      <w:pPr>
        <w:rPr>
          <w:sz w:val="22"/>
          <w:szCs w:val="22"/>
        </w:rPr>
      </w:pPr>
      <w:bookmarkStart w:id="12" w:name="_Hlk141107565"/>
      <w:r w:rsidRPr="00AE28EB">
        <w:rPr>
          <w:sz w:val="22"/>
          <w:szCs w:val="22"/>
        </w:rPr>
        <w:t>As part of applying for and receiving ISG</w:t>
      </w:r>
      <w:r w:rsidR="0033383D" w:rsidRPr="00AE28EB">
        <w:rPr>
          <w:sz w:val="22"/>
          <w:szCs w:val="22"/>
        </w:rPr>
        <w:t>,</w:t>
      </w:r>
      <w:r w:rsidRPr="00AE28EB">
        <w:rPr>
          <w:sz w:val="22"/>
          <w:szCs w:val="22"/>
        </w:rPr>
        <w:t xml:space="preserve"> please refer to the Early Support Developmental Journal to identify and assess a child’s developmental step in relation to their chronological age.</w:t>
      </w:r>
      <w:r w:rsidR="007D5851">
        <w:rPr>
          <w:sz w:val="22"/>
          <w:szCs w:val="22"/>
        </w:rPr>
        <w:t xml:space="preserve">  </w:t>
      </w:r>
      <w:r w:rsidR="00943C60" w:rsidRPr="0048227B">
        <w:rPr>
          <w:sz w:val="22"/>
          <w:szCs w:val="22"/>
        </w:rPr>
        <w:t xml:space="preserve">Please </w:t>
      </w:r>
      <w:r w:rsidR="00943C60" w:rsidRPr="0048227B">
        <w:rPr>
          <w:sz w:val="22"/>
          <w:szCs w:val="22"/>
        </w:rPr>
        <w:lastRenderedPageBreak/>
        <w:t xml:space="preserve">indicate the step/steps the child should be developing at for their chronological age </w:t>
      </w:r>
      <w:r w:rsidR="00943C60" w:rsidRPr="0048227B">
        <w:rPr>
          <w:b/>
          <w:bCs/>
          <w:sz w:val="22"/>
          <w:szCs w:val="22"/>
        </w:rPr>
        <w:t>and</w:t>
      </w:r>
      <w:r w:rsidR="00943C60" w:rsidRPr="0048227B">
        <w:rPr>
          <w:sz w:val="22"/>
          <w:szCs w:val="22"/>
        </w:rPr>
        <w:t xml:space="preserve"> indicate which step/steps you have assessed the child to be developing at.</w:t>
      </w:r>
    </w:p>
    <w:p w14:paraId="3619257C" w14:textId="77777777" w:rsidR="007D29A5" w:rsidRPr="007D29A5" w:rsidRDefault="007D29A5" w:rsidP="007E67B5">
      <w:pPr>
        <w:rPr>
          <w:sz w:val="22"/>
          <w:szCs w:val="22"/>
        </w:rPr>
      </w:pPr>
    </w:p>
    <w:p w14:paraId="0BF91B46" w14:textId="227DC9C8" w:rsidR="007E67B5" w:rsidRDefault="007E67B5" w:rsidP="007E67B5">
      <w:pPr>
        <w:rPr>
          <w:sz w:val="22"/>
          <w:szCs w:val="22"/>
        </w:rPr>
      </w:pPr>
      <w:r w:rsidRPr="007D29A5">
        <w:rPr>
          <w:sz w:val="22"/>
          <w:szCs w:val="22"/>
        </w:rPr>
        <w:t>ISG is for children identified as being significantly below in 2 or more developmental areas and children must have 2 or more relevant agencies involved.</w:t>
      </w:r>
    </w:p>
    <w:p w14:paraId="4EB2BD32" w14:textId="77777777" w:rsidR="007D5851" w:rsidRPr="007D29A5" w:rsidRDefault="007D5851" w:rsidP="007E67B5">
      <w:pPr>
        <w:rPr>
          <w:sz w:val="22"/>
          <w:szCs w:val="22"/>
        </w:rPr>
      </w:pPr>
    </w:p>
    <w:p w14:paraId="6E97F62A" w14:textId="3A779DCB" w:rsidR="007E67B5" w:rsidRPr="007D29A5" w:rsidRDefault="007E67B5" w:rsidP="007D29A5">
      <w:pPr>
        <w:jc w:val="both"/>
        <w:rPr>
          <w:sz w:val="22"/>
          <w:szCs w:val="22"/>
        </w:rPr>
      </w:pPr>
      <w:r w:rsidRPr="007D29A5">
        <w:rPr>
          <w:sz w:val="22"/>
          <w:szCs w:val="22"/>
        </w:rPr>
        <w:t xml:space="preserve">Significantly below their typical development is identified as more than 2 steps between their chronological step/steps identified and their assessed step/steps identified. </w:t>
      </w:r>
      <w:r w:rsidR="007D5851">
        <w:rPr>
          <w:sz w:val="22"/>
          <w:szCs w:val="22"/>
        </w:rPr>
        <w:t xml:space="preserve"> </w:t>
      </w:r>
      <w:r w:rsidR="007D5851" w:rsidRPr="0048227B">
        <w:rPr>
          <w:sz w:val="22"/>
          <w:szCs w:val="22"/>
        </w:rPr>
        <w:t>For example:</w:t>
      </w:r>
      <w:r w:rsidR="007D5851">
        <w:rPr>
          <w:sz w:val="22"/>
          <w:szCs w:val="22"/>
        </w:rPr>
        <w:t xml:space="preserve"> i</w:t>
      </w:r>
      <w:r w:rsidRPr="007D29A5">
        <w:rPr>
          <w:sz w:val="22"/>
          <w:szCs w:val="22"/>
        </w:rPr>
        <w:t>f chronologically they are 36 months which is steps 11-12, ISG can be considered for children assessed as more than 2 steps below</w:t>
      </w:r>
      <w:r w:rsidR="00BA72CA">
        <w:rPr>
          <w:sz w:val="22"/>
          <w:szCs w:val="22"/>
        </w:rPr>
        <w:t xml:space="preserve"> i.e.</w:t>
      </w:r>
      <w:r w:rsidRPr="007D29A5">
        <w:rPr>
          <w:sz w:val="22"/>
          <w:szCs w:val="22"/>
        </w:rPr>
        <w:t xml:space="preserve"> 8 or below</w:t>
      </w:r>
      <w:r w:rsidR="00BA72CA">
        <w:rPr>
          <w:sz w:val="22"/>
          <w:szCs w:val="22"/>
        </w:rPr>
        <w:t>.</w:t>
      </w:r>
      <w:r w:rsidRPr="007D29A5">
        <w:rPr>
          <w:sz w:val="22"/>
          <w:szCs w:val="22"/>
        </w:rPr>
        <w:t xml:space="preserve">  </w:t>
      </w:r>
    </w:p>
    <w:p w14:paraId="09256EA7" w14:textId="77777777" w:rsidR="007D29A5" w:rsidRPr="007D29A5" w:rsidRDefault="007D29A5" w:rsidP="007D29A5">
      <w:pPr>
        <w:jc w:val="both"/>
        <w:rPr>
          <w:sz w:val="22"/>
          <w:szCs w:val="22"/>
        </w:rPr>
      </w:pPr>
    </w:p>
    <w:p w14:paraId="56CB89C4" w14:textId="58AEF7A4" w:rsidR="007E67B5" w:rsidRPr="007D29A5" w:rsidRDefault="007E67B5" w:rsidP="007D29A5">
      <w:pPr>
        <w:jc w:val="both"/>
        <w:rPr>
          <w:sz w:val="22"/>
          <w:szCs w:val="22"/>
        </w:rPr>
      </w:pPr>
      <w:r w:rsidRPr="007D29A5">
        <w:rPr>
          <w:sz w:val="22"/>
          <w:szCs w:val="22"/>
        </w:rPr>
        <w:t xml:space="preserve">To apply for ISG you will need to complete an initial assessment and submit it with your application form.  </w:t>
      </w:r>
      <w:r w:rsidR="00BA72CA">
        <w:rPr>
          <w:sz w:val="22"/>
          <w:szCs w:val="22"/>
        </w:rPr>
        <w:t xml:space="preserve">This should be completed </w:t>
      </w:r>
      <w:r w:rsidRPr="007D29A5">
        <w:rPr>
          <w:sz w:val="22"/>
          <w:szCs w:val="22"/>
        </w:rPr>
        <w:t>again at the end of each term and submitt</w:t>
      </w:r>
      <w:r w:rsidR="00BA72CA">
        <w:rPr>
          <w:sz w:val="22"/>
          <w:szCs w:val="22"/>
        </w:rPr>
        <w:t>ed</w:t>
      </w:r>
      <w:r w:rsidRPr="007D29A5">
        <w:rPr>
          <w:sz w:val="22"/>
          <w:szCs w:val="22"/>
        </w:rPr>
        <w:t xml:space="preserve"> with your evidence sheet.  Payments will only be made upon receipt of completed assessment summary sheets.</w:t>
      </w:r>
    </w:p>
    <w:p w14:paraId="2F81B45C" w14:textId="77777777" w:rsidR="007D29A5" w:rsidRDefault="007D29A5" w:rsidP="007D29A5">
      <w:pPr>
        <w:tabs>
          <w:tab w:val="left" w:pos="7380"/>
        </w:tabs>
        <w:jc w:val="both"/>
        <w:rPr>
          <w:rFonts w:cs="Arial"/>
          <w:sz w:val="22"/>
          <w:szCs w:val="22"/>
        </w:rPr>
      </w:pPr>
      <w:bookmarkStart w:id="13" w:name="_Hlk128662806"/>
    </w:p>
    <w:p w14:paraId="2D5C61D8" w14:textId="347BDBF8" w:rsidR="0059498D" w:rsidRPr="006C33CB" w:rsidRDefault="0059498D" w:rsidP="007D29A5">
      <w:pPr>
        <w:tabs>
          <w:tab w:val="left" w:pos="7380"/>
        </w:tabs>
        <w:jc w:val="both"/>
        <w:rPr>
          <w:rFonts w:cs="Arial"/>
          <w:sz w:val="22"/>
          <w:szCs w:val="22"/>
        </w:rPr>
      </w:pPr>
      <w:r w:rsidRPr="007D29A5">
        <w:rPr>
          <w:rFonts w:cs="Arial"/>
          <w:sz w:val="22"/>
          <w:szCs w:val="22"/>
        </w:rPr>
        <w:t xml:space="preserve">The Inclusion Support Grant will fund a contribution to </w:t>
      </w:r>
      <w:r w:rsidR="003A54C5" w:rsidRPr="007D29A5">
        <w:rPr>
          <w:rFonts w:cs="Arial"/>
          <w:sz w:val="22"/>
          <w:szCs w:val="22"/>
        </w:rPr>
        <w:t>supplement</w:t>
      </w:r>
      <w:r w:rsidRPr="007D29A5">
        <w:rPr>
          <w:rFonts w:cs="Arial"/>
          <w:sz w:val="22"/>
          <w:szCs w:val="22"/>
        </w:rPr>
        <w:t xml:space="preserve"> </w:t>
      </w:r>
      <w:r w:rsidRPr="006C33CB">
        <w:rPr>
          <w:rFonts w:cs="Arial"/>
          <w:sz w:val="22"/>
          <w:szCs w:val="22"/>
        </w:rPr>
        <w:t>income to £</w:t>
      </w:r>
      <w:r w:rsidR="00623344" w:rsidRPr="006C33CB">
        <w:rPr>
          <w:rFonts w:cs="Arial"/>
          <w:sz w:val="22"/>
          <w:szCs w:val="22"/>
        </w:rPr>
        <w:t>1</w:t>
      </w:r>
      <w:r w:rsidR="009A4981" w:rsidRPr="006C33CB">
        <w:rPr>
          <w:rFonts w:cs="Arial"/>
          <w:sz w:val="22"/>
          <w:szCs w:val="22"/>
        </w:rPr>
        <w:t>5</w:t>
      </w:r>
      <w:r w:rsidR="00FE40B4" w:rsidRPr="006C33CB">
        <w:rPr>
          <w:rFonts w:cs="Arial"/>
          <w:sz w:val="22"/>
          <w:szCs w:val="22"/>
        </w:rPr>
        <w:t>.00</w:t>
      </w:r>
      <w:r w:rsidRPr="006C33CB">
        <w:rPr>
          <w:rFonts w:cs="Arial"/>
          <w:sz w:val="22"/>
          <w:szCs w:val="22"/>
        </w:rPr>
        <w:t xml:space="preserve"> per hour for the salary costs of the agreed number of staff minus the income generated hourly through fees or early education funding (excluding deprivation supplements). </w:t>
      </w:r>
      <w:r w:rsidR="008E51F2" w:rsidRPr="006C33CB">
        <w:rPr>
          <w:rFonts w:cs="Arial"/>
          <w:sz w:val="22"/>
          <w:szCs w:val="22"/>
        </w:rPr>
        <w:t xml:space="preserve"> Please note you are responsible for staffing the initial minimum </w:t>
      </w:r>
      <w:r w:rsidR="00BA72CA" w:rsidRPr="006C33CB">
        <w:rPr>
          <w:rFonts w:cs="Arial"/>
          <w:sz w:val="22"/>
          <w:szCs w:val="22"/>
        </w:rPr>
        <w:t>ratios</w:t>
      </w:r>
      <w:r w:rsidR="008E51F2" w:rsidRPr="006C33CB">
        <w:rPr>
          <w:rFonts w:cs="Arial"/>
          <w:sz w:val="22"/>
          <w:szCs w:val="22"/>
        </w:rPr>
        <w:t xml:space="preserve"> before ISG can be claimed. </w:t>
      </w:r>
      <w:r w:rsidRPr="006C33CB">
        <w:rPr>
          <w:rFonts w:cs="Arial"/>
          <w:sz w:val="22"/>
          <w:szCs w:val="22"/>
        </w:rPr>
        <w:t>Please see examples below:</w:t>
      </w:r>
    </w:p>
    <w:bookmarkEnd w:id="12"/>
    <w:p w14:paraId="319EFBBB" w14:textId="77777777" w:rsidR="005F6EC6" w:rsidRPr="006C33CB" w:rsidRDefault="005F6EC6" w:rsidP="005F6EC6">
      <w:pPr>
        <w:rPr>
          <w:sz w:val="22"/>
          <w:szCs w:val="22"/>
        </w:rPr>
      </w:pPr>
    </w:p>
    <w:tbl>
      <w:tblPr>
        <w:tblW w:w="0" w:type="auto"/>
        <w:tblCellMar>
          <w:left w:w="0" w:type="dxa"/>
          <w:right w:w="0" w:type="dxa"/>
        </w:tblCellMar>
        <w:tblLook w:val="04A0" w:firstRow="1" w:lastRow="0" w:firstColumn="1" w:lastColumn="0" w:noHBand="0" w:noVBand="1"/>
      </w:tblPr>
      <w:tblGrid>
        <w:gridCol w:w="1271"/>
        <w:gridCol w:w="3686"/>
        <w:gridCol w:w="4536"/>
      </w:tblGrid>
      <w:tr w:rsidR="005F6EC6" w:rsidRPr="006C33CB" w14:paraId="2311D830" w14:textId="77777777" w:rsidTr="005F6EC6">
        <w:tc>
          <w:tcPr>
            <w:tcW w:w="949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C06E8" w14:textId="77777777" w:rsidR="005F6EC6" w:rsidRPr="006C33CB" w:rsidRDefault="005F6EC6">
            <w:pPr>
              <w:jc w:val="center"/>
              <w:rPr>
                <w:rFonts w:cs="Arial"/>
                <w:b/>
                <w:bCs/>
                <w:sz w:val="22"/>
                <w:szCs w:val="22"/>
                <w:lang w:eastAsia="en-GB"/>
              </w:rPr>
            </w:pPr>
            <w:bookmarkStart w:id="14" w:name="_Hlk141107640"/>
            <w:r w:rsidRPr="006C33CB">
              <w:rPr>
                <w:rFonts w:cs="Arial"/>
                <w:b/>
                <w:bCs/>
                <w:sz w:val="22"/>
                <w:szCs w:val="22"/>
                <w:lang w:eastAsia="en-GB"/>
              </w:rPr>
              <w:t>ISG Funding Model</w:t>
            </w:r>
          </w:p>
        </w:tc>
      </w:tr>
      <w:tr w:rsidR="00952D0A" w:rsidRPr="006C33CB" w14:paraId="2EFC8D71" w14:textId="77777777" w:rsidTr="007814BF">
        <w:tc>
          <w:tcPr>
            <w:tcW w:w="1271" w:type="dxa"/>
            <w:vMerge w:val="restart"/>
            <w:tcBorders>
              <w:top w:val="nil"/>
              <w:left w:val="single" w:sz="8" w:space="0" w:color="auto"/>
              <w:right w:val="single" w:sz="8" w:space="0" w:color="auto"/>
            </w:tcBorders>
            <w:tcMar>
              <w:top w:w="0" w:type="dxa"/>
              <w:left w:w="108" w:type="dxa"/>
              <w:bottom w:w="0" w:type="dxa"/>
              <w:right w:w="108" w:type="dxa"/>
            </w:tcMar>
          </w:tcPr>
          <w:p w14:paraId="42D22A26" w14:textId="4F50F132" w:rsidR="00952D0A" w:rsidRPr="006C33CB" w:rsidRDefault="00952D0A" w:rsidP="007814BF">
            <w:pPr>
              <w:rPr>
                <w:rFonts w:cs="Arial"/>
                <w:b/>
                <w:bCs/>
                <w:sz w:val="22"/>
                <w:szCs w:val="22"/>
                <w:lang w:eastAsia="en-GB"/>
              </w:rPr>
            </w:pPr>
            <w:r w:rsidRPr="006C33CB">
              <w:rPr>
                <w:rFonts w:cs="Arial"/>
                <w:b/>
                <w:bCs/>
                <w:sz w:val="22"/>
                <w:szCs w:val="22"/>
                <w:lang w:eastAsia="en-GB"/>
              </w:rPr>
              <w:t>Tier 3</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13A7CE52" w14:textId="5CAE777A" w:rsidR="00952D0A" w:rsidRPr="006C33CB" w:rsidRDefault="00952D0A">
            <w:pPr>
              <w:rPr>
                <w:rFonts w:cs="Arial"/>
                <w:sz w:val="22"/>
                <w:szCs w:val="22"/>
                <w:lang w:eastAsia="en-GB"/>
              </w:rPr>
            </w:pPr>
            <w:r>
              <w:rPr>
                <w:rFonts w:cs="Arial"/>
                <w:sz w:val="22"/>
                <w:szCs w:val="22"/>
                <w:lang w:eastAsia="en-GB"/>
              </w:rPr>
              <w:t>Under 2 year</w:t>
            </w:r>
            <w:r w:rsidR="0018100D">
              <w:rPr>
                <w:rFonts w:cs="Arial"/>
                <w:sz w:val="22"/>
                <w:szCs w:val="22"/>
                <w:lang w:eastAsia="en-GB"/>
              </w:rPr>
              <w:t xml:space="preserve"> </w:t>
            </w:r>
            <w:r>
              <w:rPr>
                <w:rFonts w:cs="Arial"/>
                <w:sz w:val="22"/>
                <w:szCs w:val="22"/>
                <w:lang w:eastAsia="en-GB"/>
              </w:rPr>
              <w:t>old on a 1:1 ratio</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7A2E373" w14:textId="2445FEBA" w:rsidR="00952D0A" w:rsidRPr="006C33CB" w:rsidRDefault="00952D0A">
            <w:pPr>
              <w:rPr>
                <w:rFonts w:cs="Arial"/>
                <w:sz w:val="22"/>
                <w:szCs w:val="22"/>
                <w:lang w:eastAsia="en-GB"/>
              </w:rPr>
            </w:pPr>
            <w:r w:rsidRPr="006C33CB">
              <w:rPr>
                <w:rFonts w:cs="Arial"/>
                <w:sz w:val="22"/>
                <w:szCs w:val="22"/>
                <w:lang w:eastAsia="en-GB"/>
              </w:rPr>
              <w:t xml:space="preserve">£15:00 minus 1 x </w:t>
            </w:r>
            <w:r>
              <w:rPr>
                <w:rFonts w:cs="Arial"/>
                <w:sz w:val="22"/>
                <w:szCs w:val="22"/>
                <w:lang w:eastAsia="en-GB"/>
              </w:rPr>
              <w:t xml:space="preserve">under </w:t>
            </w:r>
            <w:r w:rsidRPr="006C33CB">
              <w:rPr>
                <w:rFonts w:cs="Arial"/>
                <w:sz w:val="22"/>
                <w:szCs w:val="22"/>
                <w:lang w:eastAsia="en-GB"/>
              </w:rPr>
              <w:t>2</w:t>
            </w:r>
            <w:r>
              <w:rPr>
                <w:rFonts w:cs="Arial"/>
                <w:sz w:val="22"/>
                <w:szCs w:val="22"/>
                <w:lang w:eastAsia="en-GB"/>
              </w:rPr>
              <w:t>’s</w:t>
            </w:r>
            <w:r w:rsidRPr="006C33CB">
              <w:rPr>
                <w:rFonts w:cs="Arial"/>
                <w:sz w:val="22"/>
                <w:szCs w:val="22"/>
                <w:lang w:eastAsia="en-GB"/>
              </w:rPr>
              <w:t xml:space="preserve"> EEF rate</w:t>
            </w:r>
          </w:p>
        </w:tc>
      </w:tr>
      <w:tr w:rsidR="00952D0A" w:rsidRPr="006C33CB" w14:paraId="11899F29" w14:textId="77777777" w:rsidTr="007814BF">
        <w:tc>
          <w:tcPr>
            <w:tcW w:w="1271" w:type="dxa"/>
            <w:vMerge/>
            <w:tcBorders>
              <w:left w:val="single" w:sz="8" w:space="0" w:color="auto"/>
              <w:right w:val="single" w:sz="8" w:space="0" w:color="auto"/>
            </w:tcBorders>
            <w:tcMar>
              <w:top w:w="0" w:type="dxa"/>
              <w:left w:w="108" w:type="dxa"/>
              <w:bottom w:w="0" w:type="dxa"/>
              <w:right w:w="108" w:type="dxa"/>
            </w:tcMar>
            <w:hideMark/>
          </w:tcPr>
          <w:p w14:paraId="7E9F5E1C" w14:textId="4849B927" w:rsidR="00952D0A" w:rsidRPr="006C33CB" w:rsidRDefault="00952D0A">
            <w:pPr>
              <w:rPr>
                <w:rFonts w:cs="Arial"/>
                <w:b/>
                <w:bCs/>
                <w:sz w:val="22"/>
                <w:szCs w:val="22"/>
                <w:lang w:eastAsia="en-GB"/>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42EA4C9C" w14:textId="77777777" w:rsidR="00952D0A" w:rsidRPr="006C33CB" w:rsidRDefault="00952D0A">
            <w:pPr>
              <w:rPr>
                <w:rFonts w:cs="Arial"/>
                <w:sz w:val="22"/>
                <w:szCs w:val="22"/>
                <w:lang w:eastAsia="en-GB"/>
              </w:rPr>
            </w:pPr>
            <w:r w:rsidRPr="006C33CB">
              <w:rPr>
                <w:rFonts w:cs="Arial"/>
                <w:sz w:val="22"/>
                <w:szCs w:val="22"/>
                <w:lang w:eastAsia="en-GB"/>
              </w:rPr>
              <w:t>2 year old on a 1:1 ratio</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189E101" w14:textId="5CE4A4BE" w:rsidR="00952D0A" w:rsidRPr="006C33CB" w:rsidRDefault="00952D0A">
            <w:pPr>
              <w:rPr>
                <w:rFonts w:cs="Arial"/>
                <w:sz w:val="22"/>
                <w:szCs w:val="22"/>
                <w:lang w:eastAsia="en-GB"/>
              </w:rPr>
            </w:pPr>
            <w:r w:rsidRPr="006C33CB">
              <w:rPr>
                <w:rFonts w:cs="Arial"/>
                <w:sz w:val="22"/>
                <w:szCs w:val="22"/>
                <w:lang w:eastAsia="en-GB"/>
              </w:rPr>
              <w:t>£15:00 minus 1 x 2 Year EEF rate</w:t>
            </w:r>
          </w:p>
        </w:tc>
      </w:tr>
      <w:tr w:rsidR="00952D0A" w:rsidRPr="006C33CB" w14:paraId="1B765730" w14:textId="77777777" w:rsidTr="007814BF">
        <w:tc>
          <w:tcPr>
            <w:tcW w:w="0" w:type="auto"/>
            <w:vMerge/>
            <w:tcBorders>
              <w:left w:val="single" w:sz="8" w:space="0" w:color="auto"/>
              <w:bottom w:val="single" w:sz="8" w:space="0" w:color="auto"/>
              <w:right w:val="single" w:sz="8" w:space="0" w:color="auto"/>
            </w:tcBorders>
            <w:vAlign w:val="center"/>
            <w:hideMark/>
          </w:tcPr>
          <w:p w14:paraId="67AB996C" w14:textId="77777777" w:rsidR="00952D0A" w:rsidRPr="006C33CB" w:rsidRDefault="00952D0A">
            <w:pPr>
              <w:rPr>
                <w:rFonts w:eastAsiaTheme="minorHAnsi" w:cs="Arial"/>
                <w:b/>
                <w:bCs/>
                <w:sz w:val="22"/>
                <w:szCs w:val="22"/>
                <w:lang w:eastAsia="en-GB"/>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3D29A08C" w14:textId="77777777" w:rsidR="00952D0A" w:rsidRPr="006C33CB" w:rsidRDefault="00952D0A">
            <w:pPr>
              <w:rPr>
                <w:rFonts w:cs="Arial"/>
                <w:sz w:val="22"/>
                <w:szCs w:val="22"/>
                <w:lang w:eastAsia="en-GB"/>
              </w:rPr>
            </w:pPr>
            <w:r w:rsidRPr="006C33CB">
              <w:rPr>
                <w:rFonts w:cs="Arial"/>
                <w:sz w:val="22"/>
                <w:szCs w:val="22"/>
                <w:lang w:eastAsia="en-GB"/>
              </w:rPr>
              <w:t>3 and 4 year olds on a 1:1 ratio</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100EC50" w14:textId="36C13DC1" w:rsidR="00952D0A" w:rsidRPr="006C33CB" w:rsidRDefault="00952D0A">
            <w:pPr>
              <w:rPr>
                <w:rFonts w:cs="Arial"/>
                <w:sz w:val="22"/>
                <w:szCs w:val="22"/>
                <w:lang w:eastAsia="en-GB"/>
              </w:rPr>
            </w:pPr>
            <w:r w:rsidRPr="006C33CB">
              <w:rPr>
                <w:rFonts w:cs="Arial"/>
                <w:sz w:val="22"/>
                <w:szCs w:val="22"/>
                <w:lang w:eastAsia="en-GB"/>
              </w:rPr>
              <w:t xml:space="preserve">£15.00 minus 1 x 3 and 4 Year EEF rate </w:t>
            </w:r>
          </w:p>
        </w:tc>
      </w:tr>
      <w:bookmarkEnd w:id="14"/>
      <w:tr w:rsidR="001A4AF4" w:rsidRPr="006C33CB" w14:paraId="36172B74" w14:textId="77777777" w:rsidTr="001A4AF4">
        <w:tc>
          <w:tcPr>
            <w:tcW w:w="12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B80AA" w14:textId="77777777" w:rsidR="001A4AF4" w:rsidRPr="006C33CB" w:rsidRDefault="001A4AF4" w:rsidP="001A4AF4">
            <w:pPr>
              <w:rPr>
                <w:rFonts w:cs="Arial"/>
                <w:b/>
                <w:bCs/>
                <w:sz w:val="22"/>
                <w:szCs w:val="22"/>
                <w:lang w:eastAsia="en-GB"/>
              </w:rPr>
            </w:pPr>
            <w:r w:rsidRPr="006C33CB">
              <w:rPr>
                <w:rFonts w:cs="Arial"/>
                <w:b/>
                <w:bCs/>
                <w:sz w:val="22"/>
                <w:szCs w:val="22"/>
                <w:lang w:eastAsia="en-GB"/>
              </w:rPr>
              <w:t>Tier 2</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C83CFE3" w14:textId="11FC163C" w:rsidR="001A4AF4" w:rsidRPr="006C33CB" w:rsidRDefault="001A4AF4" w:rsidP="001A4AF4">
            <w:pPr>
              <w:rPr>
                <w:rFonts w:cs="Arial"/>
                <w:sz w:val="22"/>
                <w:szCs w:val="22"/>
                <w:lang w:eastAsia="en-GB"/>
              </w:rPr>
            </w:pPr>
            <w:r w:rsidRPr="006C33CB">
              <w:rPr>
                <w:rFonts w:cs="Arial"/>
                <w:sz w:val="22"/>
                <w:szCs w:val="22"/>
                <w:lang w:eastAsia="en-GB"/>
              </w:rPr>
              <w:t>*</w:t>
            </w:r>
            <w:r>
              <w:rPr>
                <w:rFonts w:cs="Arial"/>
                <w:sz w:val="22"/>
                <w:szCs w:val="22"/>
                <w:lang w:eastAsia="en-GB"/>
              </w:rPr>
              <w:t xml:space="preserve">Under </w:t>
            </w:r>
            <w:r w:rsidRPr="006C33CB">
              <w:rPr>
                <w:rFonts w:cs="Arial"/>
                <w:sz w:val="22"/>
                <w:szCs w:val="22"/>
                <w:lang w:eastAsia="en-GB"/>
              </w:rPr>
              <w:t>2 year old 1:2 ratio but only 1 ISG in setting</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7CB1CA8" w14:textId="474C0662" w:rsidR="001A4AF4" w:rsidRPr="006C33CB" w:rsidRDefault="001A4AF4" w:rsidP="001A4AF4">
            <w:pPr>
              <w:rPr>
                <w:rFonts w:cs="Arial"/>
                <w:sz w:val="22"/>
                <w:szCs w:val="22"/>
                <w:lang w:eastAsia="en-GB"/>
              </w:rPr>
            </w:pPr>
            <w:r w:rsidRPr="006C33CB">
              <w:rPr>
                <w:rFonts w:cs="Arial"/>
                <w:sz w:val="22"/>
                <w:szCs w:val="22"/>
                <w:lang w:eastAsia="en-GB"/>
              </w:rPr>
              <w:t xml:space="preserve">£15.00 minus 1 x </w:t>
            </w:r>
            <w:r>
              <w:rPr>
                <w:rFonts w:cs="Arial"/>
                <w:sz w:val="22"/>
                <w:szCs w:val="22"/>
                <w:lang w:eastAsia="en-GB"/>
              </w:rPr>
              <w:t xml:space="preserve">under </w:t>
            </w:r>
            <w:r w:rsidRPr="006C33CB">
              <w:rPr>
                <w:rFonts w:cs="Arial"/>
                <w:sz w:val="22"/>
                <w:szCs w:val="22"/>
                <w:lang w:eastAsia="en-GB"/>
              </w:rPr>
              <w:t>2</w:t>
            </w:r>
            <w:r>
              <w:rPr>
                <w:rFonts w:cs="Arial"/>
                <w:sz w:val="22"/>
                <w:szCs w:val="22"/>
                <w:lang w:eastAsia="en-GB"/>
              </w:rPr>
              <w:t>’s</w:t>
            </w:r>
            <w:r w:rsidRPr="006C33CB">
              <w:rPr>
                <w:rFonts w:cs="Arial"/>
                <w:sz w:val="22"/>
                <w:szCs w:val="22"/>
                <w:lang w:eastAsia="en-GB"/>
              </w:rPr>
              <w:t xml:space="preserve"> EEF rate and 1 x average hourly chargeable rate</w:t>
            </w:r>
            <w:r>
              <w:rPr>
                <w:rFonts w:cs="Arial"/>
                <w:sz w:val="22"/>
                <w:szCs w:val="22"/>
                <w:lang w:eastAsia="en-GB"/>
              </w:rPr>
              <w:t xml:space="preserve"> </w:t>
            </w:r>
          </w:p>
        </w:tc>
      </w:tr>
      <w:tr w:rsidR="001A4AF4" w:rsidRPr="006C33CB" w14:paraId="683825DC" w14:textId="77777777" w:rsidTr="005F6EC6">
        <w:tc>
          <w:tcPr>
            <w:tcW w:w="0" w:type="auto"/>
            <w:vMerge/>
            <w:tcBorders>
              <w:top w:val="nil"/>
              <w:left w:val="single" w:sz="8" w:space="0" w:color="auto"/>
              <w:bottom w:val="single" w:sz="8" w:space="0" w:color="auto"/>
              <w:right w:val="single" w:sz="8" w:space="0" w:color="auto"/>
            </w:tcBorders>
            <w:vAlign w:val="center"/>
          </w:tcPr>
          <w:p w14:paraId="0C62E625" w14:textId="77777777" w:rsidR="001A4AF4" w:rsidRPr="006C33CB" w:rsidRDefault="001A4AF4" w:rsidP="001A4AF4">
            <w:pPr>
              <w:rPr>
                <w:rFonts w:eastAsiaTheme="minorHAnsi" w:cs="Arial"/>
                <w:b/>
                <w:bCs/>
                <w:sz w:val="22"/>
                <w:szCs w:val="22"/>
                <w:lang w:eastAsia="en-GB"/>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4923DC5A" w14:textId="5FAA26F9" w:rsidR="001A4AF4" w:rsidRPr="006C33CB" w:rsidRDefault="001A4AF4" w:rsidP="001A4AF4">
            <w:pPr>
              <w:rPr>
                <w:rFonts w:cs="Arial"/>
                <w:sz w:val="22"/>
                <w:szCs w:val="22"/>
                <w:lang w:eastAsia="en-GB"/>
              </w:rPr>
            </w:pPr>
            <w:r w:rsidRPr="006C33CB">
              <w:rPr>
                <w:rFonts w:cs="Arial"/>
                <w:sz w:val="22"/>
                <w:szCs w:val="22"/>
                <w:lang w:eastAsia="en-GB"/>
              </w:rPr>
              <w:t xml:space="preserve">2 year olds 1:2 ratio </w:t>
            </w:r>
            <w:r w:rsidR="00727194">
              <w:rPr>
                <w:rFonts w:cs="Arial"/>
                <w:sz w:val="22"/>
                <w:szCs w:val="22"/>
                <w:lang w:eastAsia="en-GB"/>
              </w:rPr>
              <w:t>both</w:t>
            </w:r>
            <w:r w:rsidRPr="006C33CB">
              <w:rPr>
                <w:rFonts w:cs="Arial"/>
                <w:sz w:val="22"/>
                <w:szCs w:val="22"/>
                <w:lang w:eastAsia="en-GB"/>
              </w:rPr>
              <w:t xml:space="preserve"> ISG  </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FC94A66" w14:textId="41D792D1" w:rsidR="001A4AF4" w:rsidRPr="006C33CB" w:rsidRDefault="001A4AF4" w:rsidP="001A4AF4">
            <w:pPr>
              <w:rPr>
                <w:rFonts w:cs="Arial"/>
                <w:sz w:val="22"/>
                <w:szCs w:val="22"/>
                <w:lang w:eastAsia="en-GB"/>
              </w:rPr>
            </w:pPr>
            <w:r w:rsidRPr="006C33CB">
              <w:rPr>
                <w:rFonts w:cs="Arial"/>
                <w:sz w:val="22"/>
                <w:szCs w:val="22"/>
                <w:lang w:eastAsia="en-GB"/>
              </w:rPr>
              <w:t xml:space="preserve">£15.00 minus </w:t>
            </w:r>
            <w:r w:rsidR="00C54676">
              <w:rPr>
                <w:rFonts w:cs="Arial"/>
                <w:sz w:val="22"/>
                <w:szCs w:val="22"/>
                <w:lang w:eastAsia="en-GB"/>
              </w:rPr>
              <w:t>2</w:t>
            </w:r>
            <w:r w:rsidRPr="006C33CB">
              <w:rPr>
                <w:rFonts w:cs="Arial"/>
                <w:sz w:val="22"/>
                <w:szCs w:val="22"/>
                <w:lang w:eastAsia="en-GB"/>
              </w:rPr>
              <w:t xml:space="preserve"> x 2 Year EEF rate</w:t>
            </w:r>
          </w:p>
        </w:tc>
      </w:tr>
      <w:tr w:rsidR="001A4AF4" w:rsidRPr="006C33CB" w14:paraId="41E9463A" w14:textId="77777777" w:rsidTr="005F6EC6">
        <w:tc>
          <w:tcPr>
            <w:tcW w:w="0" w:type="auto"/>
            <w:vMerge/>
            <w:tcBorders>
              <w:top w:val="nil"/>
              <w:left w:val="single" w:sz="8" w:space="0" w:color="auto"/>
              <w:bottom w:val="single" w:sz="8" w:space="0" w:color="auto"/>
              <w:right w:val="single" w:sz="8" w:space="0" w:color="auto"/>
            </w:tcBorders>
            <w:vAlign w:val="center"/>
            <w:hideMark/>
          </w:tcPr>
          <w:p w14:paraId="31EAD37D" w14:textId="77777777" w:rsidR="001A4AF4" w:rsidRPr="006C33CB" w:rsidRDefault="001A4AF4" w:rsidP="001A4AF4">
            <w:pPr>
              <w:rPr>
                <w:rFonts w:eastAsiaTheme="minorHAnsi" w:cs="Arial"/>
                <w:b/>
                <w:bCs/>
                <w:sz w:val="22"/>
                <w:szCs w:val="22"/>
                <w:lang w:eastAsia="en-GB"/>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8C02DCA" w14:textId="77777777" w:rsidR="001A4AF4" w:rsidRPr="006C33CB" w:rsidRDefault="001A4AF4" w:rsidP="001A4AF4">
            <w:pPr>
              <w:rPr>
                <w:rFonts w:cs="Arial"/>
                <w:sz w:val="22"/>
                <w:szCs w:val="22"/>
                <w:lang w:eastAsia="en-GB"/>
              </w:rPr>
            </w:pPr>
            <w:r w:rsidRPr="006C33CB">
              <w:rPr>
                <w:rFonts w:cs="Arial"/>
                <w:sz w:val="22"/>
                <w:szCs w:val="22"/>
                <w:lang w:eastAsia="en-GB"/>
              </w:rPr>
              <w:t xml:space="preserve">*2 year olds 1:2 ratio but only 1 ISG in setting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FA96DE2" w14:textId="41B90F4E" w:rsidR="001A4AF4" w:rsidRPr="006C33CB" w:rsidRDefault="001A4AF4" w:rsidP="001A4AF4">
            <w:pPr>
              <w:rPr>
                <w:rFonts w:cs="Arial"/>
                <w:sz w:val="22"/>
                <w:szCs w:val="22"/>
                <w:lang w:eastAsia="en-GB"/>
              </w:rPr>
            </w:pPr>
            <w:r w:rsidRPr="006C33CB">
              <w:rPr>
                <w:rFonts w:cs="Arial"/>
                <w:sz w:val="22"/>
                <w:szCs w:val="22"/>
                <w:lang w:eastAsia="en-GB"/>
              </w:rPr>
              <w:t>£15.00 minus 1 x 2 Year EEF rate and 1 x average hourly chargeable rate</w:t>
            </w:r>
          </w:p>
        </w:tc>
      </w:tr>
      <w:tr w:rsidR="001A4AF4" w:rsidRPr="006C33CB" w14:paraId="4A280CAF" w14:textId="77777777" w:rsidTr="005F6EC6">
        <w:tc>
          <w:tcPr>
            <w:tcW w:w="0" w:type="auto"/>
            <w:vMerge/>
            <w:tcBorders>
              <w:top w:val="nil"/>
              <w:left w:val="single" w:sz="8" w:space="0" w:color="auto"/>
              <w:bottom w:val="single" w:sz="8" w:space="0" w:color="auto"/>
              <w:right w:val="single" w:sz="8" w:space="0" w:color="auto"/>
            </w:tcBorders>
            <w:vAlign w:val="center"/>
            <w:hideMark/>
          </w:tcPr>
          <w:p w14:paraId="2D37F1B8" w14:textId="77777777" w:rsidR="001A4AF4" w:rsidRPr="006C33CB" w:rsidRDefault="001A4AF4" w:rsidP="001A4AF4">
            <w:pPr>
              <w:rPr>
                <w:rFonts w:eastAsiaTheme="minorHAnsi" w:cs="Arial"/>
                <w:b/>
                <w:bCs/>
                <w:sz w:val="22"/>
                <w:szCs w:val="22"/>
                <w:lang w:eastAsia="en-GB"/>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640E0BB" w14:textId="77777777" w:rsidR="001A4AF4" w:rsidRPr="006C33CB" w:rsidRDefault="001A4AF4" w:rsidP="001A4AF4">
            <w:pPr>
              <w:rPr>
                <w:rFonts w:cs="Arial"/>
                <w:sz w:val="22"/>
                <w:szCs w:val="22"/>
                <w:lang w:eastAsia="en-GB"/>
              </w:rPr>
            </w:pPr>
            <w:r w:rsidRPr="006C33CB">
              <w:rPr>
                <w:rFonts w:cs="Arial"/>
                <w:sz w:val="22"/>
                <w:szCs w:val="22"/>
                <w:lang w:eastAsia="en-GB"/>
              </w:rPr>
              <w:t>3 and 4 year olds 1:2 ratio both ISG</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1FA4B51" w14:textId="04D08264" w:rsidR="001A4AF4" w:rsidRPr="006C33CB" w:rsidRDefault="001A4AF4" w:rsidP="001A4AF4">
            <w:pPr>
              <w:rPr>
                <w:rFonts w:cs="Arial"/>
                <w:sz w:val="22"/>
                <w:szCs w:val="22"/>
                <w:lang w:eastAsia="en-GB"/>
              </w:rPr>
            </w:pPr>
            <w:r w:rsidRPr="006C33CB">
              <w:rPr>
                <w:rFonts w:cs="Arial"/>
                <w:sz w:val="22"/>
                <w:szCs w:val="22"/>
                <w:lang w:eastAsia="en-GB"/>
              </w:rPr>
              <w:t>£15.00 minus 2 x 3 and 4 Year EEF rate</w:t>
            </w:r>
          </w:p>
        </w:tc>
      </w:tr>
      <w:tr w:rsidR="001A4AF4" w:rsidRPr="005F6EC6" w14:paraId="74FC66A4" w14:textId="77777777" w:rsidTr="005F6EC6">
        <w:tc>
          <w:tcPr>
            <w:tcW w:w="0" w:type="auto"/>
            <w:vMerge/>
            <w:tcBorders>
              <w:top w:val="nil"/>
              <w:left w:val="single" w:sz="8" w:space="0" w:color="auto"/>
              <w:bottom w:val="single" w:sz="8" w:space="0" w:color="auto"/>
              <w:right w:val="single" w:sz="8" w:space="0" w:color="auto"/>
            </w:tcBorders>
            <w:vAlign w:val="center"/>
            <w:hideMark/>
          </w:tcPr>
          <w:p w14:paraId="7D7B807E" w14:textId="77777777" w:rsidR="001A4AF4" w:rsidRPr="006C33CB" w:rsidRDefault="001A4AF4" w:rsidP="001A4AF4">
            <w:pPr>
              <w:rPr>
                <w:rFonts w:eastAsiaTheme="minorHAnsi" w:cs="Arial"/>
                <w:b/>
                <w:bCs/>
                <w:sz w:val="22"/>
                <w:szCs w:val="22"/>
                <w:lang w:eastAsia="en-GB"/>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5FD69B2" w14:textId="77777777" w:rsidR="001A4AF4" w:rsidRPr="006C33CB" w:rsidRDefault="001A4AF4" w:rsidP="001A4AF4">
            <w:pPr>
              <w:rPr>
                <w:rFonts w:cs="Arial"/>
                <w:sz w:val="22"/>
                <w:szCs w:val="22"/>
                <w:lang w:eastAsia="en-GB"/>
              </w:rPr>
            </w:pPr>
            <w:r w:rsidRPr="006C33CB">
              <w:rPr>
                <w:rFonts w:cs="Arial"/>
                <w:sz w:val="22"/>
                <w:szCs w:val="22"/>
                <w:lang w:eastAsia="en-GB"/>
              </w:rPr>
              <w:t xml:space="preserve">*3 and 4 year olds 1:2 ratio but only 1 ISG in setting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5CC9852" w14:textId="46FE08D5" w:rsidR="001A4AF4" w:rsidRPr="006C33CB" w:rsidRDefault="001A4AF4" w:rsidP="001A4AF4">
            <w:pPr>
              <w:rPr>
                <w:rFonts w:cs="Arial"/>
                <w:sz w:val="22"/>
                <w:szCs w:val="22"/>
                <w:lang w:eastAsia="en-GB"/>
              </w:rPr>
            </w:pPr>
            <w:r w:rsidRPr="006C33CB">
              <w:rPr>
                <w:rFonts w:cs="Arial"/>
                <w:sz w:val="22"/>
                <w:szCs w:val="22"/>
                <w:lang w:eastAsia="en-GB"/>
              </w:rPr>
              <w:t>£15.00 minus 1 x 3 and 4 Year EEF rate and 1 x average hourly chargeable rate</w:t>
            </w:r>
          </w:p>
        </w:tc>
      </w:tr>
      <w:tr w:rsidR="001A4AF4" w:rsidRPr="005F6EC6" w14:paraId="542C2949" w14:textId="77777777" w:rsidTr="005F6EC6">
        <w:tc>
          <w:tcPr>
            <w:tcW w:w="94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A8E27" w14:textId="38804666" w:rsidR="001A4AF4" w:rsidRPr="005F6EC6" w:rsidRDefault="001A4AF4" w:rsidP="001A4AF4">
            <w:pPr>
              <w:rPr>
                <w:rFonts w:cs="Arial"/>
                <w:sz w:val="22"/>
                <w:szCs w:val="22"/>
                <w:lang w:eastAsia="en-GB"/>
              </w:rPr>
            </w:pPr>
            <w:r>
              <w:rPr>
                <w:rFonts w:cs="Arial"/>
                <w:lang w:eastAsia="en-GB"/>
              </w:rPr>
              <w:t>*Where only 1 ISG claim is submitted for a Tier 2 child, the income from the second child in the 1:2 ratio will also be deducted.  The borough wide average hourly chargeable rates will be used for the second child (this amount was calculated from funding rates information gathered from all providers in Spring 2024) as detailed: Under 2’s £5.45; 2 year olds £5.15; 3 / 4 year olds £5.02</w:t>
            </w:r>
          </w:p>
        </w:tc>
      </w:tr>
    </w:tbl>
    <w:p w14:paraId="314DDFEB" w14:textId="5C9BABF3" w:rsidR="00043C7B" w:rsidRPr="005F6EC6" w:rsidRDefault="00043C7B" w:rsidP="0059498D">
      <w:pPr>
        <w:tabs>
          <w:tab w:val="left" w:pos="7380"/>
        </w:tabs>
        <w:jc w:val="both"/>
        <w:rPr>
          <w:rFonts w:cs="Arial"/>
          <w:sz w:val="22"/>
          <w:szCs w:val="22"/>
        </w:rPr>
      </w:pPr>
    </w:p>
    <w:p w14:paraId="129933AD" w14:textId="5CFB747E" w:rsidR="0059498D" w:rsidRDefault="0059498D" w:rsidP="0059498D">
      <w:pPr>
        <w:tabs>
          <w:tab w:val="left" w:pos="7380"/>
        </w:tabs>
        <w:jc w:val="both"/>
        <w:rPr>
          <w:rFonts w:cs="Arial"/>
          <w:b/>
          <w:sz w:val="22"/>
          <w:szCs w:val="22"/>
        </w:rPr>
      </w:pPr>
      <w:bookmarkStart w:id="15" w:name="_Hlk141107714"/>
      <w:bookmarkEnd w:id="13"/>
      <w:r w:rsidRPr="00CF31C6">
        <w:rPr>
          <w:rFonts w:cs="Arial"/>
          <w:b/>
          <w:sz w:val="22"/>
          <w:szCs w:val="22"/>
        </w:rPr>
        <w:t>Please note that it is the setting</w:t>
      </w:r>
      <w:r w:rsidR="00013921">
        <w:rPr>
          <w:rFonts w:cs="Arial"/>
          <w:b/>
          <w:sz w:val="22"/>
          <w:szCs w:val="22"/>
        </w:rPr>
        <w:t>’</w:t>
      </w:r>
      <w:r w:rsidRPr="00CF31C6">
        <w:rPr>
          <w:rFonts w:cs="Arial"/>
          <w:b/>
          <w:sz w:val="22"/>
          <w:szCs w:val="22"/>
        </w:rPr>
        <w:t xml:space="preserve">s responsibility to ensure that the correct hourly rate income per child is submitted on </w:t>
      </w:r>
      <w:r w:rsidR="00E206D0">
        <w:rPr>
          <w:rFonts w:cs="Arial"/>
          <w:b/>
          <w:sz w:val="22"/>
          <w:szCs w:val="22"/>
        </w:rPr>
        <w:t xml:space="preserve">the </w:t>
      </w:r>
      <w:r w:rsidRPr="00CF31C6">
        <w:rPr>
          <w:rFonts w:cs="Arial"/>
          <w:b/>
          <w:sz w:val="22"/>
          <w:szCs w:val="22"/>
        </w:rPr>
        <w:t xml:space="preserve">application forms and evidence sheets in order to meet financial regulations and RMBC audit requirements.  </w:t>
      </w:r>
    </w:p>
    <w:p w14:paraId="1A602EBE" w14:textId="77777777" w:rsidR="0059498D" w:rsidRPr="00CF31C6" w:rsidRDefault="0059498D" w:rsidP="0059498D">
      <w:pPr>
        <w:jc w:val="both"/>
        <w:rPr>
          <w:rFonts w:eastAsiaTheme="minorHAnsi" w:cs="Arial"/>
          <w:b/>
          <w:sz w:val="22"/>
          <w:szCs w:val="22"/>
        </w:rPr>
      </w:pPr>
    </w:p>
    <w:p w14:paraId="0CB2DC4C" w14:textId="1DF0FF52" w:rsidR="000C554A" w:rsidRDefault="000C554A" w:rsidP="00606A3C">
      <w:pPr>
        <w:rPr>
          <w:rFonts w:cs="Arial"/>
          <w:b/>
          <w:sz w:val="22"/>
          <w:szCs w:val="22"/>
        </w:rPr>
      </w:pPr>
      <w:bookmarkStart w:id="16" w:name="_Hlk128662872"/>
      <w:bookmarkStart w:id="17" w:name="_Hlk128384728"/>
      <w:r w:rsidRPr="00E11B79">
        <w:rPr>
          <w:rFonts w:cs="Arial"/>
          <w:b/>
          <w:sz w:val="22"/>
          <w:szCs w:val="22"/>
        </w:rPr>
        <w:t xml:space="preserve">Submitting Inclusion Support Grant Funding Applications </w:t>
      </w:r>
    </w:p>
    <w:p w14:paraId="417FB4B8" w14:textId="77777777" w:rsidR="007D29A5" w:rsidRPr="00E11B79" w:rsidRDefault="007D29A5" w:rsidP="00606A3C">
      <w:pPr>
        <w:rPr>
          <w:rFonts w:cs="Arial"/>
          <w:b/>
          <w:sz w:val="22"/>
          <w:szCs w:val="22"/>
        </w:rPr>
      </w:pPr>
    </w:p>
    <w:p w14:paraId="44BA17FD" w14:textId="77777777" w:rsidR="000C554A" w:rsidRPr="00E11B79" w:rsidRDefault="000C554A" w:rsidP="00D95970">
      <w:pPr>
        <w:jc w:val="both"/>
        <w:rPr>
          <w:rFonts w:cs="Arial"/>
          <w:sz w:val="22"/>
          <w:szCs w:val="22"/>
        </w:rPr>
      </w:pPr>
      <w:r w:rsidRPr="00E11B79">
        <w:rPr>
          <w:rFonts w:cs="Arial"/>
          <w:sz w:val="22"/>
          <w:szCs w:val="22"/>
        </w:rPr>
        <w:t>Applications for funding must be submitted on a termly basis by the deadline dates detailed below:</w:t>
      </w:r>
    </w:p>
    <w:p w14:paraId="32373095" w14:textId="77777777" w:rsidR="000C554A" w:rsidRPr="00E11B79" w:rsidRDefault="000C554A" w:rsidP="00D95970">
      <w:pPr>
        <w:spacing w:line="360" w:lineRule="auto"/>
        <w:jc w:val="both"/>
        <w:rPr>
          <w:rFonts w:cs="Arial"/>
          <w:sz w:val="22"/>
          <w:szCs w:val="22"/>
        </w:rPr>
      </w:pPr>
    </w:p>
    <w:tbl>
      <w:tblPr>
        <w:tblStyle w:val="TableGrid"/>
        <w:tblW w:w="0" w:type="auto"/>
        <w:tblLook w:val="04A0" w:firstRow="1" w:lastRow="0" w:firstColumn="1" w:lastColumn="0" w:noHBand="0" w:noVBand="1"/>
      </w:tblPr>
      <w:tblGrid>
        <w:gridCol w:w="1256"/>
        <w:gridCol w:w="2984"/>
        <w:gridCol w:w="1553"/>
        <w:gridCol w:w="1862"/>
        <w:gridCol w:w="1974"/>
      </w:tblGrid>
      <w:tr w:rsidR="00995C12" w:rsidRPr="006C33CB" w14:paraId="433BADC2" w14:textId="77777777" w:rsidTr="00510E11">
        <w:tc>
          <w:tcPr>
            <w:tcW w:w="1256" w:type="dxa"/>
            <w:tcBorders>
              <w:bottom w:val="single" w:sz="4" w:space="0" w:color="auto"/>
            </w:tcBorders>
          </w:tcPr>
          <w:p w14:paraId="0A4F9EA5" w14:textId="77777777" w:rsidR="00995C12" w:rsidRPr="006C33CB" w:rsidRDefault="00995C12" w:rsidP="00D95970">
            <w:pPr>
              <w:jc w:val="both"/>
              <w:rPr>
                <w:rFonts w:ascii="Arial" w:hAnsi="Arial" w:cs="Arial"/>
                <w:b/>
                <w:bCs/>
                <w:sz w:val="22"/>
                <w:szCs w:val="22"/>
              </w:rPr>
            </w:pPr>
            <w:r w:rsidRPr="006C33CB">
              <w:rPr>
                <w:rFonts w:ascii="Arial" w:hAnsi="Arial" w:cs="Arial"/>
                <w:b/>
                <w:bCs/>
                <w:sz w:val="22"/>
                <w:szCs w:val="22"/>
              </w:rPr>
              <w:t>Term</w:t>
            </w:r>
          </w:p>
        </w:tc>
        <w:tc>
          <w:tcPr>
            <w:tcW w:w="2984" w:type="dxa"/>
            <w:tcBorders>
              <w:bottom w:val="single" w:sz="4" w:space="0" w:color="auto"/>
            </w:tcBorders>
          </w:tcPr>
          <w:p w14:paraId="2B85E39A" w14:textId="77777777" w:rsidR="00995C12" w:rsidRPr="006C33CB" w:rsidRDefault="00995C12" w:rsidP="00D95970">
            <w:pPr>
              <w:jc w:val="both"/>
              <w:rPr>
                <w:rFonts w:ascii="Arial" w:hAnsi="Arial" w:cs="Arial"/>
                <w:b/>
                <w:bCs/>
                <w:sz w:val="22"/>
                <w:szCs w:val="22"/>
              </w:rPr>
            </w:pPr>
            <w:r w:rsidRPr="006C33CB">
              <w:rPr>
                <w:rFonts w:ascii="Arial" w:hAnsi="Arial" w:cs="Arial"/>
                <w:b/>
                <w:bCs/>
                <w:sz w:val="22"/>
                <w:szCs w:val="22"/>
              </w:rPr>
              <w:t>ISG Term Dates</w:t>
            </w:r>
          </w:p>
        </w:tc>
        <w:tc>
          <w:tcPr>
            <w:tcW w:w="1553" w:type="dxa"/>
            <w:tcBorders>
              <w:bottom w:val="single" w:sz="4" w:space="0" w:color="auto"/>
            </w:tcBorders>
          </w:tcPr>
          <w:p w14:paraId="4A79659C" w14:textId="77777777" w:rsidR="00995C12" w:rsidRPr="006C33CB" w:rsidRDefault="00995C12" w:rsidP="005D20F9">
            <w:pPr>
              <w:rPr>
                <w:rFonts w:ascii="Arial" w:hAnsi="Arial" w:cs="Arial"/>
                <w:b/>
                <w:bCs/>
                <w:sz w:val="22"/>
                <w:szCs w:val="22"/>
              </w:rPr>
            </w:pPr>
            <w:r w:rsidRPr="006C33CB">
              <w:rPr>
                <w:rFonts w:ascii="Arial" w:hAnsi="Arial" w:cs="Arial"/>
                <w:b/>
                <w:bCs/>
                <w:sz w:val="22"/>
                <w:szCs w:val="22"/>
              </w:rPr>
              <w:t>Application Process Open</w:t>
            </w:r>
          </w:p>
        </w:tc>
        <w:tc>
          <w:tcPr>
            <w:tcW w:w="1862" w:type="dxa"/>
            <w:tcBorders>
              <w:bottom w:val="single" w:sz="4" w:space="0" w:color="auto"/>
            </w:tcBorders>
          </w:tcPr>
          <w:p w14:paraId="2E3BE345" w14:textId="77777777" w:rsidR="00995C12" w:rsidRPr="006C33CB" w:rsidRDefault="00995C12" w:rsidP="005D20F9">
            <w:pPr>
              <w:rPr>
                <w:rFonts w:ascii="Arial" w:hAnsi="Arial" w:cs="Arial"/>
                <w:b/>
                <w:bCs/>
                <w:sz w:val="22"/>
                <w:szCs w:val="22"/>
              </w:rPr>
            </w:pPr>
            <w:r w:rsidRPr="006C33CB">
              <w:rPr>
                <w:rFonts w:ascii="Arial" w:hAnsi="Arial" w:cs="Arial"/>
                <w:b/>
                <w:bCs/>
                <w:sz w:val="22"/>
                <w:szCs w:val="22"/>
              </w:rPr>
              <w:t>Deadline for Receipt of Applications</w:t>
            </w:r>
          </w:p>
        </w:tc>
        <w:tc>
          <w:tcPr>
            <w:tcW w:w="1974" w:type="dxa"/>
            <w:tcBorders>
              <w:bottom w:val="single" w:sz="4" w:space="0" w:color="auto"/>
            </w:tcBorders>
          </w:tcPr>
          <w:p w14:paraId="4A8AA07D" w14:textId="77777777" w:rsidR="00995C12" w:rsidRPr="006C33CB" w:rsidRDefault="00995C12" w:rsidP="005D20F9">
            <w:pPr>
              <w:rPr>
                <w:rFonts w:ascii="Arial" w:hAnsi="Arial" w:cs="Arial"/>
                <w:b/>
                <w:bCs/>
                <w:sz w:val="22"/>
                <w:szCs w:val="22"/>
              </w:rPr>
            </w:pPr>
            <w:r w:rsidRPr="006C33CB">
              <w:rPr>
                <w:rFonts w:ascii="Arial" w:hAnsi="Arial" w:cs="Arial"/>
                <w:b/>
                <w:bCs/>
                <w:sz w:val="22"/>
                <w:szCs w:val="22"/>
              </w:rPr>
              <w:t>Deadline for Confirmation of Outcome</w:t>
            </w:r>
          </w:p>
        </w:tc>
      </w:tr>
      <w:tr w:rsidR="00E41AF3" w:rsidRPr="006C33CB" w14:paraId="7121EC8D" w14:textId="77777777" w:rsidTr="00510E11">
        <w:tc>
          <w:tcPr>
            <w:tcW w:w="1256" w:type="dxa"/>
            <w:shd w:val="clear" w:color="auto" w:fill="auto"/>
          </w:tcPr>
          <w:p w14:paraId="10EAAE6F" w14:textId="557322CA" w:rsidR="00E41AF3" w:rsidRPr="006C33CB" w:rsidRDefault="00E41AF3" w:rsidP="00E41AF3">
            <w:pPr>
              <w:spacing w:line="360" w:lineRule="auto"/>
              <w:jc w:val="both"/>
              <w:rPr>
                <w:rFonts w:cs="Arial"/>
                <w:sz w:val="22"/>
                <w:szCs w:val="22"/>
              </w:rPr>
            </w:pPr>
            <w:r w:rsidRPr="006C33CB">
              <w:rPr>
                <w:rFonts w:ascii="Arial" w:hAnsi="Arial" w:cs="Arial"/>
                <w:sz w:val="22"/>
                <w:szCs w:val="22"/>
              </w:rPr>
              <w:t>Term 1</w:t>
            </w:r>
          </w:p>
        </w:tc>
        <w:tc>
          <w:tcPr>
            <w:tcW w:w="2984" w:type="dxa"/>
            <w:shd w:val="clear" w:color="auto" w:fill="auto"/>
          </w:tcPr>
          <w:p w14:paraId="1632953E" w14:textId="1948458B" w:rsidR="00E41AF3" w:rsidRPr="006C33CB" w:rsidRDefault="00E41AF3" w:rsidP="00E41AF3">
            <w:pPr>
              <w:spacing w:line="360" w:lineRule="auto"/>
              <w:rPr>
                <w:rFonts w:cs="Arial"/>
                <w:sz w:val="22"/>
                <w:szCs w:val="22"/>
              </w:rPr>
            </w:pPr>
            <w:r w:rsidRPr="006C33CB">
              <w:rPr>
                <w:rFonts w:ascii="Arial" w:hAnsi="Arial" w:cs="Arial"/>
                <w:sz w:val="22"/>
                <w:szCs w:val="22"/>
              </w:rPr>
              <w:t>1</w:t>
            </w:r>
            <w:r w:rsidRPr="006C33CB">
              <w:rPr>
                <w:rFonts w:ascii="Arial" w:hAnsi="Arial" w:cs="Arial"/>
                <w:sz w:val="22"/>
                <w:szCs w:val="22"/>
                <w:vertAlign w:val="superscript"/>
              </w:rPr>
              <w:t>st</w:t>
            </w:r>
            <w:r w:rsidRPr="006C33CB">
              <w:rPr>
                <w:rFonts w:ascii="Arial" w:hAnsi="Arial" w:cs="Arial"/>
                <w:sz w:val="22"/>
                <w:szCs w:val="22"/>
              </w:rPr>
              <w:t xml:space="preserve"> April 2024 – 31</w:t>
            </w:r>
            <w:r w:rsidRPr="006C33CB">
              <w:rPr>
                <w:rFonts w:ascii="Arial" w:hAnsi="Arial" w:cs="Arial"/>
                <w:sz w:val="22"/>
                <w:szCs w:val="22"/>
                <w:vertAlign w:val="superscript"/>
              </w:rPr>
              <w:t>st</w:t>
            </w:r>
            <w:r w:rsidRPr="006C33CB">
              <w:rPr>
                <w:rFonts w:ascii="Arial" w:hAnsi="Arial" w:cs="Arial"/>
                <w:sz w:val="22"/>
                <w:szCs w:val="22"/>
              </w:rPr>
              <w:t xml:space="preserve">  August 2024</w:t>
            </w:r>
          </w:p>
        </w:tc>
        <w:tc>
          <w:tcPr>
            <w:tcW w:w="1553" w:type="dxa"/>
            <w:shd w:val="clear" w:color="auto" w:fill="auto"/>
          </w:tcPr>
          <w:p w14:paraId="2D9438DA" w14:textId="6CFAE62B" w:rsidR="00E41AF3" w:rsidRPr="006C33CB" w:rsidRDefault="00E41AF3" w:rsidP="00E41AF3">
            <w:pPr>
              <w:rPr>
                <w:rFonts w:cs="Arial"/>
                <w:sz w:val="22"/>
                <w:szCs w:val="22"/>
              </w:rPr>
            </w:pPr>
            <w:r w:rsidRPr="006C33CB">
              <w:rPr>
                <w:rFonts w:ascii="Arial" w:hAnsi="Arial" w:cs="Arial"/>
                <w:sz w:val="22"/>
                <w:szCs w:val="22"/>
              </w:rPr>
              <w:t>1</w:t>
            </w:r>
            <w:r w:rsidRPr="006C33CB">
              <w:rPr>
                <w:rFonts w:ascii="Arial" w:hAnsi="Arial" w:cs="Arial"/>
                <w:sz w:val="22"/>
                <w:szCs w:val="22"/>
                <w:vertAlign w:val="superscript"/>
              </w:rPr>
              <w:t>st</w:t>
            </w:r>
            <w:r w:rsidRPr="006C33CB">
              <w:rPr>
                <w:rFonts w:ascii="Arial" w:hAnsi="Arial" w:cs="Arial"/>
                <w:sz w:val="22"/>
                <w:szCs w:val="22"/>
              </w:rPr>
              <w:t xml:space="preserve"> February 2024</w:t>
            </w:r>
          </w:p>
        </w:tc>
        <w:tc>
          <w:tcPr>
            <w:tcW w:w="1862" w:type="dxa"/>
            <w:shd w:val="clear" w:color="auto" w:fill="auto"/>
          </w:tcPr>
          <w:p w14:paraId="2A55C80E" w14:textId="46B3D239" w:rsidR="00E41AF3" w:rsidRPr="006C33CB" w:rsidRDefault="00E41AF3" w:rsidP="00E41AF3">
            <w:pPr>
              <w:spacing w:line="360" w:lineRule="auto"/>
              <w:rPr>
                <w:rFonts w:cs="Arial"/>
                <w:sz w:val="22"/>
                <w:szCs w:val="22"/>
              </w:rPr>
            </w:pPr>
            <w:r w:rsidRPr="006C33CB">
              <w:rPr>
                <w:rFonts w:ascii="Arial" w:hAnsi="Arial" w:cs="Arial"/>
                <w:sz w:val="22"/>
                <w:szCs w:val="22"/>
              </w:rPr>
              <w:t>19</w:t>
            </w:r>
            <w:r w:rsidRPr="006C33CB">
              <w:rPr>
                <w:rFonts w:ascii="Arial" w:hAnsi="Arial" w:cs="Arial"/>
                <w:sz w:val="22"/>
                <w:szCs w:val="22"/>
                <w:vertAlign w:val="superscript"/>
              </w:rPr>
              <w:t>th</w:t>
            </w:r>
            <w:r w:rsidRPr="006C33CB">
              <w:rPr>
                <w:rFonts w:ascii="Arial" w:hAnsi="Arial" w:cs="Arial"/>
                <w:sz w:val="22"/>
                <w:szCs w:val="22"/>
              </w:rPr>
              <w:t xml:space="preserve"> April 2024</w:t>
            </w:r>
          </w:p>
        </w:tc>
        <w:tc>
          <w:tcPr>
            <w:tcW w:w="1974" w:type="dxa"/>
            <w:shd w:val="clear" w:color="auto" w:fill="auto"/>
          </w:tcPr>
          <w:p w14:paraId="37E89827" w14:textId="14C0BE1D" w:rsidR="00E41AF3" w:rsidRPr="006C33CB" w:rsidRDefault="00E41AF3" w:rsidP="00E41AF3">
            <w:pPr>
              <w:rPr>
                <w:rFonts w:eastAsiaTheme="minorHAnsi" w:cs="Arial"/>
                <w:sz w:val="22"/>
                <w:szCs w:val="22"/>
              </w:rPr>
            </w:pPr>
            <w:r w:rsidRPr="006C33CB">
              <w:rPr>
                <w:rFonts w:ascii="Arial" w:eastAsiaTheme="minorHAnsi" w:hAnsi="Arial" w:cs="Arial"/>
                <w:sz w:val="22"/>
                <w:szCs w:val="22"/>
              </w:rPr>
              <w:t>Within 21 days of receipt of application</w:t>
            </w:r>
          </w:p>
        </w:tc>
      </w:tr>
      <w:tr w:rsidR="00E41AF3" w:rsidRPr="006C33CB" w14:paraId="5610AC0D" w14:textId="77777777" w:rsidTr="00510E11">
        <w:tc>
          <w:tcPr>
            <w:tcW w:w="1256" w:type="dxa"/>
            <w:shd w:val="clear" w:color="auto" w:fill="auto"/>
          </w:tcPr>
          <w:p w14:paraId="6385B6DA" w14:textId="1A364F83" w:rsidR="00E41AF3" w:rsidRPr="006C33CB" w:rsidRDefault="00E41AF3" w:rsidP="00E41AF3">
            <w:pPr>
              <w:spacing w:line="360" w:lineRule="auto"/>
              <w:jc w:val="both"/>
              <w:rPr>
                <w:rFonts w:ascii="Arial" w:hAnsi="Arial" w:cs="Arial"/>
                <w:sz w:val="22"/>
                <w:szCs w:val="22"/>
              </w:rPr>
            </w:pPr>
            <w:r w:rsidRPr="006C33CB">
              <w:rPr>
                <w:rFonts w:ascii="Arial" w:hAnsi="Arial" w:cs="Arial"/>
                <w:sz w:val="22"/>
                <w:szCs w:val="22"/>
              </w:rPr>
              <w:t>Term 2</w:t>
            </w:r>
          </w:p>
        </w:tc>
        <w:tc>
          <w:tcPr>
            <w:tcW w:w="2984" w:type="dxa"/>
            <w:shd w:val="clear" w:color="auto" w:fill="auto"/>
          </w:tcPr>
          <w:p w14:paraId="1BC4BF0F" w14:textId="0D60ADE8" w:rsidR="00E41AF3" w:rsidRPr="006C33CB" w:rsidRDefault="00E41AF3" w:rsidP="00E41AF3">
            <w:pPr>
              <w:spacing w:line="360" w:lineRule="auto"/>
              <w:rPr>
                <w:rFonts w:ascii="Arial" w:hAnsi="Arial" w:cs="Arial"/>
                <w:sz w:val="22"/>
                <w:szCs w:val="22"/>
              </w:rPr>
            </w:pPr>
            <w:r w:rsidRPr="006C33CB">
              <w:rPr>
                <w:rFonts w:ascii="Arial" w:hAnsi="Arial" w:cs="Arial"/>
                <w:sz w:val="22"/>
                <w:szCs w:val="22"/>
              </w:rPr>
              <w:t>1</w:t>
            </w:r>
            <w:r w:rsidRPr="006C33CB">
              <w:rPr>
                <w:rFonts w:ascii="Arial" w:hAnsi="Arial" w:cs="Arial"/>
                <w:sz w:val="22"/>
                <w:szCs w:val="22"/>
                <w:vertAlign w:val="superscript"/>
              </w:rPr>
              <w:t>st</w:t>
            </w:r>
            <w:r w:rsidRPr="006C33CB">
              <w:rPr>
                <w:rFonts w:ascii="Arial" w:hAnsi="Arial" w:cs="Arial"/>
                <w:sz w:val="22"/>
                <w:szCs w:val="22"/>
              </w:rPr>
              <w:t xml:space="preserve"> September 2024 – 31</w:t>
            </w:r>
            <w:r w:rsidRPr="006C33CB">
              <w:rPr>
                <w:rFonts w:ascii="Arial" w:hAnsi="Arial" w:cs="Arial"/>
                <w:sz w:val="22"/>
                <w:szCs w:val="22"/>
                <w:vertAlign w:val="superscript"/>
              </w:rPr>
              <w:t>st</w:t>
            </w:r>
            <w:r w:rsidRPr="006C33CB">
              <w:rPr>
                <w:rFonts w:ascii="Arial" w:hAnsi="Arial" w:cs="Arial"/>
                <w:sz w:val="22"/>
                <w:szCs w:val="22"/>
              </w:rPr>
              <w:t xml:space="preserve">  December 2024</w:t>
            </w:r>
          </w:p>
        </w:tc>
        <w:tc>
          <w:tcPr>
            <w:tcW w:w="1553" w:type="dxa"/>
            <w:shd w:val="clear" w:color="auto" w:fill="auto"/>
          </w:tcPr>
          <w:p w14:paraId="65E27192" w14:textId="12327FF3" w:rsidR="00E41AF3" w:rsidRPr="006C33CB" w:rsidRDefault="00E41AF3" w:rsidP="00E41AF3">
            <w:pPr>
              <w:rPr>
                <w:rFonts w:ascii="Arial" w:hAnsi="Arial" w:cs="Arial"/>
                <w:sz w:val="22"/>
                <w:szCs w:val="22"/>
              </w:rPr>
            </w:pPr>
            <w:r w:rsidRPr="006C33CB">
              <w:rPr>
                <w:rFonts w:ascii="Arial" w:hAnsi="Arial" w:cs="Arial"/>
                <w:sz w:val="22"/>
                <w:szCs w:val="22"/>
              </w:rPr>
              <w:t>1</w:t>
            </w:r>
            <w:r w:rsidRPr="006C33CB">
              <w:rPr>
                <w:rFonts w:ascii="Arial" w:hAnsi="Arial" w:cs="Arial"/>
                <w:sz w:val="22"/>
                <w:szCs w:val="22"/>
                <w:vertAlign w:val="superscript"/>
              </w:rPr>
              <w:t>st</w:t>
            </w:r>
            <w:r w:rsidRPr="006C33CB">
              <w:rPr>
                <w:rFonts w:ascii="Arial" w:hAnsi="Arial" w:cs="Arial"/>
                <w:sz w:val="22"/>
                <w:szCs w:val="22"/>
              </w:rPr>
              <w:t xml:space="preserve"> July 2024</w:t>
            </w:r>
          </w:p>
        </w:tc>
        <w:tc>
          <w:tcPr>
            <w:tcW w:w="1862" w:type="dxa"/>
            <w:shd w:val="clear" w:color="auto" w:fill="auto"/>
          </w:tcPr>
          <w:p w14:paraId="3B2BE70D" w14:textId="17D20822" w:rsidR="00E41AF3" w:rsidRPr="006C33CB" w:rsidRDefault="00E41AF3" w:rsidP="00E41AF3">
            <w:pPr>
              <w:spacing w:line="360" w:lineRule="auto"/>
              <w:rPr>
                <w:rFonts w:ascii="Arial" w:eastAsiaTheme="minorHAnsi" w:hAnsi="Arial" w:cs="Arial"/>
                <w:sz w:val="22"/>
                <w:szCs w:val="22"/>
              </w:rPr>
            </w:pPr>
            <w:r w:rsidRPr="006C33CB">
              <w:rPr>
                <w:rFonts w:ascii="Arial" w:hAnsi="Arial" w:cs="Arial"/>
                <w:sz w:val="22"/>
                <w:szCs w:val="22"/>
              </w:rPr>
              <w:t>19</w:t>
            </w:r>
            <w:r w:rsidRPr="006C33CB">
              <w:rPr>
                <w:rFonts w:ascii="Arial" w:hAnsi="Arial" w:cs="Arial"/>
                <w:sz w:val="22"/>
                <w:szCs w:val="22"/>
                <w:vertAlign w:val="superscript"/>
              </w:rPr>
              <w:t>th</w:t>
            </w:r>
            <w:r w:rsidRPr="006C33CB">
              <w:rPr>
                <w:rFonts w:ascii="Arial" w:hAnsi="Arial" w:cs="Arial"/>
                <w:sz w:val="22"/>
                <w:szCs w:val="22"/>
              </w:rPr>
              <w:t xml:space="preserve"> September 2024</w:t>
            </w:r>
          </w:p>
        </w:tc>
        <w:tc>
          <w:tcPr>
            <w:tcW w:w="1974" w:type="dxa"/>
            <w:shd w:val="clear" w:color="auto" w:fill="auto"/>
          </w:tcPr>
          <w:p w14:paraId="1E4B9E9D" w14:textId="77777777" w:rsidR="00E41AF3" w:rsidRPr="006C33CB" w:rsidRDefault="00E41AF3" w:rsidP="00E41AF3">
            <w:pPr>
              <w:rPr>
                <w:rFonts w:ascii="Arial" w:eastAsiaTheme="minorHAnsi" w:hAnsi="Arial" w:cs="Arial"/>
                <w:sz w:val="22"/>
                <w:szCs w:val="22"/>
              </w:rPr>
            </w:pPr>
            <w:r w:rsidRPr="006C33CB">
              <w:rPr>
                <w:rFonts w:ascii="Arial" w:eastAsiaTheme="minorHAnsi" w:hAnsi="Arial" w:cs="Arial"/>
                <w:sz w:val="22"/>
                <w:szCs w:val="22"/>
              </w:rPr>
              <w:t>Within 21 days of receipt of application</w:t>
            </w:r>
          </w:p>
        </w:tc>
      </w:tr>
      <w:tr w:rsidR="00E41AF3" w:rsidRPr="00E11B79" w14:paraId="7CDC2903" w14:textId="77777777" w:rsidTr="00510E11">
        <w:tc>
          <w:tcPr>
            <w:tcW w:w="1256" w:type="dxa"/>
            <w:shd w:val="clear" w:color="auto" w:fill="auto"/>
          </w:tcPr>
          <w:p w14:paraId="24BAA0B6" w14:textId="77777777" w:rsidR="00E41AF3" w:rsidRPr="006C33CB" w:rsidRDefault="00E41AF3" w:rsidP="00E41AF3">
            <w:pPr>
              <w:spacing w:line="360" w:lineRule="auto"/>
              <w:jc w:val="both"/>
              <w:rPr>
                <w:rFonts w:ascii="Arial" w:hAnsi="Arial" w:cs="Arial"/>
                <w:sz w:val="22"/>
                <w:szCs w:val="22"/>
              </w:rPr>
            </w:pPr>
            <w:r w:rsidRPr="006C33CB">
              <w:rPr>
                <w:rFonts w:ascii="Arial" w:hAnsi="Arial" w:cs="Arial"/>
                <w:sz w:val="22"/>
                <w:szCs w:val="22"/>
              </w:rPr>
              <w:lastRenderedPageBreak/>
              <w:t xml:space="preserve">Term 3 </w:t>
            </w:r>
          </w:p>
          <w:p w14:paraId="54DADD69" w14:textId="633C8B58" w:rsidR="00E41AF3" w:rsidRPr="006C33CB" w:rsidRDefault="00E41AF3" w:rsidP="00E41AF3">
            <w:pPr>
              <w:spacing w:line="360" w:lineRule="auto"/>
              <w:jc w:val="both"/>
              <w:rPr>
                <w:rFonts w:ascii="Arial" w:hAnsi="Arial" w:cs="Arial"/>
                <w:sz w:val="22"/>
                <w:szCs w:val="22"/>
              </w:rPr>
            </w:pPr>
          </w:p>
        </w:tc>
        <w:tc>
          <w:tcPr>
            <w:tcW w:w="2984" w:type="dxa"/>
            <w:shd w:val="clear" w:color="auto" w:fill="auto"/>
          </w:tcPr>
          <w:p w14:paraId="6B6CE7AC" w14:textId="7F5F3C87" w:rsidR="00E41AF3" w:rsidRPr="006C33CB" w:rsidRDefault="00E41AF3" w:rsidP="00E41AF3">
            <w:pPr>
              <w:spacing w:line="360" w:lineRule="auto"/>
              <w:rPr>
                <w:rFonts w:ascii="Arial" w:hAnsi="Arial" w:cs="Arial"/>
                <w:sz w:val="22"/>
                <w:szCs w:val="22"/>
              </w:rPr>
            </w:pPr>
            <w:r w:rsidRPr="006C33CB">
              <w:rPr>
                <w:rFonts w:ascii="Arial" w:hAnsi="Arial" w:cs="Arial"/>
                <w:sz w:val="22"/>
                <w:szCs w:val="22"/>
              </w:rPr>
              <w:t>1</w:t>
            </w:r>
            <w:r w:rsidRPr="006C33CB">
              <w:rPr>
                <w:rFonts w:ascii="Arial" w:hAnsi="Arial" w:cs="Arial"/>
                <w:sz w:val="22"/>
                <w:szCs w:val="22"/>
                <w:vertAlign w:val="superscript"/>
              </w:rPr>
              <w:t>st</w:t>
            </w:r>
            <w:r w:rsidRPr="006C33CB">
              <w:rPr>
                <w:rFonts w:ascii="Arial" w:hAnsi="Arial" w:cs="Arial"/>
                <w:sz w:val="22"/>
                <w:szCs w:val="22"/>
              </w:rPr>
              <w:t xml:space="preserve"> January 2025 – 31</w:t>
            </w:r>
            <w:r w:rsidRPr="006C33CB">
              <w:rPr>
                <w:rFonts w:ascii="Arial" w:hAnsi="Arial" w:cs="Arial"/>
                <w:sz w:val="22"/>
                <w:szCs w:val="22"/>
                <w:vertAlign w:val="superscript"/>
              </w:rPr>
              <w:t>st</w:t>
            </w:r>
            <w:r w:rsidRPr="006C33CB">
              <w:rPr>
                <w:rFonts w:ascii="Arial" w:hAnsi="Arial" w:cs="Arial"/>
                <w:sz w:val="22"/>
                <w:szCs w:val="22"/>
              </w:rPr>
              <w:t xml:space="preserve">  March 2025</w:t>
            </w:r>
          </w:p>
        </w:tc>
        <w:tc>
          <w:tcPr>
            <w:tcW w:w="1553" w:type="dxa"/>
            <w:shd w:val="clear" w:color="auto" w:fill="auto"/>
          </w:tcPr>
          <w:p w14:paraId="4C00AC37" w14:textId="53EE3726" w:rsidR="00E41AF3" w:rsidRPr="006C33CB" w:rsidRDefault="00E41AF3" w:rsidP="00E41AF3">
            <w:pPr>
              <w:rPr>
                <w:rFonts w:ascii="Arial" w:hAnsi="Arial" w:cs="Arial"/>
                <w:sz w:val="22"/>
                <w:szCs w:val="22"/>
              </w:rPr>
            </w:pPr>
            <w:r w:rsidRPr="006C33CB">
              <w:rPr>
                <w:rFonts w:ascii="Arial" w:hAnsi="Arial" w:cs="Arial"/>
                <w:sz w:val="22"/>
                <w:szCs w:val="22"/>
              </w:rPr>
              <w:t>1</w:t>
            </w:r>
            <w:r w:rsidRPr="006C33CB">
              <w:rPr>
                <w:rFonts w:ascii="Arial" w:hAnsi="Arial" w:cs="Arial"/>
                <w:sz w:val="22"/>
                <w:szCs w:val="22"/>
                <w:vertAlign w:val="superscript"/>
              </w:rPr>
              <w:t>st</w:t>
            </w:r>
            <w:r w:rsidRPr="006C33CB">
              <w:rPr>
                <w:rFonts w:ascii="Arial" w:hAnsi="Arial" w:cs="Arial"/>
                <w:sz w:val="22"/>
                <w:szCs w:val="22"/>
              </w:rPr>
              <w:t xml:space="preserve"> November 2024</w:t>
            </w:r>
          </w:p>
        </w:tc>
        <w:tc>
          <w:tcPr>
            <w:tcW w:w="1862" w:type="dxa"/>
            <w:shd w:val="clear" w:color="auto" w:fill="auto"/>
          </w:tcPr>
          <w:p w14:paraId="50DBA833" w14:textId="7F05BB29" w:rsidR="00E41AF3" w:rsidRPr="006C33CB" w:rsidRDefault="00E41AF3" w:rsidP="00E41AF3">
            <w:pPr>
              <w:spacing w:line="360" w:lineRule="auto"/>
              <w:rPr>
                <w:rFonts w:ascii="Arial" w:hAnsi="Arial" w:cs="Arial"/>
                <w:sz w:val="22"/>
                <w:szCs w:val="22"/>
              </w:rPr>
            </w:pPr>
            <w:r w:rsidRPr="006C33CB">
              <w:rPr>
                <w:rFonts w:ascii="Arial" w:hAnsi="Arial" w:cs="Arial"/>
                <w:sz w:val="22"/>
                <w:szCs w:val="22"/>
              </w:rPr>
              <w:t>19</w:t>
            </w:r>
            <w:r w:rsidRPr="006C33CB">
              <w:rPr>
                <w:rFonts w:ascii="Arial" w:hAnsi="Arial" w:cs="Arial"/>
                <w:sz w:val="22"/>
                <w:szCs w:val="22"/>
                <w:vertAlign w:val="superscript"/>
              </w:rPr>
              <w:t>th</w:t>
            </w:r>
            <w:r w:rsidRPr="006C33CB">
              <w:rPr>
                <w:rFonts w:ascii="Arial" w:hAnsi="Arial" w:cs="Arial"/>
                <w:sz w:val="22"/>
                <w:szCs w:val="22"/>
              </w:rPr>
              <w:t xml:space="preserve"> January 2025</w:t>
            </w:r>
          </w:p>
        </w:tc>
        <w:tc>
          <w:tcPr>
            <w:tcW w:w="1974" w:type="dxa"/>
            <w:shd w:val="clear" w:color="auto" w:fill="auto"/>
          </w:tcPr>
          <w:p w14:paraId="15D08DCA" w14:textId="2DEC577F" w:rsidR="00E41AF3" w:rsidRPr="006C33CB" w:rsidRDefault="00E41AF3" w:rsidP="00E41AF3">
            <w:pPr>
              <w:rPr>
                <w:rFonts w:ascii="Arial" w:eastAsiaTheme="minorHAnsi" w:hAnsi="Arial" w:cs="Arial"/>
                <w:sz w:val="22"/>
                <w:szCs w:val="22"/>
              </w:rPr>
            </w:pPr>
            <w:r w:rsidRPr="006C33CB">
              <w:rPr>
                <w:rFonts w:ascii="Arial" w:eastAsiaTheme="minorHAnsi" w:hAnsi="Arial" w:cs="Arial"/>
                <w:sz w:val="22"/>
                <w:szCs w:val="22"/>
              </w:rPr>
              <w:t>Within 21 days of receipt of application</w:t>
            </w:r>
          </w:p>
        </w:tc>
      </w:tr>
    </w:tbl>
    <w:p w14:paraId="69C87982" w14:textId="77777777" w:rsidR="000C554A" w:rsidRPr="00E11B79" w:rsidRDefault="000C554A" w:rsidP="00D95970">
      <w:pPr>
        <w:spacing w:line="360" w:lineRule="auto"/>
        <w:jc w:val="both"/>
        <w:rPr>
          <w:rFonts w:cs="Arial"/>
          <w:sz w:val="22"/>
          <w:szCs w:val="22"/>
        </w:rPr>
      </w:pPr>
    </w:p>
    <w:p w14:paraId="4AEA6E68" w14:textId="61CA302F" w:rsidR="000C554A" w:rsidRPr="00E11B79" w:rsidRDefault="000C554A" w:rsidP="00D95970">
      <w:pPr>
        <w:jc w:val="both"/>
        <w:rPr>
          <w:rFonts w:cs="Arial"/>
          <w:sz w:val="22"/>
          <w:szCs w:val="22"/>
        </w:rPr>
      </w:pPr>
      <w:r w:rsidRPr="00E11B79">
        <w:rPr>
          <w:rFonts w:cs="Arial"/>
          <w:sz w:val="22"/>
          <w:szCs w:val="22"/>
        </w:rPr>
        <w:t>Application forms must be</w:t>
      </w:r>
      <w:r w:rsidRPr="00E11B79">
        <w:rPr>
          <w:rFonts w:cs="Arial"/>
          <w:b/>
          <w:sz w:val="22"/>
          <w:szCs w:val="22"/>
        </w:rPr>
        <w:t xml:space="preserve"> fully</w:t>
      </w:r>
      <w:r w:rsidRPr="00E11B79">
        <w:rPr>
          <w:rFonts w:cs="Arial"/>
          <w:sz w:val="22"/>
          <w:szCs w:val="22"/>
        </w:rPr>
        <w:t xml:space="preserve"> completed</w:t>
      </w:r>
      <w:r w:rsidR="005E6A13">
        <w:rPr>
          <w:rFonts w:cs="Arial"/>
          <w:sz w:val="22"/>
          <w:szCs w:val="22"/>
        </w:rPr>
        <w:t xml:space="preserve">, </w:t>
      </w:r>
      <w:r w:rsidRPr="00E11B79">
        <w:rPr>
          <w:rFonts w:cs="Arial"/>
          <w:sz w:val="22"/>
          <w:szCs w:val="22"/>
        </w:rPr>
        <w:t>outlining the child's additional needs</w:t>
      </w:r>
      <w:r w:rsidR="005E6A13">
        <w:rPr>
          <w:rFonts w:cs="Arial"/>
          <w:sz w:val="22"/>
          <w:szCs w:val="22"/>
        </w:rPr>
        <w:t>,</w:t>
      </w:r>
      <w:r w:rsidRPr="00E11B79">
        <w:rPr>
          <w:rFonts w:cs="Arial"/>
          <w:sz w:val="22"/>
          <w:szCs w:val="22"/>
        </w:rPr>
        <w:t xml:space="preserve"> including details of two outside agencies involved and the support that will be provided for the child.  It is important to remember that not all children with identified additional needs will require extra support within the setting.</w:t>
      </w:r>
    </w:p>
    <w:p w14:paraId="1E9A6120" w14:textId="77777777" w:rsidR="000C554A" w:rsidRPr="00E11B79" w:rsidRDefault="000C554A" w:rsidP="00D95970">
      <w:pPr>
        <w:jc w:val="both"/>
        <w:rPr>
          <w:rFonts w:cs="Arial"/>
          <w:sz w:val="22"/>
          <w:szCs w:val="22"/>
        </w:rPr>
      </w:pPr>
    </w:p>
    <w:p w14:paraId="238CDE32" w14:textId="77777777" w:rsidR="000C554A" w:rsidRPr="00E11B79" w:rsidRDefault="000C554A" w:rsidP="00D95970">
      <w:pPr>
        <w:jc w:val="both"/>
        <w:rPr>
          <w:rFonts w:cs="Arial"/>
          <w:sz w:val="22"/>
          <w:szCs w:val="22"/>
        </w:rPr>
      </w:pPr>
      <w:r w:rsidRPr="00E11B79">
        <w:rPr>
          <w:rFonts w:cs="Arial"/>
          <w:sz w:val="22"/>
          <w:szCs w:val="22"/>
        </w:rPr>
        <w:t xml:space="preserve">Inclusion Support Grant funding can be claimed for early education and childcare hours. </w:t>
      </w:r>
    </w:p>
    <w:p w14:paraId="6E34E845" w14:textId="77777777" w:rsidR="000C554A" w:rsidRPr="00E11B79" w:rsidRDefault="000C554A" w:rsidP="00D95970">
      <w:pPr>
        <w:jc w:val="both"/>
        <w:rPr>
          <w:rFonts w:cs="Arial"/>
          <w:sz w:val="22"/>
          <w:szCs w:val="22"/>
        </w:rPr>
      </w:pPr>
    </w:p>
    <w:p w14:paraId="7EBFA389" w14:textId="443606FE" w:rsidR="000C554A" w:rsidRDefault="00B857E8" w:rsidP="00D95970">
      <w:pPr>
        <w:jc w:val="both"/>
        <w:rPr>
          <w:rFonts w:cs="Arial"/>
          <w:sz w:val="22"/>
          <w:szCs w:val="22"/>
        </w:rPr>
      </w:pPr>
      <w:r>
        <w:rPr>
          <w:rFonts w:cs="Arial"/>
          <w:sz w:val="22"/>
          <w:szCs w:val="22"/>
        </w:rPr>
        <w:t>Provider</w:t>
      </w:r>
      <w:r w:rsidR="000C554A" w:rsidRPr="00E11B79">
        <w:rPr>
          <w:rFonts w:cs="Arial"/>
          <w:sz w:val="22"/>
          <w:szCs w:val="22"/>
        </w:rPr>
        <w:t xml:space="preserve">s will be notified in writing of the outcome of applications each term. </w:t>
      </w:r>
    </w:p>
    <w:p w14:paraId="0E071EE5" w14:textId="0AF93FFB" w:rsidR="000C554A" w:rsidRPr="009C381C" w:rsidRDefault="000C554A" w:rsidP="00D95970">
      <w:pPr>
        <w:jc w:val="both"/>
        <w:rPr>
          <w:rFonts w:cs="Arial"/>
          <w:b/>
          <w:sz w:val="22"/>
          <w:szCs w:val="22"/>
        </w:rPr>
      </w:pPr>
      <w:bookmarkStart w:id="18" w:name="_Hlk141107836"/>
      <w:bookmarkEnd w:id="15"/>
      <w:r w:rsidRPr="009C381C">
        <w:rPr>
          <w:rFonts w:cs="Arial"/>
          <w:b/>
          <w:sz w:val="22"/>
          <w:szCs w:val="22"/>
        </w:rPr>
        <w:t>Submitting Evidence for Inclusion Support Grant Awards</w:t>
      </w:r>
      <w:r w:rsidR="003D5376">
        <w:rPr>
          <w:rFonts w:cs="Arial"/>
          <w:b/>
          <w:sz w:val="22"/>
          <w:szCs w:val="22"/>
        </w:rPr>
        <w:t xml:space="preserve"> </w:t>
      </w:r>
      <w:r w:rsidR="003D5376" w:rsidRPr="0048227B">
        <w:rPr>
          <w:rFonts w:cs="Arial"/>
          <w:b/>
          <w:sz w:val="22"/>
          <w:szCs w:val="22"/>
        </w:rPr>
        <w:t>and Payment Terms</w:t>
      </w:r>
    </w:p>
    <w:p w14:paraId="4238FB60" w14:textId="77777777" w:rsidR="000C554A" w:rsidRPr="009C381C" w:rsidRDefault="000C554A" w:rsidP="00D95970">
      <w:pPr>
        <w:jc w:val="both"/>
        <w:rPr>
          <w:rFonts w:cs="Arial"/>
          <w:sz w:val="22"/>
          <w:szCs w:val="22"/>
        </w:rPr>
      </w:pPr>
      <w:bookmarkStart w:id="19" w:name="_Hlk129258912"/>
    </w:p>
    <w:p w14:paraId="1F1076F5" w14:textId="3676217E" w:rsidR="000C554A" w:rsidRPr="006C33CB" w:rsidRDefault="000C554A" w:rsidP="00D95970">
      <w:pPr>
        <w:pStyle w:val="ListParagraph"/>
        <w:numPr>
          <w:ilvl w:val="0"/>
          <w:numId w:val="28"/>
        </w:numPr>
        <w:ind w:left="360"/>
        <w:jc w:val="both"/>
        <w:rPr>
          <w:rFonts w:cs="Arial"/>
          <w:sz w:val="22"/>
          <w:szCs w:val="22"/>
        </w:rPr>
      </w:pPr>
      <w:r w:rsidRPr="006C33CB">
        <w:rPr>
          <w:rFonts w:cs="Arial"/>
          <w:sz w:val="22"/>
          <w:szCs w:val="22"/>
        </w:rPr>
        <w:t xml:space="preserve">Monthly evidence </w:t>
      </w:r>
      <w:r w:rsidR="00D730E8" w:rsidRPr="006C33CB">
        <w:rPr>
          <w:rFonts w:cs="Arial"/>
          <w:sz w:val="22"/>
          <w:szCs w:val="22"/>
        </w:rPr>
        <w:t>forms must be submitted by the 10</w:t>
      </w:r>
      <w:r w:rsidR="00D730E8" w:rsidRPr="006C33CB">
        <w:rPr>
          <w:rFonts w:cs="Arial"/>
          <w:sz w:val="22"/>
          <w:szCs w:val="22"/>
          <w:vertAlign w:val="superscript"/>
        </w:rPr>
        <w:t>th</w:t>
      </w:r>
      <w:r w:rsidR="00D730E8" w:rsidRPr="006C33CB">
        <w:rPr>
          <w:rFonts w:cs="Arial"/>
          <w:sz w:val="22"/>
          <w:szCs w:val="22"/>
        </w:rPr>
        <w:t xml:space="preserve"> of the following month. Failure to do so will result in non-payment for the period </w:t>
      </w:r>
      <w:r w:rsidR="00012FE7" w:rsidRPr="006C33CB">
        <w:rPr>
          <w:rFonts w:cs="Arial"/>
          <w:sz w:val="22"/>
          <w:szCs w:val="22"/>
        </w:rPr>
        <w:t xml:space="preserve">to which </w:t>
      </w:r>
      <w:r w:rsidR="00D730E8" w:rsidRPr="006C33CB">
        <w:rPr>
          <w:rFonts w:cs="Arial"/>
          <w:sz w:val="22"/>
          <w:szCs w:val="22"/>
        </w:rPr>
        <w:t xml:space="preserve">the evidence relates. </w:t>
      </w:r>
      <w:r w:rsidR="00032F86" w:rsidRPr="006C33CB">
        <w:rPr>
          <w:rFonts w:cs="Arial"/>
          <w:sz w:val="22"/>
          <w:szCs w:val="22"/>
        </w:rPr>
        <w:t xml:space="preserve">Evidence for </w:t>
      </w:r>
      <w:r w:rsidR="00E41AF3" w:rsidRPr="006C33CB">
        <w:rPr>
          <w:rFonts w:cs="Arial"/>
          <w:sz w:val="22"/>
          <w:szCs w:val="22"/>
        </w:rPr>
        <w:t>August 2024 must be submitted by the 11</w:t>
      </w:r>
      <w:r w:rsidR="00E41AF3" w:rsidRPr="006C33CB">
        <w:rPr>
          <w:rFonts w:cs="Arial"/>
          <w:sz w:val="22"/>
          <w:szCs w:val="22"/>
          <w:vertAlign w:val="superscript"/>
        </w:rPr>
        <w:t>th</w:t>
      </w:r>
      <w:r w:rsidR="00E41AF3" w:rsidRPr="006C33CB">
        <w:rPr>
          <w:rFonts w:cs="Arial"/>
          <w:sz w:val="22"/>
          <w:szCs w:val="22"/>
        </w:rPr>
        <w:t xml:space="preserve"> August 2024, </w:t>
      </w:r>
      <w:r w:rsidR="00032F86" w:rsidRPr="006C33CB">
        <w:rPr>
          <w:rFonts w:cs="Arial"/>
          <w:sz w:val="22"/>
          <w:szCs w:val="22"/>
        </w:rPr>
        <w:t>December 202</w:t>
      </w:r>
      <w:r w:rsidR="008E5397" w:rsidRPr="006C33CB">
        <w:rPr>
          <w:rFonts w:cs="Arial"/>
          <w:sz w:val="22"/>
          <w:szCs w:val="22"/>
        </w:rPr>
        <w:t>4</w:t>
      </w:r>
      <w:r w:rsidR="00032F86" w:rsidRPr="006C33CB">
        <w:rPr>
          <w:rFonts w:cs="Arial"/>
          <w:sz w:val="22"/>
          <w:szCs w:val="22"/>
        </w:rPr>
        <w:t xml:space="preserve"> must be submitted by the 11</w:t>
      </w:r>
      <w:r w:rsidR="00032F86" w:rsidRPr="006C33CB">
        <w:rPr>
          <w:rFonts w:cs="Arial"/>
          <w:sz w:val="22"/>
          <w:szCs w:val="22"/>
          <w:vertAlign w:val="superscript"/>
        </w:rPr>
        <w:t>th</w:t>
      </w:r>
      <w:r w:rsidR="00032F86" w:rsidRPr="006C33CB">
        <w:rPr>
          <w:rFonts w:cs="Arial"/>
          <w:sz w:val="22"/>
          <w:szCs w:val="22"/>
        </w:rPr>
        <w:t xml:space="preserve"> December</w:t>
      </w:r>
      <w:r w:rsidR="00032F86" w:rsidRPr="006C33CB">
        <w:rPr>
          <w:rFonts w:cs="Arial"/>
          <w:color w:val="000000" w:themeColor="text1"/>
          <w:sz w:val="22"/>
          <w:szCs w:val="22"/>
        </w:rPr>
        <w:t xml:space="preserve"> </w:t>
      </w:r>
      <w:r w:rsidR="005E6A13" w:rsidRPr="006C33CB">
        <w:rPr>
          <w:rFonts w:cs="Arial"/>
          <w:color w:val="000000" w:themeColor="text1"/>
          <w:sz w:val="22"/>
          <w:szCs w:val="22"/>
        </w:rPr>
        <w:t>202</w:t>
      </w:r>
      <w:r w:rsidR="00E41AF3" w:rsidRPr="006C33CB">
        <w:rPr>
          <w:rFonts w:cs="Arial"/>
          <w:color w:val="000000" w:themeColor="text1"/>
          <w:sz w:val="22"/>
          <w:szCs w:val="22"/>
        </w:rPr>
        <w:t>4</w:t>
      </w:r>
      <w:r w:rsidR="005E6A13" w:rsidRPr="006C33CB">
        <w:rPr>
          <w:rFonts w:cs="Arial"/>
          <w:color w:val="000000" w:themeColor="text1"/>
          <w:sz w:val="22"/>
          <w:szCs w:val="22"/>
        </w:rPr>
        <w:t xml:space="preserve"> </w:t>
      </w:r>
      <w:r w:rsidR="00032F86" w:rsidRPr="006C33CB">
        <w:rPr>
          <w:rFonts w:cs="Arial"/>
          <w:sz w:val="22"/>
          <w:szCs w:val="22"/>
        </w:rPr>
        <w:t>and evidence for March 202</w:t>
      </w:r>
      <w:r w:rsidR="00E41AF3" w:rsidRPr="006C33CB">
        <w:rPr>
          <w:rFonts w:cs="Arial"/>
          <w:sz w:val="22"/>
          <w:szCs w:val="22"/>
        </w:rPr>
        <w:t>5</w:t>
      </w:r>
      <w:r w:rsidR="00032F86" w:rsidRPr="006C33CB">
        <w:rPr>
          <w:rFonts w:cs="Arial"/>
          <w:sz w:val="22"/>
          <w:szCs w:val="22"/>
        </w:rPr>
        <w:t xml:space="preserve"> must be submitted by 11</w:t>
      </w:r>
      <w:r w:rsidR="00032F86" w:rsidRPr="006C33CB">
        <w:rPr>
          <w:rFonts w:cs="Arial"/>
          <w:sz w:val="22"/>
          <w:szCs w:val="22"/>
          <w:vertAlign w:val="superscript"/>
        </w:rPr>
        <w:t>th</w:t>
      </w:r>
      <w:r w:rsidR="00032F86" w:rsidRPr="006C33CB">
        <w:rPr>
          <w:rFonts w:cs="Arial"/>
          <w:sz w:val="22"/>
          <w:szCs w:val="22"/>
        </w:rPr>
        <w:t xml:space="preserve"> March 202</w:t>
      </w:r>
      <w:r w:rsidR="00E41AF3" w:rsidRPr="006C33CB">
        <w:rPr>
          <w:rFonts w:cs="Arial"/>
          <w:sz w:val="22"/>
          <w:szCs w:val="22"/>
        </w:rPr>
        <w:t>5</w:t>
      </w:r>
      <w:r w:rsidR="00032F86" w:rsidRPr="006C33CB">
        <w:rPr>
          <w:rFonts w:cs="Arial"/>
          <w:sz w:val="22"/>
          <w:szCs w:val="22"/>
        </w:rPr>
        <w:t>.</w:t>
      </w:r>
    </w:p>
    <w:bookmarkEnd w:id="16"/>
    <w:bookmarkEnd w:id="19"/>
    <w:p w14:paraId="55B049C1" w14:textId="77777777" w:rsidR="000C554A" w:rsidRPr="00E11B79" w:rsidRDefault="000C554A" w:rsidP="00D730E8">
      <w:pPr>
        <w:tabs>
          <w:tab w:val="num" w:pos="540"/>
        </w:tabs>
        <w:jc w:val="both"/>
        <w:rPr>
          <w:rFonts w:cs="Arial"/>
          <w:sz w:val="22"/>
          <w:szCs w:val="22"/>
        </w:rPr>
      </w:pPr>
    </w:p>
    <w:bookmarkEnd w:id="17"/>
    <w:p w14:paraId="670A4628" w14:textId="09003A29" w:rsidR="000C554A" w:rsidRPr="00E11B79" w:rsidRDefault="000C554A" w:rsidP="00D95970">
      <w:pPr>
        <w:pStyle w:val="ListParagraph"/>
        <w:numPr>
          <w:ilvl w:val="0"/>
          <w:numId w:val="28"/>
        </w:numPr>
        <w:ind w:left="360"/>
        <w:jc w:val="both"/>
        <w:rPr>
          <w:rFonts w:cs="Arial"/>
          <w:sz w:val="22"/>
          <w:szCs w:val="22"/>
        </w:rPr>
      </w:pPr>
      <w:r w:rsidRPr="00E11B79">
        <w:rPr>
          <w:rFonts w:cs="Arial"/>
          <w:sz w:val="22"/>
          <w:szCs w:val="22"/>
        </w:rPr>
        <w:t>It shall be at the discretion of RMBC to withhold any payments against applications for which any previous ter</w:t>
      </w:r>
      <w:r w:rsidRPr="007A468D">
        <w:rPr>
          <w:rFonts w:cs="Arial"/>
          <w:color w:val="000000" w:themeColor="text1"/>
          <w:sz w:val="22"/>
          <w:szCs w:val="22"/>
        </w:rPr>
        <w:t>m</w:t>
      </w:r>
      <w:r w:rsidR="005E6A13" w:rsidRPr="007A468D">
        <w:rPr>
          <w:rFonts w:cs="Arial"/>
          <w:color w:val="000000" w:themeColor="text1"/>
          <w:sz w:val="22"/>
          <w:szCs w:val="22"/>
        </w:rPr>
        <w:t>’</w:t>
      </w:r>
      <w:r w:rsidRPr="007A468D">
        <w:rPr>
          <w:rFonts w:cs="Arial"/>
          <w:color w:val="000000" w:themeColor="text1"/>
          <w:sz w:val="22"/>
          <w:szCs w:val="22"/>
        </w:rPr>
        <w:t xml:space="preserve">s </w:t>
      </w:r>
      <w:r w:rsidRPr="00E11B79">
        <w:rPr>
          <w:rFonts w:cs="Arial"/>
          <w:sz w:val="22"/>
          <w:szCs w:val="22"/>
        </w:rPr>
        <w:t>evidence requirements have not been adequately met.</w:t>
      </w:r>
    </w:p>
    <w:p w14:paraId="10324C98" w14:textId="68C3DDC8" w:rsidR="000C554A" w:rsidRPr="00E11B79" w:rsidRDefault="005E6A13" w:rsidP="005E6A13">
      <w:pPr>
        <w:tabs>
          <w:tab w:val="left" w:pos="1245"/>
        </w:tabs>
        <w:ind w:left="-360"/>
        <w:jc w:val="both"/>
        <w:rPr>
          <w:rFonts w:cs="Arial"/>
          <w:b/>
          <w:sz w:val="22"/>
          <w:szCs w:val="22"/>
        </w:rPr>
      </w:pPr>
      <w:r>
        <w:rPr>
          <w:rFonts w:cs="Arial"/>
          <w:b/>
          <w:sz w:val="22"/>
          <w:szCs w:val="22"/>
        </w:rPr>
        <w:tab/>
      </w:r>
    </w:p>
    <w:p w14:paraId="74B11172" w14:textId="13EA64E3" w:rsidR="000C554A" w:rsidRDefault="000C554A" w:rsidP="00D95970">
      <w:pPr>
        <w:pStyle w:val="ListParagraph"/>
        <w:numPr>
          <w:ilvl w:val="0"/>
          <w:numId w:val="28"/>
        </w:numPr>
        <w:ind w:left="360"/>
        <w:jc w:val="both"/>
        <w:rPr>
          <w:rFonts w:cs="Arial"/>
          <w:sz w:val="22"/>
          <w:szCs w:val="22"/>
        </w:rPr>
      </w:pPr>
      <w:r w:rsidRPr="00E11B79">
        <w:rPr>
          <w:rFonts w:cs="Arial"/>
          <w:sz w:val="22"/>
          <w:szCs w:val="22"/>
        </w:rPr>
        <w:t>RMBC reserves the right to reclaim any funding paid against ineligible expenditure.</w:t>
      </w:r>
    </w:p>
    <w:p w14:paraId="3932200E" w14:textId="77777777" w:rsidR="00C33511" w:rsidRPr="00C33511" w:rsidRDefault="00C33511" w:rsidP="00C33511">
      <w:pPr>
        <w:pStyle w:val="ListParagraph"/>
        <w:rPr>
          <w:rFonts w:cs="Arial"/>
          <w:sz w:val="22"/>
          <w:szCs w:val="22"/>
        </w:rPr>
      </w:pPr>
    </w:p>
    <w:p w14:paraId="222D26B1" w14:textId="2E5E565A" w:rsidR="00C33511" w:rsidRPr="0048227B" w:rsidRDefault="00C33511" w:rsidP="00D95970">
      <w:pPr>
        <w:pStyle w:val="ListParagraph"/>
        <w:numPr>
          <w:ilvl w:val="0"/>
          <w:numId w:val="28"/>
        </w:numPr>
        <w:ind w:left="360"/>
        <w:jc w:val="both"/>
        <w:rPr>
          <w:rFonts w:cs="Arial"/>
          <w:sz w:val="22"/>
          <w:szCs w:val="22"/>
        </w:rPr>
      </w:pPr>
      <w:r w:rsidRPr="0048227B">
        <w:rPr>
          <w:rFonts w:cs="Arial"/>
          <w:sz w:val="22"/>
          <w:szCs w:val="22"/>
        </w:rPr>
        <w:t xml:space="preserve">RMBC reserves the right to reclaim any funding where actions identified during RMBC support visits are not implemented. </w:t>
      </w:r>
    </w:p>
    <w:p w14:paraId="47F74563" w14:textId="77777777" w:rsidR="000C554A" w:rsidRPr="00E11B79" w:rsidRDefault="000C554A" w:rsidP="00D95970">
      <w:pPr>
        <w:tabs>
          <w:tab w:val="num" w:pos="540"/>
        </w:tabs>
        <w:ind w:left="-360"/>
        <w:jc w:val="both"/>
        <w:rPr>
          <w:rFonts w:cs="Arial"/>
          <w:sz w:val="22"/>
          <w:szCs w:val="22"/>
        </w:rPr>
      </w:pPr>
    </w:p>
    <w:p w14:paraId="742DD448" w14:textId="77777777" w:rsidR="000C554A" w:rsidRPr="00E11B79" w:rsidRDefault="000C554A" w:rsidP="00D95970">
      <w:pPr>
        <w:pStyle w:val="ListParagraph"/>
        <w:numPr>
          <w:ilvl w:val="0"/>
          <w:numId w:val="28"/>
        </w:numPr>
        <w:tabs>
          <w:tab w:val="num" w:pos="540"/>
        </w:tabs>
        <w:ind w:left="360"/>
        <w:jc w:val="both"/>
        <w:rPr>
          <w:rFonts w:cs="Arial"/>
          <w:sz w:val="22"/>
          <w:szCs w:val="22"/>
        </w:rPr>
      </w:pPr>
      <w:r w:rsidRPr="00E11B79">
        <w:rPr>
          <w:rFonts w:cs="Arial"/>
          <w:sz w:val="22"/>
          <w:szCs w:val="22"/>
        </w:rPr>
        <w:t xml:space="preserve">The information on the evidence sheets </w:t>
      </w:r>
      <w:r w:rsidRPr="00E11B79">
        <w:rPr>
          <w:rFonts w:cs="Arial"/>
          <w:b/>
          <w:sz w:val="22"/>
          <w:szCs w:val="22"/>
        </w:rPr>
        <w:t xml:space="preserve">must </w:t>
      </w:r>
      <w:r w:rsidRPr="00E11B79">
        <w:rPr>
          <w:rFonts w:cs="Arial"/>
          <w:sz w:val="22"/>
          <w:szCs w:val="22"/>
        </w:rPr>
        <w:t>demonstrate that staff numbers are above Ofsted ratios, and therefore enhancing your setting staff group</w:t>
      </w:r>
      <w:r w:rsidR="00EC42C3">
        <w:rPr>
          <w:rFonts w:cs="Arial"/>
          <w:sz w:val="22"/>
          <w:szCs w:val="22"/>
        </w:rPr>
        <w:t>.</w:t>
      </w:r>
    </w:p>
    <w:p w14:paraId="1D35CEE3" w14:textId="77777777" w:rsidR="000C554A" w:rsidRPr="00E11B79" w:rsidRDefault="000C554A" w:rsidP="00D95970">
      <w:pPr>
        <w:pStyle w:val="ListParagraph"/>
        <w:ind w:left="-360"/>
        <w:jc w:val="both"/>
        <w:rPr>
          <w:rFonts w:cs="Arial"/>
          <w:sz w:val="22"/>
          <w:szCs w:val="22"/>
        </w:rPr>
      </w:pPr>
    </w:p>
    <w:p w14:paraId="344E9057" w14:textId="77777777" w:rsidR="000C554A" w:rsidRDefault="000C554A" w:rsidP="00D95970">
      <w:pPr>
        <w:pStyle w:val="ListParagraph"/>
        <w:numPr>
          <w:ilvl w:val="0"/>
          <w:numId w:val="28"/>
        </w:numPr>
        <w:tabs>
          <w:tab w:val="num" w:pos="540"/>
        </w:tabs>
        <w:ind w:left="360"/>
        <w:jc w:val="both"/>
        <w:rPr>
          <w:rFonts w:cs="Arial"/>
          <w:sz w:val="22"/>
          <w:szCs w:val="22"/>
        </w:rPr>
      </w:pPr>
      <w:r w:rsidRPr="00E11B79">
        <w:rPr>
          <w:rFonts w:cs="Arial"/>
          <w:sz w:val="22"/>
          <w:szCs w:val="22"/>
        </w:rPr>
        <w:t>Payments will only be made upon receipt of the required evidence and within set deadlines.</w:t>
      </w:r>
    </w:p>
    <w:p w14:paraId="6DC74FCB" w14:textId="77777777" w:rsidR="006A112D" w:rsidRPr="006A112D" w:rsidRDefault="006A112D" w:rsidP="006A112D">
      <w:pPr>
        <w:pStyle w:val="ListParagraph"/>
        <w:rPr>
          <w:rFonts w:cs="Arial"/>
          <w:sz w:val="22"/>
          <w:szCs w:val="22"/>
        </w:rPr>
      </w:pPr>
    </w:p>
    <w:p w14:paraId="124D1343" w14:textId="77777777" w:rsidR="006A112D" w:rsidRPr="00E11B79" w:rsidRDefault="006A112D" w:rsidP="00D95970">
      <w:pPr>
        <w:pStyle w:val="ListParagraph"/>
        <w:numPr>
          <w:ilvl w:val="0"/>
          <w:numId w:val="28"/>
        </w:numPr>
        <w:tabs>
          <w:tab w:val="num" w:pos="540"/>
        </w:tabs>
        <w:ind w:left="360"/>
        <w:jc w:val="both"/>
        <w:rPr>
          <w:rFonts w:cs="Arial"/>
          <w:sz w:val="22"/>
          <w:szCs w:val="22"/>
        </w:rPr>
      </w:pPr>
      <w:r>
        <w:rPr>
          <w:rFonts w:cs="Arial"/>
          <w:sz w:val="22"/>
          <w:szCs w:val="22"/>
        </w:rPr>
        <w:t>Applications can be submitted outside the above deadline dates for new mid-term starters.</w:t>
      </w:r>
    </w:p>
    <w:bookmarkEnd w:id="18"/>
    <w:p w14:paraId="207D0098" w14:textId="61A2E25B" w:rsidR="00606A3C" w:rsidRDefault="00606A3C" w:rsidP="00D730E8">
      <w:pPr>
        <w:spacing w:before="100" w:beforeAutospacing="1" w:after="100" w:afterAutospacing="1"/>
        <w:jc w:val="both"/>
        <w:rPr>
          <w:rFonts w:cs="Arial"/>
          <w:sz w:val="22"/>
          <w:szCs w:val="22"/>
        </w:rPr>
      </w:pPr>
    </w:p>
    <w:p w14:paraId="40D2AA01" w14:textId="10C3C1CD" w:rsidR="007E67B5" w:rsidRDefault="007E67B5" w:rsidP="00D730E8">
      <w:pPr>
        <w:spacing w:before="100" w:beforeAutospacing="1" w:after="100" w:afterAutospacing="1"/>
        <w:jc w:val="both"/>
        <w:rPr>
          <w:rFonts w:cs="Arial"/>
          <w:sz w:val="22"/>
          <w:szCs w:val="22"/>
        </w:rPr>
      </w:pPr>
    </w:p>
    <w:p w14:paraId="40EE9191" w14:textId="1B533514" w:rsidR="007E67B5" w:rsidRDefault="007E67B5" w:rsidP="00D730E8">
      <w:pPr>
        <w:spacing w:before="100" w:beforeAutospacing="1" w:after="100" w:afterAutospacing="1"/>
        <w:jc w:val="both"/>
        <w:rPr>
          <w:rFonts w:cs="Arial"/>
          <w:sz w:val="22"/>
          <w:szCs w:val="22"/>
        </w:rPr>
      </w:pPr>
    </w:p>
    <w:p w14:paraId="62280C17" w14:textId="3564C7AA" w:rsidR="007E67B5" w:rsidRDefault="007E67B5" w:rsidP="00D730E8">
      <w:pPr>
        <w:spacing w:before="100" w:beforeAutospacing="1" w:after="100" w:afterAutospacing="1"/>
        <w:jc w:val="both"/>
        <w:rPr>
          <w:rFonts w:cs="Arial"/>
          <w:sz w:val="22"/>
          <w:szCs w:val="22"/>
        </w:rPr>
      </w:pPr>
    </w:p>
    <w:p w14:paraId="764CA184" w14:textId="74DD4035" w:rsidR="007E67B5" w:rsidRDefault="007E67B5" w:rsidP="00D730E8">
      <w:pPr>
        <w:spacing w:before="100" w:beforeAutospacing="1" w:after="100" w:afterAutospacing="1"/>
        <w:jc w:val="both"/>
        <w:rPr>
          <w:rFonts w:cs="Arial"/>
          <w:sz w:val="22"/>
          <w:szCs w:val="22"/>
        </w:rPr>
      </w:pPr>
    </w:p>
    <w:p w14:paraId="5E9D655C" w14:textId="77777777" w:rsidR="00F26C17" w:rsidRPr="00F26C17" w:rsidRDefault="00F26C17" w:rsidP="00F26C17">
      <w:pPr>
        <w:rPr>
          <w:rFonts w:ascii="Times New Roman" w:hAnsi="Times New Roman"/>
          <w:szCs w:val="24"/>
          <w:lang w:eastAsia="en-GB"/>
        </w:rPr>
      </w:pPr>
    </w:p>
    <w:p w14:paraId="66F529D0" w14:textId="6651F471" w:rsidR="007E67B5" w:rsidRDefault="007E67B5" w:rsidP="00D730E8">
      <w:pPr>
        <w:spacing w:before="100" w:beforeAutospacing="1" w:after="100" w:afterAutospacing="1"/>
        <w:jc w:val="both"/>
        <w:rPr>
          <w:rFonts w:cs="Arial"/>
          <w:sz w:val="22"/>
          <w:szCs w:val="22"/>
        </w:rPr>
      </w:pPr>
    </w:p>
    <w:p w14:paraId="711B71C2" w14:textId="3F17B91B" w:rsidR="007E67B5" w:rsidRDefault="007E67B5" w:rsidP="00D730E8">
      <w:pPr>
        <w:spacing w:before="100" w:beforeAutospacing="1" w:after="100" w:afterAutospacing="1"/>
        <w:jc w:val="both"/>
        <w:rPr>
          <w:rFonts w:cs="Arial"/>
          <w:sz w:val="22"/>
          <w:szCs w:val="22"/>
        </w:rPr>
      </w:pPr>
    </w:p>
    <w:p w14:paraId="0C2509B8" w14:textId="2B34598A" w:rsidR="007E67B5" w:rsidRDefault="007E67B5" w:rsidP="00D730E8">
      <w:pPr>
        <w:spacing w:before="100" w:beforeAutospacing="1" w:after="100" w:afterAutospacing="1"/>
        <w:jc w:val="both"/>
        <w:rPr>
          <w:rFonts w:cs="Arial"/>
          <w:sz w:val="22"/>
          <w:szCs w:val="22"/>
        </w:rPr>
      </w:pPr>
    </w:p>
    <w:p w14:paraId="125BC7FF" w14:textId="60FF6923" w:rsidR="009B5759" w:rsidRDefault="009B5759" w:rsidP="00D730E8">
      <w:pPr>
        <w:spacing w:before="100" w:beforeAutospacing="1" w:after="100" w:afterAutospacing="1"/>
        <w:jc w:val="both"/>
        <w:rPr>
          <w:rFonts w:cs="Arial"/>
          <w:sz w:val="22"/>
          <w:szCs w:val="22"/>
        </w:rPr>
      </w:pPr>
    </w:p>
    <w:p w14:paraId="41715023" w14:textId="2B7211A9" w:rsidR="004948C8" w:rsidRDefault="004948C8" w:rsidP="00D730E8">
      <w:pPr>
        <w:spacing w:before="100" w:beforeAutospacing="1" w:after="100" w:afterAutospacing="1"/>
        <w:jc w:val="both"/>
        <w:rPr>
          <w:rFonts w:cs="Arial"/>
          <w:sz w:val="22"/>
          <w:szCs w:val="22"/>
        </w:rPr>
      </w:pPr>
    </w:p>
    <w:p w14:paraId="521C5523" w14:textId="23FB0A44" w:rsidR="004948C8" w:rsidRDefault="004948C8" w:rsidP="00D730E8">
      <w:pPr>
        <w:spacing w:before="100" w:beforeAutospacing="1" w:after="100" w:afterAutospacing="1"/>
        <w:jc w:val="both"/>
        <w:rPr>
          <w:rFonts w:cs="Arial"/>
          <w:sz w:val="22"/>
          <w:szCs w:val="22"/>
        </w:rPr>
      </w:pPr>
    </w:p>
    <w:p w14:paraId="70C5916A" w14:textId="77777777" w:rsidR="004948C8" w:rsidRDefault="004948C8" w:rsidP="00D730E8">
      <w:pPr>
        <w:spacing w:before="100" w:beforeAutospacing="1" w:after="100" w:afterAutospacing="1"/>
        <w:jc w:val="both"/>
        <w:rPr>
          <w:rFonts w:cs="Arial"/>
          <w:sz w:val="22"/>
          <w:szCs w:val="22"/>
        </w:rPr>
      </w:pPr>
    </w:p>
    <w:tbl>
      <w:tblPr>
        <w:tblStyle w:val="TableGrid1"/>
        <w:tblW w:w="10491" w:type="dxa"/>
        <w:tblInd w:w="-318" w:type="dxa"/>
        <w:tblLayout w:type="fixed"/>
        <w:tblLook w:val="04A0" w:firstRow="1" w:lastRow="0" w:firstColumn="1" w:lastColumn="0" w:noHBand="0" w:noVBand="1"/>
      </w:tblPr>
      <w:tblGrid>
        <w:gridCol w:w="3403"/>
        <w:gridCol w:w="1694"/>
        <w:gridCol w:w="1607"/>
        <w:gridCol w:w="36"/>
        <w:gridCol w:w="1908"/>
        <w:gridCol w:w="1843"/>
      </w:tblGrid>
      <w:tr w:rsidR="00606A3C" w:rsidRPr="00C94B59" w14:paraId="4B2F12F7" w14:textId="77777777" w:rsidTr="00E31986">
        <w:trPr>
          <w:trHeight w:val="377"/>
        </w:trPr>
        <w:tc>
          <w:tcPr>
            <w:tcW w:w="10491" w:type="dxa"/>
            <w:gridSpan w:val="6"/>
            <w:noWrap/>
            <w:hideMark/>
          </w:tcPr>
          <w:p w14:paraId="37637640" w14:textId="77777777" w:rsidR="00606A3C" w:rsidRDefault="00606A3C" w:rsidP="00E31986">
            <w:pPr>
              <w:spacing w:before="120" w:after="120"/>
              <w:jc w:val="center"/>
              <w:rPr>
                <w:rFonts w:eastAsiaTheme="minorHAnsi" w:cstheme="minorBidi"/>
                <w:b/>
                <w:bCs/>
                <w:szCs w:val="24"/>
              </w:rPr>
            </w:pPr>
            <w:r w:rsidRPr="002E6579">
              <w:rPr>
                <w:rFonts w:cs="Arial"/>
                <w:b/>
                <w:sz w:val="22"/>
                <w:highlight w:val="yellow"/>
              </w:rPr>
              <w:br w:type="page"/>
            </w:r>
            <w:r w:rsidRPr="009C381C">
              <w:rPr>
                <w:rFonts w:eastAsiaTheme="minorHAnsi" w:cstheme="minorBidi"/>
                <w:b/>
                <w:bCs/>
                <w:szCs w:val="24"/>
              </w:rPr>
              <w:t xml:space="preserve">Application for Early Years Inclusion Support Grant </w:t>
            </w:r>
          </w:p>
          <w:p w14:paraId="7DBC506F" w14:textId="77777777" w:rsidR="00606A3C" w:rsidRDefault="00606A3C" w:rsidP="00E31986">
            <w:pPr>
              <w:spacing w:before="120" w:after="120"/>
              <w:jc w:val="center"/>
              <w:rPr>
                <w:rFonts w:eastAsiaTheme="minorHAnsi" w:cstheme="minorBidi"/>
                <w:b/>
                <w:bCs/>
                <w:szCs w:val="24"/>
              </w:rPr>
            </w:pPr>
            <w:r w:rsidRPr="009C381C">
              <w:rPr>
                <w:rFonts w:eastAsiaTheme="minorHAnsi" w:cstheme="minorBidi"/>
                <w:b/>
                <w:bCs/>
                <w:szCs w:val="24"/>
              </w:rPr>
              <w:t xml:space="preserve">to support children with identified additional needs </w:t>
            </w:r>
          </w:p>
          <w:p w14:paraId="3C66B4B3" w14:textId="2D624A00" w:rsidR="00606A3C" w:rsidRPr="002E3693" w:rsidRDefault="00606A3C" w:rsidP="00E31986">
            <w:pPr>
              <w:spacing w:before="120" w:after="120"/>
              <w:jc w:val="center"/>
              <w:rPr>
                <w:rFonts w:eastAsiaTheme="minorHAnsi" w:cstheme="minorBidi"/>
                <w:b/>
                <w:bCs/>
                <w:szCs w:val="24"/>
                <w:highlight w:val="yellow"/>
              </w:rPr>
            </w:pPr>
            <w:r w:rsidRPr="002E3693">
              <w:rPr>
                <w:rFonts w:eastAsiaTheme="minorHAnsi" w:cstheme="minorBidi"/>
                <w:b/>
                <w:bCs/>
                <w:szCs w:val="24"/>
              </w:rPr>
              <w:t>Tier 2</w:t>
            </w:r>
          </w:p>
        </w:tc>
      </w:tr>
      <w:tr w:rsidR="00606A3C" w:rsidRPr="00CD71A7" w14:paraId="4864EBE9" w14:textId="77777777" w:rsidTr="00E31986">
        <w:trPr>
          <w:trHeight w:val="301"/>
        </w:trPr>
        <w:tc>
          <w:tcPr>
            <w:tcW w:w="10491" w:type="dxa"/>
            <w:gridSpan w:val="6"/>
            <w:noWrap/>
            <w:hideMark/>
          </w:tcPr>
          <w:p w14:paraId="0E4067D5" w14:textId="40101E35" w:rsidR="00B61312" w:rsidRPr="006C33CB" w:rsidRDefault="00606A3C" w:rsidP="00B61312">
            <w:pPr>
              <w:rPr>
                <w:rFonts w:cs="Arial"/>
                <w:sz w:val="22"/>
              </w:rPr>
            </w:pPr>
            <w:r w:rsidRPr="006C33CB">
              <w:rPr>
                <w:rFonts w:eastAsiaTheme="minorHAnsi" w:cstheme="minorBidi"/>
                <w:b/>
                <w:sz w:val="22"/>
              </w:rPr>
              <w:t>Eligibility criteria</w:t>
            </w:r>
            <w:r w:rsidRPr="006C33CB">
              <w:rPr>
                <w:rFonts w:eastAsiaTheme="minorHAnsi" w:cstheme="minorBidi"/>
                <w:bCs/>
                <w:sz w:val="22"/>
              </w:rPr>
              <w:t xml:space="preserve"> </w:t>
            </w:r>
            <w:r w:rsidR="00B61312" w:rsidRPr="006C33CB">
              <w:rPr>
                <w:rFonts w:cs="Arial"/>
                <w:sz w:val="22"/>
              </w:rPr>
              <w:t xml:space="preserve">- Children who have a delay in </w:t>
            </w:r>
            <w:r w:rsidR="00B61312" w:rsidRPr="006C33CB">
              <w:rPr>
                <w:rFonts w:cs="Arial"/>
                <w:b/>
                <w:sz w:val="22"/>
              </w:rPr>
              <w:t>two or more</w:t>
            </w:r>
            <w:r w:rsidR="00B61312" w:rsidRPr="006C33CB">
              <w:rPr>
                <w:rFonts w:cs="Arial"/>
                <w:sz w:val="22"/>
              </w:rPr>
              <w:t xml:space="preserve"> areas of development and have </w:t>
            </w:r>
            <w:r w:rsidR="00B61312" w:rsidRPr="006C33CB">
              <w:rPr>
                <w:rFonts w:cs="Arial"/>
                <w:b/>
                <w:sz w:val="22"/>
              </w:rPr>
              <w:t>two relevant outside agencies</w:t>
            </w:r>
            <w:r w:rsidR="00B61312" w:rsidRPr="006C33CB">
              <w:rPr>
                <w:rFonts w:cs="Arial"/>
                <w:sz w:val="22"/>
              </w:rPr>
              <w:t xml:space="preserve"> involved.</w:t>
            </w:r>
            <w:r w:rsidR="00B61312" w:rsidRPr="006C33CB">
              <w:rPr>
                <w:rFonts w:eastAsiaTheme="minorHAnsi" w:cstheme="minorBidi"/>
                <w:bCs/>
                <w:sz w:val="22"/>
              </w:rPr>
              <w:t xml:space="preserve">   Please complete one form per child.</w:t>
            </w:r>
          </w:p>
          <w:p w14:paraId="65B09897" w14:textId="3F9BC26A" w:rsidR="00B61312" w:rsidRPr="006C33CB" w:rsidRDefault="00B61312" w:rsidP="00B61312">
            <w:pPr>
              <w:rPr>
                <w:rFonts w:cs="Arial"/>
                <w:sz w:val="22"/>
              </w:rPr>
            </w:pPr>
            <w:r w:rsidRPr="006C33CB">
              <w:rPr>
                <w:rFonts w:cs="Arial"/>
                <w:b/>
                <w:bCs/>
                <w:sz w:val="22"/>
              </w:rPr>
              <w:t xml:space="preserve">Please note: </w:t>
            </w:r>
            <w:r w:rsidRPr="006C33CB">
              <w:rPr>
                <w:rFonts w:cs="Arial"/>
                <w:sz w:val="22"/>
              </w:rPr>
              <w:t xml:space="preserve">applications will only be </w:t>
            </w:r>
            <w:r w:rsidR="00943C60" w:rsidRPr="006C33CB">
              <w:rPr>
                <w:rFonts w:cs="Arial"/>
                <w:sz w:val="22"/>
              </w:rPr>
              <w:t>assessed</w:t>
            </w:r>
            <w:r w:rsidRPr="006C33CB">
              <w:rPr>
                <w:rFonts w:cs="Arial"/>
                <w:sz w:val="22"/>
              </w:rPr>
              <w:t xml:space="preserve"> with an up to date Early Support Development Journal </w:t>
            </w:r>
            <w:r w:rsidR="002E3693" w:rsidRPr="006C33CB">
              <w:rPr>
                <w:rFonts w:cs="Arial"/>
                <w:sz w:val="22"/>
              </w:rPr>
              <w:t>(</w:t>
            </w:r>
            <w:r w:rsidRPr="006C33CB">
              <w:rPr>
                <w:rFonts w:cs="Arial"/>
                <w:sz w:val="22"/>
              </w:rPr>
              <w:t>ESDJ</w:t>
            </w:r>
            <w:r w:rsidR="002E3693" w:rsidRPr="006C33CB">
              <w:rPr>
                <w:rFonts w:cs="Arial"/>
                <w:sz w:val="22"/>
              </w:rPr>
              <w:t>) -</w:t>
            </w:r>
            <w:r w:rsidRPr="006C33CB">
              <w:rPr>
                <w:rFonts w:cs="Arial"/>
                <w:sz w:val="22"/>
              </w:rPr>
              <w:t xml:space="preserve"> please complete the ESDJ </w:t>
            </w:r>
            <w:r w:rsidR="00020E11" w:rsidRPr="006C33CB">
              <w:rPr>
                <w:rFonts w:cs="Arial"/>
                <w:sz w:val="22"/>
              </w:rPr>
              <w:t>E</w:t>
            </w:r>
            <w:r w:rsidRPr="006C33CB">
              <w:rPr>
                <w:rFonts w:cs="Arial"/>
                <w:sz w:val="22"/>
              </w:rPr>
              <w:t xml:space="preserve">vidence </w:t>
            </w:r>
            <w:r w:rsidR="00020E11" w:rsidRPr="006C33CB">
              <w:rPr>
                <w:rFonts w:cs="Arial"/>
                <w:sz w:val="22"/>
              </w:rPr>
              <w:t>A</w:t>
            </w:r>
            <w:r w:rsidRPr="006C33CB">
              <w:rPr>
                <w:rFonts w:cs="Arial"/>
                <w:sz w:val="22"/>
              </w:rPr>
              <w:t>ssessment summary</w:t>
            </w:r>
            <w:r w:rsidR="00862321" w:rsidRPr="006C33CB">
              <w:rPr>
                <w:rFonts w:cs="Arial"/>
                <w:sz w:val="22"/>
              </w:rPr>
              <w:t>.</w:t>
            </w:r>
          </w:p>
          <w:p w14:paraId="5DD5349F" w14:textId="6CEFA3C8" w:rsidR="0049497C" w:rsidRPr="006C33CB" w:rsidRDefault="0049497C" w:rsidP="00B61312">
            <w:pPr>
              <w:rPr>
                <w:rFonts w:eastAsiaTheme="minorHAnsi" w:cstheme="minorBidi"/>
                <w:bCs/>
                <w:sz w:val="22"/>
              </w:rPr>
            </w:pPr>
            <w:r w:rsidRPr="006C33CB">
              <w:rPr>
                <w:rFonts w:cs="Arial"/>
                <w:iCs/>
                <w:sz w:val="22"/>
              </w:rPr>
              <w:t>Evidence will be required at the end of each term; this will need to be a fully completed Evidence Assessment summary.</w:t>
            </w:r>
          </w:p>
          <w:p w14:paraId="5B98C167" w14:textId="7E2A7662" w:rsidR="00B61312" w:rsidRPr="006C33CB" w:rsidRDefault="00B61312" w:rsidP="00E31986">
            <w:pPr>
              <w:rPr>
                <w:rFonts w:eastAsiaTheme="minorHAnsi" w:cstheme="minorBidi"/>
                <w:bCs/>
                <w:i/>
                <w:iCs/>
                <w:sz w:val="22"/>
              </w:rPr>
            </w:pPr>
          </w:p>
          <w:p w14:paraId="05E1F447" w14:textId="77777777" w:rsidR="00606A3C" w:rsidRPr="006C33CB" w:rsidRDefault="00606A3C" w:rsidP="00E31986">
            <w:pPr>
              <w:rPr>
                <w:rFonts w:eastAsiaTheme="minorHAnsi" w:cstheme="minorBidi"/>
                <w:bCs/>
                <w:i/>
                <w:iCs/>
                <w:sz w:val="22"/>
              </w:rPr>
            </w:pPr>
          </w:p>
        </w:tc>
      </w:tr>
      <w:tr w:rsidR="00606A3C" w:rsidRPr="00CD71A7" w14:paraId="5636D261" w14:textId="77777777" w:rsidTr="00E31986">
        <w:trPr>
          <w:trHeight w:val="320"/>
        </w:trPr>
        <w:tc>
          <w:tcPr>
            <w:tcW w:w="3403" w:type="dxa"/>
            <w:shd w:val="clear" w:color="auto" w:fill="BFBFBF" w:themeFill="background1" w:themeFillShade="BF"/>
            <w:noWrap/>
            <w:hideMark/>
          </w:tcPr>
          <w:p w14:paraId="62BB1240" w14:textId="77777777" w:rsidR="00606A3C" w:rsidRPr="00CD71A7" w:rsidRDefault="00606A3C" w:rsidP="00E31986">
            <w:pPr>
              <w:spacing w:line="276" w:lineRule="auto"/>
              <w:rPr>
                <w:rFonts w:eastAsiaTheme="minorHAnsi" w:cstheme="minorBidi"/>
                <w:b/>
                <w:bCs/>
                <w:sz w:val="22"/>
              </w:rPr>
            </w:pPr>
            <w:r w:rsidRPr="00CD71A7">
              <w:rPr>
                <w:rFonts w:eastAsiaTheme="minorHAnsi" w:cstheme="minorBidi"/>
                <w:b/>
                <w:bCs/>
                <w:sz w:val="22"/>
              </w:rPr>
              <w:t>Setting details:</w:t>
            </w:r>
          </w:p>
        </w:tc>
        <w:tc>
          <w:tcPr>
            <w:tcW w:w="7088" w:type="dxa"/>
            <w:gridSpan w:val="5"/>
            <w:shd w:val="clear" w:color="auto" w:fill="BFBFBF" w:themeFill="background1" w:themeFillShade="BF"/>
            <w:noWrap/>
            <w:hideMark/>
          </w:tcPr>
          <w:p w14:paraId="3DB7FB77" w14:textId="77777777" w:rsidR="00606A3C" w:rsidRPr="00CD71A7" w:rsidRDefault="00606A3C" w:rsidP="00E31986">
            <w:pPr>
              <w:rPr>
                <w:rFonts w:eastAsiaTheme="minorHAnsi" w:cstheme="minorBidi"/>
                <w:sz w:val="22"/>
              </w:rPr>
            </w:pPr>
          </w:p>
        </w:tc>
      </w:tr>
      <w:tr w:rsidR="00606A3C" w:rsidRPr="00CD71A7" w14:paraId="1B18D94E" w14:textId="77777777" w:rsidTr="00E31986">
        <w:trPr>
          <w:trHeight w:val="619"/>
        </w:trPr>
        <w:tc>
          <w:tcPr>
            <w:tcW w:w="3403" w:type="dxa"/>
            <w:noWrap/>
            <w:hideMark/>
          </w:tcPr>
          <w:p w14:paraId="1031BE64" w14:textId="77777777" w:rsidR="00606A3C" w:rsidRPr="00CD71A7" w:rsidRDefault="00606A3C" w:rsidP="00E31986">
            <w:pPr>
              <w:rPr>
                <w:rFonts w:eastAsiaTheme="minorHAnsi" w:cstheme="minorBidi"/>
                <w:sz w:val="22"/>
              </w:rPr>
            </w:pPr>
            <w:r w:rsidRPr="00200F4D">
              <w:rPr>
                <w:rFonts w:eastAsiaTheme="minorHAnsi" w:cstheme="minorBidi"/>
                <w:sz w:val="22"/>
              </w:rPr>
              <w:t>Setting Name and Address</w:t>
            </w:r>
          </w:p>
          <w:p w14:paraId="5F61AC10" w14:textId="77777777" w:rsidR="00606A3C" w:rsidRPr="00CD71A7" w:rsidRDefault="00606A3C" w:rsidP="00E31986">
            <w:pPr>
              <w:rPr>
                <w:rFonts w:eastAsiaTheme="minorHAnsi" w:cstheme="minorBidi"/>
                <w:sz w:val="22"/>
              </w:rPr>
            </w:pPr>
          </w:p>
        </w:tc>
        <w:tc>
          <w:tcPr>
            <w:tcW w:w="7088" w:type="dxa"/>
            <w:gridSpan w:val="5"/>
            <w:noWrap/>
          </w:tcPr>
          <w:p w14:paraId="4112C252" w14:textId="77777777" w:rsidR="00606A3C" w:rsidRDefault="00606A3C" w:rsidP="00E31986">
            <w:pPr>
              <w:rPr>
                <w:rFonts w:eastAsiaTheme="minorHAnsi" w:cstheme="minorBidi"/>
                <w:sz w:val="22"/>
              </w:rPr>
            </w:pPr>
          </w:p>
          <w:p w14:paraId="07B59BD5" w14:textId="77777777" w:rsidR="00606A3C" w:rsidRDefault="00606A3C" w:rsidP="00E31986">
            <w:pPr>
              <w:rPr>
                <w:rFonts w:eastAsiaTheme="minorHAnsi" w:cstheme="minorBidi"/>
                <w:sz w:val="22"/>
              </w:rPr>
            </w:pPr>
          </w:p>
          <w:p w14:paraId="5D27FE43" w14:textId="77777777" w:rsidR="00606A3C" w:rsidRDefault="00606A3C" w:rsidP="00E31986">
            <w:pPr>
              <w:rPr>
                <w:rFonts w:eastAsiaTheme="minorHAnsi" w:cstheme="minorBidi"/>
                <w:sz w:val="22"/>
              </w:rPr>
            </w:pPr>
          </w:p>
          <w:p w14:paraId="62523FE8" w14:textId="77777777" w:rsidR="00606A3C" w:rsidRDefault="00606A3C" w:rsidP="00E31986">
            <w:pPr>
              <w:rPr>
                <w:rFonts w:eastAsiaTheme="minorHAnsi" w:cstheme="minorBidi"/>
                <w:sz w:val="22"/>
              </w:rPr>
            </w:pPr>
          </w:p>
          <w:p w14:paraId="086A92E2" w14:textId="77777777" w:rsidR="00606A3C" w:rsidRDefault="00606A3C" w:rsidP="00E31986">
            <w:pPr>
              <w:rPr>
                <w:rFonts w:eastAsiaTheme="minorHAnsi" w:cstheme="minorBidi"/>
                <w:sz w:val="22"/>
              </w:rPr>
            </w:pPr>
          </w:p>
          <w:p w14:paraId="7B919548" w14:textId="77777777" w:rsidR="00606A3C" w:rsidRPr="00CD71A7" w:rsidRDefault="00606A3C" w:rsidP="00E31986">
            <w:pPr>
              <w:rPr>
                <w:rFonts w:eastAsiaTheme="minorHAnsi" w:cstheme="minorBidi"/>
                <w:sz w:val="22"/>
              </w:rPr>
            </w:pPr>
          </w:p>
        </w:tc>
      </w:tr>
      <w:tr w:rsidR="00606A3C" w:rsidRPr="00CD71A7" w14:paraId="7A0495F1" w14:textId="77777777" w:rsidTr="00E31986">
        <w:trPr>
          <w:trHeight w:val="400"/>
        </w:trPr>
        <w:tc>
          <w:tcPr>
            <w:tcW w:w="3403" w:type="dxa"/>
            <w:noWrap/>
            <w:hideMark/>
          </w:tcPr>
          <w:p w14:paraId="2355396A" w14:textId="77777777" w:rsidR="00606A3C" w:rsidRPr="00CD71A7" w:rsidRDefault="00606A3C" w:rsidP="00E31986">
            <w:pPr>
              <w:rPr>
                <w:rFonts w:eastAsiaTheme="minorHAnsi" w:cstheme="minorBidi"/>
                <w:sz w:val="22"/>
              </w:rPr>
            </w:pPr>
            <w:r w:rsidRPr="00CD71A7">
              <w:rPr>
                <w:rFonts w:eastAsiaTheme="minorHAnsi" w:cstheme="minorBidi"/>
                <w:sz w:val="22"/>
              </w:rPr>
              <w:t>Name of room</w:t>
            </w:r>
          </w:p>
        </w:tc>
        <w:tc>
          <w:tcPr>
            <w:tcW w:w="7088" w:type="dxa"/>
            <w:gridSpan w:val="5"/>
            <w:noWrap/>
          </w:tcPr>
          <w:p w14:paraId="17885434" w14:textId="77777777" w:rsidR="00606A3C" w:rsidRDefault="00606A3C" w:rsidP="00E31986">
            <w:pPr>
              <w:rPr>
                <w:rFonts w:eastAsiaTheme="minorHAnsi" w:cstheme="minorBidi"/>
                <w:sz w:val="22"/>
              </w:rPr>
            </w:pPr>
          </w:p>
          <w:p w14:paraId="6413074F" w14:textId="77777777" w:rsidR="00606A3C" w:rsidRDefault="00606A3C" w:rsidP="00E31986">
            <w:pPr>
              <w:rPr>
                <w:rFonts w:eastAsiaTheme="minorHAnsi" w:cstheme="minorBidi"/>
                <w:sz w:val="22"/>
              </w:rPr>
            </w:pPr>
          </w:p>
          <w:p w14:paraId="79CA1B76" w14:textId="77777777" w:rsidR="00606A3C" w:rsidRDefault="00606A3C" w:rsidP="00E31986">
            <w:pPr>
              <w:rPr>
                <w:rFonts w:eastAsiaTheme="minorHAnsi" w:cstheme="minorBidi"/>
                <w:sz w:val="22"/>
              </w:rPr>
            </w:pPr>
          </w:p>
          <w:p w14:paraId="598C64D1" w14:textId="77777777" w:rsidR="00606A3C" w:rsidRPr="00CD71A7" w:rsidRDefault="00606A3C" w:rsidP="00E31986">
            <w:pPr>
              <w:rPr>
                <w:rFonts w:eastAsiaTheme="minorHAnsi" w:cstheme="minorBidi"/>
                <w:sz w:val="22"/>
              </w:rPr>
            </w:pPr>
          </w:p>
        </w:tc>
      </w:tr>
      <w:tr w:rsidR="00606A3C" w:rsidRPr="00CD71A7" w14:paraId="0AE35631" w14:textId="77777777" w:rsidTr="00E31986">
        <w:trPr>
          <w:trHeight w:val="434"/>
        </w:trPr>
        <w:tc>
          <w:tcPr>
            <w:tcW w:w="3403" w:type="dxa"/>
            <w:noWrap/>
            <w:hideMark/>
          </w:tcPr>
          <w:p w14:paraId="1CF92D99" w14:textId="77777777" w:rsidR="00606A3C" w:rsidRPr="00CD71A7" w:rsidRDefault="00606A3C" w:rsidP="00E31986">
            <w:pPr>
              <w:rPr>
                <w:rFonts w:eastAsiaTheme="minorHAnsi" w:cstheme="minorBidi"/>
                <w:sz w:val="22"/>
              </w:rPr>
            </w:pPr>
            <w:r w:rsidRPr="00CD71A7">
              <w:rPr>
                <w:rFonts w:eastAsiaTheme="minorHAnsi" w:cstheme="minorBidi"/>
                <w:sz w:val="22"/>
              </w:rPr>
              <w:t>Telephone number</w:t>
            </w:r>
            <w:r>
              <w:rPr>
                <w:rFonts w:eastAsiaTheme="minorHAnsi" w:cstheme="minorBidi"/>
                <w:sz w:val="22"/>
              </w:rPr>
              <w:t>/Email Address</w:t>
            </w:r>
          </w:p>
        </w:tc>
        <w:tc>
          <w:tcPr>
            <w:tcW w:w="7088" w:type="dxa"/>
            <w:gridSpan w:val="5"/>
            <w:noWrap/>
          </w:tcPr>
          <w:p w14:paraId="1E57018E" w14:textId="77777777" w:rsidR="00606A3C" w:rsidRPr="00CD71A7" w:rsidRDefault="00606A3C" w:rsidP="00E31986">
            <w:pPr>
              <w:rPr>
                <w:rFonts w:eastAsiaTheme="minorHAnsi" w:cstheme="minorBidi"/>
                <w:sz w:val="22"/>
              </w:rPr>
            </w:pPr>
          </w:p>
        </w:tc>
      </w:tr>
      <w:tr w:rsidR="00606A3C" w:rsidRPr="00CD71A7" w14:paraId="2C269ED8" w14:textId="77777777" w:rsidTr="00E31986">
        <w:trPr>
          <w:trHeight w:val="437"/>
        </w:trPr>
        <w:tc>
          <w:tcPr>
            <w:tcW w:w="3403" w:type="dxa"/>
            <w:noWrap/>
            <w:hideMark/>
          </w:tcPr>
          <w:p w14:paraId="4E6E52B8" w14:textId="77777777" w:rsidR="00606A3C" w:rsidRPr="00CD71A7" w:rsidRDefault="00606A3C" w:rsidP="00E31986">
            <w:pPr>
              <w:rPr>
                <w:rFonts w:eastAsiaTheme="minorHAnsi" w:cstheme="minorBidi"/>
                <w:sz w:val="22"/>
              </w:rPr>
            </w:pPr>
            <w:r w:rsidRPr="00CD71A7">
              <w:rPr>
                <w:rFonts w:eastAsiaTheme="minorHAnsi" w:cstheme="minorBidi"/>
                <w:sz w:val="22"/>
              </w:rPr>
              <w:t>Contact person at setting</w:t>
            </w:r>
          </w:p>
        </w:tc>
        <w:tc>
          <w:tcPr>
            <w:tcW w:w="7088" w:type="dxa"/>
            <w:gridSpan w:val="5"/>
            <w:noWrap/>
          </w:tcPr>
          <w:p w14:paraId="79682A2B" w14:textId="77777777" w:rsidR="00606A3C" w:rsidRPr="00CD71A7" w:rsidRDefault="00606A3C" w:rsidP="00E31986">
            <w:pPr>
              <w:rPr>
                <w:rFonts w:eastAsiaTheme="minorHAnsi" w:cstheme="minorBidi"/>
                <w:sz w:val="22"/>
              </w:rPr>
            </w:pPr>
          </w:p>
        </w:tc>
      </w:tr>
      <w:tr w:rsidR="00606A3C" w:rsidRPr="00CD71A7" w14:paraId="5D2347D6" w14:textId="77777777" w:rsidTr="00E31986">
        <w:trPr>
          <w:trHeight w:val="277"/>
        </w:trPr>
        <w:tc>
          <w:tcPr>
            <w:tcW w:w="3403" w:type="dxa"/>
            <w:shd w:val="clear" w:color="auto" w:fill="BFBFBF" w:themeFill="background1" w:themeFillShade="BF"/>
            <w:noWrap/>
            <w:hideMark/>
          </w:tcPr>
          <w:p w14:paraId="60A89B9C" w14:textId="77777777" w:rsidR="00606A3C" w:rsidRPr="00CD71A7" w:rsidRDefault="00606A3C" w:rsidP="00E31986">
            <w:pPr>
              <w:spacing w:line="276" w:lineRule="auto"/>
              <w:rPr>
                <w:rFonts w:eastAsiaTheme="minorHAnsi" w:cstheme="minorBidi"/>
                <w:b/>
                <w:bCs/>
                <w:sz w:val="22"/>
              </w:rPr>
            </w:pPr>
            <w:r w:rsidRPr="00CD71A7">
              <w:rPr>
                <w:rFonts w:eastAsiaTheme="minorHAnsi" w:cstheme="minorBidi"/>
                <w:b/>
                <w:bCs/>
                <w:sz w:val="22"/>
              </w:rPr>
              <w:t>Child's details:</w:t>
            </w:r>
          </w:p>
        </w:tc>
        <w:tc>
          <w:tcPr>
            <w:tcW w:w="7088" w:type="dxa"/>
            <w:gridSpan w:val="5"/>
            <w:shd w:val="clear" w:color="auto" w:fill="BFBFBF" w:themeFill="background1" w:themeFillShade="BF"/>
            <w:noWrap/>
            <w:hideMark/>
          </w:tcPr>
          <w:p w14:paraId="3F669307" w14:textId="77777777" w:rsidR="00606A3C" w:rsidRPr="00CD71A7" w:rsidRDefault="00606A3C" w:rsidP="00E31986">
            <w:pPr>
              <w:spacing w:line="276" w:lineRule="auto"/>
              <w:rPr>
                <w:rFonts w:eastAsiaTheme="minorHAnsi" w:cstheme="minorBidi"/>
                <w:sz w:val="22"/>
              </w:rPr>
            </w:pPr>
          </w:p>
        </w:tc>
      </w:tr>
      <w:tr w:rsidR="00606A3C" w:rsidRPr="00CD71A7" w14:paraId="28091F83" w14:textId="77777777" w:rsidTr="00E31986">
        <w:trPr>
          <w:trHeight w:val="422"/>
        </w:trPr>
        <w:tc>
          <w:tcPr>
            <w:tcW w:w="3403" w:type="dxa"/>
            <w:noWrap/>
            <w:hideMark/>
          </w:tcPr>
          <w:p w14:paraId="2D87C3D8" w14:textId="77777777" w:rsidR="00606A3C" w:rsidRPr="00CD71A7" w:rsidRDefault="00606A3C" w:rsidP="00E31986">
            <w:pPr>
              <w:rPr>
                <w:rFonts w:eastAsiaTheme="minorHAnsi" w:cstheme="minorBidi"/>
                <w:sz w:val="22"/>
              </w:rPr>
            </w:pPr>
            <w:r w:rsidRPr="00CD71A7">
              <w:rPr>
                <w:rFonts w:eastAsiaTheme="minorHAnsi" w:cstheme="minorBidi"/>
                <w:sz w:val="22"/>
              </w:rPr>
              <w:t>Child's Name</w:t>
            </w:r>
          </w:p>
        </w:tc>
        <w:tc>
          <w:tcPr>
            <w:tcW w:w="7088" w:type="dxa"/>
            <w:gridSpan w:val="5"/>
            <w:noWrap/>
            <w:hideMark/>
          </w:tcPr>
          <w:p w14:paraId="4C710CE9" w14:textId="77777777" w:rsidR="00606A3C" w:rsidRPr="00CD71A7" w:rsidRDefault="00606A3C" w:rsidP="00E31986">
            <w:pPr>
              <w:rPr>
                <w:rFonts w:eastAsiaTheme="minorHAnsi" w:cstheme="minorBidi"/>
                <w:sz w:val="22"/>
              </w:rPr>
            </w:pPr>
          </w:p>
        </w:tc>
      </w:tr>
      <w:tr w:rsidR="00606A3C" w:rsidRPr="00CD71A7" w14:paraId="132ED3A4" w14:textId="77777777" w:rsidTr="00E31986">
        <w:trPr>
          <w:trHeight w:val="422"/>
        </w:trPr>
        <w:tc>
          <w:tcPr>
            <w:tcW w:w="3403" w:type="dxa"/>
            <w:noWrap/>
            <w:hideMark/>
          </w:tcPr>
          <w:p w14:paraId="010AA867" w14:textId="77777777" w:rsidR="00606A3C" w:rsidRPr="00CD71A7" w:rsidRDefault="00606A3C" w:rsidP="00E31986">
            <w:pPr>
              <w:rPr>
                <w:rFonts w:eastAsiaTheme="minorHAnsi" w:cstheme="minorBidi"/>
                <w:sz w:val="22"/>
              </w:rPr>
            </w:pPr>
            <w:r w:rsidRPr="00CD71A7">
              <w:rPr>
                <w:rFonts w:eastAsiaTheme="minorHAnsi" w:cstheme="minorBidi"/>
                <w:sz w:val="22"/>
              </w:rPr>
              <w:t>Date of Birth</w:t>
            </w:r>
          </w:p>
        </w:tc>
        <w:tc>
          <w:tcPr>
            <w:tcW w:w="3301" w:type="dxa"/>
            <w:gridSpan w:val="2"/>
            <w:noWrap/>
            <w:hideMark/>
          </w:tcPr>
          <w:p w14:paraId="10EB39A8"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3787" w:type="dxa"/>
            <w:gridSpan w:val="3"/>
            <w:noWrap/>
            <w:hideMark/>
          </w:tcPr>
          <w:p w14:paraId="2B0FAB64" w14:textId="77777777" w:rsidR="00606A3C" w:rsidRPr="00CD71A7" w:rsidRDefault="00606A3C" w:rsidP="00E31986">
            <w:pPr>
              <w:rPr>
                <w:rFonts w:eastAsiaTheme="minorHAnsi" w:cstheme="minorBidi"/>
                <w:sz w:val="22"/>
              </w:rPr>
            </w:pPr>
            <w:r w:rsidRPr="00CD71A7">
              <w:rPr>
                <w:rFonts w:eastAsiaTheme="minorHAnsi" w:cstheme="minorBidi"/>
                <w:sz w:val="22"/>
              </w:rPr>
              <w:t xml:space="preserve">Age (include months) </w:t>
            </w:r>
          </w:p>
        </w:tc>
      </w:tr>
      <w:tr w:rsidR="00606A3C" w:rsidRPr="00CD71A7" w14:paraId="7E4F0F9B" w14:textId="77777777" w:rsidTr="00E31986">
        <w:trPr>
          <w:trHeight w:val="422"/>
        </w:trPr>
        <w:tc>
          <w:tcPr>
            <w:tcW w:w="3403" w:type="dxa"/>
            <w:shd w:val="clear" w:color="auto" w:fill="FFFFFF" w:themeFill="background1"/>
            <w:noWrap/>
          </w:tcPr>
          <w:p w14:paraId="0679EE2C" w14:textId="77777777" w:rsidR="00606A3C" w:rsidRPr="00CD71A7" w:rsidRDefault="00606A3C" w:rsidP="00E31986">
            <w:pPr>
              <w:rPr>
                <w:rFonts w:eastAsiaTheme="minorHAnsi" w:cstheme="minorBidi"/>
                <w:sz w:val="22"/>
              </w:rPr>
            </w:pPr>
            <w:r>
              <w:rPr>
                <w:rFonts w:eastAsiaTheme="minorHAnsi" w:cstheme="minorBidi"/>
                <w:sz w:val="22"/>
              </w:rPr>
              <w:t xml:space="preserve">Child’s Address </w:t>
            </w:r>
          </w:p>
        </w:tc>
        <w:tc>
          <w:tcPr>
            <w:tcW w:w="7088" w:type="dxa"/>
            <w:gridSpan w:val="5"/>
            <w:shd w:val="clear" w:color="auto" w:fill="FFFFFF" w:themeFill="background1"/>
            <w:noWrap/>
          </w:tcPr>
          <w:p w14:paraId="0EB2B091" w14:textId="77777777" w:rsidR="00606A3C" w:rsidRDefault="00606A3C" w:rsidP="00E31986">
            <w:pPr>
              <w:rPr>
                <w:rFonts w:eastAsiaTheme="minorHAnsi" w:cstheme="minorBidi"/>
                <w:sz w:val="22"/>
              </w:rPr>
            </w:pPr>
          </w:p>
          <w:p w14:paraId="782C6AB3" w14:textId="77777777" w:rsidR="00606A3C" w:rsidRDefault="00606A3C" w:rsidP="00E31986">
            <w:pPr>
              <w:rPr>
                <w:rFonts w:eastAsiaTheme="minorHAnsi" w:cstheme="minorBidi"/>
                <w:sz w:val="22"/>
              </w:rPr>
            </w:pPr>
          </w:p>
          <w:p w14:paraId="5B064A2D" w14:textId="77777777" w:rsidR="00606A3C" w:rsidRDefault="00606A3C" w:rsidP="00E31986">
            <w:pPr>
              <w:rPr>
                <w:rFonts w:eastAsiaTheme="minorHAnsi" w:cstheme="minorBidi"/>
                <w:sz w:val="22"/>
              </w:rPr>
            </w:pPr>
          </w:p>
          <w:p w14:paraId="1B588D39" w14:textId="77777777" w:rsidR="00606A3C" w:rsidRDefault="00606A3C" w:rsidP="00E31986">
            <w:pPr>
              <w:rPr>
                <w:rFonts w:eastAsiaTheme="minorHAnsi" w:cstheme="minorBidi"/>
                <w:sz w:val="22"/>
              </w:rPr>
            </w:pPr>
          </w:p>
          <w:p w14:paraId="242EFCCB" w14:textId="77777777" w:rsidR="00606A3C" w:rsidRDefault="00606A3C" w:rsidP="00E31986">
            <w:pPr>
              <w:rPr>
                <w:rFonts w:eastAsiaTheme="minorHAnsi" w:cstheme="minorBidi"/>
                <w:sz w:val="22"/>
              </w:rPr>
            </w:pPr>
          </w:p>
          <w:p w14:paraId="39A4B20B" w14:textId="77777777" w:rsidR="00606A3C" w:rsidRPr="00CD71A7" w:rsidRDefault="00606A3C" w:rsidP="00E31986">
            <w:pPr>
              <w:rPr>
                <w:rFonts w:eastAsiaTheme="minorHAnsi" w:cstheme="minorBidi"/>
                <w:sz w:val="22"/>
              </w:rPr>
            </w:pPr>
          </w:p>
        </w:tc>
      </w:tr>
      <w:tr w:rsidR="00606A3C" w:rsidRPr="00CD71A7" w14:paraId="0A374FDF" w14:textId="77777777" w:rsidTr="00E31986">
        <w:trPr>
          <w:trHeight w:val="844"/>
        </w:trPr>
        <w:tc>
          <w:tcPr>
            <w:tcW w:w="10491" w:type="dxa"/>
            <w:gridSpan w:val="6"/>
          </w:tcPr>
          <w:p w14:paraId="3A16B5AE" w14:textId="77777777" w:rsidR="00606A3C" w:rsidRDefault="00606A3C" w:rsidP="00E31986">
            <w:pPr>
              <w:rPr>
                <w:sz w:val="22"/>
              </w:rPr>
            </w:pPr>
            <w:r w:rsidRPr="00CD71A7">
              <w:rPr>
                <w:sz w:val="22"/>
              </w:rPr>
              <w:t>Please briefly specify if the child has significant physical or medical needs</w:t>
            </w:r>
            <w:r>
              <w:rPr>
                <w:sz w:val="22"/>
              </w:rPr>
              <w:t xml:space="preserve"> </w:t>
            </w:r>
            <w:r w:rsidRPr="00757B93">
              <w:rPr>
                <w:sz w:val="22"/>
              </w:rPr>
              <w:t>and detail why the enhanced support will be needed.</w:t>
            </w:r>
          </w:p>
          <w:p w14:paraId="14449E2B" w14:textId="77777777" w:rsidR="00606A3C" w:rsidRDefault="00606A3C" w:rsidP="00E31986">
            <w:pPr>
              <w:rPr>
                <w:sz w:val="22"/>
              </w:rPr>
            </w:pPr>
          </w:p>
          <w:p w14:paraId="277495D0" w14:textId="77777777" w:rsidR="00606A3C" w:rsidRDefault="00606A3C" w:rsidP="00E31986">
            <w:pPr>
              <w:rPr>
                <w:sz w:val="22"/>
              </w:rPr>
            </w:pPr>
          </w:p>
          <w:p w14:paraId="3EA41D43" w14:textId="77777777" w:rsidR="00606A3C" w:rsidRDefault="00606A3C" w:rsidP="00E31986">
            <w:pPr>
              <w:rPr>
                <w:sz w:val="22"/>
              </w:rPr>
            </w:pPr>
          </w:p>
          <w:p w14:paraId="39035EDE" w14:textId="77777777" w:rsidR="00606A3C" w:rsidRDefault="00606A3C" w:rsidP="00E31986">
            <w:pPr>
              <w:rPr>
                <w:sz w:val="22"/>
              </w:rPr>
            </w:pPr>
          </w:p>
          <w:p w14:paraId="515B4815" w14:textId="77777777" w:rsidR="00606A3C" w:rsidRDefault="00606A3C" w:rsidP="00E31986">
            <w:pPr>
              <w:rPr>
                <w:sz w:val="22"/>
              </w:rPr>
            </w:pPr>
          </w:p>
          <w:p w14:paraId="35E93AE0" w14:textId="77777777" w:rsidR="00606A3C" w:rsidRDefault="00606A3C" w:rsidP="00E31986">
            <w:pPr>
              <w:rPr>
                <w:sz w:val="22"/>
              </w:rPr>
            </w:pPr>
          </w:p>
          <w:p w14:paraId="4F8476C5" w14:textId="77777777" w:rsidR="00606A3C" w:rsidRDefault="00606A3C" w:rsidP="00E31986">
            <w:pPr>
              <w:rPr>
                <w:sz w:val="22"/>
              </w:rPr>
            </w:pPr>
          </w:p>
          <w:p w14:paraId="1248B43D" w14:textId="77777777" w:rsidR="00606A3C" w:rsidRPr="00CD71A7" w:rsidRDefault="00606A3C" w:rsidP="00E31986">
            <w:pPr>
              <w:rPr>
                <w:sz w:val="22"/>
              </w:rPr>
            </w:pPr>
          </w:p>
        </w:tc>
      </w:tr>
      <w:tr w:rsidR="00606A3C" w:rsidRPr="00F508BB" w14:paraId="6432BAFE" w14:textId="77777777" w:rsidTr="00E31986">
        <w:trPr>
          <w:trHeight w:val="922"/>
        </w:trPr>
        <w:tc>
          <w:tcPr>
            <w:tcW w:w="10491" w:type="dxa"/>
            <w:gridSpan w:val="6"/>
          </w:tcPr>
          <w:p w14:paraId="06FFCAF9" w14:textId="77777777" w:rsidR="00606A3C" w:rsidRDefault="00606A3C" w:rsidP="00E31986">
            <w:pPr>
              <w:rPr>
                <w:rFonts w:eastAsiaTheme="minorHAnsi" w:cstheme="minorBidi"/>
                <w:sz w:val="22"/>
              </w:rPr>
            </w:pPr>
            <w:r>
              <w:rPr>
                <w:rFonts w:cs="Arial"/>
                <w:sz w:val="22"/>
              </w:rPr>
              <w:t>Give d</w:t>
            </w:r>
            <w:r w:rsidRPr="00CD71A7">
              <w:rPr>
                <w:rFonts w:eastAsiaTheme="minorHAnsi" w:cstheme="minorBidi"/>
                <w:sz w:val="22"/>
              </w:rPr>
              <w:t>etails of at least two outside agencies involved</w:t>
            </w:r>
            <w:r>
              <w:rPr>
                <w:rFonts w:eastAsiaTheme="minorHAnsi" w:cstheme="minorBidi"/>
                <w:sz w:val="22"/>
              </w:rPr>
              <w:t xml:space="preserve">.  </w:t>
            </w:r>
            <w:r w:rsidRPr="00757B93">
              <w:rPr>
                <w:rFonts w:eastAsiaTheme="minorHAnsi" w:cstheme="minorBidi"/>
                <w:sz w:val="22"/>
              </w:rPr>
              <w:t>Please also detail the level of involvement the child has with the agencies.</w:t>
            </w:r>
          </w:p>
          <w:p w14:paraId="1E1A6556" w14:textId="77777777" w:rsidR="00606A3C" w:rsidRDefault="00606A3C" w:rsidP="00E31986">
            <w:pPr>
              <w:rPr>
                <w:rFonts w:eastAsiaTheme="minorHAnsi" w:cstheme="minorBidi"/>
                <w:sz w:val="22"/>
              </w:rPr>
            </w:pPr>
          </w:p>
          <w:p w14:paraId="75AE5487" w14:textId="77777777" w:rsidR="00606A3C" w:rsidRDefault="00606A3C" w:rsidP="00E31986">
            <w:pPr>
              <w:rPr>
                <w:rFonts w:eastAsiaTheme="minorHAnsi" w:cstheme="minorBidi"/>
                <w:sz w:val="22"/>
              </w:rPr>
            </w:pPr>
          </w:p>
          <w:p w14:paraId="3BEDB967" w14:textId="77777777" w:rsidR="00606A3C" w:rsidRDefault="00606A3C" w:rsidP="00E31986">
            <w:pPr>
              <w:rPr>
                <w:rFonts w:eastAsiaTheme="minorHAnsi" w:cstheme="minorBidi"/>
                <w:sz w:val="22"/>
              </w:rPr>
            </w:pPr>
          </w:p>
          <w:p w14:paraId="29EE6FB9" w14:textId="77777777" w:rsidR="00606A3C" w:rsidRDefault="00606A3C" w:rsidP="00E31986">
            <w:pPr>
              <w:rPr>
                <w:rFonts w:eastAsiaTheme="minorHAnsi" w:cstheme="minorBidi"/>
                <w:sz w:val="22"/>
              </w:rPr>
            </w:pPr>
          </w:p>
          <w:p w14:paraId="3B40D4BD" w14:textId="77777777" w:rsidR="00606A3C" w:rsidRDefault="00606A3C" w:rsidP="00E31986">
            <w:pPr>
              <w:rPr>
                <w:rFonts w:eastAsiaTheme="minorHAnsi" w:cstheme="minorBidi"/>
                <w:sz w:val="22"/>
              </w:rPr>
            </w:pPr>
          </w:p>
          <w:p w14:paraId="412E29E8" w14:textId="77777777" w:rsidR="00606A3C" w:rsidRDefault="00606A3C" w:rsidP="00E31986">
            <w:pPr>
              <w:rPr>
                <w:rFonts w:eastAsiaTheme="minorHAnsi" w:cstheme="minorBidi"/>
                <w:sz w:val="22"/>
              </w:rPr>
            </w:pPr>
          </w:p>
          <w:p w14:paraId="230A7B8E" w14:textId="77777777" w:rsidR="00606A3C" w:rsidRPr="00F508BB" w:rsidRDefault="00606A3C" w:rsidP="00E31986">
            <w:pPr>
              <w:rPr>
                <w:rFonts w:eastAsiaTheme="minorHAnsi" w:cstheme="minorBidi"/>
                <w:sz w:val="22"/>
              </w:rPr>
            </w:pPr>
          </w:p>
        </w:tc>
      </w:tr>
      <w:tr w:rsidR="00606A3C" w:rsidRPr="00F508BB" w14:paraId="43878166" w14:textId="77777777" w:rsidTr="00E31986">
        <w:trPr>
          <w:trHeight w:val="922"/>
        </w:trPr>
        <w:tc>
          <w:tcPr>
            <w:tcW w:w="10491" w:type="dxa"/>
            <w:gridSpan w:val="6"/>
          </w:tcPr>
          <w:p w14:paraId="093C9C43" w14:textId="77777777" w:rsidR="00606A3C" w:rsidRPr="00757B93" w:rsidRDefault="00606A3C" w:rsidP="00E31986">
            <w:pPr>
              <w:rPr>
                <w:rFonts w:cs="Arial"/>
                <w:sz w:val="22"/>
              </w:rPr>
            </w:pPr>
            <w:r w:rsidRPr="00757B93">
              <w:rPr>
                <w:rFonts w:cs="Arial"/>
                <w:sz w:val="22"/>
              </w:rPr>
              <w:lastRenderedPageBreak/>
              <w:t>If not physical or medical (as above). Please specify why enhanced staffing will be needed and the impact this will have for the child.</w:t>
            </w:r>
          </w:p>
          <w:p w14:paraId="75435EB9" w14:textId="77777777" w:rsidR="00606A3C" w:rsidRDefault="00606A3C" w:rsidP="00E31986">
            <w:pPr>
              <w:rPr>
                <w:rFonts w:cs="Arial"/>
                <w:sz w:val="22"/>
                <w:highlight w:val="cyan"/>
              </w:rPr>
            </w:pPr>
          </w:p>
          <w:p w14:paraId="3495DBBD" w14:textId="77777777" w:rsidR="00606A3C" w:rsidRDefault="00606A3C" w:rsidP="00E31986">
            <w:pPr>
              <w:rPr>
                <w:rFonts w:cs="Arial"/>
                <w:sz w:val="22"/>
                <w:highlight w:val="cyan"/>
              </w:rPr>
            </w:pPr>
          </w:p>
          <w:p w14:paraId="741BB74D" w14:textId="77777777" w:rsidR="00606A3C" w:rsidRDefault="00606A3C" w:rsidP="00E31986">
            <w:pPr>
              <w:rPr>
                <w:rFonts w:cs="Arial"/>
                <w:sz w:val="22"/>
                <w:highlight w:val="cyan"/>
              </w:rPr>
            </w:pPr>
          </w:p>
          <w:p w14:paraId="6653F669" w14:textId="77777777" w:rsidR="00606A3C" w:rsidRDefault="00606A3C" w:rsidP="00E31986">
            <w:pPr>
              <w:rPr>
                <w:rFonts w:cs="Arial"/>
                <w:sz w:val="22"/>
                <w:highlight w:val="cyan"/>
              </w:rPr>
            </w:pPr>
          </w:p>
          <w:p w14:paraId="3E211AA6" w14:textId="77777777" w:rsidR="00606A3C" w:rsidRDefault="00606A3C" w:rsidP="00E31986">
            <w:pPr>
              <w:rPr>
                <w:rFonts w:cs="Arial"/>
                <w:sz w:val="22"/>
                <w:highlight w:val="cyan"/>
              </w:rPr>
            </w:pPr>
          </w:p>
          <w:p w14:paraId="1708197D" w14:textId="77777777" w:rsidR="00606A3C" w:rsidRDefault="00606A3C" w:rsidP="00E31986">
            <w:pPr>
              <w:rPr>
                <w:rFonts w:cs="Arial"/>
                <w:sz w:val="22"/>
                <w:highlight w:val="cyan"/>
              </w:rPr>
            </w:pPr>
          </w:p>
          <w:p w14:paraId="2CC69951" w14:textId="77777777" w:rsidR="00606A3C" w:rsidRDefault="00606A3C" w:rsidP="00E31986">
            <w:pPr>
              <w:rPr>
                <w:rFonts w:cs="Arial"/>
                <w:sz w:val="22"/>
                <w:highlight w:val="cyan"/>
              </w:rPr>
            </w:pPr>
          </w:p>
          <w:p w14:paraId="59F48826" w14:textId="77777777" w:rsidR="00606A3C" w:rsidRDefault="00606A3C" w:rsidP="00E31986">
            <w:pPr>
              <w:rPr>
                <w:rFonts w:cs="Arial"/>
                <w:sz w:val="22"/>
                <w:highlight w:val="cyan"/>
              </w:rPr>
            </w:pPr>
          </w:p>
          <w:p w14:paraId="1517FDD6" w14:textId="77777777" w:rsidR="00606A3C" w:rsidRDefault="00606A3C" w:rsidP="00E31986">
            <w:pPr>
              <w:rPr>
                <w:rFonts w:cs="Arial"/>
                <w:sz w:val="22"/>
                <w:highlight w:val="cyan"/>
              </w:rPr>
            </w:pPr>
          </w:p>
          <w:p w14:paraId="5471C106" w14:textId="77777777" w:rsidR="00606A3C" w:rsidRDefault="00606A3C" w:rsidP="00E31986">
            <w:pPr>
              <w:rPr>
                <w:rFonts w:cs="Arial"/>
                <w:sz w:val="22"/>
                <w:highlight w:val="cyan"/>
              </w:rPr>
            </w:pPr>
          </w:p>
          <w:p w14:paraId="2B06EB8E" w14:textId="77777777" w:rsidR="00606A3C" w:rsidRPr="008E51F2" w:rsidRDefault="00606A3C" w:rsidP="00E31986">
            <w:pPr>
              <w:rPr>
                <w:rFonts w:cs="Arial"/>
                <w:sz w:val="22"/>
                <w:highlight w:val="cyan"/>
              </w:rPr>
            </w:pPr>
          </w:p>
        </w:tc>
      </w:tr>
      <w:tr w:rsidR="00606A3C" w:rsidRPr="00F508BB" w14:paraId="7B7948D9" w14:textId="77777777" w:rsidTr="00E31986">
        <w:trPr>
          <w:trHeight w:val="922"/>
        </w:trPr>
        <w:tc>
          <w:tcPr>
            <w:tcW w:w="10491" w:type="dxa"/>
            <w:gridSpan w:val="6"/>
          </w:tcPr>
          <w:p w14:paraId="407C0597" w14:textId="77777777" w:rsidR="00606A3C" w:rsidRPr="00757B93" w:rsidRDefault="00606A3C" w:rsidP="00E31986">
            <w:pPr>
              <w:rPr>
                <w:rFonts w:cs="Arial"/>
                <w:sz w:val="22"/>
              </w:rPr>
            </w:pPr>
            <w:r w:rsidRPr="00757B93">
              <w:rPr>
                <w:rFonts w:cs="Arial"/>
                <w:sz w:val="22"/>
              </w:rPr>
              <w:t xml:space="preserve">What graduated response have you </w:t>
            </w:r>
            <w:r>
              <w:rPr>
                <w:rFonts w:cs="Arial"/>
                <w:sz w:val="22"/>
              </w:rPr>
              <w:t>implemented</w:t>
            </w:r>
            <w:r w:rsidRPr="00757B93">
              <w:rPr>
                <w:rFonts w:cs="Arial"/>
                <w:sz w:val="22"/>
              </w:rPr>
              <w:t xml:space="preserve"> before applying for ISG?</w:t>
            </w:r>
          </w:p>
          <w:p w14:paraId="70EF3C08" w14:textId="77777777" w:rsidR="00606A3C" w:rsidRPr="00757B93" w:rsidRDefault="00606A3C" w:rsidP="00E31986">
            <w:pPr>
              <w:rPr>
                <w:rFonts w:cs="Arial"/>
                <w:sz w:val="22"/>
              </w:rPr>
            </w:pPr>
          </w:p>
          <w:p w14:paraId="24DEF85E" w14:textId="77777777" w:rsidR="00606A3C" w:rsidRPr="00757B93" w:rsidRDefault="00606A3C" w:rsidP="00E31986">
            <w:pPr>
              <w:rPr>
                <w:rFonts w:cs="Arial"/>
                <w:sz w:val="22"/>
              </w:rPr>
            </w:pPr>
          </w:p>
          <w:p w14:paraId="18EAF290" w14:textId="77777777" w:rsidR="00606A3C" w:rsidRDefault="00606A3C" w:rsidP="00E31986">
            <w:pPr>
              <w:rPr>
                <w:rFonts w:cs="Arial"/>
                <w:sz w:val="22"/>
              </w:rPr>
            </w:pPr>
          </w:p>
          <w:p w14:paraId="08682B93" w14:textId="77777777" w:rsidR="00606A3C" w:rsidRDefault="00606A3C" w:rsidP="00E31986">
            <w:pPr>
              <w:rPr>
                <w:rFonts w:cs="Arial"/>
                <w:sz w:val="22"/>
              </w:rPr>
            </w:pPr>
          </w:p>
          <w:p w14:paraId="1F5C4ECB" w14:textId="77777777" w:rsidR="00606A3C" w:rsidRDefault="00606A3C" w:rsidP="00E31986">
            <w:pPr>
              <w:rPr>
                <w:rFonts w:cs="Arial"/>
                <w:sz w:val="22"/>
              </w:rPr>
            </w:pPr>
          </w:p>
          <w:p w14:paraId="3347718D" w14:textId="77777777" w:rsidR="00606A3C" w:rsidRDefault="00606A3C" w:rsidP="00E31986">
            <w:pPr>
              <w:rPr>
                <w:rFonts w:cs="Arial"/>
                <w:sz w:val="22"/>
              </w:rPr>
            </w:pPr>
          </w:p>
          <w:p w14:paraId="56DC03B7" w14:textId="77777777" w:rsidR="00606A3C" w:rsidRDefault="00606A3C" w:rsidP="00E31986">
            <w:pPr>
              <w:rPr>
                <w:rFonts w:cs="Arial"/>
                <w:sz w:val="22"/>
              </w:rPr>
            </w:pPr>
          </w:p>
          <w:p w14:paraId="518766FC" w14:textId="77777777" w:rsidR="00606A3C" w:rsidRPr="00757B93" w:rsidRDefault="00606A3C" w:rsidP="00E31986">
            <w:pPr>
              <w:rPr>
                <w:rFonts w:cs="Arial"/>
                <w:sz w:val="22"/>
              </w:rPr>
            </w:pPr>
          </w:p>
          <w:p w14:paraId="5286B3C7" w14:textId="77777777" w:rsidR="00606A3C" w:rsidRPr="00757B93" w:rsidRDefault="00606A3C" w:rsidP="00E31986">
            <w:pPr>
              <w:rPr>
                <w:rFonts w:cs="Arial"/>
                <w:sz w:val="22"/>
              </w:rPr>
            </w:pPr>
          </w:p>
          <w:p w14:paraId="14ABB828" w14:textId="77777777" w:rsidR="00606A3C" w:rsidRPr="00757B93" w:rsidRDefault="00606A3C" w:rsidP="00E31986">
            <w:pPr>
              <w:rPr>
                <w:rFonts w:cs="Arial"/>
                <w:sz w:val="22"/>
              </w:rPr>
            </w:pPr>
          </w:p>
          <w:p w14:paraId="00B0033F" w14:textId="77777777" w:rsidR="00606A3C" w:rsidRPr="00757B93" w:rsidRDefault="00606A3C" w:rsidP="00E31986">
            <w:pPr>
              <w:rPr>
                <w:rFonts w:cs="Arial"/>
                <w:sz w:val="22"/>
              </w:rPr>
            </w:pPr>
          </w:p>
        </w:tc>
      </w:tr>
      <w:tr w:rsidR="00606A3C" w:rsidRPr="00D93383" w14:paraId="2721C90D" w14:textId="77777777" w:rsidTr="00E31986">
        <w:trPr>
          <w:trHeight w:val="1565"/>
        </w:trPr>
        <w:tc>
          <w:tcPr>
            <w:tcW w:w="10491" w:type="dxa"/>
            <w:gridSpan w:val="6"/>
          </w:tcPr>
          <w:p w14:paraId="76EC992D" w14:textId="77777777" w:rsidR="00606A3C" w:rsidRPr="005A5BEE" w:rsidRDefault="00606A3C" w:rsidP="00E31986">
            <w:r w:rsidRPr="005A5BEE">
              <w:t xml:space="preserve">Please identify the </w:t>
            </w:r>
            <w:r w:rsidRPr="005A5BEE">
              <w:rPr>
                <w:b/>
                <w:u w:val="single"/>
              </w:rPr>
              <w:t xml:space="preserve">Prime Area of </w:t>
            </w:r>
            <w:r>
              <w:rPr>
                <w:b/>
                <w:u w:val="single"/>
              </w:rPr>
              <w:t>N</w:t>
            </w:r>
            <w:r w:rsidRPr="005A5BEE">
              <w:rPr>
                <w:b/>
                <w:u w:val="single"/>
              </w:rPr>
              <w:t>eed</w:t>
            </w:r>
            <w:r w:rsidRPr="005A5BEE">
              <w:t xml:space="preserve">: (Identified within the SEND </w:t>
            </w:r>
            <w:r>
              <w:t>C</w:t>
            </w:r>
            <w:r w:rsidRPr="005A5BEE">
              <w:t xml:space="preserve">ode of </w:t>
            </w:r>
            <w:r>
              <w:t>P</w:t>
            </w:r>
            <w:r w:rsidRPr="005A5BEE">
              <w:t>ractice 201</w:t>
            </w:r>
            <w:r>
              <w:t>5</w:t>
            </w:r>
            <w:r w:rsidRPr="005A5BEE">
              <w:t>)</w:t>
            </w:r>
          </w:p>
          <w:p w14:paraId="6DBD51C0" w14:textId="77777777" w:rsidR="00606A3C" w:rsidRPr="005A5BEE" w:rsidRDefault="00606A3C" w:rsidP="00E31986"/>
          <w:p w14:paraId="12F61D14" w14:textId="77777777" w:rsidR="00606A3C" w:rsidRPr="005A5BEE" w:rsidRDefault="00606A3C" w:rsidP="00E31986">
            <w:r w:rsidRPr="005A5BEE">
              <w:rPr>
                <w:noProof/>
                <w:lang w:eastAsia="en-GB"/>
              </w:rPr>
              <mc:AlternateContent>
                <mc:Choice Requires="wps">
                  <w:drawing>
                    <wp:anchor distT="0" distB="0" distL="114300" distR="114300" simplePos="0" relativeHeight="251723776" behindDoc="0" locked="0" layoutInCell="1" allowOverlap="1" wp14:anchorId="46FAA602" wp14:editId="18BF6F06">
                      <wp:simplePos x="0" y="0"/>
                      <wp:positionH relativeFrom="column">
                        <wp:posOffset>5583555</wp:posOffset>
                      </wp:positionH>
                      <wp:positionV relativeFrom="paragraph">
                        <wp:posOffset>13970</wp:posOffset>
                      </wp:positionV>
                      <wp:extent cx="413385" cy="173990"/>
                      <wp:effectExtent l="0" t="0" r="24765" b="16510"/>
                      <wp:wrapNone/>
                      <wp:docPr id="7"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D0D18" id="Rectangle 7" o:spid="_x0000_s1026" style="position:absolute;margin-left:439.65pt;margin-top:1.1pt;width:32.55pt;height:13.7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" fillcolor="window" strokecolor="windowText" strokeweight="2pt"/>
                  </w:pict>
                </mc:Fallback>
              </mc:AlternateContent>
            </w:r>
            <w:r w:rsidRPr="005A5BEE">
              <w:rPr>
                <w:noProof/>
                <w:lang w:eastAsia="en-GB"/>
              </w:rPr>
              <mc:AlternateContent>
                <mc:Choice Requires="wps">
                  <w:drawing>
                    <wp:anchor distT="0" distB="0" distL="114300" distR="114300" simplePos="0" relativeHeight="251722752" behindDoc="0" locked="0" layoutInCell="1" allowOverlap="1" wp14:anchorId="0312F9EC" wp14:editId="0A0A83D1">
                      <wp:simplePos x="0" y="0"/>
                      <wp:positionH relativeFrom="column">
                        <wp:posOffset>2731770</wp:posOffset>
                      </wp:positionH>
                      <wp:positionV relativeFrom="paragraph">
                        <wp:posOffset>4445</wp:posOffset>
                      </wp:positionV>
                      <wp:extent cx="413385" cy="173990"/>
                      <wp:effectExtent l="0" t="0" r="24765" b="16510"/>
                      <wp:wrapNone/>
                      <wp:docPr id="13" name="Rectangle 13"/>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A862F" id="Rectangle 13" o:spid="_x0000_s1026" style="position:absolute;margin-left:215.1pt;margin-top:.35pt;width:32.55pt;height:13.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" fillcolor="window" strokecolor="windowText" strokeweight="2pt"/>
                  </w:pict>
                </mc:Fallback>
              </mc:AlternateContent>
            </w:r>
            <w:r w:rsidRPr="005A5BEE">
              <w:t>Communication and Interaction                               Cognition and Learning</w:t>
            </w:r>
          </w:p>
          <w:p w14:paraId="06C63228" w14:textId="77777777" w:rsidR="00606A3C" w:rsidRPr="005A5BEE" w:rsidRDefault="00606A3C" w:rsidP="00E31986">
            <w:pPr>
              <w:pStyle w:val="ListParagraph"/>
            </w:pPr>
          </w:p>
          <w:p w14:paraId="7C7ECA3F" w14:textId="77777777" w:rsidR="00606A3C" w:rsidRPr="00D93383" w:rsidRDefault="00606A3C" w:rsidP="00E31986">
            <w:r w:rsidRPr="005A5BEE">
              <w:rPr>
                <w:noProof/>
                <w:lang w:eastAsia="en-GB"/>
              </w:rPr>
              <mc:AlternateContent>
                <mc:Choice Requires="wps">
                  <w:drawing>
                    <wp:anchor distT="0" distB="0" distL="114300" distR="114300" simplePos="0" relativeHeight="251725824" behindDoc="0" locked="0" layoutInCell="1" allowOverlap="1" wp14:anchorId="506F9B6E" wp14:editId="64AAA5C3">
                      <wp:simplePos x="0" y="0"/>
                      <wp:positionH relativeFrom="column">
                        <wp:posOffset>5583555</wp:posOffset>
                      </wp:positionH>
                      <wp:positionV relativeFrom="paragraph">
                        <wp:posOffset>-8890</wp:posOffset>
                      </wp:positionV>
                      <wp:extent cx="413385" cy="173990"/>
                      <wp:effectExtent l="0" t="0" r="24765" b="16510"/>
                      <wp:wrapNone/>
                      <wp:docPr id="16" name="Rectangle 16"/>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13ABF" id="Rectangle 16" o:spid="_x0000_s1026" style="position:absolute;margin-left:439.65pt;margin-top:-.7pt;width:32.55pt;height:13.7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" fillcolor="window" strokecolor="windowText" strokeweight="2pt"/>
                  </w:pict>
                </mc:Fallback>
              </mc:AlternateContent>
            </w:r>
            <w:r w:rsidRPr="005A5BEE">
              <w:rPr>
                <w:noProof/>
                <w:lang w:eastAsia="en-GB"/>
              </w:rPr>
              <mc:AlternateContent>
                <mc:Choice Requires="wps">
                  <w:drawing>
                    <wp:anchor distT="0" distB="0" distL="114300" distR="114300" simplePos="0" relativeHeight="251724800" behindDoc="0" locked="0" layoutInCell="1" allowOverlap="1" wp14:anchorId="01A62075" wp14:editId="5D37CA38">
                      <wp:simplePos x="0" y="0"/>
                      <wp:positionH relativeFrom="column">
                        <wp:posOffset>2731770</wp:posOffset>
                      </wp:positionH>
                      <wp:positionV relativeFrom="paragraph">
                        <wp:posOffset>-8890</wp:posOffset>
                      </wp:positionV>
                      <wp:extent cx="413385" cy="173990"/>
                      <wp:effectExtent l="0" t="0" r="24765" b="16510"/>
                      <wp:wrapNone/>
                      <wp:docPr id="17" name="Rectangle 17"/>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2D391" id="Rectangle 17" o:spid="_x0000_s1026" style="position:absolute;margin-left:215.1pt;margin-top:-.7pt;width:32.55pt;height:13.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" fillcolor="window" strokecolor="windowText" strokeweight="2pt"/>
                  </w:pict>
                </mc:Fallback>
              </mc:AlternateContent>
            </w:r>
            <w:r w:rsidRPr="005A5BEE">
              <w:t>Social Emotional and Mental Health                       Sensory and/or physical needs</w:t>
            </w:r>
          </w:p>
        </w:tc>
      </w:tr>
      <w:tr w:rsidR="00606A3C" w:rsidRPr="00CD71A7" w14:paraId="087B5869" w14:textId="77777777" w:rsidTr="00E31986">
        <w:trPr>
          <w:trHeight w:val="971"/>
        </w:trPr>
        <w:tc>
          <w:tcPr>
            <w:tcW w:w="10491" w:type="dxa"/>
            <w:gridSpan w:val="6"/>
            <w:hideMark/>
          </w:tcPr>
          <w:p w14:paraId="562ABC6E" w14:textId="77777777" w:rsidR="00606A3C" w:rsidRDefault="00606A3C" w:rsidP="00E31986">
            <w:pPr>
              <w:rPr>
                <w:rFonts w:cs="Arial"/>
                <w:sz w:val="22"/>
              </w:rPr>
            </w:pPr>
            <w:r w:rsidRPr="00757B93">
              <w:rPr>
                <w:rFonts w:eastAsiaTheme="minorHAnsi" w:cstheme="minorBidi"/>
                <w:sz w:val="22"/>
              </w:rPr>
              <w:t xml:space="preserve">Please briefly outline </w:t>
            </w:r>
            <w:r w:rsidRPr="00757B93">
              <w:rPr>
                <w:rFonts w:cs="Arial"/>
                <w:b/>
                <w:sz w:val="22"/>
              </w:rPr>
              <w:t>two or more</w:t>
            </w:r>
            <w:r w:rsidRPr="00757B93">
              <w:rPr>
                <w:rFonts w:cs="Arial"/>
                <w:sz w:val="22"/>
              </w:rPr>
              <w:t xml:space="preserve"> areas of developmental delay and how this is impacting on the child’s development</w:t>
            </w:r>
            <w:r>
              <w:rPr>
                <w:rFonts w:cs="Arial"/>
                <w:sz w:val="22"/>
              </w:rPr>
              <w:t xml:space="preserve"> </w:t>
            </w:r>
          </w:p>
          <w:p w14:paraId="408BB774" w14:textId="77777777" w:rsidR="00606A3C" w:rsidRDefault="00606A3C" w:rsidP="00E31986">
            <w:pPr>
              <w:rPr>
                <w:rFonts w:cs="Arial"/>
                <w:sz w:val="22"/>
              </w:rPr>
            </w:pPr>
          </w:p>
          <w:p w14:paraId="4B09C1C5" w14:textId="77777777" w:rsidR="00606A3C" w:rsidRDefault="00606A3C" w:rsidP="00E31986">
            <w:pPr>
              <w:rPr>
                <w:rFonts w:cs="Arial"/>
                <w:sz w:val="22"/>
              </w:rPr>
            </w:pPr>
          </w:p>
          <w:p w14:paraId="505B7A3B" w14:textId="77777777" w:rsidR="00606A3C" w:rsidRDefault="00606A3C" w:rsidP="00E31986">
            <w:pPr>
              <w:rPr>
                <w:rFonts w:cs="Arial"/>
                <w:sz w:val="22"/>
              </w:rPr>
            </w:pPr>
          </w:p>
          <w:p w14:paraId="606D1734" w14:textId="77777777" w:rsidR="00606A3C" w:rsidRDefault="00606A3C" w:rsidP="00E31986">
            <w:pPr>
              <w:rPr>
                <w:rFonts w:cs="Arial"/>
                <w:sz w:val="22"/>
              </w:rPr>
            </w:pPr>
          </w:p>
          <w:p w14:paraId="542003B3" w14:textId="77777777" w:rsidR="00606A3C" w:rsidRDefault="00606A3C" w:rsidP="00E31986">
            <w:pPr>
              <w:rPr>
                <w:rFonts w:cs="Arial"/>
                <w:sz w:val="22"/>
              </w:rPr>
            </w:pPr>
          </w:p>
          <w:p w14:paraId="6B3AD3C0" w14:textId="77777777" w:rsidR="00606A3C" w:rsidRDefault="00606A3C" w:rsidP="00E31986">
            <w:pPr>
              <w:rPr>
                <w:rFonts w:cs="Arial"/>
                <w:sz w:val="22"/>
              </w:rPr>
            </w:pPr>
          </w:p>
          <w:p w14:paraId="4ADA51E7" w14:textId="77777777" w:rsidR="00606A3C" w:rsidRDefault="00606A3C" w:rsidP="00E31986">
            <w:pPr>
              <w:rPr>
                <w:rFonts w:cs="Arial"/>
                <w:sz w:val="22"/>
              </w:rPr>
            </w:pPr>
          </w:p>
          <w:p w14:paraId="3484ED26" w14:textId="77777777" w:rsidR="00606A3C" w:rsidRDefault="00606A3C" w:rsidP="00E31986">
            <w:pPr>
              <w:rPr>
                <w:rFonts w:cs="Arial"/>
                <w:sz w:val="22"/>
              </w:rPr>
            </w:pPr>
          </w:p>
          <w:p w14:paraId="649BB6F2" w14:textId="77777777" w:rsidR="00606A3C" w:rsidRDefault="00606A3C" w:rsidP="00E31986">
            <w:pPr>
              <w:rPr>
                <w:rFonts w:cs="Arial"/>
                <w:sz w:val="22"/>
              </w:rPr>
            </w:pPr>
          </w:p>
          <w:p w14:paraId="44C65A19" w14:textId="77777777" w:rsidR="00606A3C" w:rsidRPr="00CD71A7" w:rsidRDefault="00606A3C" w:rsidP="00E31986">
            <w:pPr>
              <w:rPr>
                <w:rFonts w:eastAsiaTheme="minorHAnsi" w:cstheme="minorBidi"/>
                <w:sz w:val="22"/>
              </w:rPr>
            </w:pPr>
          </w:p>
        </w:tc>
      </w:tr>
      <w:tr w:rsidR="00606A3C" w:rsidRPr="006C33CB" w14:paraId="754A76C8" w14:textId="77777777" w:rsidTr="00E31986">
        <w:trPr>
          <w:trHeight w:val="450"/>
        </w:trPr>
        <w:tc>
          <w:tcPr>
            <w:tcW w:w="10491" w:type="dxa"/>
            <w:gridSpan w:val="6"/>
          </w:tcPr>
          <w:p w14:paraId="7EFB7A20" w14:textId="77777777" w:rsidR="00606A3C" w:rsidRPr="006C33CB" w:rsidRDefault="00606A3C" w:rsidP="00E31986">
            <w:pPr>
              <w:rPr>
                <w:rFonts w:cs="Arial"/>
                <w:b/>
                <w:bCs/>
                <w:sz w:val="22"/>
              </w:rPr>
            </w:pPr>
            <w:r w:rsidRPr="006C33CB">
              <w:rPr>
                <w:rFonts w:cs="Arial"/>
                <w:b/>
                <w:bCs/>
                <w:sz w:val="22"/>
              </w:rPr>
              <w:t>Please complete the Early Support Development Journal evidence sheet and send it in with this application</w:t>
            </w:r>
          </w:p>
          <w:p w14:paraId="1089107E" w14:textId="77777777" w:rsidR="00606A3C" w:rsidRPr="006C33CB" w:rsidRDefault="00606A3C" w:rsidP="00E31986">
            <w:pPr>
              <w:rPr>
                <w:rFonts w:eastAsiaTheme="minorHAnsi" w:cstheme="minorBidi"/>
                <w:sz w:val="22"/>
              </w:rPr>
            </w:pPr>
          </w:p>
        </w:tc>
      </w:tr>
      <w:tr w:rsidR="00606A3C" w:rsidRPr="006C33CB" w14:paraId="711B1689" w14:textId="77777777" w:rsidTr="00E31986">
        <w:trPr>
          <w:trHeight w:val="241"/>
        </w:trPr>
        <w:tc>
          <w:tcPr>
            <w:tcW w:w="10491" w:type="dxa"/>
            <w:gridSpan w:val="6"/>
            <w:shd w:val="clear" w:color="auto" w:fill="BFBFBF" w:themeFill="background1" w:themeFillShade="BF"/>
            <w:noWrap/>
          </w:tcPr>
          <w:p w14:paraId="44BBBBA9" w14:textId="77777777" w:rsidR="00606A3C" w:rsidRPr="006C33CB" w:rsidRDefault="00606A3C" w:rsidP="00E31986">
            <w:pPr>
              <w:rPr>
                <w:rFonts w:eastAsiaTheme="minorHAnsi" w:cstheme="minorBidi"/>
                <w:sz w:val="22"/>
              </w:rPr>
            </w:pPr>
            <w:r w:rsidRPr="006C33CB">
              <w:rPr>
                <w:rFonts w:eastAsiaTheme="minorHAnsi" w:cstheme="minorBidi"/>
                <w:bCs/>
                <w:sz w:val="22"/>
              </w:rPr>
              <w:t xml:space="preserve">Please </w:t>
            </w:r>
            <w:r w:rsidRPr="006C33CB">
              <w:rPr>
                <w:rFonts w:eastAsiaTheme="minorHAnsi" w:cstheme="minorBidi"/>
                <w:b/>
                <w:bCs/>
                <w:sz w:val="22"/>
                <w:u w:val="single"/>
              </w:rPr>
              <w:t>tick</w:t>
            </w:r>
            <w:r w:rsidRPr="006C33CB">
              <w:rPr>
                <w:rFonts w:eastAsiaTheme="minorHAnsi" w:cstheme="minorBidi"/>
                <w:bCs/>
                <w:sz w:val="22"/>
              </w:rPr>
              <w:t xml:space="preserve"> the term this application is for.</w:t>
            </w:r>
          </w:p>
        </w:tc>
      </w:tr>
      <w:tr w:rsidR="00606A3C" w:rsidRPr="006C33CB" w14:paraId="0A1F636C" w14:textId="77777777" w:rsidTr="004E4855">
        <w:trPr>
          <w:trHeight w:val="387"/>
        </w:trPr>
        <w:tc>
          <w:tcPr>
            <w:tcW w:w="3403" w:type="dxa"/>
            <w:shd w:val="clear" w:color="auto" w:fill="auto"/>
            <w:noWrap/>
            <w:hideMark/>
          </w:tcPr>
          <w:p w14:paraId="373C854C" w14:textId="77777777" w:rsidR="00606A3C" w:rsidRPr="006C33CB" w:rsidRDefault="00606A3C" w:rsidP="00E31986">
            <w:pPr>
              <w:rPr>
                <w:rFonts w:eastAsiaTheme="minorHAnsi" w:cstheme="minorBidi"/>
                <w:bCs/>
                <w:sz w:val="22"/>
              </w:rPr>
            </w:pPr>
            <w:r w:rsidRPr="006C33CB">
              <w:rPr>
                <w:rFonts w:eastAsiaTheme="minorHAnsi" w:cstheme="minorBidi"/>
                <w:bCs/>
                <w:sz w:val="22"/>
              </w:rPr>
              <w:t>Term: 1</w:t>
            </w:r>
          </w:p>
        </w:tc>
        <w:tc>
          <w:tcPr>
            <w:tcW w:w="5245" w:type="dxa"/>
            <w:gridSpan w:val="4"/>
            <w:shd w:val="clear" w:color="auto" w:fill="auto"/>
            <w:noWrap/>
            <w:hideMark/>
          </w:tcPr>
          <w:p w14:paraId="27D29472" w14:textId="77DF78E3" w:rsidR="00606A3C" w:rsidRPr="006C33CB" w:rsidRDefault="00606A3C" w:rsidP="00E31986">
            <w:pPr>
              <w:rPr>
                <w:rFonts w:eastAsiaTheme="minorHAnsi" w:cstheme="minorBidi"/>
                <w:bCs/>
                <w:sz w:val="22"/>
              </w:rPr>
            </w:pPr>
            <w:r w:rsidRPr="006C33CB">
              <w:rPr>
                <w:rFonts w:eastAsiaTheme="minorHAnsi" w:cstheme="minorBidi"/>
                <w:bCs/>
                <w:sz w:val="22"/>
              </w:rPr>
              <w:t>1</w:t>
            </w:r>
            <w:r w:rsidR="00862321" w:rsidRPr="006C33CB">
              <w:rPr>
                <w:rFonts w:eastAsiaTheme="minorHAnsi" w:cstheme="minorBidi"/>
                <w:bCs/>
                <w:sz w:val="22"/>
                <w:vertAlign w:val="superscript"/>
              </w:rPr>
              <w:t>st</w:t>
            </w:r>
            <w:r w:rsidR="00862321" w:rsidRPr="006C33CB">
              <w:rPr>
                <w:rFonts w:eastAsiaTheme="minorHAnsi" w:cstheme="minorBidi"/>
                <w:bCs/>
                <w:sz w:val="22"/>
              </w:rPr>
              <w:t xml:space="preserve"> </w:t>
            </w:r>
            <w:r w:rsidRPr="006C33CB">
              <w:rPr>
                <w:rFonts w:eastAsiaTheme="minorHAnsi" w:cstheme="minorBidi"/>
                <w:bCs/>
                <w:sz w:val="22"/>
              </w:rPr>
              <w:t>April 202</w:t>
            </w:r>
            <w:r w:rsidR="004E4855" w:rsidRPr="006C33CB">
              <w:rPr>
                <w:rFonts w:eastAsiaTheme="minorHAnsi" w:cstheme="minorBidi"/>
                <w:bCs/>
                <w:sz w:val="22"/>
              </w:rPr>
              <w:t>4</w:t>
            </w:r>
            <w:r w:rsidRPr="006C33CB">
              <w:rPr>
                <w:rFonts w:eastAsiaTheme="minorHAnsi" w:cstheme="minorBidi"/>
                <w:bCs/>
                <w:sz w:val="22"/>
              </w:rPr>
              <w:t xml:space="preserve"> – 31</w:t>
            </w:r>
            <w:r w:rsidR="00862321" w:rsidRPr="006C33CB">
              <w:rPr>
                <w:rFonts w:eastAsiaTheme="minorHAnsi" w:cstheme="minorBidi"/>
                <w:bCs/>
                <w:sz w:val="22"/>
                <w:vertAlign w:val="superscript"/>
              </w:rPr>
              <w:t>st</w:t>
            </w:r>
            <w:r w:rsidR="00862321" w:rsidRPr="006C33CB">
              <w:rPr>
                <w:rFonts w:eastAsiaTheme="minorHAnsi" w:cstheme="minorBidi"/>
                <w:bCs/>
                <w:sz w:val="22"/>
              </w:rPr>
              <w:t xml:space="preserve"> </w:t>
            </w:r>
            <w:r w:rsidRPr="006C33CB">
              <w:rPr>
                <w:rFonts w:eastAsiaTheme="minorHAnsi" w:cstheme="minorBidi"/>
                <w:bCs/>
                <w:sz w:val="22"/>
              </w:rPr>
              <w:t>August 202</w:t>
            </w:r>
            <w:r w:rsidR="004E4855" w:rsidRPr="006C33CB">
              <w:rPr>
                <w:rFonts w:eastAsiaTheme="minorHAnsi" w:cstheme="minorBidi"/>
                <w:bCs/>
                <w:sz w:val="22"/>
              </w:rPr>
              <w:t>4</w:t>
            </w:r>
          </w:p>
        </w:tc>
        <w:tc>
          <w:tcPr>
            <w:tcW w:w="1843" w:type="dxa"/>
            <w:shd w:val="clear" w:color="auto" w:fill="auto"/>
            <w:noWrap/>
            <w:hideMark/>
          </w:tcPr>
          <w:p w14:paraId="5495991A" w14:textId="77777777" w:rsidR="00606A3C" w:rsidRPr="006C33CB" w:rsidRDefault="00606A3C" w:rsidP="00E31986">
            <w:pPr>
              <w:rPr>
                <w:rFonts w:eastAsiaTheme="minorHAnsi" w:cstheme="minorBidi"/>
                <w:sz w:val="22"/>
              </w:rPr>
            </w:pPr>
          </w:p>
        </w:tc>
      </w:tr>
      <w:tr w:rsidR="00606A3C" w:rsidRPr="006C33CB" w14:paraId="3F5E4DB4" w14:textId="77777777" w:rsidTr="00E31986">
        <w:trPr>
          <w:trHeight w:val="387"/>
        </w:trPr>
        <w:tc>
          <w:tcPr>
            <w:tcW w:w="3403" w:type="dxa"/>
            <w:shd w:val="clear" w:color="auto" w:fill="auto"/>
            <w:noWrap/>
          </w:tcPr>
          <w:p w14:paraId="7135EC11" w14:textId="77777777" w:rsidR="00606A3C" w:rsidRPr="006C33CB" w:rsidRDefault="00606A3C" w:rsidP="00E31986">
            <w:pPr>
              <w:rPr>
                <w:rFonts w:eastAsiaTheme="minorHAnsi" w:cstheme="minorBidi"/>
                <w:bCs/>
                <w:sz w:val="22"/>
              </w:rPr>
            </w:pPr>
            <w:r w:rsidRPr="006C33CB">
              <w:rPr>
                <w:rFonts w:eastAsiaTheme="minorHAnsi" w:cstheme="minorBidi"/>
                <w:bCs/>
                <w:sz w:val="22"/>
              </w:rPr>
              <w:t>Term: 2</w:t>
            </w:r>
          </w:p>
        </w:tc>
        <w:tc>
          <w:tcPr>
            <w:tcW w:w="5245" w:type="dxa"/>
            <w:gridSpan w:val="4"/>
            <w:shd w:val="clear" w:color="auto" w:fill="auto"/>
            <w:noWrap/>
          </w:tcPr>
          <w:p w14:paraId="3CAE2D1B" w14:textId="041A8A67" w:rsidR="00606A3C" w:rsidRPr="006C33CB" w:rsidRDefault="00606A3C" w:rsidP="00E31986">
            <w:pPr>
              <w:rPr>
                <w:rFonts w:eastAsiaTheme="minorHAnsi" w:cstheme="minorBidi"/>
                <w:bCs/>
                <w:sz w:val="22"/>
              </w:rPr>
            </w:pPr>
            <w:r w:rsidRPr="006C33CB">
              <w:rPr>
                <w:rFonts w:eastAsiaTheme="minorHAnsi" w:cstheme="minorBidi"/>
                <w:bCs/>
                <w:sz w:val="22"/>
              </w:rPr>
              <w:t>1</w:t>
            </w:r>
            <w:r w:rsidR="00862321" w:rsidRPr="006C33CB">
              <w:rPr>
                <w:rFonts w:eastAsiaTheme="minorHAnsi" w:cstheme="minorBidi"/>
                <w:bCs/>
                <w:sz w:val="22"/>
                <w:vertAlign w:val="superscript"/>
              </w:rPr>
              <w:t>st</w:t>
            </w:r>
            <w:r w:rsidR="00862321" w:rsidRPr="006C33CB">
              <w:rPr>
                <w:rFonts w:eastAsiaTheme="minorHAnsi" w:cstheme="minorBidi"/>
                <w:bCs/>
                <w:sz w:val="22"/>
              </w:rPr>
              <w:t xml:space="preserve"> </w:t>
            </w:r>
            <w:r w:rsidRPr="006C33CB">
              <w:rPr>
                <w:rFonts w:eastAsiaTheme="minorHAnsi" w:cstheme="minorBidi"/>
                <w:bCs/>
                <w:sz w:val="22"/>
              </w:rPr>
              <w:t xml:space="preserve">September </w:t>
            </w:r>
            <w:r w:rsidR="00862321" w:rsidRPr="006C33CB">
              <w:rPr>
                <w:rFonts w:eastAsiaTheme="minorHAnsi" w:cstheme="minorBidi"/>
                <w:bCs/>
                <w:sz w:val="22"/>
              </w:rPr>
              <w:t>202</w:t>
            </w:r>
            <w:r w:rsidR="004E4855" w:rsidRPr="006C33CB">
              <w:rPr>
                <w:rFonts w:eastAsiaTheme="minorHAnsi" w:cstheme="minorBidi"/>
                <w:bCs/>
                <w:sz w:val="22"/>
              </w:rPr>
              <w:t>4</w:t>
            </w:r>
            <w:r w:rsidR="00862321" w:rsidRPr="006C33CB">
              <w:rPr>
                <w:rFonts w:eastAsiaTheme="minorHAnsi" w:cstheme="minorBidi"/>
                <w:bCs/>
                <w:sz w:val="22"/>
              </w:rPr>
              <w:t xml:space="preserve"> </w:t>
            </w:r>
            <w:r w:rsidRPr="006C33CB">
              <w:rPr>
                <w:rFonts w:eastAsiaTheme="minorHAnsi" w:cstheme="minorBidi"/>
                <w:bCs/>
                <w:sz w:val="22"/>
              </w:rPr>
              <w:t>– 31</w:t>
            </w:r>
            <w:r w:rsidR="00862321" w:rsidRPr="006C33CB">
              <w:rPr>
                <w:rFonts w:eastAsiaTheme="minorHAnsi" w:cstheme="minorBidi"/>
                <w:bCs/>
                <w:sz w:val="22"/>
                <w:vertAlign w:val="superscript"/>
              </w:rPr>
              <w:t>st</w:t>
            </w:r>
            <w:r w:rsidR="00862321" w:rsidRPr="006C33CB">
              <w:rPr>
                <w:rFonts w:eastAsiaTheme="minorHAnsi" w:cstheme="minorBidi"/>
                <w:bCs/>
                <w:sz w:val="22"/>
              </w:rPr>
              <w:t xml:space="preserve"> </w:t>
            </w:r>
            <w:r w:rsidRPr="006C33CB">
              <w:rPr>
                <w:rFonts w:eastAsiaTheme="minorHAnsi" w:cstheme="minorBidi"/>
                <w:bCs/>
                <w:sz w:val="22"/>
              </w:rPr>
              <w:t>December 202</w:t>
            </w:r>
            <w:r w:rsidR="004E4855" w:rsidRPr="006C33CB">
              <w:rPr>
                <w:rFonts w:eastAsiaTheme="minorHAnsi" w:cstheme="minorBidi"/>
                <w:bCs/>
                <w:sz w:val="22"/>
              </w:rPr>
              <w:t>4</w:t>
            </w:r>
          </w:p>
        </w:tc>
        <w:tc>
          <w:tcPr>
            <w:tcW w:w="1843" w:type="dxa"/>
            <w:noWrap/>
          </w:tcPr>
          <w:p w14:paraId="01053210" w14:textId="77777777" w:rsidR="00606A3C" w:rsidRPr="006C33CB" w:rsidRDefault="00606A3C" w:rsidP="00E31986">
            <w:pPr>
              <w:rPr>
                <w:rFonts w:eastAsiaTheme="minorHAnsi" w:cstheme="minorBidi"/>
                <w:sz w:val="22"/>
              </w:rPr>
            </w:pPr>
          </w:p>
        </w:tc>
      </w:tr>
      <w:tr w:rsidR="00606A3C" w:rsidRPr="006C33CB" w14:paraId="49063DAC" w14:textId="77777777" w:rsidTr="00E31986">
        <w:trPr>
          <w:trHeight w:val="387"/>
        </w:trPr>
        <w:tc>
          <w:tcPr>
            <w:tcW w:w="3403" w:type="dxa"/>
            <w:shd w:val="clear" w:color="auto" w:fill="auto"/>
            <w:noWrap/>
          </w:tcPr>
          <w:p w14:paraId="1FD7CD95" w14:textId="77777777" w:rsidR="00606A3C" w:rsidRPr="006C33CB" w:rsidRDefault="00606A3C" w:rsidP="00E31986">
            <w:pPr>
              <w:rPr>
                <w:rFonts w:eastAsiaTheme="minorHAnsi" w:cstheme="minorBidi"/>
                <w:bCs/>
                <w:sz w:val="22"/>
              </w:rPr>
            </w:pPr>
            <w:r w:rsidRPr="006C33CB">
              <w:rPr>
                <w:rFonts w:eastAsiaTheme="minorHAnsi" w:cstheme="minorBidi"/>
                <w:bCs/>
                <w:sz w:val="22"/>
              </w:rPr>
              <w:t>Term: 3</w:t>
            </w:r>
          </w:p>
        </w:tc>
        <w:tc>
          <w:tcPr>
            <w:tcW w:w="5245" w:type="dxa"/>
            <w:gridSpan w:val="4"/>
            <w:shd w:val="clear" w:color="auto" w:fill="auto"/>
            <w:noWrap/>
          </w:tcPr>
          <w:p w14:paraId="34F68E3E" w14:textId="6EDF7182" w:rsidR="00606A3C" w:rsidRPr="006C33CB" w:rsidRDefault="00606A3C" w:rsidP="00E31986">
            <w:pPr>
              <w:rPr>
                <w:rFonts w:eastAsiaTheme="minorHAnsi" w:cstheme="minorBidi"/>
                <w:bCs/>
                <w:sz w:val="22"/>
              </w:rPr>
            </w:pPr>
            <w:r w:rsidRPr="006C33CB">
              <w:rPr>
                <w:rFonts w:eastAsiaTheme="minorHAnsi" w:cstheme="minorBidi"/>
                <w:bCs/>
                <w:sz w:val="22"/>
              </w:rPr>
              <w:t>1</w:t>
            </w:r>
            <w:r w:rsidR="00862321" w:rsidRPr="006C33CB">
              <w:rPr>
                <w:rFonts w:eastAsiaTheme="minorHAnsi" w:cstheme="minorBidi"/>
                <w:bCs/>
                <w:sz w:val="22"/>
                <w:vertAlign w:val="superscript"/>
              </w:rPr>
              <w:t>st</w:t>
            </w:r>
            <w:r w:rsidR="00862321" w:rsidRPr="006C33CB">
              <w:rPr>
                <w:rFonts w:eastAsiaTheme="minorHAnsi" w:cstheme="minorBidi"/>
                <w:bCs/>
                <w:sz w:val="22"/>
              </w:rPr>
              <w:t xml:space="preserve"> </w:t>
            </w:r>
            <w:r w:rsidRPr="006C33CB">
              <w:rPr>
                <w:rFonts w:eastAsiaTheme="minorHAnsi" w:cstheme="minorBidi"/>
                <w:bCs/>
                <w:sz w:val="22"/>
              </w:rPr>
              <w:t>January</w:t>
            </w:r>
            <w:r w:rsidR="00862321" w:rsidRPr="006C33CB">
              <w:rPr>
                <w:rFonts w:eastAsiaTheme="minorHAnsi" w:cstheme="minorBidi"/>
                <w:bCs/>
                <w:sz w:val="22"/>
              </w:rPr>
              <w:t xml:space="preserve"> 202</w:t>
            </w:r>
            <w:r w:rsidR="004E4855" w:rsidRPr="006C33CB">
              <w:rPr>
                <w:rFonts w:eastAsiaTheme="minorHAnsi" w:cstheme="minorBidi"/>
                <w:bCs/>
                <w:sz w:val="22"/>
              </w:rPr>
              <w:t>5</w:t>
            </w:r>
            <w:r w:rsidRPr="006C33CB">
              <w:rPr>
                <w:rFonts w:eastAsiaTheme="minorHAnsi" w:cstheme="minorBidi"/>
                <w:bCs/>
                <w:sz w:val="22"/>
              </w:rPr>
              <w:t xml:space="preserve"> – 31</w:t>
            </w:r>
            <w:r w:rsidR="00862321" w:rsidRPr="006C33CB">
              <w:rPr>
                <w:rFonts w:eastAsiaTheme="minorHAnsi" w:cstheme="minorBidi"/>
                <w:bCs/>
                <w:sz w:val="22"/>
                <w:vertAlign w:val="superscript"/>
              </w:rPr>
              <w:t>st</w:t>
            </w:r>
            <w:r w:rsidR="00862321" w:rsidRPr="006C33CB">
              <w:rPr>
                <w:rFonts w:eastAsiaTheme="minorHAnsi" w:cstheme="minorBidi"/>
                <w:bCs/>
                <w:sz w:val="22"/>
              </w:rPr>
              <w:t xml:space="preserve"> </w:t>
            </w:r>
            <w:r w:rsidRPr="006C33CB">
              <w:rPr>
                <w:rFonts w:eastAsiaTheme="minorHAnsi" w:cstheme="minorBidi"/>
                <w:bCs/>
                <w:sz w:val="22"/>
              </w:rPr>
              <w:t>March 202</w:t>
            </w:r>
            <w:r w:rsidR="004E4855" w:rsidRPr="006C33CB">
              <w:rPr>
                <w:rFonts w:eastAsiaTheme="minorHAnsi" w:cstheme="minorBidi"/>
                <w:bCs/>
                <w:sz w:val="22"/>
              </w:rPr>
              <w:t>5</w:t>
            </w:r>
          </w:p>
        </w:tc>
        <w:tc>
          <w:tcPr>
            <w:tcW w:w="1843" w:type="dxa"/>
            <w:noWrap/>
          </w:tcPr>
          <w:p w14:paraId="71BBB471" w14:textId="77777777" w:rsidR="00606A3C" w:rsidRPr="006C33CB" w:rsidRDefault="00606A3C" w:rsidP="00E31986">
            <w:pPr>
              <w:rPr>
                <w:rFonts w:eastAsiaTheme="minorHAnsi" w:cstheme="minorBidi"/>
                <w:sz w:val="22"/>
              </w:rPr>
            </w:pPr>
          </w:p>
        </w:tc>
      </w:tr>
      <w:tr w:rsidR="00606A3C" w:rsidRPr="006C33CB" w14:paraId="1756D35E" w14:textId="77777777" w:rsidTr="00E31986">
        <w:trPr>
          <w:trHeight w:val="266"/>
        </w:trPr>
        <w:tc>
          <w:tcPr>
            <w:tcW w:w="3403" w:type="dxa"/>
            <w:shd w:val="clear" w:color="auto" w:fill="BFBFBF" w:themeFill="background1" w:themeFillShade="BF"/>
            <w:noWrap/>
            <w:hideMark/>
          </w:tcPr>
          <w:p w14:paraId="0F78DB9C" w14:textId="77777777" w:rsidR="00606A3C" w:rsidRPr="006C33CB" w:rsidRDefault="00606A3C" w:rsidP="00E31986">
            <w:pPr>
              <w:rPr>
                <w:rFonts w:eastAsiaTheme="minorHAnsi" w:cstheme="minorBidi"/>
                <w:b/>
                <w:sz w:val="22"/>
              </w:rPr>
            </w:pPr>
            <w:r w:rsidRPr="006C33CB">
              <w:rPr>
                <w:rFonts w:eastAsiaTheme="minorHAnsi" w:cstheme="minorBidi"/>
                <w:b/>
                <w:bCs/>
                <w:sz w:val="22"/>
              </w:rPr>
              <w:t>Funding details</w:t>
            </w:r>
            <w:r w:rsidRPr="006C33CB">
              <w:rPr>
                <w:rFonts w:eastAsiaTheme="minorHAnsi" w:cstheme="minorBidi"/>
                <w:b/>
                <w:sz w:val="22"/>
              </w:rPr>
              <w:t>:</w:t>
            </w:r>
          </w:p>
        </w:tc>
        <w:tc>
          <w:tcPr>
            <w:tcW w:w="7088" w:type="dxa"/>
            <w:gridSpan w:val="5"/>
            <w:shd w:val="clear" w:color="auto" w:fill="BFBFBF" w:themeFill="background1" w:themeFillShade="BF"/>
            <w:noWrap/>
            <w:hideMark/>
          </w:tcPr>
          <w:p w14:paraId="2A8DA745" w14:textId="77777777" w:rsidR="00606A3C" w:rsidRPr="006C33CB" w:rsidRDefault="00606A3C" w:rsidP="00E31986">
            <w:pPr>
              <w:rPr>
                <w:rFonts w:eastAsiaTheme="minorHAnsi" w:cstheme="minorBidi"/>
                <w:sz w:val="22"/>
              </w:rPr>
            </w:pPr>
          </w:p>
        </w:tc>
      </w:tr>
      <w:tr w:rsidR="00B32297" w:rsidRPr="00CD71A7" w14:paraId="5991C07F" w14:textId="77777777" w:rsidTr="00B32297">
        <w:trPr>
          <w:trHeight w:val="362"/>
        </w:trPr>
        <w:tc>
          <w:tcPr>
            <w:tcW w:w="3403" w:type="dxa"/>
            <w:noWrap/>
            <w:hideMark/>
          </w:tcPr>
          <w:p w14:paraId="78F773B1" w14:textId="77777777" w:rsidR="00B32297" w:rsidRPr="006C33CB" w:rsidRDefault="00B32297" w:rsidP="00B32297">
            <w:pPr>
              <w:rPr>
                <w:rFonts w:eastAsiaTheme="minorHAnsi" w:cstheme="minorBidi"/>
                <w:sz w:val="22"/>
              </w:rPr>
            </w:pPr>
            <w:r w:rsidRPr="006C33CB">
              <w:rPr>
                <w:rFonts w:eastAsiaTheme="minorHAnsi" w:cstheme="minorBidi"/>
                <w:sz w:val="22"/>
              </w:rPr>
              <w:t xml:space="preserve">Please </w:t>
            </w:r>
            <w:r w:rsidRPr="006C33CB">
              <w:rPr>
                <w:rFonts w:eastAsiaTheme="minorHAnsi" w:cstheme="minorBidi"/>
                <w:b/>
                <w:sz w:val="22"/>
                <w:u w:val="single"/>
              </w:rPr>
              <w:t>tick</w:t>
            </w:r>
            <w:r w:rsidRPr="006C33CB">
              <w:rPr>
                <w:rFonts w:eastAsiaTheme="minorHAnsi" w:cstheme="minorBidi"/>
                <w:sz w:val="22"/>
              </w:rPr>
              <w:t xml:space="preserve"> appropriate</w:t>
            </w:r>
          </w:p>
        </w:tc>
        <w:tc>
          <w:tcPr>
            <w:tcW w:w="1694" w:type="dxa"/>
            <w:noWrap/>
          </w:tcPr>
          <w:p w14:paraId="481E567F" w14:textId="25D9ABB3" w:rsidR="00B32297" w:rsidRPr="006C33CB" w:rsidRDefault="00B32297" w:rsidP="00B32297">
            <w:pPr>
              <w:rPr>
                <w:rFonts w:eastAsiaTheme="minorHAnsi" w:cstheme="minorBidi"/>
                <w:sz w:val="22"/>
              </w:rPr>
            </w:pPr>
            <w:r w:rsidRPr="006C33CB">
              <w:rPr>
                <w:rFonts w:eastAsiaTheme="minorHAnsi" w:cstheme="minorBidi"/>
                <w:sz w:val="22"/>
              </w:rPr>
              <w:t xml:space="preserve">Under 2’s EEF </w:t>
            </w:r>
          </w:p>
        </w:tc>
        <w:tc>
          <w:tcPr>
            <w:tcW w:w="1643" w:type="dxa"/>
            <w:gridSpan w:val="2"/>
            <w:noWrap/>
          </w:tcPr>
          <w:p w14:paraId="4EE91017" w14:textId="5E20D74D" w:rsidR="00B32297" w:rsidRPr="006C33CB" w:rsidRDefault="00B32297" w:rsidP="00B32297">
            <w:pPr>
              <w:rPr>
                <w:rFonts w:eastAsiaTheme="minorHAnsi" w:cstheme="minorBidi"/>
                <w:sz w:val="22"/>
              </w:rPr>
            </w:pPr>
            <w:r w:rsidRPr="006C33CB">
              <w:rPr>
                <w:rFonts w:eastAsiaTheme="minorHAnsi" w:cstheme="minorBidi"/>
                <w:sz w:val="22"/>
              </w:rPr>
              <w:t>2 Yr. EEF</w:t>
            </w:r>
          </w:p>
        </w:tc>
        <w:tc>
          <w:tcPr>
            <w:tcW w:w="1908" w:type="dxa"/>
            <w:noWrap/>
          </w:tcPr>
          <w:p w14:paraId="5E1B26E8" w14:textId="2CF08E8C" w:rsidR="00B32297" w:rsidRPr="006C33CB" w:rsidRDefault="00B32297" w:rsidP="00B32297">
            <w:pPr>
              <w:rPr>
                <w:rFonts w:eastAsiaTheme="minorHAnsi" w:cstheme="minorBidi"/>
                <w:sz w:val="22"/>
              </w:rPr>
            </w:pPr>
            <w:r w:rsidRPr="006C33CB">
              <w:rPr>
                <w:rFonts w:eastAsiaTheme="minorHAnsi" w:cstheme="minorBidi"/>
                <w:sz w:val="22"/>
              </w:rPr>
              <w:t>3 and 4 Yr. EEF</w:t>
            </w:r>
          </w:p>
        </w:tc>
        <w:tc>
          <w:tcPr>
            <w:tcW w:w="1843" w:type="dxa"/>
            <w:noWrap/>
            <w:hideMark/>
          </w:tcPr>
          <w:p w14:paraId="52B08957" w14:textId="4F3A8B3A" w:rsidR="00B32297" w:rsidRPr="006C33CB" w:rsidRDefault="00B32297" w:rsidP="00B32297">
            <w:pPr>
              <w:rPr>
                <w:rFonts w:eastAsiaTheme="minorHAnsi" w:cstheme="minorBidi"/>
                <w:sz w:val="22"/>
              </w:rPr>
            </w:pPr>
            <w:r w:rsidRPr="006C33CB">
              <w:rPr>
                <w:rFonts w:eastAsiaTheme="minorHAnsi" w:cstheme="minorBidi"/>
                <w:sz w:val="22"/>
              </w:rPr>
              <w:t xml:space="preserve">Fee Paying </w:t>
            </w:r>
          </w:p>
        </w:tc>
      </w:tr>
    </w:tbl>
    <w:p w14:paraId="3376F3F6" w14:textId="34050974" w:rsidR="002E3693" w:rsidRDefault="002E3693" w:rsidP="00606A3C"/>
    <w:p w14:paraId="40487FB5" w14:textId="3858110E" w:rsidR="00B119C4" w:rsidRDefault="00B119C4" w:rsidP="00606A3C"/>
    <w:p w14:paraId="259318CF" w14:textId="172B850F" w:rsidR="00B119C4" w:rsidRDefault="00B119C4" w:rsidP="00606A3C"/>
    <w:p w14:paraId="7B9C4B57" w14:textId="77777777" w:rsidR="00B119C4" w:rsidRDefault="00B119C4" w:rsidP="00606A3C"/>
    <w:tbl>
      <w:tblPr>
        <w:tblStyle w:val="TableGrid1"/>
        <w:tblW w:w="10491" w:type="dxa"/>
        <w:tblInd w:w="-318" w:type="dxa"/>
        <w:tblLayout w:type="fixed"/>
        <w:tblLook w:val="04A0" w:firstRow="1" w:lastRow="0" w:firstColumn="1" w:lastColumn="0" w:noHBand="0" w:noVBand="1"/>
      </w:tblPr>
      <w:tblGrid>
        <w:gridCol w:w="3432"/>
        <w:gridCol w:w="191"/>
        <w:gridCol w:w="1474"/>
        <w:gridCol w:w="1643"/>
        <w:gridCol w:w="193"/>
        <w:gridCol w:w="1715"/>
        <w:gridCol w:w="1843"/>
      </w:tblGrid>
      <w:tr w:rsidR="00606A3C" w:rsidRPr="00CD71A7" w14:paraId="324526EA" w14:textId="77777777" w:rsidTr="00E31986">
        <w:trPr>
          <w:trHeight w:val="278"/>
        </w:trPr>
        <w:tc>
          <w:tcPr>
            <w:tcW w:w="10491" w:type="dxa"/>
            <w:gridSpan w:val="7"/>
            <w:shd w:val="clear" w:color="auto" w:fill="BFBFBF" w:themeFill="background1" w:themeFillShade="BF"/>
            <w:hideMark/>
          </w:tcPr>
          <w:p w14:paraId="5FE6BF48" w14:textId="77777777" w:rsidR="00606A3C" w:rsidRPr="00CD71A7" w:rsidRDefault="00606A3C" w:rsidP="00E31986">
            <w:pPr>
              <w:rPr>
                <w:rFonts w:eastAsiaTheme="minorHAnsi" w:cstheme="minorBidi"/>
                <w:bCs/>
                <w:sz w:val="22"/>
              </w:rPr>
            </w:pPr>
            <w:r w:rsidRPr="00CD71A7">
              <w:rPr>
                <w:rFonts w:eastAsiaTheme="minorHAnsi" w:cstheme="minorBidi"/>
                <w:bCs/>
                <w:sz w:val="22"/>
              </w:rPr>
              <w:lastRenderedPageBreak/>
              <w:t>Please identify the number of hours the child needs support for and the actual hourly rate received by the setting for the child:</w:t>
            </w:r>
          </w:p>
        </w:tc>
      </w:tr>
      <w:tr w:rsidR="00606A3C" w:rsidRPr="00CD71A7" w14:paraId="3F860139" w14:textId="77777777" w:rsidTr="004E4855">
        <w:trPr>
          <w:trHeight w:val="348"/>
        </w:trPr>
        <w:tc>
          <w:tcPr>
            <w:tcW w:w="3432" w:type="dxa"/>
            <w:hideMark/>
          </w:tcPr>
          <w:p w14:paraId="21F2BF38" w14:textId="77777777" w:rsidR="00606A3C" w:rsidRPr="006C33CB" w:rsidRDefault="00606A3C" w:rsidP="00E31986">
            <w:pPr>
              <w:rPr>
                <w:rFonts w:eastAsiaTheme="minorHAnsi" w:cstheme="minorBidi"/>
                <w:i/>
                <w:iCs/>
                <w:sz w:val="22"/>
              </w:rPr>
            </w:pPr>
            <w:bookmarkStart w:id="20" w:name="_Hlk158362158"/>
            <w:r w:rsidRPr="006C33CB">
              <w:rPr>
                <w:rFonts w:eastAsiaTheme="minorHAnsi" w:cstheme="minorBidi"/>
                <w:i/>
                <w:iCs/>
                <w:sz w:val="22"/>
              </w:rPr>
              <w:t> </w:t>
            </w:r>
          </w:p>
        </w:tc>
        <w:tc>
          <w:tcPr>
            <w:tcW w:w="3308" w:type="dxa"/>
            <w:gridSpan w:val="3"/>
            <w:hideMark/>
          </w:tcPr>
          <w:p w14:paraId="4FC77EBA" w14:textId="77777777" w:rsidR="00606A3C" w:rsidRPr="006C33CB" w:rsidRDefault="00606A3C" w:rsidP="00E31986">
            <w:pPr>
              <w:rPr>
                <w:rFonts w:eastAsiaTheme="minorHAnsi" w:cstheme="minorBidi"/>
                <w:b/>
                <w:sz w:val="22"/>
              </w:rPr>
            </w:pPr>
            <w:r w:rsidRPr="006C33CB">
              <w:rPr>
                <w:rFonts w:eastAsiaTheme="minorHAnsi" w:cstheme="minorBidi"/>
                <w:b/>
                <w:sz w:val="22"/>
              </w:rPr>
              <w:t xml:space="preserve">Early Education </w:t>
            </w:r>
          </w:p>
          <w:p w14:paraId="789E8382" w14:textId="126EE6FB" w:rsidR="004E4855" w:rsidRPr="006C33CB" w:rsidRDefault="004E4855" w:rsidP="00E31986">
            <w:pPr>
              <w:rPr>
                <w:rFonts w:eastAsiaTheme="minorHAnsi" w:cstheme="minorBidi"/>
                <w:b/>
                <w:sz w:val="22"/>
              </w:rPr>
            </w:pPr>
            <w:r w:rsidRPr="006C33CB">
              <w:rPr>
                <w:rFonts w:eastAsiaTheme="minorHAnsi" w:cstheme="minorBidi"/>
                <w:b/>
                <w:sz w:val="22"/>
              </w:rPr>
              <w:t>Please specify if this is term time (TT) or stretched (S)</w:t>
            </w:r>
          </w:p>
        </w:tc>
        <w:tc>
          <w:tcPr>
            <w:tcW w:w="3751" w:type="dxa"/>
            <w:gridSpan w:val="3"/>
            <w:hideMark/>
          </w:tcPr>
          <w:p w14:paraId="2FAD6369" w14:textId="77777777" w:rsidR="00606A3C" w:rsidRPr="006C33CB" w:rsidRDefault="00606A3C" w:rsidP="00E31986">
            <w:pPr>
              <w:rPr>
                <w:rFonts w:eastAsiaTheme="minorHAnsi" w:cstheme="minorBidi"/>
                <w:b/>
                <w:sz w:val="22"/>
              </w:rPr>
            </w:pPr>
            <w:r w:rsidRPr="006C33CB">
              <w:rPr>
                <w:rFonts w:eastAsiaTheme="minorHAnsi" w:cstheme="minorBidi"/>
                <w:b/>
                <w:sz w:val="22"/>
              </w:rPr>
              <w:t xml:space="preserve">Fee Paying </w:t>
            </w:r>
          </w:p>
          <w:p w14:paraId="74280CF5" w14:textId="29CB77A1" w:rsidR="004E4855" w:rsidRPr="006C33CB" w:rsidRDefault="004E4855" w:rsidP="00E31986">
            <w:pPr>
              <w:rPr>
                <w:rFonts w:eastAsiaTheme="minorHAnsi" w:cstheme="minorBidi"/>
                <w:b/>
                <w:sz w:val="22"/>
              </w:rPr>
            </w:pPr>
            <w:r w:rsidRPr="006C33CB">
              <w:rPr>
                <w:rFonts w:eastAsiaTheme="minorHAnsi" w:cstheme="minorBidi"/>
                <w:b/>
                <w:sz w:val="22"/>
              </w:rPr>
              <w:t>Please specify if this is term time (TT) or stretched (S)</w:t>
            </w:r>
          </w:p>
        </w:tc>
      </w:tr>
      <w:tr w:rsidR="00606A3C" w:rsidRPr="00CD71A7" w14:paraId="23BFBE5D" w14:textId="77777777" w:rsidTr="004E4855">
        <w:trPr>
          <w:trHeight w:val="376"/>
        </w:trPr>
        <w:tc>
          <w:tcPr>
            <w:tcW w:w="3432" w:type="dxa"/>
            <w:hideMark/>
          </w:tcPr>
          <w:p w14:paraId="12E9C90B" w14:textId="77777777" w:rsidR="00606A3C" w:rsidRPr="006C33CB" w:rsidRDefault="00606A3C" w:rsidP="00E31986">
            <w:pPr>
              <w:rPr>
                <w:rFonts w:eastAsiaTheme="minorHAnsi" w:cstheme="minorBidi"/>
                <w:i/>
                <w:iCs/>
                <w:sz w:val="22"/>
              </w:rPr>
            </w:pPr>
            <w:r w:rsidRPr="006C33CB">
              <w:rPr>
                <w:rFonts w:eastAsiaTheme="minorHAnsi" w:cstheme="minorBidi"/>
                <w:i/>
                <w:iCs/>
                <w:sz w:val="22"/>
              </w:rPr>
              <w:t> </w:t>
            </w:r>
          </w:p>
        </w:tc>
        <w:tc>
          <w:tcPr>
            <w:tcW w:w="1665" w:type="dxa"/>
            <w:gridSpan w:val="2"/>
            <w:hideMark/>
          </w:tcPr>
          <w:p w14:paraId="2DD25C9A" w14:textId="583CCAB7" w:rsidR="00606A3C" w:rsidRPr="006C33CB" w:rsidRDefault="00606A3C" w:rsidP="00E31986">
            <w:pPr>
              <w:rPr>
                <w:rFonts w:eastAsiaTheme="minorHAnsi" w:cstheme="minorBidi"/>
                <w:sz w:val="22"/>
              </w:rPr>
            </w:pPr>
            <w:r w:rsidRPr="006C33CB">
              <w:rPr>
                <w:rFonts w:eastAsiaTheme="minorHAnsi" w:cstheme="minorBidi"/>
                <w:sz w:val="22"/>
              </w:rPr>
              <w:t>Time (e.g. 9 to 12</w:t>
            </w:r>
            <w:r w:rsidR="004E4855" w:rsidRPr="006C33CB">
              <w:rPr>
                <w:rFonts w:eastAsiaTheme="minorHAnsi" w:cstheme="minorBidi"/>
                <w:sz w:val="22"/>
              </w:rPr>
              <w:t>) (TT or S)</w:t>
            </w:r>
          </w:p>
        </w:tc>
        <w:tc>
          <w:tcPr>
            <w:tcW w:w="1643" w:type="dxa"/>
            <w:noWrap/>
            <w:hideMark/>
          </w:tcPr>
          <w:p w14:paraId="7A373CDC" w14:textId="77777777" w:rsidR="00606A3C" w:rsidRPr="006C33CB" w:rsidRDefault="00606A3C" w:rsidP="00E31986">
            <w:pPr>
              <w:rPr>
                <w:rFonts w:eastAsiaTheme="minorHAnsi" w:cstheme="minorBidi"/>
                <w:sz w:val="22"/>
              </w:rPr>
            </w:pPr>
            <w:r w:rsidRPr="006C33CB">
              <w:rPr>
                <w:rFonts w:eastAsiaTheme="minorHAnsi" w:cstheme="minorBidi"/>
                <w:sz w:val="22"/>
              </w:rPr>
              <w:t xml:space="preserve">Hourly rate </w:t>
            </w:r>
          </w:p>
        </w:tc>
        <w:tc>
          <w:tcPr>
            <w:tcW w:w="1908" w:type="dxa"/>
            <w:gridSpan w:val="2"/>
            <w:hideMark/>
          </w:tcPr>
          <w:p w14:paraId="3426B79D" w14:textId="77777777" w:rsidR="00606A3C" w:rsidRPr="006C33CB" w:rsidRDefault="00606A3C" w:rsidP="00E31986">
            <w:pPr>
              <w:rPr>
                <w:rFonts w:eastAsiaTheme="minorHAnsi" w:cstheme="minorBidi"/>
                <w:sz w:val="22"/>
              </w:rPr>
            </w:pPr>
            <w:r w:rsidRPr="006C33CB">
              <w:rPr>
                <w:rFonts w:eastAsiaTheme="minorHAnsi" w:cstheme="minorBidi"/>
                <w:sz w:val="22"/>
              </w:rPr>
              <w:t>Time (e.g.</w:t>
            </w:r>
          </w:p>
          <w:p w14:paraId="4C5EC6E5" w14:textId="19E441B3" w:rsidR="00606A3C" w:rsidRPr="006C33CB" w:rsidRDefault="00606A3C" w:rsidP="00E31986">
            <w:pPr>
              <w:rPr>
                <w:rFonts w:eastAsiaTheme="minorHAnsi" w:cstheme="minorBidi"/>
                <w:sz w:val="22"/>
              </w:rPr>
            </w:pPr>
            <w:r w:rsidRPr="006C33CB">
              <w:rPr>
                <w:rFonts w:eastAsiaTheme="minorHAnsi" w:cstheme="minorBidi"/>
                <w:sz w:val="22"/>
              </w:rPr>
              <w:t>9 to 12)</w:t>
            </w:r>
            <w:r w:rsidR="004E4855" w:rsidRPr="006C33CB">
              <w:rPr>
                <w:rFonts w:eastAsiaTheme="minorHAnsi" w:cstheme="minorBidi"/>
                <w:sz w:val="22"/>
              </w:rPr>
              <w:t xml:space="preserve"> (TT or S)</w:t>
            </w:r>
          </w:p>
        </w:tc>
        <w:tc>
          <w:tcPr>
            <w:tcW w:w="1843" w:type="dxa"/>
            <w:noWrap/>
            <w:hideMark/>
          </w:tcPr>
          <w:p w14:paraId="6B011641" w14:textId="77777777" w:rsidR="00606A3C" w:rsidRPr="006C33CB" w:rsidRDefault="00606A3C" w:rsidP="00E31986">
            <w:pPr>
              <w:rPr>
                <w:rFonts w:eastAsiaTheme="minorHAnsi" w:cstheme="minorBidi"/>
                <w:sz w:val="22"/>
              </w:rPr>
            </w:pPr>
            <w:r w:rsidRPr="006C33CB">
              <w:rPr>
                <w:rFonts w:eastAsiaTheme="minorHAnsi" w:cstheme="minorBidi"/>
                <w:sz w:val="22"/>
              </w:rPr>
              <w:t>Hourly rate</w:t>
            </w:r>
          </w:p>
        </w:tc>
      </w:tr>
      <w:bookmarkEnd w:id="20"/>
      <w:tr w:rsidR="00606A3C" w:rsidRPr="00CD71A7" w14:paraId="32E2F7D1" w14:textId="77777777" w:rsidTr="004E4855">
        <w:trPr>
          <w:trHeight w:val="362"/>
        </w:trPr>
        <w:tc>
          <w:tcPr>
            <w:tcW w:w="3432" w:type="dxa"/>
            <w:noWrap/>
            <w:hideMark/>
          </w:tcPr>
          <w:p w14:paraId="0DF6CE47" w14:textId="77777777" w:rsidR="00606A3C" w:rsidRPr="006C33CB" w:rsidRDefault="00606A3C" w:rsidP="00E31986">
            <w:pPr>
              <w:rPr>
                <w:rFonts w:eastAsiaTheme="minorHAnsi" w:cstheme="minorBidi"/>
                <w:sz w:val="22"/>
              </w:rPr>
            </w:pPr>
            <w:r w:rsidRPr="006C33CB">
              <w:rPr>
                <w:rFonts w:eastAsiaTheme="minorHAnsi" w:cstheme="minorBidi"/>
                <w:sz w:val="22"/>
              </w:rPr>
              <w:t>Monday am</w:t>
            </w:r>
          </w:p>
        </w:tc>
        <w:tc>
          <w:tcPr>
            <w:tcW w:w="1665" w:type="dxa"/>
            <w:gridSpan w:val="2"/>
            <w:noWrap/>
            <w:hideMark/>
          </w:tcPr>
          <w:p w14:paraId="50544120" w14:textId="77777777" w:rsidR="00606A3C" w:rsidRPr="006C33CB" w:rsidRDefault="00606A3C" w:rsidP="00E31986">
            <w:pPr>
              <w:rPr>
                <w:rFonts w:eastAsiaTheme="minorHAnsi" w:cstheme="minorBidi"/>
                <w:sz w:val="22"/>
              </w:rPr>
            </w:pPr>
            <w:r w:rsidRPr="006C33CB">
              <w:rPr>
                <w:rFonts w:eastAsiaTheme="minorHAnsi" w:cstheme="minorBidi"/>
                <w:sz w:val="22"/>
              </w:rPr>
              <w:t> </w:t>
            </w:r>
          </w:p>
        </w:tc>
        <w:tc>
          <w:tcPr>
            <w:tcW w:w="1643" w:type="dxa"/>
            <w:noWrap/>
            <w:hideMark/>
          </w:tcPr>
          <w:p w14:paraId="4B533F77" w14:textId="77777777" w:rsidR="00606A3C" w:rsidRPr="006C33CB" w:rsidRDefault="00606A3C" w:rsidP="00E31986">
            <w:pPr>
              <w:rPr>
                <w:rFonts w:eastAsiaTheme="minorHAnsi" w:cstheme="minorBidi"/>
                <w:sz w:val="22"/>
              </w:rPr>
            </w:pPr>
            <w:r w:rsidRPr="006C33CB">
              <w:rPr>
                <w:rFonts w:eastAsiaTheme="minorHAnsi" w:cstheme="minorBidi"/>
                <w:sz w:val="22"/>
              </w:rPr>
              <w:t> </w:t>
            </w:r>
          </w:p>
        </w:tc>
        <w:tc>
          <w:tcPr>
            <w:tcW w:w="1908" w:type="dxa"/>
            <w:gridSpan w:val="2"/>
            <w:noWrap/>
            <w:hideMark/>
          </w:tcPr>
          <w:p w14:paraId="53B6A613" w14:textId="77777777" w:rsidR="00606A3C" w:rsidRPr="006C33CB" w:rsidRDefault="00606A3C" w:rsidP="00E31986">
            <w:pPr>
              <w:rPr>
                <w:rFonts w:eastAsiaTheme="minorHAnsi" w:cstheme="minorBidi"/>
                <w:sz w:val="22"/>
              </w:rPr>
            </w:pPr>
            <w:r w:rsidRPr="006C33CB">
              <w:rPr>
                <w:rFonts w:eastAsiaTheme="minorHAnsi" w:cstheme="minorBidi"/>
                <w:sz w:val="22"/>
              </w:rPr>
              <w:t> </w:t>
            </w:r>
          </w:p>
        </w:tc>
        <w:tc>
          <w:tcPr>
            <w:tcW w:w="1843" w:type="dxa"/>
            <w:noWrap/>
            <w:hideMark/>
          </w:tcPr>
          <w:p w14:paraId="210E0BAF" w14:textId="77777777" w:rsidR="00606A3C" w:rsidRPr="006C33CB" w:rsidRDefault="00606A3C" w:rsidP="00E31986">
            <w:pPr>
              <w:rPr>
                <w:rFonts w:eastAsiaTheme="minorHAnsi" w:cstheme="minorBidi"/>
                <w:sz w:val="22"/>
              </w:rPr>
            </w:pPr>
            <w:r w:rsidRPr="006C33CB">
              <w:rPr>
                <w:rFonts w:eastAsiaTheme="minorHAnsi" w:cstheme="minorBidi"/>
                <w:sz w:val="22"/>
              </w:rPr>
              <w:t> </w:t>
            </w:r>
          </w:p>
        </w:tc>
      </w:tr>
      <w:tr w:rsidR="00606A3C" w:rsidRPr="00CD71A7" w14:paraId="7E417DC3" w14:textId="77777777" w:rsidTr="004E4855">
        <w:trPr>
          <w:trHeight w:val="362"/>
        </w:trPr>
        <w:tc>
          <w:tcPr>
            <w:tcW w:w="3432" w:type="dxa"/>
            <w:noWrap/>
            <w:hideMark/>
          </w:tcPr>
          <w:p w14:paraId="4849CC17" w14:textId="77777777" w:rsidR="00606A3C" w:rsidRPr="00CD71A7" w:rsidRDefault="00606A3C" w:rsidP="00E31986">
            <w:pPr>
              <w:rPr>
                <w:rFonts w:eastAsiaTheme="minorHAnsi" w:cstheme="minorBidi"/>
                <w:sz w:val="22"/>
              </w:rPr>
            </w:pPr>
            <w:r w:rsidRPr="00CD71A7">
              <w:rPr>
                <w:rFonts w:eastAsiaTheme="minorHAnsi" w:cstheme="minorBidi"/>
                <w:sz w:val="22"/>
              </w:rPr>
              <w:t>Monday pm</w:t>
            </w:r>
          </w:p>
        </w:tc>
        <w:tc>
          <w:tcPr>
            <w:tcW w:w="1665" w:type="dxa"/>
            <w:gridSpan w:val="2"/>
            <w:noWrap/>
          </w:tcPr>
          <w:p w14:paraId="52276CEA" w14:textId="77777777" w:rsidR="00606A3C" w:rsidRPr="00CD71A7" w:rsidRDefault="00606A3C" w:rsidP="00E31986">
            <w:pPr>
              <w:rPr>
                <w:rFonts w:eastAsiaTheme="minorHAnsi" w:cstheme="minorBidi"/>
                <w:sz w:val="22"/>
              </w:rPr>
            </w:pPr>
          </w:p>
        </w:tc>
        <w:tc>
          <w:tcPr>
            <w:tcW w:w="1643" w:type="dxa"/>
            <w:noWrap/>
          </w:tcPr>
          <w:p w14:paraId="4D8A2FB0" w14:textId="77777777" w:rsidR="00606A3C" w:rsidRPr="00CD71A7" w:rsidRDefault="00606A3C" w:rsidP="00E31986">
            <w:pPr>
              <w:rPr>
                <w:rFonts w:eastAsiaTheme="minorHAnsi" w:cstheme="minorBidi"/>
                <w:sz w:val="22"/>
              </w:rPr>
            </w:pPr>
          </w:p>
        </w:tc>
        <w:tc>
          <w:tcPr>
            <w:tcW w:w="1908" w:type="dxa"/>
            <w:gridSpan w:val="2"/>
            <w:noWrap/>
            <w:hideMark/>
          </w:tcPr>
          <w:p w14:paraId="4954553E"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4357115A"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3EA83C1A" w14:textId="77777777" w:rsidTr="004E4855">
        <w:trPr>
          <w:trHeight w:val="348"/>
        </w:trPr>
        <w:tc>
          <w:tcPr>
            <w:tcW w:w="3432" w:type="dxa"/>
            <w:noWrap/>
            <w:hideMark/>
          </w:tcPr>
          <w:p w14:paraId="31829A67" w14:textId="77777777" w:rsidR="00606A3C" w:rsidRPr="00CD71A7" w:rsidRDefault="00606A3C" w:rsidP="00E31986">
            <w:pPr>
              <w:rPr>
                <w:rFonts w:eastAsiaTheme="minorHAnsi" w:cstheme="minorBidi"/>
                <w:sz w:val="22"/>
              </w:rPr>
            </w:pPr>
            <w:r w:rsidRPr="00CD71A7">
              <w:rPr>
                <w:rFonts w:eastAsiaTheme="minorHAnsi" w:cstheme="minorBidi"/>
                <w:sz w:val="22"/>
              </w:rPr>
              <w:t>Tuesday am</w:t>
            </w:r>
          </w:p>
        </w:tc>
        <w:tc>
          <w:tcPr>
            <w:tcW w:w="1665" w:type="dxa"/>
            <w:gridSpan w:val="2"/>
            <w:noWrap/>
          </w:tcPr>
          <w:p w14:paraId="7A6A1EEE" w14:textId="77777777" w:rsidR="00606A3C" w:rsidRPr="00CD71A7" w:rsidRDefault="00606A3C" w:rsidP="00E31986">
            <w:pPr>
              <w:rPr>
                <w:rFonts w:eastAsiaTheme="minorHAnsi" w:cstheme="minorBidi"/>
                <w:sz w:val="22"/>
              </w:rPr>
            </w:pPr>
          </w:p>
        </w:tc>
        <w:tc>
          <w:tcPr>
            <w:tcW w:w="1643" w:type="dxa"/>
            <w:noWrap/>
          </w:tcPr>
          <w:p w14:paraId="54319588" w14:textId="77777777" w:rsidR="00606A3C" w:rsidRPr="00CD71A7" w:rsidRDefault="00606A3C" w:rsidP="00E31986">
            <w:pPr>
              <w:rPr>
                <w:rFonts w:eastAsiaTheme="minorHAnsi" w:cstheme="minorBidi"/>
                <w:sz w:val="22"/>
              </w:rPr>
            </w:pPr>
          </w:p>
        </w:tc>
        <w:tc>
          <w:tcPr>
            <w:tcW w:w="1908" w:type="dxa"/>
            <w:gridSpan w:val="2"/>
            <w:noWrap/>
            <w:hideMark/>
          </w:tcPr>
          <w:p w14:paraId="0D427307"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4943873E"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63D3D295" w14:textId="77777777" w:rsidTr="004E4855">
        <w:trPr>
          <w:trHeight w:val="304"/>
        </w:trPr>
        <w:tc>
          <w:tcPr>
            <w:tcW w:w="3432" w:type="dxa"/>
            <w:noWrap/>
            <w:hideMark/>
          </w:tcPr>
          <w:p w14:paraId="57167E78" w14:textId="77777777" w:rsidR="00606A3C" w:rsidRPr="00CD71A7" w:rsidRDefault="00606A3C" w:rsidP="00E31986">
            <w:pPr>
              <w:rPr>
                <w:rFonts w:eastAsiaTheme="minorHAnsi" w:cstheme="minorBidi"/>
                <w:sz w:val="22"/>
              </w:rPr>
            </w:pPr>
            <w:r w:rsidRPr="00CD71A7">
              <w:rPr>
                <w:rFonts w:eastAsiaTheme="minorHAnsi" w:cstheme="minorBidi"/>
                <w:sz w:val="22"/>
              </w:rPr>
              <w:t>Tuesday pm</w:t>
            </w:r>
          </w:p>
        </w:tc>
        <w:tc>
          <w:tcPr>
            <w:tcW w:w="1665" w:type="dxa"/>
            <w:gridSpan w:val="2"/>
            <w:noWrap/>
          </w:tcPr>
          <w:p w14:paraId="14FEB74F" w14:textId="77777777" w:rsidR="00606A3C" w:rsidRPr="00CD71A7" w:rsidRDefault="00606A3C" w:rsidP="00E31986">
            <w:pPr>
              <w:rPr>
                <w:rFonts w:eastAsiaTheme="minorHAnsi" w:cstheme="minorBidi"/>
                <w:sz w:val="22"/>
              </w:rPr>
            </w:pPr>
          </w:p>
        </w:tc>
        <w:tc>
          <w:tcPr>
            <w:tcW w:w="1643" w:type="dxa"/>
            <w:noWrap/>
          </w:tcPr>
          <w:p w14:paraId="0ACB12E4" w14:textId="77777777" w:rsidR="00606A3C" w:rsidRPr="00CD71A7" w:rsidRDefault="00606A3C" w:rsidP="00E31986">
            <w:pPr>
              <w:rPr>
                <w:rFonts w:eastAsiaTheme="minorHAnsi" w:cstheme="minorBidi"/>
                <w:sz w:val="22"/>
              </w:rPr>
            </w:pPr>
          </w:p>
        </w:tc>
        <w:tc>
          <w:tcPr>
            <w:tcW w:w="1908" w:type="dxa"/>
            <w:gridSpan w:val="2"/>
            <w:noWrap/>
            <w:hideMark/>
          </w:tcPr>
          <w:p w14:paraId="2BA0695B"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43F68833"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4020BEA6" w14:textId="77777777" w:rsidTr="004E4855">
        <w:trPr>
          <w:trHeight w:val="348"/>
        </w:trPr>
        <w:tc>
          <w:tcPr>
            <w:tcW w:w="3432" w:type="dxa"/>
            <w:noWrap/>
            <w:hideMark/>
          </w:tcPr>
          <w:p w14:paraId="504297F6" w14:textId="77777777" w:rsidR="00606A3C" w:rsidRPr="00CD71A7" w:rsidRDefault="00606A3C" w:rsidP="00E31986">
            <w:pPr>
              <w:rPr>
                <w:rFonts w:eastAsiaTheme="minorHAnsi" w:cstheme="minorBidi"/>
                <w:sz w:val="22"/>
              </w:rPr>
            </w:pPr>
            <w:r w:rsidRPr="00CD71A7">
              <w:rPr>
                <w:rFonts w:eastAsiaTheme="minorHAnsi" w:cstheme="minorBidi"/>
                <w:sz w:val="22"/>
              </w:rPr>
              <w:t>Wednesday am</w:t>
            </w:r>
          </w:p>
        </w:tc>
        <w:tc>
          <w:tcPr>
            <w:tcW w:w="1665" w:type="dxa"/>
            <w:gridSpan w:val="2"/>
            <w:noWrap/>
          </w:tcPr>
          <w:p w14:paraId="25CC9F8C" w14:textId="77777777" w:rsidR="00606A3C" w:rsidRPr="00CD71A7" w:rsidRDefault="00606A3C" w:rsidP="00E31986">
            <w:pPr>
              <w:rPr>
                <w:rFonts w:eastAsiaTheme="minorHAnsi" w:cstheme="minorBidi"/>
                <w:sz w:val="22"/>
              </w:rPr>
            </w:pPr>
          </w:p>
        </w:tc>
        <w:tc>
          <w:tcPr>
            <w:tcW w:w="1643" w:type="dxa"/>
            <w:noWrap/>
          </w:tcPr>
          <w:p w14:paraId="361175E8" w14:textId="77777777" w:rsidR="00606A3C" w:rsidRPr="00CD71A7" w:rsidRDefault="00606A3C" w:rsidP="00E31986">
            <w:pPr>
              <w:rPr>
                <w:rFonts w:eastAsiaTheme="minorHAnsi" w:cstheme="minorBidi"/>
                <w:sz w:val="22"/>
              </w:rPr>
            </w:pPr>
          </w:p>
        </w:tc>
        <w:tc>
          <w:tcPr>
            <w:tcW w:w="1908" w:type="dxa"/>
            <w:gridSpan w:val="2"/>
            <w:noWrap/>
            <w:hideMark/>
          </w:tcPr>
          <w:p w14:paraId="56E51A06"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2E2442BB"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007F74AC" w14:textId="77777777" w:rsidTr="004E4855">
        <w:trPr>
          <w:trHeight w:val="333"/>
        </w:trPr>
        <w:tc>
          <w:tcPr>
            <w:tcW w:w="3432" w:type="dxa"/>
            <w:noWrap/>
            <w:hideMark/>
          </w:tcPr>
          <w:p w14:paraId="433EC16B" w14:textId="77777777" w:rsidR="00606A3C" w:rsidRPr="00CD71A7" w:rsidRDefault="00606A3C" w:rsidP="00E31986">
            <w:pPr>
              <w:rPr>
                <w:rFonts w:eastAsiaTheme="minorHAnsi" w:cstheme="minorBidi"/>
                <w:sz w:val="22"/>
              </w:rPr>
            </w:pPr>
            <w:r w:rsidRPr="00CD71A7">
              <w:rPr>
                <w:rFonts w:eastAsiaTheme="minorHAnsi" w:cstheme="minorBidi"/>
                <w:sz w:val="22"/>
              </w:rPr>
              <w:t>Wednesday pm</w:t>
            </w:r>
          </w:p>
        </w:tc>
        <w:tc>
          <w:tcPr>
            <w:tcW w:w="1665" w:type="dxa"/>
            <w:gridSpan w:val="2"/>
            <w:noWrap/>
          </w:tcPr>
          <w:p w14:paraId="598EFAEA" w14:textId="77777777" w:rsidR="00606A3C" w:rsidRPr="00CD71A7" w:rsidRDefault="00606A3C" w:rsidP="00E31986">
            <w:pPr>
              <w:rPr>
                <w:rFonts w:eastAsiaTheme="minorHAnsi" w:cstheme="minorBidi"/>
                <w:sz w:val="22"/>
              </w:rPr>
            </w:pPr>
          </w:p>
        </w:tc>
        <w:tc>
          <w:tcPr>
            <w:tcW w:w="1643" w:type="dxa"/>
            <w:noWrap/>
          </w:tcPr>
          <w:p w14:paraId="5D3CC310" w14:textId="77777777" w:rsidR="00606A3C" w:rsidRPr="00CD71A7" w:rsidRDefault="00606A3C" w:rsidP="00E31986">
            <w:pPr>
              <w:rPr>
                <w:rFonts w:eastAsiaTheme="minorHAnsi" w:cstheme="minorBidi"/>
                <w:sz w:val="22"/>
              </w:rPr>
            </w:pPr>
          </w:p>
        </w:tc>
        <w:tc>
          <w:tcPr>
            <w:tcW w:w="1908" w:type="dxa"/>
            <w:gridSpan w:val="2"/>
            <w:noWrap/>
            <w:hideMark/>
          </w:tcPr>
          <w:p w14:paraId="7F1437C4"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45AC5D2E"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795C9045" w14:textId="77777777" w:rsidTr="004E4855">
        <w:trPr>
          <w:trHeight w:val="333"/>
        </w:trPr>
        <w:tc>
          <w:tcPr>
            <w:tcW w:w="3432" w:type="dxa"/>
            <w:noWrap/>
            <w:hideMark/>
          </w:tcPr>
          <w:p w14:paraId="34AB9E7C" w14:textId="77777777" w:rsidR="00606A3C" w:rsidRPr="00CD71A7" w:rsidRDefault="00606A3C" w:rsidP="00E31986">
            <w:pPr>
              <w:rPr>
                <w:rFonts w:eastAsiaTheme="minorHAnsi" w:cstheme="minorBidi"/>
                <w:sz w:val="22"/>
              </w:rPr>
            </w:pPr>
            <w:r w:rsidRPr="00CD71A7">
              <w:rPr>
                <w:rFonts w:eastAsiaTheme="minorHAnsi" w:cstheme="minorBidi"/>
                <w:sz w:val="22"/>
              </w:rPr>
              <w:t>Thursday am</w:t>
            </w:r>
          </w:p>
        </w:tc>
        <w:tc>
          <w:tcPr>
            <w:tcW w:w="1665" w:type="dxa"/>
            <w:gridSpan w:val="2"/>
            <w:noWrap/>
          </w:tcPr>
          <w:p w14:paraId="36EBD723" w14:textId="77777777" w:rsidR="00606A3C" w:rsidRPr="00CD71A7" w:rsidRDefault="00606A3C" w:rsidP="00E31986">
            <w:pPr>
              <w:rPr>
                <w:rFonts w:eastAsiaTheme="minorHAnsi" w:cstheme="minorBidi"/>
                <w:sz w:val="22"/>
              </w:rPr>
            </w:pPr>
          </w:p>
        </w:tc>
        <w:tc>
          <w:tcPr>
            <w:tcW w:w="1643" w:type="dxa"/>
            <w:noWrap/>
          </w:tcPr>
          <w:p w14:paraId="10A921C3" w14:textId="77777777" w:rsidR="00606A3C" w:rsidRPr="00CD71A7" w:rsidRDefault="00606A3C" w:rsidP="00E31986">
            <w:pPr>
              <w:rPr>
                <w:rFonts w:eastAsiaTheme="minorHAnsi" w:cstheme="minorBidi"/>
                <w:sz w:val="22"/>
              </w:rPr>
            </w:pPr>
          </w:p>
        </w:tc>
        <w:tc>
          <w:tcPr>
            <w:tcW w:w="1908" w:type="dxa"/>
            <w:gridSpan w:val="2"/>
            <w:noWrap/>
            <w:hideMark/>
          </w:tcPr>
          <w:p w14:paraId="4380EEEF"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445B3066"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2E8DBCAB" w14:textId="77777777" w:rsidTr="004E4855">
        <w:trPr>
          <w:trHeight w:val="333"/>
        </w:trPr>
        <w:tc>
          <w:tcPr>
            <w:tcW w:w="3432" w:type="dxa"/>
            <w:noWrap/>
            <w:hideMark/>
          </w:tcPr>
          <w:p w14:paraId="6F179163" w14:textId="77777777" w:rsidR="00606A3C" w:rsidRPr="00CD71A7" w:rsidRDefault="00606A3C" w:rsidP="00E31986">
            <w:pPr>
              <w:rPr>
                <w:rFonts w:eastAsiaTheme="minorHAnsi" w:cstheme="minorBidi"/>
                <w:sz w:val="22"/>
              </w:rPr>
            </w:pPr>
            <w:r w:rsidRPr="00CD71A7">
              <w:rPr>
                <w:rFonts w:eastAsiaTheme="minorHAnsi" w:cstheme="minorBidi"/>
                <w:sz w:val="22"/>
              </w:rPr>
              <w:t>Thursday pm</w:t>
            </w:r>
          </w:p>
        </w:tc>
        <w:tc>
          <w:tcPr>
            <w:tcW w:w="1665" w:type="dxa"/>
            <w:gridSpan w:val="2"/>
            <w:noWrap/>
          </w:tcPr>
          <w:p w14:paraId="76317993" w14:textId="77777777" w:rsidR="00606A3C" w:rsidRPr="00CD71A7" w:rsidRDefault="00606A3C" w:rsidP="00E31986">
            <w:pPr>
              <w:rPr>
                <w:rFonts w:eastAsiaTheme="minorHAnsi" w:cstheme="minorBidi"/>
                <w:sz w:val="22"/>
              </w:rPr>
            </w:pPr>
          </w:p>
        </w:tc>
        <w:tc>
          <w:tcPr>
            <w:tcW w:w="1643" w:type="dxa"/>
            <w:noWrap/>
          </w:tcPr>
          <w:p w14:paraId="6311EAEB" w14:textId="77777777" w:rsidR="00606A3C" w:rsidRPr="00CD71A7" w:rsidRDefault="00606A3C" w:rsidP="00E31986">
            <w:pPr>
              <w:rPr>
                <w:rFonts w:eastAsiaTheme="minorHAnsi" w:cstheme="minorBidi"/>
                <w:sz w:val="22"/>
              </w:rPr>
            </w:pPr>
          </w:p>
        </w:tc>
        <w:tc>
          <w:tcPr>
            <w:tcW w:w="1908" w:type="dxa"/>
            <w:gridSpan w:val="2"/>
            <w:noWrap/>
            <w:hideMark/>
          </w:tcPr>
          <w:p w14:paraId="416E3694"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3C30933F"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178819F7" w14:textId="77777777" w:rsidTr="004E4855">
        <w:trPr>
          <w:trHeight w:val="333"/>
        </w:trPr>
        <w:tc>
          <w:tcPr>
            <w:tcW w:w="3432" w:type="dxa"/>
            <w:noWrap/>
            <w:hideMark/>
          </w:tcPr>
          <w:p w14:paraId="0E8BAB5D" w14:textId="77777777" w:rsidR="00606A3C" w:rsidRPr="00CD71A7" w:rsidRDefault="00606A3C" w:rsidP="00E31986">
            <w:pPr>
              <w:rPr>
                <w:rFonts w:eastAsiaTheme="minorHAnsi" w:cstheme="minorBidi"/>
                <w:sz w:val="22"/>
              </w:rPr>
            </w:pPr>
            <w:r w:rsidRPr="00CD71A7">
              <w:rPr>
                <w:rFonts w:eastAsiaTheme="minorHAnsi" w:cstheme="minorBidi"/>
                <w:sz w:val="22"/>
              </w:rPr>
              <w:t>Friday am</w:t>
            </w:r>
          </w:p>
        </w:tc>
        <w:tc>
          <w:tcPr>
            <w:tcW w:w="1665" w:type="dxa"/>
            <w:gridSpan w:val="2"/>
            <w:noWrap/>
          </w:tcPr>
          <w:p w14:paraId="1F39CDF4" w14:textId="77777777" w:rsidR="00606A3C" w:rsidRPr="00CD71A7" w:rsidRDefault="00606A3C" w:rsidP="00E31986">
            <w:pPr>
              <w:rPr>
                <w:rFonts w:eastAsiaTheme="minorHAnsi" w:cstheme="minorBidi"/>
                <w:sz w:val="22"/>
              </w:rPr>
            </w:pPr>
          </w:p>
        </w:tc>
        <w:tc>
          <w:tcPr>
            <w:tcW w:w="1643" w:type="dxa"/>
            <w:noWrap/>
          </w:tcPr>
          <w:p w14:paraId="079EC1D7" w14:textId="77777777" w:rsidR="00606A3C" w:rsidRPr="00CD71A7" w:rsidRDefault="00606A3C" w:rsidP="00E31986">
            <w:pPr>
              <w:rPr>
                <w:rFonts w:eastAsiaTheme="minorHAnsi" w:cstheme="minorBidi"/>
                <w:sz w:val="22"/>
              </w:rPr>
            </w:pPr>
          </w:p>
        </w:tc>
        <w:tc>
          <w:tcPr>
            <w:tcW w:w="1908" w:type="dxa"/>
            <w:gridSpan w:val="2"/>
            <w:noWrap/>
            <w:hideMark/>
          </w:tcPr>
          <w:p w14:paraId="707F116C"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55CC3E8A"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1ECBCE47" w14:textId="77777777" w:rsidTr="004E4855">
        <w:trPr>
          <w:trHeight w:val="333"/>
        </w:trPr>
        <w:tc>
          <w:tcPr>
            <w:tcW w:w="3432" w:type="dxa"/>
            <w:noWrap/>
            <w:hideMark/>
          </w:tcPr>
          <w:p w14:paraId="5B58C66F" w14:textId="77777777" w:rsidR="00606A3C" w:rsidRPr="00CD71A7" w:rsidRDefault="00606A3C" w:rsidP="00E31986">
            <w:pPr>
              <w:rPr>
                <w:rFonts w:eastAsiaTheme="minorHAnsi" w:cstheme="minorBidi"/>
                <w:sz w:val="22"/>
              </w:rPr>
            </w:pPr>
            <w:r w:rsidRPr="00CD71A7">
              <w:rPr>
                <w:rFonts w:eastAsiaTheme="minorHAnsi" w:cstheme="minorBidi"/>
                <w:sz w:val="22"/>
              </w:rPr>
              <w:t>Friday pm</w:t>
            </w:r>
          </w:p>
        </w:tc>
        <w:tc>
          <w:tcPr>
            <w:tcW w:w="1665" w:type="dxa"/>
            <w:gridSpan w:val="2"/>
            <w:noWrap/>
          </w:tcPr>
          <w:p w14:paraId="77C188E1" w14:textId="77777777" w:rsidR="00606A3C" w:rsidRPr="00CD71A7" w:rsidRDefault="00606A3C" w:rsidP="00E31986">
            <w:pPr>
              <w:rPr>
                <w:rFonts w:eastAsiaTheme="minorHAnsi" w:cstheme="minorBidi"/>
                <w:sz w:val="22"/>
              </w:rPr>
            </w:pPr>
          </w:p>
        </w:tc>
        <w:tc>
          <w:tcPr>
            <w:tcW w:w="1643" w:type="dxa"/>
            <w:noWrap/>
          </w:tcPr>
          <w:p w14:paraId="56AD29E8" w14:textId="77777777" w:rsidR="00606A3C" w:rsidRPr="00CD71A7" w:rsidRDefault="00606A3C" w:rsidP="00E31986">
            <w:pPr>
              <w:rPr>
                <w:rFonts w:eastAsiaTheme="minorHAnsi" w:cstheme="minorBidi"/>
                <w:sz w:val="22"/>
              </w:rPr>
            </w:pPr>
          </w:p>
        </w:tc>
        <w:tc>
          <w:tcPr>
            <w:tcW w:w="1908" w:type="dxa"/>
            <w:gridSpan w:val="2"/>
            <w:noWrap/>
            <w:hideMark/>
          </w:tcPr>
          <w:p w14:paraId="4C2D8106"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c>
          <w:tcPr>
            <w:tcW w:w="1843" w:type="dxa"/>
            <w:noWrap/>
            <w:hideMark/>
          </w:tcPr>
          <w:p w14:paraId="08BB918F" w14:textId="77777777" w:rsidR="00606A3C" w:rsidRPr="00CD71A7" w:rsidRDefault="00606A3C" w:rsidP="00E31986">
            <w:pPr>
              <w:rPr>
                <w:rFonts w:eastAsiaTheme="minorHAnsi" w:cstheme="minorBidi"/>
                <w:sz w:val="22"/>
              </w:rPr>
            </w:pPr>
            <w:r w:rsidRPr="00CD71A7">
              <w:rPr>
                <w:rFonts w:eastAsiaTheme="minorHAnsi" w:cstheme="minorBidi"/>
                <w:sz w:val="22"/>
              </w:rPr>
              <w:t> </w:t>
            </w:r>
          </w:p>
        </w:tc>
      </w:tr>
      <w:tr w:rsidR="00606A3C" w:rsidRPr="00CD71A7" w14:paraId="430645AD" w14:textId="77777777" w:rsidTr="00E31986">
        <w:trPr>
          <w:trHeight w:val="266"/>
        </w:trPr>
        <w:tc>
          <w:tcPr>
            <w:tcW w:w="10491" w:type="dxa"/>
            <w:gridSpan w:val="7"/>
            <w:shd w:val="clear" w:color="auto" w:fill="BFBFBF" w:themeFill="background1" w:themeFillShade="BF"/>
            <w:noWrap/>
            <w:hideMark/>
          </w:tcPr>
          <w:p w14:paraId="0BB53D88" w14:textId="77777777" w:rsidR="00606A3C" w:rsidRPr="00CD71A7" w:rsidRDefault="00606A3C" w:rsidP="00E31986">
            <w:pPr>
              <w:rPr>
                <w:rFonts w:eastAsiaTheme="minorHAnsi" w:cstheme="minorBidi"/>
                <w:sz w:val="22"/>
              </w:rPr>
            </w:pPr>
          </w:p>
        </w:tc>
      </w:tr>
      <w:tr w:rsidR="00606A3C" w:rsidRPr="00CD71A7" w14:paraId="5ABC6593" w14:textId="77777777" w:rsidTr="00E31986">
        <w:trPr>
          <w:trHeight w:val="319"/>
        </w:trPr>
        <w:tc>
          <w:tcPr>
            <w:tcW w:w="6740" w:type="dxa"/>
            <w:gridSpan w:val="4"/>
            <w:noWrap/>
            <w:hideMark/>
          </w:tcPr>
          <w:p w14:paraId="62ABCB52" w14:textId="77777777" w:rsidR="00606A3C" w:rsidRPr="00CD71A7" w:rsidRDefault="00606A3C" w:rsidP="00E31986">
            <w:pPr>
              <w:rPr>
                <w:rFonts w:eastAsiaTheme="minorHAnsi" w:cstheme="minorBidi"/>
                <w:bCs/>
                <w:sz w:val="22"/>
              </w:rPr>
            </w:pPr>
            <w:r w:rsidRPr="00CD71A7">
              <w:rPr>
                <w:rFonts w:eastAsiaTheme="minorHAnsi" w:cstheme="minorBidi"/>
                <w:bCs/>
                <w:sz w:val="22"/>
              </w:rPr>
              <w:t>What date do you want the grant to start in this term?</w:t>
            </w:r>
          </w:p>
        </w:tc>
        <w:tc>
          <w:tcPr>
            <w:tcW w:w="3751" w:type="dxa"/>
            <w:gridSpan w:val="3"/>
            <w:noWrap/>
          </w:tcPr>
          <w:p w14:paraId="73A401F2" w14:textId="77777777" w:rsidR="00606A3C" w:rsidRDefault="00606A3C" w:rsidP="00E31986">
            <w:pPr>
              <w:rPr>
                <w:rFonts w:eastAsiaTheme="minorHAnsi" w:cstheme="minorBidi"/>
                <w:sz w:val="22"/>
              </w:rPr>
            </w:pPr>
          </w:p>
          <w:p w14:paraId="75EB9619" w14:textId="77777777" w:rsidR="00606A3C" w:rsidRDefault="00606A3C" w:rsidP="00E31986">
            <w:pPr>
              <w:rPr>
                <w:rFonts w:eastAsiaTheme="minorHAnsi" w:cstheme="minorBidi"/>
                <w:sz w:val="22"/>
              </w:rPr>
            </w:pPr>
          </w:p>
          <w:p w14:paraId="69EA4094" w14:textId="77777777" w:rsidR="00606A3C" w:rsidRPr="00CD71A7" w:rsidRDefault="00606A3C" w:rsidP="00E31986">
            <w:pPr>
              <w:rPr>
                <w:rFonts w:eastAsiaTheme="minorHAnsi" w:cstheme="minorBidi"/>
                <w:sz w:val="22"/>
              </w:rPr>
            </w:pPr>
          </w:p>
        </w:tc>
      </w:tr>
      <w:tr w:rsidR="00606A3C" w:rsidRPr="00CD71A7" w14:paraId="190AA4D7" w14:textId="77777777" w:rsidTr="00E31986">
        <w:trPr>
          <w:trHeight w:val="350"/>
        </w:trPr>
        <w:tc>
          <w:tcPr>
            <w:tcW w:w="6740" w:type="dxa"/>
            <w:gridSpan w:val="4"/>
            <w:noWrap/>
            <w:hideMark/>
          </w:tcPr>
          <w:p w14:paraId="67FC28E6" w14:textId="5D17E087" w:rsidR="00606A3C" w:rsidRDefault="004E4855" w:rsidP="00E31986">
            <w:pPr>
              <w:rPr>
                <w:rFonts w:eastAsiaTheme="minorHAnsi" w:cstheme="minorBidi"/>
                <w:bCs/>
                <w:sz w:val="22"/>
              </w:rPr>
            </w:pPr>
            <w:r>
              <w:rPr>
                <w:rFonts w:eastAsiaTheme="minorHAnsi" w:cstheme="minorBidi"/>
                <w:bCs/>
                <w:sz w:val="22"/>
              </w:rPr>
              <w:t xml:space="preserve">Is the child: </w:t>
            </w:r>
            <w:r w:rsidR="00606A3C" w:rsidRPr="00CD71A7">
              <w:rPr>
                <w:rFonts w:eastAsiaTheme="minorHAnsi" w:cstheme="minorBidi"/>
                <w:bCs/>
                <w:sz w:val="22"/>
              </w:rPr>
              <w:t>Term time? (Yes / No)</w:t>
            </w:r>
          </w:p>
          <w:p w14:paraId="2CC3B097" w14:textId="77777777" w:rsidR="004E4855" w:rsidRDefault="004E4855" w:rsidP="00E31986">
            <w:pPr>
              <w:rPr>
                <w:rFonts w:eastAsiaTheme="minorHAnsi" w:cstheme="minorBidi"/>
                <w:bCs/>
                <w:sz w:val="22"/>
              </w:rPr>
            </w:pPr>
          </w:p>
          <w:p w14:paraId="3B69EB80" w14:textId="446D7C97" w:rsidR="004E4855" w:rsidRDefault="004E4855" w:rsidP="00E31986">
            <w:pPr>
              <w:rPr>
                <w:rFonts w:eastAsiaTheme="minorHAnsi" w:cstheme="minorBidi"/>
                <w:bCs/>
                <w:sz w:val="22"/>
              </w:rPr>
            </w:pPr>
            <w:r w:rsidRPr="006C33CB">
              <w:rPr>
                <w:rFonts w:eastAsiaTheme="minorHAnsi" w:cstheme="minorBidi"/>
                <w:bCs/>
                <w:sz w:val="22"/>
              </w:rPr>
              <w:t>If the child’s hours are varied across the year please provide a brief overview so we can allocate funding accurately.</w:t>
            </w:r>
          </w:p>
          <w:p w14:paraId="61F1C4AB" w14:textId="77777777" w:rsidR="004E4855" w:rsidRDefault="004E4855" w:rsidP="00E31986">
            <w:pPr>
              <w:rPr>
                <w:rFonts w:eastAsiaTheme="minorHAnsi" w:cstheme="minorBidi"/>
                <w:bCs/>
                <w:sz w:val="22"/>
              </w:rPr>
            </w:pPr>
          </w:p>
          <w:p w14:paraId="4FFE98A6" w14:textId="77777777" w:rsidR="004E4855" w:rsidRDefault="004E4855" w:rsidP="00E31986">
            <w:pPr>
              <w:rPr>
                <w:rFonts w:eastAsiaTheme="minorHAnsi" w:cstheme="minorBidi"/>
                <w:bCs/>
                <w:sz w:val="22"/>
              </w:rPr>
            </w:pPr>
          </w:p>
          <w:p w14:paraId="1827A37D" w14:textId="77777777" w:rsidR="004E4855" w:rsidRDefault="004E4855" w:rsidP="00E31986">
            <w:pPr>
              <w:rPr>
                <w:rFonts w:eastAsiaTheme="minorHAnsi" w:cstheme="minorBidi"/>
                <w:bCs/>
                <w:sz w:val="22"/>
              </w:rPr>
            </w:pPr>
          </w:p>
          <w:p w14:paraId="0891A341" w14:textId="13F904AE" w:rsidR="004E4855" w:rsidRPr="00CD71A7" w:rsidRDefault="004E4855" w:rsidP="00E31986">
            <w:pPr>
              <w:rPr>
                <w:rFonts w:eastAsiaTheme="minorHAnsi" w:cstheme="minorBidi"/>
                <w:bCs/>
                <w:sz w:val="22"/>
              </w:rPr>
            </w:pPr>
          </w:p>
        </w:tc>
        <w:tc>
          <w:tcPr>
            <w:tcW w:w="3751" w:type="dxa"/>
            <w:gridSpan w:val="3"/>
            <w:noWrap/>
          </w:tcPr>
          <w:p w14:paraId="5630A8D6" w14:textId="77777777" w:rsidR="00606A3C" w:rsidRDefault="00606A3C" w:rsidP="00E31986">
            <w:pPr>
              <w:rPr>
                <w:rFonts w:eastAsiaTheme="minorHAnsi" w:cstheme="minorBidi"/>
                <w:bCs/>
                <w:sz w:val="22"/>
              </w:rPr>
            </w:pPr>
            <w:r w:rsidRPr="00CD71A7">
              <w:rPr>
                <w:rFonts w:eastAsiaTheme="minorHAnsi" w:cstheme="minorBidi"/>
                <w:bCs/>
                <w:sz w:val="22"/>
              </w:rPr>
              <w:t>Full year? (Yes / No)</w:t>
            </w:r>
          </w:p>
          <w:p w14:paraId="23CA0ABC" w14:textId="77777777" w:rsidR="00606A3C" w:rsidRPr="00CD71A7" w:rsidRDefault="00606A3C" w:rsidP="00E31986">
            <w:pPr>
              <w:rPr>
                <w:rFonts w:eastAsiaTheme="minorHAnsi" w:cstheme="minorBidi"/>
                <w:sz w:val="22"/>
              </w:rPr>
            </w:pPr>
          </w:p>
        </w:tc>
      </w:tr>
      <w:tr w:rsidR="00606A3C" w:rsidRPr="00CD71A7" w14:paraId="18E9D187" w14:textId="77777777" w:rsidTr="00E31986">
        <w:trPr>
          <w:trHeight w:val="348"/>
        </w:trPr>
        <w:tc>
          <w:tcPr>
            <w:tcW w:w="6740" w:type="dxa"/>
            <w:gridSpan w:val="4"/>
            <w:noWrap/>
            <w:hideMark/>
          </w:tcPr>
          <w:p w14:paraId="48629E14" w14:textId="77777777" w:rsidR="00606A3C" w:rsidRPr="00CD71A7" w:rsidRDefault="00606A3C" w:rsidP="00E31986">
            <w:pPr>
              <w:rPr>
                <w:rFonts w:eastAsiaTheme="minorHAnsi" w:cstheme="minorBidi"/>
                <w:bCs/>
                <w:sz w:val="22"/>
              </w:rPr>
            </w:pPr>
            <w:r w:rsidRPr="00CD71A7">
              <w:rPr>
                <w:rFonts w:eastAsiaTheme="minorHAnsi" w:cstheme="minorBidi"/>
                <w:sz w:val="22"/>
              </w:rPr>
              <w:t>Total number of children within the setting claiming / applying for Inclusion Support Grant:</w:t>
            </w:r>
          </w:p>
        </w:tc>
        <w:tc>
          <w:tcPr>
            <w:tcW w:w="3751" w:type="dxa"/>
            <w:gridSpan w:val="3"/>
            <w:noWrap/>
          </w:tcPr>
          <w:p w14:paraId="0A57342B" w14:textId="77777777" w:rsidR="00606A3C" w:rsidRDefault="00606A3C" w:rsidP="00E31986">
            <w:pPr>
              <w:rPr>
                <w:rFonts w:eastAsiaTheme="minorHAnsi" w:cstheme="minorBidi"/>
                <w:sz w:val="22"/>
              </w:rPr>
            </w:pPr>
          </w:p>
          <w:p w14:paraId="4E79135D" w14:textId="77777777" w:rsidR="00606A3C" w:rsidRDefault="00606A3C" w:rsidP="00E31986">
            <w:pPr>
              <w:rPr>
                <w:rFonts w:eastAsiaTheme="minorHAnsi" w:cstheme="minorBidi"/>
                <w:sz w:val="22"/>
              </w:rPr>
            </w:pPr>
          </w:p>
          <w:p w14:paraId="15E8A40A" w14:textId="77777777" w:rsidR="00606A3C" w:rsidRPr="00CD71A7" w:rsidRDefault="00606A3C" w:rsidP="00E31986">
            <w:pPr>
              <w:rPr>
                <w:rFonts w:eastAsiaTheme="minorHAnsi" w:cstheme="minorBidi"/>
                <w:sz w:val="22"/>
              </w:rPr>
            </w:pPr>
          </w:p>
        </w:tc>
      </w:tr>
      <w:tr w:rsidR="00606A3C" w:rsidRPr="00CD71A7" w14:paraId="77810CA8" w14:textId="77777777" w:rsidTr="00E31986">
        <w:trPr>
          <w:trHeight w:val="266"/>
        </w:trPr>
        <w:tc>
          <w:tcPr>
            <w:tcW w:w="10491" w:type="dxa"/>
            <w:gridSpan w:val="7"/>
            <w:shd w:val="clear" w:color="auto" w:fill="BFBFBF" w:themeFill="background1" w:themeFillShade="BF"/>
            <w:noWrap/>
            <w:hideMark/>
          </w:tcPr>
          <w:p w14:paraId="5D17DCDE" w14:textId="77777777" w:rsidR="00606A3C" w:rsidRPr="00CD71A7" w:rsidRDefault="00606A3C" w:rsidP="00E31986">
            <w:pPr>
              <w:rPr>
                <w:rFonts w:eastAsiaTheme="minorHAnsi" w:cstheme="minorBidi"/>
                <w:sz w:val="22"/>
              </w:rPr>
            </w:pPr>
          </w:p>
        </w:tc>
      </w:tr>
      <w:tr w:rsidR="00606A3C" w:rsidRPr="00CD71A7" w14:paraId="36DE3A4D" w14:textId="77777777" w:rsidTr="00E31986">
        <w:trPr>
          <w:trHeight w:val="1012"/>
        </w:trPr>
        <w:tc>
          <w:tcPr>
            <w:tcW w:w="6740" w:type="dxa"/>
            <w:gridSpan w:val="4"/>
            <w:hideMark/>
          </w:tcPr>
          <w:p w14:paraId="2CCF8B55" w14:textId="77777777" w:rsidR="00606A3C" w:rsidRPr="00CD71A7" w:rsidRDefault="00606A3C" w:rsidP="00E31986">
            <w:pPr>
              <w:rPr>
                <w:rFonts w:eastAsiaTheme="minorHAnsi" w:cstheme="minorBidi"/>
                <w:sz w:val="22"/>
              </w:rPr>
            </w:pPr>
            <w:r>
              <w:rPr>
                <w:rFonts w:eastAsiaTheme="minorHAnsi" w:cstheme="minorBidi"/>
                <w:sz w:val="22"/>
              </w:rPr>
              <w:t>Does the child have a Disability Living Allowance (DLA) award? Will the setting be applying for Disability Access Fund (DAF)?</w:t>
            </w:r>
          </w:p>
          <w:p w14:paraId="312110EC" w14:textId="54AB07A5" w:rsidR="00606A3C" w:rsidRPr="00CD71A7" w:rsidRDefault="00606A3C" w:rsidP="00E31986">
            <w:pPr>
              <w:rPr>
                <w:rFonts w:eastAsiaTheme="minorHAnsi" w:cstheme="minorBidi"/>
                <w:sz w:val="22"/>
              </w:rPr>
            </w:pPr>
            <w:r>
              <w:rPr>
                <w:rFonts w:eastAsiaTheme="minorHAnsi" w:cstheme="minorBidi"/>
                <w:sz w:val="22"/>
              </w:rPr>
              <w:t>Does this child have an EHCP (Education, Health and Care plan)?</w:t>
            </w:r>
          </w:p>
        </w:tc>
        <w:tc>
          <w:tcPr>
            <w:tcW w:w="3751" w:type="dxa"/>
            <w:gridSpan w:val="3"/>
            <w:noWrap/>
            <w:hideMark/>
          </w:tcPr>
          <w:p w14:paraId="5C930DCB" w14:textId="77777777" w:rsidR="00606A3C" w:rsidRDefault="00606A3C" w:rsidP="00E31986">
            <w:pPr>
              <w:rPr>
                <w:rFonts w:eastAsiaTheme="minorHAnsi" w:cstheme="minorBidi"/>
                <w:bCs/>
                <w:sz w:val="22"/>
              </w:rPr>
            </w:pPr>
            <w:r>
              <w:rPr>
                <w:rFonts w:eastAsiaTheme="minorHAnsi" w:cstheme="minorBidi"/>
                <w:sz w:val="22"/>
              </w:rPr>
              <w:t xml:space="preserve">  </w:t>
            </w:r>
            <w:r w:rsidRPr="00CD71A7">
              <w:rPr>
                <w:rFonts w:eastAsiaTheme="minorHAnsi" w:cstheme="minorBidi"/>
                <w:bCs/>
                <w:sz w:val="22"/>
              </w:rPr>
              <w:t>(Yes / No)</w:t>
            </w:r>
          </w:p>
          <w:p w14:paraId="1084F958" w14:textId="77777777" w:rsidR="00606A3C" w:rsidRPr="00CD71A7" w:rsidRDefault="00606A3C" w:rsidP="00E31986">
            <w:pPr>
              <w:rPr>
                <w:rFonts w:eastAsiaTheme="minorHAnsi" w:cstheme="minorBidi"/>
                <w:sz w:val="22"/>
              </w:rPr>
            </w:pPr>
            <w:r>
              <w:rPr>
                <w:rFonts w:eastAsiaTheme="minorHAnsi" w:cstheme="minorBidi"/>
                <w:bCs/>
                <w:sz w:val="22"/>
              </w:rPr>
              <w:t xml:space="preserve">  </w:t>
            </w:r>
            <w:r w:rsidRPr="00CD71A7">
              <w:rPr>
                <w:rFonts w:eastAsiaTheme="minorHAnsi" w:cstheme="minorBidi"/>
                <w:bCs/>
                <w:sz w:val="22"/>
              </w:rPr>
              <w:t>(Yes / No)</w:t>
            </w:r>
          </w:p>
          <w:p w14:paraId="585E5B37" w14:textId="77777777" w:rsidR="00606A3C" w:rsidRPr="00CD71A7" w:rsidRDefault="00606A3C" w:rsidP="00E31986">
            <w:pPr>
              <w:rPr>
                <w:rFonts w:eastAsiaTheme="minorHAnsi" w:cstheme="minorBidi"/>
                <w:sz w:val="22"/>
              </w:rPr>
            </w:pPr>
            <w:r>
              <w:rPr>
                <w:rFonts w:eastAsiaTheme="minorHAnsi" w:cstheme="minorBidi"/>
                <w:bCs/>
                <w:sz w:val="22"/>
              </w:rPr>
              <w:t xml:space="preserve">  </w:t>
            </w:r>
            <w:r w:rsidRPr="00CD71A7">
              <w:rPr>
                <w:rFonts w:eastAsiaTheme="minorHAnsi" w:cstheme="minorBidi"/>
                <w:bCs/>
                <w:sz w:val="22"/>
              </w:rPr>
              <w:t>(Yes / No)</w:t>
            </w:r>
          </w:p>
        </w:tc>
      </w:tr>
      <w:tr w:rsidR="00606A3C" w:rsidRPr="00CD71A7" w14:paraId="7D1B9D53" w14:textId="77777777" w:rsidTr="00E31986">
        <w:trPr>
          <w:trHeight w:val="266"/>
        </w:trPr>
        <w:tc>
          <w:tcPr>
            <w:tcW w:w="10491" w:type="dxa"/>
            <w:gridSpan w:val="7"/>
            <w:shd w:val="clear" w:color="auto" w:fill="BFBFBF" w:themeFill="background1" w:themeFillShade="BF"/>
            <w:noWrap/>
            <w:hideMark/>
          </w:tcPr>
          <w:p w14:paraId="066F7657" w14:textId="77777777" w:rsidR="00606A3C" w:rsidRPr="00CD71A7" w:rsidRDefault="00606A3C" w:rsidP="00E31986">
            <w:pPr>
              <w:rPr>
                <w:rFonts w:eastAsiaTheme="minorHAnsi" w:cstheme="minorBidi"/>
                <w:sz w:val="22"/>
              </w:rPr>
            </w:pPr>
            <w:r w:rsidRPr="00CD71A7">
              <w:rPr>
                <w:rFonts w:eastAsiaTheme="minorHAnsi" w:cstheme="minorBidi"/>
                <w:b/>
                <w:bCs/>
                <w:sz w:val="22"/>
              </w:rPr>
              <w:t>SETTING DECLARATION</w:t>
            </w:r>
          </w:p>
        </w:tc>
      </w:tr>
      <w:tr w:rsidR="00606A3C" w:rsidRPr="00CD71A7" w14:paraId="0A201119" w14:textId="77777777" w:rsidTr="00E31986">
        <w:trPr>
          <w:trHeight w:val="1994"/>
        </w:trPr>
        <w:tc>
          <w:tcPr>
            <w:tcW w:w="10491" w:type="dxa"/>
            <w:gridSpan w:val="7"/>
            <w:hideMark/>
          </w:tcPr>
          <w:p w14:paraId="276F826C" w14:textId="77777777" w:rsidR="00606A3C" w:rsidRPr="00CD71A7" w:rsidRDefault="00606A3C" w:rsidP="00E31986">
            <w:pPr>
              <w:spacing w:after="200"/>
              <w:jc w:val="both"/>
              <w:rPr>
                <w:rFonts w:eastAsiaTheme="minorHAnsi" w:cstheme="minorBidi"/>
                <w:sz w:val="22"/>
              </w:rPr>
            </w:pPr>
            <w:r w:rsidRPr="00CD71A7">
              <w:rPr>
                <w:rFonts w:eastAsiaTheme="minorHAnsi" w:cstheme="minorBidi"/>
                <w:sz w:val="22"/>
              </w:rPr>
              <w:t xml:space="preserve">We the undersigned declare to the best of our knowledge that the information provided in this application is accurate and that the </w:t>
            </w:r>
            <w:r w:rsidRPr="00E80690">
              <w:rPr>
                <w:rFonts w:eastAsiaTheme="minorHAnsi" w:cstheme="minorBidi"/>
                <w:sz w:val="22"/>
              </w:rPr>
              <w:t xml:space="preserve">children identified have </w:t>
            </w:r>
            <w:r w:rsidRPr="00CD71A7">
              <w:rPr>
                <w:rFonts w:eastAsiaTheme="minorHAnsi" w:cstheme="minorBidi"/>
                <w:sz w:val="22"/>
              </w:rPr>
              <w:t xml:space="preserve">an up to date </w:t>
            </w:r>
            <w:r w:rsidRPr="0048227B">
              <w:rPr>
                <w:rFonts w:eastAsiaTheme="minorHAnsi" w:cstheme="minorBidi"/>
                <w:sz w:val="22"/>
              </w:rPr>
              <w:t>Early Years Support Plan</w:t>
            </w:r>
            <w:r w:rsidRPr="00CD71A7">
              <w:rPr>
                <w:rFonts w:eastAsiaTheme="minorHAnsi" w:cstheme="minorBidi"/>
                <w:sz w:val="22"/>
              </w:rPr>
              <w:t xml:space="preserve"> that is reviewed regularly (every six weeks) and have evidence of outside agency involvement.  </w:t>
            </w:r>
          </w:p>
          <w:p w14:paraId="7BEB3A14" w14:textId="77777777" w:rsidR="00606A3C" w:rsidRPr="00CD71A7" w:rsidRDefault="00606A3C" w:rsidP="00E31986">
            <w:pPr>
              <w:spacing w:after="200" w:line="360" w:lineRule="auto"/>
              <w:rPr>
                <w:rFonts w:eastAsiaTheme="minorHAnsi" w:cstheme="minorBidi"/>
                <w:sz w:val="22"/>
              </w:rPr>
            </w:pPr>
            <w:r w:rsidRPr="00CD71A7">
              <w:rPr>
                <w:rFonts w:eastAsiaTheme="minorHAnsi" w:cstheme="minorBidi"/>
                <w:sz w:val="22"/>
              </w:rPr>
              <w:t xml:space="preserve">Please </w:t>
            </w:r>
            <w:r>
              <w:rPr>
                <w:rFonts w:eastAsiaTheme="minorHAnsi" w:cstheme="minorBidi"/>
                <w:sz w:val="22"/>
              </w:rPr>
              <w:t>sign below:</w:t>
            </w:r>
            <w:r>
              <w:rPr>
                <w:rFonts w:eastAsiaTheme="minorHAnsi" w:cstheme="minorBidi"/>
                <w:sz w:val="22"/>
              </w:rPr>
              <w:br/>
              <w:t>Head Teacher/Manager/SENCO</w:t>
            </w:r>
            <w:r w:rsidRPr="00CD71A7">
              <w:rPr>
                <w:rFonts w:eastAsiaTheme="minorHAnsi" w:cstheme="minorBidi"/>
                <w:sz w:val="22"/>
              </w:rPr>
              <w:t>......................................................</w:t>
            </w:r>
          </w:p>
        </w:tc>
      </w:tr>
      <w:tr w:rsidR="00606A3C" w:rsidRPr="00CD71A7" w14:paraId="2F158A62" w14:textId="77777777" w:rsidTr="00E31986">
        <w:trPr>
          <w:trHeight w:val="266"/>
        </w:trPr>
        <w:tc>
          <w:tcPr>
            <w:tcW w:w="10491" w:type="dxa"/>
            <w:gridSpan w:val="7"/>
            <w:shd w:val="clear" w:color="auto" w:fill="BFBFBF" w:themeFill="background1" w:themeFillShade="BF"/>
            <w:noWrap/>
          </w:tcPr>
          <w:p w14:paraId="0B3C9B11" w14:textId="77777777" w:rsidR="00606A3C" w:rsidRPr="00CD71A7" w:rsidRDefault="00606A3C" w:rsidP="00E31986">
            <w:pPr>
              <w:rPr>
                <w:b/>
                <w:sz w:val="22"/>
              </w:rPr>
            </w:pPr>
            <w:r w:rsidRPr="00E44D1B">
              <w:rPr>
                <w:b/>
                <w:sz w:val="22"/>
              </w:rPr>
              <w:t>Please note: Due to data protection requirements application forms cannot be sent or accepted electronically</w:t>
            </w:r>
            <w:r>
              <w:rPr>
                <w:b/>
                <w:sz w:val="22"/>
              </w:rPr>
              <w:t xml:space="preserve"> unless you have a secure email address</w:t>
            </w:r>
          </w:p>
        </w:tc>
      </w:tr>
      <w:tr w:rsidR="00606A3C" w:rsidRPr="00CD71A7" w14:paraId="06D0C3F2" w14:textId="77777777" w:rsidTr="004E4855">
        <w:trPr>
          <w:trHeight w:val="266"/>
        </w:trPr>
        <w:tc>
          <w:tcPr>
            <w:tcW w:w="3432" w:type="dxa"/>
            <w:tcBorders>
              <w:bottom w:val="single" w:sz="4" w:space="0" w:color="auto"/>
            </w:tcBorders>
            <w:shd w:val="clear" w:color="auto" w:fill="BFBFBF" w:themeFill="background1" w:themeFillShade="BF"/>
            <w:noWrap/>
            <w:hideMark/>
          </w:tcPr>
          <w:p w14:paraId="686A95B6" w14:textId="77777777" w:rsidR="00606A3C" w:rsidRPr="00CD71A7" w:rsidRDefault="00606A3C" w:rsidP="00E31986">
            <w:pPr>
              <w:rPr>
                <w:rFonts w:eastAsiaTheme="minorHAnsi" w:cstheme="minorBidi"/>
                <w:b/>
                <w:bCs/>
                <w:sz w:val="22"/>
              </w:rPr>
            </w:pPr>
            <w:r w:rsidRPr="00CD71A7">
              <w:rPr>
                <w:rFonts w:eastAsiaTheme="minorHAnsi" w:cstheme="minorBidi"/>
                <w:b/>
                <w:bCs/>
                <w:sz w:val="22"/>
              </w:rPr>
              <w:t>Return application forms by post to:</w:t>
            </w:r>
          </w:p>
          <w:p w14:paraId="5BFE453A" w14:textId="77777777" w:rsidR="00606A3C" w:rsidRPr="00CD71A7" w:rsidRDefault="00606A3C" w:rsidP="00E31986">
            <w:pPr>
              <w:rPr>
                <w:rFonts w:eastAsiaTheme="minorHAnsi" w:cstheme="minorBidi"/>
                <w:b/>
                <w:bCs/>
                <w:sz w:val="22"/>
              </w:rPr>
            </w:pPr>
            <w:r w:rsidRPr="00CD71A7">
              <w:rPr>
                <w:rFonts w:eastAsiaTheme="minorHAnsi" w:cstheme="minorBidi"/>
                <w:b/>
                <w:bCs/>
                <w:sz w:val="22"/>
              </w:rPr>
              <w:t>By email to:</w:t>
            </w:r>
          </w:p>
        </w:tc>
        <w:tc>
          <w:tcPr>
            <w:tcW w:w="7059" w:type="dxa"/>
            <w:gridSpan w:val="6"/>
            <w:tcBorders>
              <w:bottom w:val="single" w:sz="4" w:space="0" w:color="auto"/>
            </w:tcBorders>
            <w:shd w:val="clear" w:color="auto" w:fill="BFBFBF" w:themeFill="background1" w:themeFillShade="BF"/>
            <w:noWrap/>
            <w:hideMark/>
          </w:tcPr>
          <w:p w14:paraId="44B2A14E" w14:textId="77777777" w:rsidR="00606A3C" w:rsidRPr="00121F95" w:rsidRDefault="00606A3C" w:rsidP="00E31986">
            <w:pPr>
              <w:rPr>
                <w:rFonts w:eastAsiaTheme="minorHAnsi" w:cstheme="minorBidi"/>
                <w:sz w:val="16"/>
                <w:szCs w:val="16"/>
              </w:rPr>
            </w:pPr>
            <w:r w:rsidRPr="00CD71A7">
              <w:rPr>
                <w:rFonts w:eastAsiaTheme="minorHAnsi" w:cstheme="minorBidi"/>
                <w:sz w:val="22"/>
              </w:rPr>
              <w:t xml:space="preserve">RMBC, Riverside House, Early Years </w:t>
            </w:r>
            <w:r>
              <w:rPr>
                <w:rFonts w:eastAsiaTheme="minorHAnsi" w:cstheme="minorBidi"/>
                <w:sz w:val="22"/>
              </w:rPr>
              <w:t xml:space="preserve">and Childcare, </w:t>
            </w:r>
            <w:r w:rsidRPr="00CD71A7">
              <w:rPr>
                <w:rFonts w:eastAsiaTheme="minorHAnsi" w:cstheme="minorBidi"/>
                <w:sz w:val="22"/>
              </w:rPr>
              <w:t>ISG, Wing C, Floor 1, Main Street, Rotherham, S60 1AE</w:t>
            </w:r>
          </w:p>
          <w:p w14:paraId="13E30202" w14:textId="77777777" w:rsidR="00606A3C" w:rsidRPr="00CD71A7" w:rsidRDefault="00185CFA" w:rsidP="00E31986">
            <w:pPr>
              <w:rPr>
                <w:rFonts w:eastAsiaTheme="minorHAnsi" w:cstheme="minorBidi"/>
                <w:sz w:val="22"/>
              </w:rPr>
            </w:pPr>
            <w:hyperlink r:id="rId18" w:history="1">
              <w:r w:rsidR="00606A3C" w:rsidRPr="00CE5F78">
                <w:rPr>
                  <w:rStyle w:val="Hyperlink"/>
                  <w:sz w:val="22"/>
                </w:rPr>
                <w:t>early.years@rotherham.gov.uk</w:t>
              </w:r>
            </w:hyperlink>
          </w:p>
        </w:tc>
      </w:tr>
      <w:tr w:rsidR="00606A3C" w:rsidRPr="00CD71A7" w14:paraId="39BCE97D" w14:textId="77777777" w:rsidTr="00E31986">
        <w:trPr>
          <w:trHeight w:val="266"/>
        </w:trPr>
        <w:tc>
          <w:tcPr>
            <w:tcW w:w="10491" w:type="dxa"/>
            <w:gridSpan w:val="7"/>
            <w:shd w:val="clear" w:color="auto" w:fill="BFBFBF" w:themeFill="background1" w:themeFillShade="BF"/>
            <w:noWrap/>
          </w:tcPr>
          <w:p w14:paraId="11F9DDC1" w14:textId="77777777" w:rsidR="00606A3C" w:rsidRPr="00CD71A7" w:rsidRDefault="00606A3C" w:rsidP="00E31986">
            <w:pPr>
              <w:rPr>
                <w:rFonts w:eastAsiaTheme="minorHAnsi" w:cstheme="minorBidi"/>
                <w:b/>
                <w:sz w:val="22"/>
              </w:rPr>
            </w:pPr>
            <w:r w:rsidRPr="00CD71A7">
              <w:rPr>
                <w:rFonts w:eastAsiaTheme="minorHAnsi" w:cstheme="minorBidi"/>
                <w:b/>
                <w:sz w:val="22"/>
              </w:rPr>
              <w:t>FOR OFFICE USE ONLY:</w:t>
            </w:r>
          </w:p>
        </w:tc>
      </w:tr>
      <w:tr w:rsidR="00606A3C" w:rsidRPr="00CD71A7" w14:paraId="5E7B4FC0" w14:textId="77777777" w:rsidTr="00E31986">
        <w:trPr>
          <w:trHeight w:val="266"/>
        </w:trPr>
        <w:tc>
          <w:tcPr>
            <w:tcW w:w="3623" w:type="dxa"/>
            <w:gridSpan w:val="2"/>
            <w:shd w:val="clear" w:color="auto" w:fill="auto"/>
            <w:noWrap/>
          </w:tcPr>
          <w:p w14:paraId="1F5638FA" w14:textId="77777777" w:rsidR="00606A3C" w:rsidRPr="00CD71A7" w:rsidRDefault="00606A3C" w:rsidP="00E31986">
            <w:pPr>
              <w:rPr>
                <w:rFonts w:eastAsiaTheme="minorHAnsi" w:cstheme="minorBidi"/>
                <w:sz w:val="22"/>
              </w:rPr>
            </w:pPr>
            <w:r w:rsidRPr="00CD71A7">
              <w:rPr>
                <w:rFonts w:eastAsiaTheme="minorHAnsi" w:cstheme="minorBidi"/>
                <w:sz w:val="22"/>
              </w:rPr>
              <w:t>Application Outcome</w:t>
            </w:r>
          </w:p>
          <w:p w14:paraId="49D49D1F" w14:textId="77777777" w:rsidR="00606A3C" w:rsidRPr="00CD71A7" w:rsidRDefault="00606A3C" w:rsidP="00E31986">
            <w:pPr>
              <w:rPr>
                <w:rFonts w:eastAsiaTheme="minorHAnsi" w:cstheme="minorBidi"/>
                <w:sz w:val="22"/>
              </w:rPr>
            </w:pPr>
          </w:p>
        </w:tc>
        <w:tc>
          <w:tcPr>
            <w:tcW w:w="3310" w:type="dxa"/>
            <w:gridSpan w:val="3"/>
            <w:shd w:val="clear" w:color="auto" w:fill="auto"/>
          </w:tcPr>
          <w:p w14:paraId="7C9C80FB" w14:textId="77777777" w:rsidR="00606A3C" w:rsidRPr="00CD71A7" w:rsidRDefault="00606A3C" w:rsidP="00E31986">
            <w:pPr>
              <w:rPr>
                <w:rFonts w:eastAsiaTheme="minorHAnsi" w:cstheme="minorBidi"/>
                <w:sz w:val="22"/>
              </w:rPr>
            </w:pPr>
            <w:r w:rsidRPr="00CD71A7">
              <w:rPr>
                <w:rFonts w:eastAsiaTheme="minorHAnsi" w:cstheme="minorBidi"/>
                <w:sz w:val="22"/>
              </w:rPr>
              <w:t>Approved</w:t>
            </w:r>
          </w:p>
        </w:tc>
        <w:tc>
          <w:tcPr>
            <w:tcW w:w="3558" w:type="dxa"/>
            <w:gridSpan w:val="2"/>
            <w:shd w:val="clear" w:color="auto" w:fill="auto"/>
          </w:tcPr>
          <w:p w14:paraId="1B0D0B68" w14:textId="77777777" w:rsidR="00606A3C" w:rsidRPr="00CD71A7" w:rsidRDefault="00606A3C" w:rsidP="00E31986">
            <w:pPr>
              <w:rPr>
                <w:rFonts w:eastAsiaTheme="minorHAnsi" w:cstheme="minorBidi"/>
                <w:sz w:val="22"/>
              </w:rPr>
            </w:pPr>
            <w:r w:rsidRPr="00CD71A7">
              <w:rPr>
                <w:rFonts w:eastAsiaTheme="minorHAnsi" w:cstheme="minorBidi"/>
                <w:sz w:val="22"/>
              </w:rPr>
              <w:t>Declined</w:t>
            </w:r>
          </w:p>
        </w:tc>
      </w:tr>
      <w:tr w:rsidR="00606A3C" w:rsidRPr="00CD71A7" w14:paraId="6F3E892A" w14:textId="77777777" w:rsidTr="00E31986">
        <w:trPr>
          <w:trHeight w:val="432"/>
        </w:trPr>
        <w:tc>
          <w:tcPr>
            <w:tcW w:w="10491" w:type="dxa"/>
            <w:gridSpan w:val="7"/>
            <w:shd w:val="clear" w:color="auto" w:fill="auto"/>
            <w:noWrap/>
          </w:tcPr>
          <w:p w14:paraId="3BAF50B7" w14:textId="77777777" w:rsidR="00606A3C" w:rsidRPr="00CD71A7" w:rsidRDefault="00606A3C" w:rsidP="00E31986">
            <w:pPr>
              <w:rPr>
                <w:rFonts w:eastAsiaTheme="minorHAnsi" w:cstheme="minorBidi"/>
                <w:sz w:val="22"/>
              </w:rPr>
            </w:pPr>
            <w:r w:rsidRPr="00CD71A7">
              <w:rPr>
                <w:rFonts w:eastAsiaTheme="minorHAnsi" w:cstheme="minorBidi"/>
                <w:sz w:val="22"/>
              </w:rPr>
              <w:t>Authorisation:</w:t>
            </w:r>
          </w:p>
          <w:p w14:paraId="4FB85FC3" w14:textId="77777777" w:rsidR="00606A3C" w:rsidRPr="00CD71A7" w:rsidRDefault="00606A3C" w:rsidP="00E31986">
            <w:pPr>
              <w:rPr>
                <w:rFonts w:eastAsiaTheme="minorHAnsi" w:cstheme="minorBidi"/>
                <w:sz w:val="22"/>
              </w:rPr>
            </w:pPr>
          </w:p>
        </w:tc>
      </w:tr>
    </w:tbl>
    <w:p w14:paraId="4D20FB7B" w14:textId="77777777" w:rsidR="00606A3C" w:rsidRDefault="00606A3C" w:rsidP="00606A3C">
      <w:pPr>
        <w:spacing w:after="200" w:line="276" w:lineRule="auto"/>
        <w:jc w:val="both"/>
        <w:rPr>
          <w:rFonts w:cs="Arial"/>
          <w:b/>
          <w:sz w:val="22"/>
          <w:szCs w:val="22"/>
        </w:rPr>
      </w:pPr>
    </w:p>
    <w:tbl>
      <w:tblPr>
        <w:tblStyle w:val="TableGrid1"/>
        <w:tblW w:w="10491" w:type="dxa"/>
        <w:tblInd w:w="-318" w:type="dxa"/>
        <w:tblLayout w:type="fixed"/>
        <w:tblLook w:val="04A0" w:firstRow="1" w:lastRow="0" w:firstColumn="1" w:lastColumn="0" w:noHBand="0" w:noVBand="1"/>
      </w:tblPr>
      <w:tblGrid>
        <w:gridCol w:w="3403"/>
        <w:gridCol w:w="1694"/>
        <w:gridCol w:w="1607"/>
        <w:gridCol w:w="36"/>
        <w:gridCol w:w="1908"/>
        <w:gridCol w:w="1843"/>
      </w:tblGrid>
      <w:tr w:rsidR="00D80864" w:rsidRPr="00C94B59" w14:paraId="5A71C0CA" w14:textId="77777777" w:rsidTr="00E31986">
        <w:trPr>
          <w:trHeight w:val="377"/>
        </w:trPr>
        <w:tc>
          <w:tcPr>
            <w:tcW w:w="10491" w:type="dxa"/>
            <w:gridSpan w:val="6"/>
            <w:noWrap/>
            <w:hideMark/>
          </w:tcPr>
          <w:p w14:paraId="1DA7610A" w14:textId="77777777" w:rsidR="00D80864" w:rsidRDefault="00D80864" w:rsidP="00E31986">
            <w:pPr>
              <w:spacing w:before="120" w:after="120"/>
              <w:jc w:val="center"/>
              <w:rPr>
                <w:rFonts w:eastAsiaTheme="minorHAnsi" w:cstheme="minorBidi"/>
                <w:b/>
                <w:bCs/>
                <w:szCs w:val="24"/>
              </w:rPr>
            </w:pPr>
            <w:r w:rsidRPr="002E6579">
              <w:rPr>
                <w:rFonts w:cs="Arial"/>
                <w:b/>
                <w:sz w:val="22"/>
                <w:highlight w:val="yellow"/>
              </w:rPr>
              <w:br w:type="page"/>
            </w:r>
            <w:r w:rsidRPr="009C381C">
              <w:rPr>
                <w:rFonts w:eastAsiaTheme="minorHAnsi" w:cstheme="minorBidi"/>
                <w:b/>
                <w:bCs/>
                <w:szCs w:val="24"/>
              </w:rPr>
              <w:t xml:space="preserve">Application for Early Years Inclusion Support Grant </w:t>
            </w:r>
          </w:p>
          <w:p w14:paraId="39426BEA" w14:textId="65D0E22D" w:rsidR="00D80864" w:rsidRDefault="00D80864" w:rsidP="00E31986">
            <w:pPr>
              <w:spacing w:before="120" w:after="120"/>
              <w:jc w:val="center"/>
              <w:rPr>
                <w:rFonts w:eastAsiaTheme="minorHAnsi" w:cstheme="minorBidi"/>
                <w:b/>
                <w:bCs/>
                <w:szCs w:val="24"/>
              </w:rPr>
            </w:pPr>
            <w:r w:rsidRPr="009C381C">
              <w:rPr>
                <w:rFonts w:eastAsiaTheme="minorHAnsi" w:cstheme="minorBidi"/>
                <w:b/>
                <w:bCs/>
                <w:szCs w:val="24"/>
              </w:rPr>
              <w:t xml:space="preserve">to support children </w:t>
            </w:r>
            <w:r w:rsidR="00CF58EE" w:rsidRPr="0048227B">
              <w:rPr>
                <w:rFonts w:eastAsiaTheme="minorHAnsi" w:cstheme="minorBidi"/>
                <w:b/>
                <w:bCs/>
                <w:szCs w:val="24"/>
              </w:rPr>
              <w:t>with</w:t>
            </w:r>
            <w:r w:rsidR="00CF58EE">
              <w:rPr>
                <w:rFonts w:eastAsiaTheme="minorHAnsi" w:cstheme="minorBidi"/>
                <w:b/>
                <w:bCs/>
                <w:szCs w:val="24"/>
              </w:rPr>
              <w:t xml:space="preserve"> </w:t>
            </w:r>
            <w:r>
              <w:rPr>
                <w:rFonts w:eastAsiaTheme="minorHAnsi" w:cstheme="minorBidi"/>
                <w:b/>
                <w:bCs/>
                <w:szCs w:val="24"/>
              </w:rPr>
              <w:t xml:space="preserve">complex additional needs </w:t>
            </w:r>
          </w:p>
          <w:p w14:paraId="4432BB16" w14:textId="63023E64" w:rsidR="00D80864" w:rsidRPr="001F1718" w:rsidRDefault="00D80864" w:rsidP="00E31986">
            <w:pPr>
              <w:spacing w:before="120" w:after="120"/>
              <w:jc w:val="center"/>
              <w:rPr>
                <w:rFonts w:eastAsiaTheme="minorHAnsi" w:cstheme="minorBidi"/>
                <w:b/>
                <w:bCs/>
                <w:szCs w:val="24"/>
              </w:rPr>
            </w:pPr>
            <w:r w:rsidRPr="001F1718">
              <w:rPr>
                <w:rFonts w:eastAsiaTheme="minorHAnsi" w:cstheme="minorBidi"/>
                <w:b/>
                <w:bCs/>
                <w:szCs w:val="24"/>
              </w:rPr>
              <w:t>Tier 3</w:t>
            </w:r>
          </w:p>
          <w:p w14:paraId="694014FB" w14:textId="77777777" w:rsidR="00D80864" w:rsidRPr="002E6579" w:rsidRDefault="00D80864" w:rsidP="00E31986">
            <w:pPr>
              <w:spacing w:before="120" w:after="120"/>
              <w:jc w:val="center"/>
              <w:rPr>
                <w:rFonts w:eastAsiaTheme="minorHAnsi" w:cstheme="minorBidi"/>
                <w:b/>
                <w:bCs/>
                <w:szCs w:val="24"/>
                <w:highlight w:val="yellow"/>
              </w:rPr>
            </w:pPr>
          </w:p>
        </w:tc>
      </w:tr>
      <w:tr w:rsidR="00D80864" w:rsidRPr="00CD71A7" w14:paraId="603EF7B9" w14:textId="77777777" w:rsidTr="00E31986">
        <w:trPr>
          <w:trHeight w:val="301"/>
        </w:trPr>
        <w:tc>
          <w:tcPr>
            <w:tcW w:w="10491" w:type="dxa"/>
            <w:gridSpan w:val="6"/>
            <w:noWrap/>
            <w:hideMark/>
          </w:tcPr>
          <w:p w14:paraId="1FE375C5" w14:textId="5A58B233" w:rsidR="00B61312" w:rsidRPr="00B119C4" w:rsidRDefault="00D80864" w:rsidP="00B61312">
            <w:pPr>
              <w:rPr>
                <w:rFonts w:cs="Arial"/>
                <w:sz w:val="22"/>
              </w:rPr>
            </w:pPr>
            <w:r w:rsidRPr="00B119C4">
              <w:rPr>
                <w:rFonts w:eastAsiaTheme="minorHAnsi" w:cstheme="minorBidi"/>
                <w:b/>
                <w:sz w:val="22"/>
              </w:rPr>
              <w:t xml:space="preserve">Eligibility criteria </w:t>
            </w:r>
            <w:r w:rsidR="00B61312" w:rsidRPr="00B119C4">
              <w:rPr>
                <w:rFonts w:cs="Arial"/>
                <w:sz w:val="22"/>
              </w:rPr>
              <w:t xml:space="preserve">- Children with high level medical/physical/ complex needs that require a higher level of enhanced staffing to ensure their needs are safely met. Settings will </w:t>
            </w:r>
            <w:r w:rsidR="00C921CE" w:rsidRPr="00B119C4">
              <w:rPr>
                <w:rFonts w:cs="Arial"/>
                <w:sz w:val="22"/>
              </w:rPr>
              <w:t>be required</w:t>
            </w:r>
            <w:r w:rsidR="00B61312" w:rsidRPr="00B119C4">
              <w:rPr>
                <w:rFonts w:cs="Arial"/>
                <w:sz w:val="22"/>
              </w:rPr>
              <w:t xml:space="preserve"> to demonstrate the need of this enhancement.</w:t>
            </w:r>
          </w:p>
          <w:p w14:paraId="6F2916A1" w14:textId="6714D2C1" w:rsidR="00B119C4" w:rsidRDefault="00B119C4" w:rsidP="00B119C4">
            <w:pPr>
              <w:rPr>
                <w:rFonts w:cs="Arial"/>
                <w:iCs/>
                <w:sz w:val="22"/>
              </w:rPr>
            </w:pPr>
            <w:r w:rsidRPr="0048227B">
              <w:rPr>
                <w:rFonts w:cs="Arial"/>
                <w:b/>
                <w:bCs/>
                <w:iCs/>
                <w:sz w:val="22"/>
              </w:rPr>
              <w:t xml:space="preserve">Please note: </w:t>
            </w:r>
            <w:r w:rsidRPr="0048227B">
              <w:rPr>
                <w:rFonts w:cs="Arial"/>
                <w:iCs/>
                <w:sz w:val="22"/>
              </w:rPr>
              <w:t>applications will only be assessed with an up to date Early Support Development Journal – which must be submitted with this application form, unless agreed with LA SEND representative that it is not appropriate (e.g. where children have complex medical or physical needs.  In this instance a Care Plan may be requested).  Applications must also be supported with the Evidence Assessment Summary</w:t>
            </w:r>
            <w:r w:rsidR="0049497C">
              <w:rPr>
                <w:rFonts w:cs="Arial"/>
                <w:iCs/>
                <w:sz w:val="22"/>
              </w:rPr>
              <w:t>.</w:t>
            </w:r>
          </w:p>
          <w:p w14:paraId="4224FBFA" w14:textId="29CB7228" w:rsidR="00B61312" w:rsidRDefault="0049497C" w:rsidP="00E31986">
            <w:pPr>
              <w:rPr>
                <w:rFonts w:cs="Arial"/>
                <w:i/>
                <w:sz w:val="22"/>
              </w:rPr>
            </w:pPr>
            <w:r w:rsidRPr="006C33CB">
              <w:rPr>
                <w:rFonts w:cs="Arial"/>
                <w:iCs/>
                <w:sz w:val="22"/>
              </w:rPr>
              <w:t>Evidence will be required at the end of each term; this will need to be a fully completed Evidence Assessment summary.</w:t>
            </w:r>
          </w:p>
          <w:p w14:paraId="08D4A15C" w14:textId="77777777" w:rsidR="00D80864" w:rsidRPr="00CD71A7" w:rsidRDefault="00D80864" w:rsidP="00E31986">
            <w:pPr>
              <w:rPr>
                <w:rFonts w:eastAsiaTheme="minorHAnsi" w:cstheme="minorBidi"/>
                <w:bCs/>
                <w:i/>
                <w:iCs/>
                <w:sz w:val="22"/>
              </w:rPr>
            </w:pPr>
          </w:p>
        </w:tc>
      </w:tr>
      <w:tr w:rsidR="00D80864" w:rsidRPr="00CD71A7" w14:paraId="4B90B736" w14:textId="77777777" w:rsidTr="00E31986">
        <w:trPr>
          <w:trHeight w:val="320"/>
        </w:trPr>
        <w:tc>
          <w:tcPr>
            <w:tcW w:w="3403" w:type="dxa"/>
            <w:shd w:val="clear" w:color="auto" w:fill="BFBFBF" w:themeFill="background1" w:themeFillShade="BF"/>
            <w:noWrap/>
            <w:hideMark/>
          </w:tcPr>
          <w:p w14:paraId="6AB261FA" w14:textId="77777777" w:rsidR="00D80864" w:rsidRPr="00CD71A7" w:rsidRDefault="00D80864" w:rsidP="00E31986">
            <w:pPr>
              <w:spacing w:line="276" w:lineRule="auto"/>
              <w:rPr>
                <w:rFonts w:eastAsiaTheme="minorHAnsi" w:cstheme="minorBidi"/>
                <w:b/>
                <w:bCs/>
                <w:sz w:val="22"/>
              </w:rPr>
            </w:pPr>
            <w:r w:rsidRPr="00CD71A7">
              <w:rPr>
                <w:rFonts w:eastAsiaTheme="minorHAnsi" w:cstheme="minorBidi"/>
                <w:b/>
                <w:bCs/>
                <w:sz w:val="22"/>
              </w:rPr>
              <w:t>Setting details:</w:t>
            </w:r>
          </w:p>
        </w:tc>
        <w:tc>
          <w:tcPr>
            <w:tcW w:w="7088" w:type="dxa"/>
            <w:gridSpan w:val="5"/>
            <w:shd w:val="clear" w:color="auto" w:fill="BFBFBF" w:themeFill="background1" w:themeFillShade="BF"/>
            <w:noWrap/>
            <w:hideMark/>
          </w:tcPr>
          <w:p w14:paraId="586591A1" w14:textId="77777777" w:rsidR="00D80864" w:rsidRPr="00CD71A7" w:rsidRDefault="00D80864" w:rsidP="00E31986">
            <w:pPr>
              <w:rPr>
                <w:rFonts w:eastAsiaTheme="minorHAnsi" w:cstheme="minorBidi"/>
                <w:sz w:val="22"/>
              </w:rPr>
            </w:pPr>
          </w:p>
        </w:tc>
      </w:tr>
      <w:tr w:rsidR="00D80864" w:rsidRPr="00CD71A7" w14:paraId="62E2012C" w14:textId="77777777" w:rsidTr="00E31986">
        <w:trPr>
          <w:trHeight w:val="619"/>
        </w:trPr>
        <w:tc>
          <w:tcPr>
            <w:tcW w:w="3403" w:type="dxa"/>
            <w:noWrap/>
            <w:hideMark/>
          </w:tcPr>
          <w:p w14:paraId="09D177C6" w14:textId="77777777" w:rsidR="00D80864" w:rsidRPr="00CD71A7" w:rsidRDefault="00D80864" w:rsidP="00E31986">
            <w:pPr>
              <w:rPr>
                <w:rFonts w:eastAsiaTheme="minorHAnsi" w:cstheme="minorBidi"/>
                <w:sz w:val="22"/>
              </w:rPr>
            </w:pPr>
            <w:r w:rsidRPr="00200F4D">
              <w:rPr>
                <w:rFonts w:eastAsiaTheme="minorHAnsi" w:cstheme="minorBidi"/>
                <w:sz w:val="22"/>
              </w:rPr>
              <w:t>Setting Name and Address</w:t>
            </w:r>
          </w:p>
          <w:p w14:paraId="43ECA2A6" w14:textId="77777777" w:rsidR="00D80864" w:rsidRPr="00CD71A7" w:rsidRDefault="00D80864" w:rsidP="00E31986">
            <w:pPr>
              <w:rPr>
                <w:rFonts w:eastAsiaTheme="minorHAnsi" w:cstheme="minorBidi"/>
                <w:sz w:val="22"/>
              </w:rPr>
            </w:pPr>
          </w:p>
        </w:tc>
        <w:tc>
          <w:tcPr>
            <w:tcW w:w="7088" w:type="dxa"/>
            <w:gridSpan w:val="5"/>
            <w:noWrap/>
          </w:tcPr>
          <w:p w14:paraId="68288B3A" w14:textId="77777777" w:rsidR="00D80864" w:rsidRDefault="00D80864" w:rsidP="00E31986">
            <w:pPr>
              <w:rPr>
                <w:rFonts w:eastAsiaTheme="minorHAnsi" w:cstheme="minorBidi"/>
                <w:sz w:val="22"/>
              </w:rPr>
            </w:pPr>
          </w:p>
          <w:p w14:paraId="76721080" w14:textId="77777777" w:rsidR="00D80864" w:rsidRDefault="00D80864" w:rsidP="00E31986">
            <w:pPr>
              <w:rPr>
                <w:rFonts w:eastAsiaTheme="minorHAnsi" w:cstheme="minorBidi"/>
                <w:sz w:val="22"/>
              </w:rPr>
            </w:pPr>
          </w:p>
          <w:p w14:paraId="10EFF5F0" w14:textId="77777777" w:rsidR="00D80864" w:rsidRDefault="00D80864" w:rsidP="00E31986">
            <w:pPr>
              <w:rPr>
                <w:rFonts w:eastAsiaTheme="minorHAnsi" w:cstheme="minorBidi"/>
                <w:sz w:val="22"/>
              </w:rPr>
            </w:pPr>
          </w:p>
          <w:p w14:paraId="60BAC057" w14:textId="77777777" w:rsidR="00D80864" w:rsidRDefault="00D80864" w:rsidP="00E31986">
            <w:pPr>
              <w:rPr>
                <w:rFonts w:eastAsiaTheme="minorHAnsi" w:cstheme="minorBidi"/>
                <w:sz w:val="22"/>
              </w:rPr>
            </w:pPr>
          </w:p>
          <w:p w14:paraId="7771C6BC" w14:textId="77777777" w:rsidR="00D80864" w:rsidRPr="00CD71A7" w:rsidRDefault="00D80864" w:rsidP="00E31986">
            <w:pPr>
              <w:rPr>
                <w:rFonts w:eastAsiaTheme="minorHAnsi" w:cstheme="minorBidi"/>
                <w:sz w:val="22"/>
              </w:rPr>
            </w:pPr>
          </w:p>
        </w:tc>
      </w:tr>
      <w:tr w:rsidR="00D80864" w:rsidRPr="00CD71A7" w14:paraId="268566AF" w14:textId="77777777" w:rsidTr="00E31986">
        <w:trPr>
          <w:trHeight w:val="400"/>
        </w:trPr>
        <w:tc>
          <w:tcPr>
            <w:tcW w:w="3403" w:type="dxa"/>
            <w:noWrap/>
            <w:hideMark/>
          </w:tcPr>
          <w:p w14:paraId="1353DDF6" w14:textId="77777777" w:rsidR="00D80864" w:rsidRPr="00CD71A7" w:rsidRDefault="00D80864" w:rsidP="00E31986">
            <w:pPr>
              <w:rPr>
                <w:rFonts w:eastAsiaTheme="minorHAnsi" w:cstheme="minorBidi"/>
                <w:sz w:val="22"/>
              </w:rPr>
            </w:pPr>
            <w:r w:rsidRPr="00CD71A7">
              <w:rPr>
                <w:rFonts w:eastAsiaTheme="minorHAnsi" w:cstheme="minorBidi"/>
                <w:sz w:val="22"/>
              </w:rPr>
              <w:t>Name of room</w:t>
            </w:r>
          </w:p>
        </w:tc>
        <w:tc>
          <w:tcPr>
            <w:tcW w:w="7088" w:type="dxa"/>
            <w:gridSpan w:val="5"/>
            <w:noWrap/>
          </w:tcPr>
          <w:p w14:paraId="1376EC34" w14:textId="77777777" w:rsidR="00D80864" w:rsidRDefault="00D80864" w:rsidP="00E31986">
            <w:pPr>
              <w:rPr>
                <w:rFonts w:eastAsiaTheme="minorHAnsi" w:cstheme="minorBidi"/>
                <w:sz w:val="22"/>
              </w:rPr>
            </w:pPr>
          </w:p>
          <w:p w14:paraId="54504574" w14:textId="77777777" w:rsidR="00D80864" w:rsidRPr="00CD71A7" w:rsidRDefault="00D80864" w:rsidP="00E31986">
            <w:pPr>
              <w:rPr>
                <w:rFonts w:eastAsiaTheme="minorHAnsi" w:cstheme="minorBidi"/>
                <w:sz w:val="22"/>
              </w:rPr>
            </w:pPr>
          </w:p>
        </w:tc>
      </w:tr>
      <w:tr w:rsidR="00D80864" w:rsidRPr="00CD71A7" w14:paraId="5D0C4A0D" w14:textId="77777777" w:rsidTr="00E31986">
        <w:trPr>
          <w:trHeight w:val="434"/>
        </w:trPr>
        <w:tc>
          <w:tcPr>
            <w:tcW w:w="3403" w:type="dxa"/>
            <w:noWrap/>
            <w:hideMark/>
          </w:tcPr>
          <w:p w14:paraId="66C0FE7F" w14:textId="77777777" w:rsidR="00D80864" w:rsidRPr="00CD71A7" w:rsidRDefault="00D80864" w:rsidP="00E31986">
            <w:pPr>
              <w:rPr>
                <w:rFonts w:eastAsiaTheme="minorHAnsi" w:cstheme="minorBidi"/>
                <w:sz w:val="22"/>
              </w:rPr>
            </w:pPr>
            <w:r w:rsidRPr="00CD71A7">
              <w:rPr>
                <w:rFonts w:eastAsiaTheme="minorHAnsi" w:cstheme="minorBidi"/>
                <w:sz w:val="22"/>
              </w:rPr>
              <w:t>Telephone number</w:t>
            </w:r>
            <w:r>
              <w:rPr>
                <w:rFonts w:eastAsiaTheme="minorHAnsi" w:cstheme="minorBidi"/>
                <w:sz w:val="22"/>
              </w:rPr>
              <w:t>/Email Address</w:t>
            </w:r>
          </w:p>
        </w:tc>
        <w:tc>
          <w:tcPr>
            <w:tcW w:w="7088" w:type="dxa"/>
            <w:gridSpan w:val="5"/>
            <w:noWrap/>
          </w:tcPr>
          <w:p w14:paraId="14F02D73" w14:textId="77777777" w:rsidR="00D80864" w:rsidRPr="00CD71A7" w:rsidRDefault="00D80864" w:rsidP="00E31986">
            <w:pPr>
              <w:rPr>
                <w:rFonts w:eastAsiaTheme="minorHAnsi" w:cstheme="minorBidi"/>
                <w:sz w:val="22"/>
              </w:rPr>
            </w:pPr>
          </w:p>
        </w:tc>
      </w:tr>
      <w:tr w:rsidR="00D80864" w:rsidRPr="00CD71A7" w14:paraId="2897F1BD" w14:textId="77777777" w:rsidTr="00E31986">
        <w:trPr>
          <w:trHeight w:val="437"/>
        </w:trPr>
        <w:tc>
          <w:tcPr>
            <w:tcW w:w="3403" w:type="dxa"/>
            <w:noWrap/>
            <w:hideMark/>
          </w:tcPr>
          <w:p w14:paraId="3B81B42F" w14:textId="77777777" w:rsidR="00D80864" w:rsidRPr="00CD71A7" w:rsidRDefault="00D80864" w:rsidP="00E31986">
            <w:pPr>
              <w:rPr>
                <w:rFonts w:eastAsiaTheme="minorHAnsi" w:cstheme="minorBidi"/>
                <w:sz w:val="22"/>
              </w:rPr>
            </w:pPr>
            <w:r w:rsidRPr="00CD71A7">
              <w:rPr>
                <w:rFonts w:eastAsiaTheme="minorHAnsi" w:cstheme="minorBidi"/>
                <w:sz w:val="22"/>
              </w:rPr>
              <w:t>Contact person at setting</w:t>
            </w:r>
          </w:p>
        </w:tc>
        <w:tc>
          <w:tcPr>
            <w:tcW w:w="7088" w:type="dxa"/>
            <w:gridSpan w:val="5"/>
            <w:noWrap/>
          </w:tcPr>
          <w:p w14:paraId="79EA3248" w14:textId="77777777" w:rsidR="00D80864" w:rsidRPr="00CD71A7" w:rsidRDefault="00D80864" w:rsidP="00E31986">
            <w:pPr>
              <w:rPr>
                <w:rFonts w:eastAsiaTheme="minorHAnsi" w:cstheme="minorBidi"/>
                <w:sz w:val="22"/>
              </w:rPr>
            </w:pPr>
          </w:p>
        </w:tc>
      </w:tr>
      <w:tr w:rsidR="00D80864" w:rsidRPr="00CD71A7" w14:paraId="1C71EA4D" w14:textId="77777777" w:rsidTr="00E31986">
        <w:trPr>
          <w:trHeight w:val="277"/>
        </w:trPr>
        <w:tc>
          <w:tcPr>
            <w:tcW w:w="3403" w:type="dxa"/>
            <w:shd w:val="clear" w:color="auto" w:fill="BFBFBF" w:themeFill="background1" w:themeFillShade="BF"/>
            <w:noWrap/>
            <w:hideMark/>
          </w:tcPr>
          <w:p w14:paraId="6821A39E" w14:textId="77777777" w:rsidR="00D80864" w:rsidRPr="00CD71A7" w:rsidRDefault="00D80864" w:rsidP="00E31986">
            <w:pPr>
              <w:spacing w:line="276" w:lineRule="auto"/>
              <w:rPr>
                <w:rFonts w:eastAsiaTheme="minorHAnsi" w:cstheme="minorBidi"/>
                <w:b/>
                <w:bCs/>
                <w:sz w:val="22"/>
              </w:rPr>
            </w:pPr>
            <w:r w:rsidRPr="00CD71A7">
              <w:rPr>
                <w:rFonts w:eastAsiaTheme="minorHAnsi" w:cstheme="minorBidi"/>
                <w:b/>
                <w:bCs/>
                <w:sz w:val="22"/>
              </w:rPr>
              <w:t>Child's details:</w:t>
            </w:r>
          </w:p>
        </w:tc>
        <w:tc>
          <w:tcPr>
            <w:tcW w:w="7088" w:type="dxa"/>
            <w:gridSpan w:val="5"/>
            <w:shd w:val="clear" w:color="auto" w:fill="BFBFBF" w:themeFill="background1" w:themeFillShade="BF"/>
            <w:noWrap/>
            <w:hideMark/>
          </w:tcPr>
          <w:p w14:paraId="6D8EDAEF" w14:textId="77777777" w:rsidR="00D80864" w:rsidRPr="00CD71A7" w:rsidRDefault="00D80864" w:rsidP="00E31986">
            <w:pPr>
              <w:spacing w:line="276" w:lineRule="auto"/>
              <w:rPr>
                <w:rFonts w:eastAsiaTheme="minorHAnsi" w:cstheme="minorBidi"/>
                <w:sz w:val="22"/>
              </w:rPr>
            </w:pPr>
          </w:p>
        </w:tc>
      </w:tr>
      <w:tr w:rsidR="00D80864" w:rsidRPr="00CD71A7" w14:paraId="7770C9B6" w14:textId="77777777" w:rsidTr="00E31986">
        <w:trPr>
          <w:trHeight w:val="422"/>
        </w:trPr>
        <w:tc>
          <w:tcPr>
            <w:tcW w:w="3403" w:type="dxa"/>
            <w:noWrap/>
            <w:hideMark/>
          </w:tcPr>
          <w:p w14:paraId="59365FF7" w14:textId="77777777" w:rsidR="00D80864" w:rsidRPr="00CD71A7" w:rsidRDefault="00D80864" w:rsidP="00E31986">
            <w:pPr>
              <w:rPr>
                <w:rFonts w:eastAsiaTheme="minorHAnsi" w:cstheme="minorBidi"/>
                <w:sz w:val="22"/>
              </w:rPr>
            </w:pPr>
            <w:r w:rsidRPr="00CD71A7">
              <w:rPr>
                <w:rFonts w:eastAsiaTheme="minorHAnsi" w:cstheme="minorBidi"/>
                <w:sz w:val="22"/>
              </w:rPr>
              <w:t>Child's Name</w:t>
            </w:r>
          </w:p>
        </w:tc>
        <w:tc>
          <w:tcPr>
            <w:tcW w:w="7088" w:type="dxa"/>
            <w:gridSpan w:val="5"/>
            <w:noWrap/>
            <w:hideMark/>
          </w:tcPr>
          <w:p w14:paraId="160C7853" w14:textId="77777777" w:rsidR="00D80864" w:rsidRPr="00CD71A7" w:rsidRDefault="00D80864" w:rsidP="00E31986">
            <w:pPr>
              <w:rPr>
                <w:rFonts w:eastAsiaTheme="minorHAnsi" w:cstheme="minorBidi"/>
                <w:sz w:val="22"/>
              </w:rPr>
            </w:pPr>
          </w:p>
        </w:tc>
      </w:tr>
      <w:tr w:rsidR="00D80864" w:rsidRPr="00CD71A7" w14:paraId="16264172" w14:textId="77777777" w:rsidTr="00E31986">
        <w:trPr>
          <w:trHeight w:val="422"/>
        </w:trPr>
        <w:tc>
          <w:tcPr>
            <w:tcW w:w="3403" w:type="dxa"/>
            <w:noWrap/>
            <w:hideMark/>
          </w:tcPr>
          <w:p w14:paraId="3CF748D9" w14:textId="77777777" w:rsidR="00D80864" w:rsidRPr="00CD71A7" w:rsidRDefault="00D80864" w:rsidP="00E31986">
            <w:pPr>
              <w:rPr>
                <w:rFonts w:eastAsiaTheme="minorHAnsi" w:cstheme="minorBidi"/>
                <w:sz w:val="22"/>
              </w:rPr>
            </w:pPr>
            <w:r w:rsidRPr="00CD71A7">
              <w:rPr>
                <w:rFonts w:eastAsiaTheme="minorHAnsi" w:cstheme="minorBidi"/>
                <w:sz w:val="22"/>
              </w:rPr>
              <w:t>Date of Birth</w:t>
            </w:r>
          </w:p>
        </w:tc>
        <w:tc>
          <w:tcPr>
            <w:tcW w:w="3301" w:type="dxa"/>
            <w:gridSpan w:val="2"/>
            <w:noWrap/>
            <w:hideMark/>
          </w:tcPr>
          <w:p w14:paraId="75B27EE0" w14:textId="77777777" w:rsidR="00D80864" w:rsidRPr="00CD71A7" w:rsidRDefault="00D80864" w:rsidP="00E31986">
            <w:pPr>
              <w:rPr>
                <w:rFonts w:eastAsiaTheme="minorHAnsi" w:cstheme="minorBidi"/>
                <w:sz w:val="22"/>
              </w:rPr>
            </w:pPr>
            <w:r w:rsidRPr="00CD71A7">
              <w:rPr>
                <w:rFonts w:eastAsiaTheme="minorHAnsi" w:cstheme="minorBidi"/>
                <w:sz w:val="22"/>
              </w:rPr>
              <w:t> </w:t>
            </w:r>
          </w:p>
        </w:tc>
        <w:tc>
          <w:tcPr>
            <w:tcW w:w="3787" w:type="dxa"/>
            <w:gridSpan w:val="3"/>
            <w:noWrap/>
            <w:hideMark/>
          </w:tcPr>
          <w:p w14:paraId="5BBA539B" w14:textId="77777777" w:rsidR="00D80864" w:rsidRPr="00CD71A7" w:rsidRDefault="00D80864" w:rsidP="00E31986">
            <w:pPr>
              <w:rPr>
                <w:rFonts w:eastAsiaTheme="minorHAnsi" w:cstheme="minorBidi"/>
                <w:sz w:val="22"/>
              </w:rPr>
            </w:pPr>
            <w:r w:rsidRPr="00CD71A7">
              <w:rPr>
                <w:rFonts w:eastAsiaTheme="minorHAnsi" w:cstheme="minorBidi"/>
                <w:sz w:val="22"/>
              </w:rPr>
              <w:t xml:space="preserve">Age (include months) </w:t>
            </w:r>
          </w:p>
        </w:tc>
      </w:tr>
      <w:tr w:rsidR="00D80864" w:rsidRPr="00CD71A7" w14:paraId="460B2499" w14:textId="77777777" w:rsidTr="00E31986">
        <w:trPr>
          <w:trHeight w:val="422"/>
        </w:trPr>
        <w:tc>
          <w:tcPr>
            <w:tcW w:w="3403" w:type="dxa"/>
            <w:shd w:val="clear" w:color="auto" w:fill="FFFFFF" w:themeFill="background1"/>
            <w:noWrap/>
          </w:tcPr>
          <w:p w14:paraId="54A9679D" w14:textId="77777777" w:rsidR="00D80864" w:rsidRPr="00CD71A7" w:rsidRDefault="00D80864" w:rsidP="00E31986">
            <w:pPr>
              <w:rPr>
                <w:rFonts w:eastAsiaTheme="minorHAnsi" w:cstheme="minorBidi"/>
                <w:sz w:val="22"/>
              </w:rPr>
            </w:pPr>
            <w:r>
              <w:rPr>
                <w:rFonts w:eastAsiaTheme="minorHAnsi" w:cstheme="minorBidi"/>
                <w:sz w:val="22"/>
              </w:rPr>
              <w:t xml:space="preserve">Child’s Address </w:t>
            </w:r>
          </w:p>
        </w:tc>
        <w:tc>
          <w:tcPr>
            <w:tcW w:w="7088" w:type="dxa"/>
            <w:gridSpan w:val="5"/>
            <w:shd w:val="clear" w:color="auto" w:fill="FFFFFF" w:themeFill="background1"/>
            <w:noWrap/>
          </w:tcPr>
          <w:p w14:paraId="01F8CA88" w14:textId="77777777" w:rsidR="00D80864" w:rsidRDefault="00D80864" w:rsidP="00E31986">
            <w:pPr>
              <w:rPr>
                <w:rFonts w:eastAsiaTheme="minorHAnsi" w:cstheme="minorBidi"/>
                <w:sz w:val="22"/>
              </w:rPr>
            </w:pPr>
          </w:p>
          <w:p w14:paraId="407E6460" w14:textId="77777777" w:rsidR="00D80864" w:rsidRDefault="00D80864" w:rsidP="00E31986">
            <w:pPr>
              <w:rPr>
                <w:rFonts w:eastAsiaTheme="minorHAnsi" w:cstheme="minorBidi"/>
                <w:sz w:val="22"/>
              </w:rPr>
            </w:pPr>
          </w:p>
          <w:p w14:paraId="4BDD8DB8" w14:textId="77777777" w:rsidR="00D80864" w:rsidRDefault="00D80864" w:rsidP="00E31986">
            <w:pPr>
              <w:rPr>
                <w:rFonts w:eastAsiaTheme="minorHAnsi" w:cstheme="minorBidi"/>
                <w:sz w:val="22"/>
              </w:rPr>
            </w:pPr>
          </w:p>
          <w:p w14:paraId="0D92AA55" w14:textId="77777777" w:rsidR="00D80864" w:rsidRDefault="00D80864" w:rsidP="00E31986">
            <w:pPr>
              <w:rPr>
                <w:rFonts w:eastAsiaTheme="minorHAnsi" w:cstheme="minorBidi"/>
                <w:sz w:val="22"/>
              </w:rPr>
            </w:pPr>
          </w:p>
          <w:p w14:paraId="4E9D343A" w14:textId="77777777" w:rsidR="00D80864" w:rsidRDefault="00D80864" w:rsidP="00E31986">
            <w:pPr>
              <w:rPr>
                <w:rFonts w:eastAsiaTheme="minorHAnsi" w:cstheme="minorBidi"/>
                <w:sz w:val="22"/>
              </w:rPr>
            </w:pPr>
          </w:p>
          <w:p w14:paraId="7FE97B7E" w14:textId="77777777" w:rsidR="00D80864" w:rsidRDefault="00D80864" w:rsidP="00E31986">
            <w:pPr>
              <w:rPr>
                <w:rFonts w:eastAsiaTheme="minorHAnsi" w:cstheme="minorBidi"/>
                <w:sz w:val="22"/>
              </w:rPr>
            </w:pPr>
          </w:p>
          <w:p w14:paraId="3B339C97" w14:textId="77777777" w:rsidR="00D80864" w:rsidRPr="00CD71A7" w:rsidRDefault="00D80864" w:rsidP="00E31986">
            <w:pPr>
              <w:rPr>
                <w:rFonts w:eastAsiaTheme="minorHAnsi" w:cstheme="minorBidi"/>
                <w:sz w:val="22"/>
              </w:rPr>
            </w:pPr>
          </w:p>
        </w:tc>
      </w:tr>
      <w:tr w:rsidR="00D80864" w:rsidRPr="00CD71A7" w14:paraId="66739757" w14:textId="77777777" w:rsidTr="00E31986">
        <w:trPr>
          <w:trHeight w:val="844"/>
        </w:trPr>
        <w:tc>
          <w:tcPr>
            <w:tcW w:w="10491" w:type="dxa"/>
            <w:gridSpan w:val="6"/>
          </w:tcPr>
          <w:p w14:paraId="1DEC4CD8" w14:textId="107593B1" w:rsidR="00B119C4" w:rsidRDefault="00B119C4" w:rsidP="00B119C4">
            <w:pPr>
              <w:rPr>
                <w:sz w:val="22"/>
              </w:rPr>
            </w:pPr>
            <w:r w:rsidRPr="0048227B">
              <w:rPr>
                <w:sz w:val="22"/>
              </w:rPr>
              <w:t>Please specify the child’s medical/physical/complex needs and detail why the enhanced support will be needed, including details of what needs to be in place.</w:t>
            </w:r>
          </w:p>
          <w:p w14:paraId="4AFD4766" w14:textId="77777777" w:rsidR="00D80864" w:rsidRDefault="00D80864" w:rsidP="00E31986">
            <w:pPr>
              <w:rPr>
                <w:sz w:val="22"/>
              </w:rPr>
            </w:pPr>
          </w:p>
          <w:p w14:paraId="71A8F5AF" w14:textId="77777777" w:rsidR="00D80864" w:rsidRDefault="00D80864" w:rsidP="00E31986">
            <w:pPr>
              <w:rPr>
                <w:sz w:val="22"/>
              </w:rPr>
            </w:pPr>
          </w:p>
          <w:p w14:paraId="79E62E69" w14:textId="77777777" w:rsidR="00D80864" w:rsidRDefault="00D80864" w:rsidP="00E31986">
            <w:pPr>
              <w:rPr>
                <w:sz w:val="22"/>
              </w:rPr>
            </w:pPr>
          </w:p>
          <w:p w14:paraId="0E8F6B75" w14:textId="77777777" w:rsidR="00D80864" w:rsidRDefault="00D80864" w:rsidP="00E31986">
            <w:pPr>
              <w:rPr>
                <w:sz w:val="22"/>
              </w:rPr>
            </w:pPr>
          </w:p>
          <w:p w14:paraId="2F1A1DFA" w14:textId="77777777" w:rsidR="00D80864" w:rsidRDefault="00D80864" w:rsidP="00E31986">
            <w:pPr>
              <w:rPr>
                <w:sz w:val="22"/>
              </w:rPr>
            </w:pPr>
          </w:p>
          <w:p w14:paraId="17FCDBAF" w14:textId="1577C3F9" w:rsidR="00D80864" w:rsidRDefault="00D80864" w:rsidP="00E31986">
            <w:pPr>
              <w:rPr>
                <w:sz w:val="22"/>
              </w:rPr>
            </w:pPr>
          </w:p>
          <w:p w14:paraId="2EA5DB02" w14:textId="77777777" w:rsidR="00F37C12" w:rsidRDefault="00F37C12" w:rsidP="00E31986">
            <w:pPr>
              <w:rPr>
                <w:sz w:val="22"/>
              </w:rPr>
            </w:pPr>
          </w:p>
          <w:p w14:paraId="5A849693" w14:textId="77777777" w:rsidR="00D80864" w:rsidRDefault="00D80864" w:rsidP="00E31986">
            <w:pPr>
              <w:rPr>
                <w:sz w:val="22"/>
              </w:rPr>
            </w:pPr>
          </w:p>
          <w:p w14:paraId="2B91629D" w14:textId="77777777" w:rsidR="00D80864" w:rsidRDefault="00D80864" w:rsidP="00E31986">
            <w:pPr>
              <w:rPr>
                <w:sz w:val="22"/>
              </w:rPr>
            </w:pPr>
          </w:p>
          <w:p w14:paraId="3EF0A0F0" w14:textId="77777777" w:rsidR="00D80864" w:rsidRDefault="00D80864" w:rsidP="00E31986">
            <w:pPr>
              <w:rPr>
                <w:sz w:val="22"/>
              </w:rPr>
            </w:pPr>
          </w:p>
          <w:p w14:paraId="305ADDEC" w14:textId="77777777" w:rsidR="00D80864" w:rsidRDefault="00D80864" w:rsidP="00E31986">
            <w:pPr>
              <w:rPr>
                <w:sz w:val="22"/>
              </w:rPr>
            </w:pPr>
          </w:p>
          <w:p w14:paraId="29006C32" w14:textId="77777777" w:rsidR="00D80864" w:rsidRDefault="00D80864" w:rsidP="00E31986">
            <w:pPr>
              <w:rPr>
                <w:sz w:val="22"/>
              </w:rPr>
            </w:pPr>
          </w:p>
          <w:p w14:paraId="10437C41" w14:textId="77777777" w:rsidR="00D80864" w:rsidRDefault="00D80864" w:rsidP="00E31986">
            <w:pPr>
              <w:rPr>
                <w:sz w:val="22"/>
              </w:rPr>
            </w:pPr>
          </w:p>
          <w:p w14:paraId="08028509" w14:textId="77777777" w:rsidR="00D80864" w:rsidRDefault="00D80864" w:rsidP="00E31986">
            <w:pPr>
              <w:rPr>
                <w:sz w:val="22"/>
              </w:rPr>
            </w:pPr>
          </w:p>
          <w:p w14:paraId="63B65F51" w14:textId="77777777" w:rsidR="00D80864" w:rsidRPr="00CD71A7" w:rsidRDefault="00D80864" w:rsidP="00E31986">
            <w:pPr>
              <w:rPr>
                <w:sz w:val="22"/>
              </w:rPr>
            </w:pPr>
          </w:p>
        </w:tc>
      </w:tr>
      <w:tr w:rsidR="00D80864" w:rsidRPr="00F508BB" w14:paraId="5D2878DA" w14:textId="77777777" w:rsidTr="00E31986">
        <w:trPr>
          <w:trHeight w:val="922"/>
        </w:trPr>
        <w:tc>
          <w:tcPr>
            <w:tcW w:w="10491" w:type="dxa"/>
            <w:gridSpan w:val="6"/>
          </w:tcPr>
          <w:p w14:paraId="7B81DA8A" w14:textId="77777777" w:rsidR="00D80864" w:rsidRDefault="00D80864" w:rsidP="00E31986">
            <w:pPr>
              <w:rPr>
                <w:rFonts w:eastAsiaTheme="minorHAnsi" w:cstheme="minorBidi"/>
                <w:sz w:val="22"/>
              </w:rPr>
            </w:pPr>
            <w:r>
              <w:rPr>
                <w:rFonts w:cs="Arial"/>
                <w:sz w:val="22"/>
              </w:rPr>
              <w:lastRenderedPageBreak/>
              <w:t>Give d</w:t>
            </w:r>
            <w:r w:rsidRPr="00CD71A7">
              <w:rPr>
                <w:rFonts w:eastAsiaTheme="minorHAnsi" w:cstheme="minorBidi"/>
                <w:sz w:val="22"/>
              </w:rPr>
              <w:t>etails of a</w:t>
            </w:r>
            <w:r>
              <w:rPr>
                <w:rFonts w:eastAsiaTheme="minorHAnsi" w:cstheme="minorBidi"/>
                <w:sz w:val="22"/>
              </w:rPr>
              <w:t xml:space="preserve">ll relevant </w:t>
            </w:r>
            <w:r w:rsidRPr="00CD71A7">
              <w:rPr>
                <w:rFonts w:eastAsiaTheme="minorHAnsi" w:cstheme="minorBidi"/>
                <w:sz w:val="22"/>
              </w:rPr>
              <w:t>outside agencies involved</w:t>
            </w:r>
            <w:r>
              <w:rPr>
                <w:rFonts w:eastAsiaTheme="minorHAnsi" w:cstheme="minorBidi"/>
                <w:sz w:val="22"/>
              </w:rPr>
              <w:t xml:space="preserve">.  </w:t>
            </w:r>
            <w:r w:rsidRPr="00757B93">
              <w:rPr>
                <w:rFonts w:eastAsiaTheme="minorHAnsi" w:cstheme="minorBidi"/>
                <w:sz w:val="22"/>
              </w:rPr>
              <w:t xml:space="preserve">Please also </w:t>
            </w:r>
            <w:r>
              <w:rPr>
                <w:rFonts w:eastAsiaTheme="minorHAnsi" w:cstheme="minorBidi"/>
                <w:sz w:val="22"/>
              </w:rPr>
              <w:t xml:space="preserve">fully </w:t>
            </w:r>
            <w:r w:rsidRPr="00757B93">
              <w:rPr>
                <w:rFonts w:eastAsiaTheme="minorHAnsi" w:cstheme="minorBidi"/>
                <w:sz w:val="22"/>
              </w:rPr>
              <w:t>detail the level of involvement the child has with the agencies.</w:t>
            </w:r>
          </w:p>
          <w:p w14:paraId="3FA9DC97" w14:textId="77777777" w:rsidR="00D80864" w:rsidRDefault="00D80864" w:rsidP="00E31986">
            <w:pPr>
              <w:rPr>
                <w:rFonts w:eastAsiaTheme="minorHAnsi" w:cstheme="minorBidi"/>
                <w:sz w:val="22"/>
              </w:rPr>
            </w:pPr>
          </w:p>
          <w:p w14:paraId="72805B74" w14:textId="77777777" w:rsidR="00D80864" w:rsidRDefault="00D80864" w:rsidP="00E31986">
            <w:pPr>
              <w:rPr>
                <w:rFonts w:eastAsiaTheme="minorHAnsi" w:cstheme="minorBidi"/>
                <w:sz w:val="22"/>
              </w:rPr>
            </w:pPr>
          </w:p>
          <w:p w14:paraId="41415FBC" w14:textId="77777777" w:rsidR="00D80864" w:rsidRDefault="00D80864" w:rsidP="00E31986">
            <w:pPr>
              <w:rPr>
                <w:rFonts w:eastAsiaTheme="minorHAnsi" w:cstheme="minorBidi"/>
                <w:sz w:val="22"/>
              </w:rPr>
            </w:pPr>
          </w:p>
          <w:p w14:paraId="70E94EA9" w14:textId="77777777" w:rsidR="00D80864" w:rsidRDefault="00D80864" w:rsidP="00E31986">
            <w:pPr>
              <w:rPr>
                <w:rFonts w:eastAsiaTheme="minorHAnsi" w:cstheme="minorBidi"/>
                <w:sz w:val="22"/>
              </w:rPr>
            </w:pPr>
          </w:p>
          <w:p w14:paraId="4C776460" w14:textId="77777777" w:rsidR="008E5397" w:rsidRDefault="008E5397" w:rsidP="00E31986">
            <w:pPr>
              <w:rPr>
                <w:rFonts w:eastAsiaTheme="minorHAnsi" w:cstheme="minorBidi"/>
                <w:sz w:val="22"/>
              </w:rPr>
            </w:pPr>
          </w:p>
          <w:p w14:paraId="4BDC7341" w14:textId="77777777" w:rsidR="008E5397" w:rsidRDefault="008E5397" w:rsidP="00E31986">
            <w:pPr>
              <w:rPr>
                <w:rFonts w:eastAsiaTheme="minorHAnsi" w:cstheme="minorBidi"/>
                <w:sz w:val="22"/>
              </w:rPr>
            </w:pPr>
          </w:p>
          <w:p w14:paraId="417B92AB" w14:textId="77777777" w:rsidR="00D80864" w:rsidRDefault="00D80864" w:rsidP="00E31986">
            <w:pPr>
              <w:rPr>
                <w:rFonts w:eastAsiaTheme="minorHAnsi" w:cstheme="minorBidi"/>
                <w:sz w:val="22"/>
              </w:rPr>
            </w:pPr>
          </w:p>
          <w:p w14:paraId="3CB68BE7" w14:textId="77777777" w:rsidR="00D80864" w:rsidRDefault="00D80864" w:rsidP="00E31986">
            <w:pPr>
              <w:rPr>
                <w:rFonts w:eastAsiaTheme="minorHAnsi" w:cstheme="minorBidi"/>
                <w:sz w:val="22"/>
              </w:rPr>
            </w:pPr>
          </w:p>
          <w:p w14:paraId="4221F855" w14:textId="77777777" w:rsidR="00D80864" w:rsidRDefault="00D80864" w:rsidP="00E31986">
            <w:pPr>
              <w:rPr>
                <w:rFonts w:eastAsiaTheme="minorHAnsi" w:cstheme="minorBidi"/>
                <w:sz w:val="22"/>
              </w:rPr>
            </w:pPr>
          </w:p>
          <w:p w14:paraId="2C409F6F" w14:textId="77777777" w:rsidR="00D80864" w:rsidRDefault="00D80864" w:rsidP="00E31986">
            <w:pPr>
              <w:rPr>
                <w:rFonts w:eastAsiaTheme="minorHAnsi" w:cstheme="minorBidi"/>
                <w:sz w:val="22"/>
              </w:rPr>
            </w:pPr>
          </w:p>
          <w:p w14:paraId="463134E6" w14:textId="77777777" w:rsidR="00D80864" w:rsidRDefault="00D80864" w:rsidP="00E31986">
            <w:pPr>
              <w:rPr>
                <w:rFonts w:eastAsiaTheme="minorHAnsi" w:cstheme="minorBidi"/>
                <w:sz w:val="22"/>
              </w:rPr>
            </w:pPr>
          </w:p>
          <w:p w14:paraId="68C731A5" w14:textId="77777777" w:rsidR="00D80864" w:rsidRDefault="00D80864" w:rsidP="00E31986">
            <w:pPr>
              <w:rPr>
                <w:rFonts w:eastAsiaTheme="minorHAnsi" w:cstheme="minorBidi"/>
                <w:sz w:val="22"/>
              </w:rPr>
            </w:pPr>
          </w:p>
          <w:p w14:paraId="3CC87BD4" w14:textId="77777777" w:rsidR="00D80864" w:rsidRDefault="00D80864" w:rsidP="00E31986">
            <w:pPr>
              <w:rPr>
                <w:rFonts w:eastAsiaTheme="minorHAnsi" w:cstheme="minorBidi"/>
                <w:sz w:val="22"/>
              </w:rPr>
            </w:pPr>
          </w:p>
          <w:p w14:paraId="72435BA4" w14:textId="77777777" w:rsidR="00D80864" w:rsidRDefault="00D80864" w:rsidP="00E31986">
            <w:pPr>
              <w:rPr>
                <w:rFonts w:eastAsiaTheme="minorHAnsi" w:cstheme="minorBidi"/>
                <w:sz w:val="22"/>
              </w:rPr>
            </w:pPr>
          </w:p>
          <w:p w14:paraId="1D1F8470" w14:textId="77777777" w:rsidR="00D80864" w:rsidRPr="00F508BB" w:rsidRDefault="00D80864" w:rsidP="00E31986">
            <w:pPr>
              <w:rPr>
                <w:rFonts w:eastAsiaTheme="minorHAnsi" w:cstheme="minorBidi"/>
                <w:sz w:val="22"/>
              </w:rPr>
            </w:pPr>
          </w:p>
        </w:tc>
      </w:tr>
      <w:tr w:rsidR="00D80864" w:rsidRPr="00D93383" w14:paraId="266D7E8B" w14:textId="77777777" w:rsidTr="00E31986">
        <w:trPr>
          <w:trHeight w:val="1565"/>
        </w:trPr>
        <w:tc>
          <w:tcPr>
            <w:tcW w:w="10491" w:type="dxa"/>
            <w:gridSpan w:val="6"/>
          </w:tcPr>
          <w:p w14:paraId="74B13DED" w14:textId="77777777" w:rsidR="00D80864" w:rsidRPr="005A5BEE" w:rsidRDefault="00D80864" w:rsidP="00E31986">
            <w:r w:rsidRPr="005A5BEE">
              <w:t xml:space="preserve">Please identify the </w:t>
            </w:r>
            <w:r w:rsidRPr="005A5BEE">
              <w:rPr>
                <w:b/>
                <w:u w:val="single"/>
              </w:rPr>
              <w:t xml:space="preserve">Prime Area of </w:t>
            </w:r>
            <w:r>
              <w:rPr>
                <w:b/>
                <w:u w:val="single"/>
              </w:rPr>
              <w:t>N</w:t>
            </w:r>
            <w:r w:rsidRPr="005A5BEE">
              <w:rPr>
                <w:b/>
                <w:u w:val="single"/>
              </w:rPr>
              <w:t>eed</w:t>
            </w:r>
            <w:r w:rsidRPr="005A5BEE">
              <w:t xml:space="preserve">: (Identified within the SEND </w:t>
            </w:r>
            <w:r>
              <w:t>C</w:t>
            </w:r>
            <w:r w:rsidRPr="005A5BEE">
              <w:t xml:space="preserve">ode of </w:t>
            </w:r>
            <w:r>
              <w:t>P</w:t>
            </w:r>
            <w:r w:rsidRPr="005A5BEE">
              <w:t>ractice 201</w:t>
            </w:r>
            <w:r>
              <w:t>5</w:t>
            </w:r>
            <w:r w:rsidRPr="005A5BEE">
              <w:t>)</w:t>
            </w:r>
          </w:p>
          <w:p w14:paraId="4EA19B2B" w14:textId="77777777" w:rsidR="00D80864" w:rsidRPr="005A5BEE" w:rsidRDefault="00D80864" w:rsidP="00E31986"/>
          <w:p w14:paraId="28CA9405" w14:textId="77777777" w:rsidR="00D80864" w:rsidRPr="005A5BEE" w:rsidRDefault="00D80864" w:rsidP="00E31986">
            <w:r w:rsidRPr="005A5BEE">
              <w:rPr>
                <w:noProof/>
                <w:lang w:eastAsia="en-GB"/>
              </w:rPr>
              <mc:AlternateContent>
                <mc:Choice Requires="wps">
                  <w:drawing>
                    <wp:anchor distT="0" distB="0" distL="114300" distR="114300" simplePos="0" relativeHeight="251728896" behindDoc="0" locked="0" layoutInCell="1" allowOverlap="1" wp14:anchorId="43DBCFEE" wp14:editId="62C4A743">
                      <wp:simplePos x="0" y="0"/>
                      <wp:positionH relativeFrom="column">
                        <wp:posOffset>5583555</wp:posOffset>
                      </wp:positionH>
                      <wp:positionV relativeFrom="paragraph">
                        <wp:posOffset>13970</wp:posOffset>
                      </wp:positionV>
                      <wp:extent cx="413385" cy="173990"/>
                      <wp:effectExtent l="0" t="0" r="24765" b="16510"/>
                      <wp:wrapNone/>
                      <wp:docPr id="18" name="Rectangle 18"/>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8F951" id="Rectangle 18" o:spid="_x0000_s1026" style="position:absolute;margin-left:439.65pt;margin-top:1.1pt;width:32.55pt;height:13.7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" fillcolor="window" strokecolor="windowText" strokeweight="2pt"/>
                  </w:pict>
                </mc:Fallback>
              </mc:AlternateContent>
            </w:r>
            <w:r w:rsidRPr="005A5BEE">
              <w:rPr>
                <w:noProof/>
                <w:lang w:eastAsia="en-GB"/>
              </w:rPr>
              <mc:AlternateContent>
                <mc:Choice Requires="wps">
                  <w:drawing>
                    <wp:anchor distT="0" distB="0" distL="114300" distR="114300" simplePos="0" relativeHeight="251727872" behindDoc="0" locked="0" layoutInCell="1" allowOverlap="1" wp14:anchorId="2D51B252" wp14:editId="3232CCBB">
                      <wp:simplePos x="0" y="0"/>
                      <wp:positionH relativeFrom="column">
                        <wp:posOffset>2731770</wp:posOffset>
                      </wp:positionH>
                      <wp:positionV relativeFrom="paragraph">
                        <wp:posOffset>4445</wp:posOffset>
                      </wp:positionV>
                      <wp:extent cx="413385" cy="173990"/>
                      <wp:effectExtent l="0" t="0" r="24765" b="16510"/>
                      <wp:wrapNone/>
                      <wp:docPr id="19" name="Rectangle 19"/>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9B30C" id="Rectangle 19" o:spid="_x0000_s1026" style="position:absolute;margin-left:215.1pt;margin-top:.35pt;width:32.55pt;height:13.7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" fillcolor="window" strokecolor="windowText" strokeweight="2pt"/>
                  </w:pict>
                </mc:Fallback>
              </mc:AlternateContent>
            </w:r>
            <w:r w:rsidRPr="005A5BEE">
              <w:t>Communication and Interaction                               Cognition and Learning</w:t>
            </w:r>
          </w:p>
          <w:p w14:paraId="7E9D3DA8" w14:textId="77777777" w:rsidR="00D80864" w:rsidRPr="005A5BEE" w:rsidRDefault="00D80864" w:rsidP="00E31986">
            <w:pPr>
              <w:pStyle w:val="ListParagraph"/>
            </w:pPr>
          </w:p>
          <w:p w14:paraId="71535EEC" w14:textId="77777777" w:rsidR="00D80864" w:rsidRPr="00D93383" w:rsidRDefault="00D80864" w:rsidP="00E31986">
            <w:r w:rsidRPr="005A5BEE">
              <w:rPr>
                <w:noProof/>
                <w:lang w:eastAsia="en-GB"/>
              </w:rPr>
              <mc:AlternateContent>
                <mc:Choice Requires="wps">
                  <w:drawing>
                    <wp:anchor distT="0" distB="0" distL="114300" distR="114300" simplePos="0" relativeHeight="251730944" behindDoc="0" locked="0" layoutInCell="1" allowOverlap="1" wp14:anchorId="61E4ECB6" wp14:editId="2659E699">
                      <wp:simplePos x="0" y="0"/>
                      <wp:positionH relativeFrom="column">
                        <wp:posOffset>5583555</wp:posOffset>
                      </wp:positionH>
                      <wp:positionV relativeFrom="paragraph">
                        <wp:posOffset>-8890</wp:posOffset>
                      </wp:positionV>
                      <wp:extent cx="413385" cy="173990"/>
                      <wp:effectExtent l="0" t="0" r="24765" b="16510"/>
                      <wp:wrapNone/>
                      <wp:docPr id="21" name="Rectangle 21"/>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2BE22" id="Rectangle 21" o:spid="_x0000_s1026" style="position:absolute;margin-left:439.65pt;margin-top:-.7pt;width:32.55pt;height:13.7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" fillcolor="window" strokecolor="windowText" strokeweight="2pt"/>
                  </w:pict>
                </mc:Fallback>
              </mc:AlternateContent>
            </w:r>
            <w:r w:rsidRPr="005A5BEE">
              <w:rPr>
                <w:noProof/>
                <w:lang w:eastAsia="en-GB"/>
              </w:rPr>
              <mc:AlternateContent>
                <mc:Choice Requires="wps">
                  <w:drawing>
                    <wp:anchor distT="0" distB="0" distL="114300" distR="114300" simplePos="0" relativeHeight="251729920" behindDoc="0" locked="0" layoutInCell="1" allowOverlap="1" wp14:anchorId="61F0454F" wp14:editId="599FDDB6">
                      <wp:simplePos x="0" y="0"/>
                      <wp:positionH relativeFrom="column">
                        <wp:posOffset>2731770</wp:posOffset>
                      </wp:positionH>
                      <wp:positionV relativeFrom="paragraph">
                        <wp:posOffset>-8890</wp:posOffset>
                      </wp:positionV>
                      <wp:extent cx="413385" cy="173990"/>
                      <wp:effectExtent l="0" t="0" r="24765" b="16510"/>
                      <wp:wrapNone/>
                      <wp:docPr id="22" name="Rectangle 22"/>
                      <wp:cNvGraphicFramePr/>
                      <a:graphic xmlns:a="http://schemas.openxmlformats.org/drawingml/2006/main">
                        <a:graphicData uri="http://schemas.microsoft.com/office/word/2010/wordprocessingShape">
                          <wps:wsp>
                            <wps:cNvSpPr/>
                            <wps:spPr>
                              <a:xfrm>
                                <a:off x="0" y="0"/>
                                <a:ext cx="413385" cy="1739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6074A" id="Rectangle 22" o:spid="_x0000_s1026" style="position:absolute;margin-left:215.1pt;margin-top:-.7pt;width:32.55pt;height:13.7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" fillcolor="window" strokecolor="windowText" strokeweight="2pt"/>
                  </w:pict>
                </mc:Fallback>
              </mc:AlternateContent>
            </w:r>
            <w:r w:rsidRPr="005A5BEE">
              <w:t>Social Emotional and Mental Health                       Sensory and/or physical needs</w:t>
            </w:r>
          </w:p>
        </w:tc>
      </w:tr>
      <w:tr w:rsidR="00D80864" w:rsidRPr="00CD71A7" w14:paraId="651F162C" w14:textId="77777777" w:rsidTr="00E31986">
        <w:trPr>
          <w:trHeight w:val="971"/>
        </w:trPr>
        <w:tc>
          <w:tcPr>
            <w:tcW w:w="10491" w:type="dxa"/>
            <w:gridSpan w:val="6"/>
            <w:hideMark/>
          </w:tcPr>
          <w:p w14:paraId="519C693F" w14:textId="77777777" w:rsidR="00D80864" w:rsidRDefault="00D80864" w:rsidP="00E31986">
            <w:pPr>
              <w:rPr>
                <w:rFonts w:eastAsiaTheme="minorHAnsi" w:cstheme="minorBidi"/>
                <w:sz w:val="22"/>
              </w:rPr>
            </w:pPr>
            <w:r>
              <w:rPr>
                <w:rFonts w:eastAsiaTheme="minorHAnsi" w:cstheme="minorBidi"/>
                <w:sz w:val="22"/>
              </w:rPr>
              <w:t>Pre panel assessment information to be completed by the lead SEND Local Authority representative.</w:t>
            </w:r>
          </w:p>
          <w:p w14:paraId="787E6C0D" w14:textId="77777777" w:rsidR="00D80864" w:rsidRDefault="00D80864" w:rsidP="00E31986">
            <w:pPr>
              <w:rPr>
                <w:rFonts w:eastAsiaTheme="minorHAnsi" w:cstheme="minorBidi"/>
                <w:sz w:val="22"/>
              </w:rPr>
            </w:pPr>
            <w:r>
              <w:rPr>
                <w:rFonts w:eastAsiaTheme="minorHAnsi" w:cstheme="minorBidi"/>
                <w:sz w:val="22"/>
              </w:rPr>
              <w:t>Please specify how and why enhancement of staffing is needed and what impact this will have to the child and the setting.</w:t>
            </w:r>
          </w:p>
          <w:p w14:paraId="25042A95" w14:textId="77777777" w:rsidR="00D80864" w:rsidRDefault="00D80864" w:rsidP="00E31986">
            <w:pPr>
              <w:rPr>
                <w:rFonts w:eastAsiaTheme="minorHAnsi" w:cstheme="minorBidi"/>
                <w:sz w:val="22"/>
              </w:rPr>
            </w:pPr>
          </w:p>
          <w:p w14:paraId="2BE25359" w14:textId="77777777" w:rsidR="00D80864" w:rsidRDefault="00D80864" w:rsidP="00E31986">
            <w:pPr>
              <w:rPr>
                <w:rFonts w:eastAsiaTheme="minorHAnsi" w:cstheme="minorBidi"/>
                <w:sz w:val="22"/>
              </w:rPr>
            </w:pPr>
          </w:p>
          <w:p w14:paraId="24A4402C" w14:textId="77777777" w:rsidR="00D80864" w:rsidRDefault="00D80864" w:rsidP="00E31986">
            <w:pPr>
              <w:rPr>
                <w:rFonts w:eastAsiaTheme="minorHAnsi" w:cstheme="minorBidi"/>
                <w:sz w:val="22"/>
              </w:rPr>
            </w:pPr>
          </w:p>
          <w:p w14:paraId="4C3E8C5C" w14:textId="77777777" w:rsidR="00D80864" w:rsidRDefault="00D80864" w:rsidP="00E31986">
            <w:pPr>
              <w:rPr>
                <w:rFonts w:eastAsiaTheme="minorHAnsi" w:cstheme="minorBidi"/>
                <w:sz w:val="22"/>
              </w:rPr>
            </w:pPr>
          </w:p>
          <w:p w14:paraId="169B7DFD" w14:textId="77777777" w:rsidR="00D80864" w:rsidRDefault="00D80864" w:rsidP="00E31986">
            <w:pPr>
              <w:rPr>
                <w:rFonts w:eastAsiaTheme="minorHAnsi" w:cstheme="minorBidi"/>
                <w:sz w:val="22"/>
              </w:rPr>
            </w:pPr>
          </w:p>
          <w:p w14:paraId="4DC3C380" w14:textId="6A2FDE4A" w:rsidR="002E3693" w:rsidRDefault="002E3693" w:rsidP="00E31986">
            <w:pPr>
              <w:rPr>
                <w:rFonts w:cs="Arial"/>
                <w:sz w:val="22"/>
              </w:rPr>
            </w:pPr>
          </w:p>
          <w:p w14:paraId="496FA016" w14:textId="77777777" w:rsidR="002E3693" w:rsidRDefault="002E3693" w:rsidP="00E31986">
            <w:pPr>
              <w:rPr>
                <w:rFonts w:cs="Arial"/>
                <w:sz w:val="22"/>
              </w:rPr>
            </w:pPr>
          </w:p>
          <w:p w14:paraId="12CABC77" w14:textId="77777777" w:rsidR="00D80864" w:rsidRDefault="00D80864" w:rsidP="00E31986">
            <w:pPr>
              <w:rPr>
                <w:rFonts w:cs="Arial"/>
                <w:sz w:val="22"/>
              </w:rPr>
            </w:pPr>
          </w:p>
          <w:p w14:paraId="116CCF36" w14:textId="77777777" w:rsidR="00D80864" w:rsidRDefault="00D80864" w:rsidP="00E31986">
            <w:pPr>
              <w:rPr>
                <w:rFonts w:cs="Arial"/>
                <w:sz w:val="22"/>
              </w:rPr>
            </w:pPr>
          </w:p>
          <w:p w14:paraId="16561300" w14:textId="77777777" w:rsidR="00D80864" w:rsidRDefault="00D80864" w:rsidP="00E31986">
            <w:pPr>
              <w:rPr>
                <w:rFonts w:cs="Arial"/>
                <w:sz w:val="22"/>
              </w:rPr>
            </w:pPr>
          </w:p>
          <w:p w14:paraId="68AF3159" w14:textId="77777777" w:rsidR="008E5397" w:rsidRDefault="008E5397" w:rsidP="00E31986">
            <w:pPr>
              <w:rPr>
                <w:rFonts w:cs="Arial"/>
                <w:sz w:val="22"/>
              </w:rPr>
            </w:pPr>
          </w:p>
          <w:p w14:paraId="718AAEF6" w14:textId="77777777" w:rsidR="008E5397" w:rsidRDefault="008E5397" w:rsidP="00E31986">
            <w:pPr>
              <w:rPr>
                <w:rFonts w:cs="Arial"/>
                <w:sz w:val="22"/>
              </w:rPr>
            </w:pPr>
          </w:p>
          <w:p w14:paraId="399B0580" w14:textId="77777777" w:rsidR="008E5397" w:rsidRDefault="008E5397" w:rsidP="00E31986">
            <w:pPr>
              <w:rPr>
                <w:rFonts w:cs="Arial"/>
                <w:sz w:val="22"/>
              </w:rPr>
            </w:pPr>
          </w:p>
          <w:p w14:paraId="1C5812AE" w14:textId="77777777" w:rsidR="008E5397" w:rsidRDefault="008E5397" w:rsidP="00E31986">
            <w:pPr>
              <w:rPr>
                <w:rFonts w:cs="Arial"/>
                <w:sz w:val="22"/>
              </w:rPr>
            </w:pPr>
          </w:p>
          <w:p w14:paraId="714D1C5C" w14:textId="77777777" w:rsidR="008E5397" w:rsidRDefault="008E5397" w:rsidP="00E31986">
            <w:pPr>
              <w:rPr>
                <w:rFonts w:cs="Arial"/>
                <w:sz w:val="22"/>
              </w:rPr>
            </w:pPr>
          </w:p>
          <w:p w14:paraId="353D4940" w14:textId="77777777" w:rsidR="008E5397" w:rsidRDefault="008E5397" w:rsidP="00E31986">
            <w:pPr>
              <w:rPr>
                <w:rFonts w:cs="Arial"/>
                <w:sz w:val="22"/>
              </w:rPr>
            </w:pPr>
          </w:p>
          <w:p w14:paraId="7F23AC4E" w14:textId="77777777" w:rsidR="00D80864" w:rsidRDefault="00D80864" w:rsidP="00E31986">
            <w:pPr>
              <w:rPr>
                <w:rFonts w:cs="Arial"/>
                <w:sz w:val="22"/>
              </w:rPr>
            </w:pPr>
          </w:p>
          <w:p w14:paraId="16962D37" w14:textId="77777777" w:rsidR="00D80864" w:rsidRDefault="00D80864" w:rsidP="00E31986">
            <w:pPr>
              <w:rPr>
                <w:rFonts w:cs="Arial"/>
                <w:sz w:val="22"/>
              </w:rPr>
            </w:pPr>
          </w:p>
          <w:p w14:paraId="6554BC1E" w14:textId="76D48B74" w:rsidR="00D80864" w:rsidRDefault="00D80864" w:rsidP="00E31986">
            <w:pPr>
              <w:rPr>
                <w:rFonts w:cs="Arial"/>
                <w:sz w:val="22"/>
              </w:rPr>
            </w:pPr>
          </w:p>
          <w:p w14:paraId="2BE185DD" w14:textId="77777777" w:rsidR="00D80864" w:rsidRDefault="00D80864" w:rsidP="00E31986">
            <w:pPr>
              <w:rPr>
                <w:rFonts w:cs="Arial"/>
                <w:sz w:val="22"/>
              </w:rPr>
            </w:pPr>
            <w:r>
              <w:rPr>
                <w:rFonts w:cs="Arial"/>
                <w:sz w:val="22"/>
              </w:rPr>
              <w:t>Completed by:</w:t>
            </w:r>
          </w:p>
          <w:p w14:paraId="05D94010" w14:textId="77777777" w:rsidR="00D80864" w:rsidRDefault="00D80864" w:rsidP="00E31986">
            <w:pPr>
              <w:rPr>
                <w:rFonts w:cs="Arial"/>
                <w:sz w:val="22"/>
              </w:rPr>
            </w:pPr>
          </w:p>
          <w:p w14:paraId="7A7B51F1" w14:textId="77777777" w:rsidR="00D80864" w:rsidRDefault="00D80864" w:rsidP="00E31986">
            <w:pPr>
              <w:rPr>
                <w:rFonts w:cs="Arial"/>
                <w:sz w:val="22"/>
              </w:rPr>
            </w:pPr>
            <w:r>
              <w:rPr>
                <w:rFonts w:cs="Arial"/>
                <w:sz w:val="22"/>
              </w:rPr>
              <w:t xml:space="preserve">Date completed </w:t>
            </w:r>
          </w:p>
          <w:p w14:paraId="68038A3A" w14:textId="77777777" w:rsidR="00D80864" w:rsidRDefault="00D80864" w:rsidP="00E31986">
            <w:pPr>
              <w:rPr>
                <w:rFonts w:cs="Arial"/>
                <w:sz w:val="22"/>
              </w:rPr>
            </w:pPr>
          </w:p>
          <w:p w14:paraId="6ADAC0B0" w14:textId="77777777" w:rsidR="00D80864" w:rsidRPr="00CD71A7" w:rsidRDefault="00D80864" w:rsidP="00E31986">
            <w:pPr>
              <w:rPr>
                <w:rFonts w:eastAsiaTheme="minorHAnsi" w:cstheme="minorBidi"/>
                <w:sz w:val="22"/>
              </w:rPr>
            </w:pPr>
          </w:p>
        </w:tc>
      </w:tr>
      <w:tr w:rsidR="00D80864" w:rsidRPr="00CD71A7" w14:paraId="74782543" w14:textId="77777777" w:rsidTr="00E31986">
        <w:trPr>
          <w:trHeight w:val="266"/>
        </w:trPr>
        <w:tc>
          <w:tcPr>
            <w:tcW w:w="3403" w:type="dxa"/>
            <w:shd w:val="clear" w:color="auto" w:fill="BFBFBF" w:themeFill="background1" w:themeFillShade="BF"/>
            <w:noWrap/>
            <w:hideMark/>
          </w:tcPr>
          <w:p w14:paraId="74A28819" w14:textId="77777777" w:rsidR="00D80864" w:rsidRPr="00CD71A7" w:rsidRDefault="00D80864" w:rsidP="00E31986">
            <w:pPr>
              <w:rPr>
                <w:rFonts w:eastAsiaTheme="minorHAnsi" w:cstheme="minorBidi"/>
                <w:b/>
                <w:sz w:val="22"/>
              </w:rPr>
            </w:pPr>
            <w:r w:rsidRPr="00CD71A7">
              <w:rPr>
                <w:rFonts w:eastAsiaTheme="minorHAnsi" w:cstheme="minorBidi"/>
                <w:b/>
                <w:bCs/>
                <w:sz w:val="22"/>
              </w:rPr>
              <w:t>Funding details</w:t>
            </w:r>
            <w:r w:rsidRPr="00CD71A7">
              <w:rPr>
                <w:rFonts w:eastAsiaTheme="minorHAnsi" w:cstheme="minorBidi"/>
                <w:b/>
                <w:sz w:val="22"/>
              </w:rPr>
              <w:t>:</w:t>
            </w:r>
          </w:p>
        </w:tc>
        <w:tc>
          <w:tcPr>
            <w:tcW w:w="7088" w:type="dxa"/>
            <w:gridSpan w:val="5"/>
            <w:shd w:val="clear" w:color="auto" w:fill="BFBFBF" w:themeFill="background1" w:themeFillShade="BF"/>
            <w:noWrap/>
            <w:hideMark/>
          </w:tcPr>
          <w:p w14:paraId="1A4C196D" w14:textId="77777777" w:rsidR="00D80864" w:rsidRPr="00CD71A7" w:rsidRDefault="00D80864" w:rsidP="00E31986">
            <w:pPr>
              <w:rPr>
                <w:rFonts w:eastAsiaTheme="minorHAnsi" w:cstheme="minorBidi"/>
                <w:sz w:val="22"/>
              </w:rPr>
            </w:pPr>
          </w:p>
        </w:tc>
      </w:tr>
      <w:tr w:rsidR="00B32297" w:rsidRPr="006C33CB" w14:paraId="1CE625AB" w14:textId="77777777" w:rsidTr="00B32297">
        <w:trPr>
          <w:trHeight w:val="362"/>
        </w:trPr>
        <w:tc>
          <w:tcPr>
            <w:tcW w:w="3403" w:type="dxa"/>
            <w:noWrap/>
            <w:hideMark/>
          </w:tcPr>
          <w:p w14:paraId="403A8429" w14:textId="77777777" w:rsidR="00B32297" w:rsidRPr="006C33CB" w:rsidRDefault="00B32297" w:rsidP="00B32297">
            <w:pPr>
              <w:rPr>
                <w:rFonts w:eastAsiaTheme="minorHAnsi" w:cstheme="minorBidi"/>
                <w:sz w:val="22"/>
              </w:rPr>
            </w:pPr>
            <w:r w:rsidRPr="006C33CB">
              <w:rPr>
                <w:rFonts w:eastAsiaTheme="minorHAnsi" w:cstheme="minorBidi"/>
                <w:sz w:val="22"/>
              </w:rPr>
              <w:t xml:space="preserve">Please </w:t>
            </w:r>
            <w:r w:rsidRPr="006C33CB">
              <w:rPr>
                <w:rFonts w:eastAsiaTheme="minorHAnsi" w:cstheme="minorBidi"/>
                <w:b/>
                <w:sz w:val="22"/>
                <w:u w:val="single"/>
              </w:rPr>
              <w:t>tick</w:t>
            </w:r>
            <w:r w:rsidRPr="006C33CB">
              <w:rPr>
                <w:rFonts w:eastAsiaTheme="minorHAnsi" w:cstheme="minorBidi"/>
                <w:sz w:val="22"/>
              </w:rPr>
              <w:t xml:space="preserve"> appropriate</w:t>
            </w:r>
          </w:p>
        </w:tc>
        <w:tc>
          <w:tcPr>
            <w:tcW w:w="1694" w:type="dxa"/>
            <w:noWrap/>
          </w:tcPr>
          <w:p w14:paraId="1FECE673" w14:textId="5034547A" w:rsidR="00B32297" w:rsidRPr="006C33CB" w:rsidRDefault="00B32297" w:rsidP="00B32297">
            <w:pPr>
              <w:rPr>
                <w:rFonts w:eastAsiaTheme="minorHAnsi" w:cstheme="minorBidi"/>
                <w:sz w:val="22"/>
              </w:rPr>
            </w:pPr>
            <w:r w:rsidRPr="006C33CB">
              <w:rPr>
                <w:rFonts w:eastAsiaTheme="minorHAnsi" w:cstheme="minorBidi"/>
                <w:sz w:val="22"/>
              </w:rPr>
              <w:t xml:space="preserve">Under 2’s EEF </w:t>
            </w:r>
          </w:p>
        </w:tc>
        <w:tc>
          <w:tcPr>
            <w:tcW w:w="1643" w:type="dxa"/>
            <w:gridSpan w:val="2"/>
            <w:noWrap/>
          </w:tcPr>
          <w:p w14:paraId="5E517D2D" w14:textId="0299A02B" w:rsidR="00B32297" w:rsidRPr="006C33CB" w:rsidRDefault="00B32297" w:rsidP="00B32297">
            <w:pPr>
              <w:rPr>
                <w:rFonts w:eastAsiaTheme="minorHAnsi" w:cstheme="minorBidi"/>
                <w:sz w:val="22"/>
              </w:rPr>
            </w:pPr>
            <w:r w:rsidRPr="006C33CB">
              <w:rPr>
                <w:rFonts w:eastAsiaTheme="minorHAnsi" w:cstheme="minorBidi"/>
                <w:sz w:val="22"/>
              </w:rPr>
              <w:t>2 Yr. EEF</w:t>
            </w:r>
          </w:p>
        </w:tc>
        <w:tc>
          <w:tcPr>
            <w:tcW w:w="1908" w:type="dxa"/>
            <w:noWrap/>
          </w:tcPr>
          <w:p w14:paraId="773C1869" w14:textId="5AA24EE9" w:rsidR="00B32297" w:rsidRPr="006C33CB" w:rsidRDefault="00B32297" w:rsidP="00B32297">
            <w:pPr>
              <w:rPr>
                <w:rFonts w:eastAsiaTheme="minorHAnsi" w:cstheme="minorBidi"/>
                <w:sz w:val="22"/>
              </w:rPr>
            </w:pPr>
            <w:r w:rsidRPr="006C33CB">
              <w:rPr>
                <w:rFonts w:eastAsiaTheme="minorHAnsi" w:cstheme="minorBidi"/>
                <w:sz w:val="22"/>
              </w:rPr>
              <w:t>3 and 4 Yr. EEF</w:t>
            </w:r>
          </w:p>
        </w:tc>
        <w:tc>
          <w:tcPr>
            <w:tcW w:w="1843" w:type="dxa"/>
            <w:noWrap/>
            <w:hideMark/>
          </w:tcPr>
          <w:p w14:paraId="57817804" w14:textId="1FBA30D1" w:rsidR="00B32297" w:rsidRPr="006C33CB" w:rsidRDefault="00B32297" w:rsidP="00B32297">
            <w:pPr>
              <w:rPr>
                <w:rFonts w:eastAsiaTheme="minorHAnsi" w:cstheme="minorBidi"/>
                <w:sz w:val="22"/>
              </w:rPr>
            </w:pPr>
            <w:r w:rsidRPr="006C33CB">
              <w:rPr>
                <w:rFonts w:eastAsiaTheme="minorHAnsi" w:cstheme="minorBidi"/>
                <w:sz w:val="22"/>
              </w:rPr>
              <w:t xml:space="preserve">Fee Paying </w:t>
            </w:r>
          </w:p>
        </w:tc>
      </w:tr>
    </w:tbl>
    <w:p w14:paraId="01E79D08" w14:textId="77777777" w:rsidR="004948C8" w:rsidRPr="006C33CB" w:rsidRDefault="004948C8" w:rsidP="00D80864"/>
    <w:p w14:paraId="4AEF374B" w14:textId="77777777" w:rsidR="008E5397" w:rsidRPr="006C33CB" w:rsidRDefault="008E5397" w:rsidP="00D80864"/>
    <w:p w14:paraId="011202E2" w14:textId="77777777" w:rsidR="008E5397" w:rsidRPr="006C33CB" w:rsidRDefault="008E5397" w:rsidP="00D80864"/>
    <w:p w14:paraId="05455D8A" w14:textId="77777777" w:rsidR="008E5397" w:rsidRPr="006C33CB" w:rsidRDefault="008E5397" w:rsidP="00D80864"/>
    <w:p w14:paraId="241EC310" w14:textId="77777777" w:rsidR="008E5397" w:rsidRPr="006C33CB" w:rsidRDefault="008E5397" w:rsidP="00D80864"/>
    <w:p w14:paraId="18AADB3C" w14:textId="6DA93F99" w:rsidR="002E3693" w:rsidRPr="006C33CB" w:rsidRDefault="002E3693" w:rsidP="00D80864"/>
    <w:tbl>
      <w:tblPr>
        <w:tblStyle w:val="TableGrid1"/>
        <w:tblW w:w="10491" w:type="dxa"/>
        <w:tblInd w:w="-318" w:type="dxa"/>
        <w:tblLayout w:type="fixed"/>
        <w:tblLook w:val="04A0" w:firstRow="1" w:lastRow="0" w:firstColumn="1" w:lastColumn="0" w:noHBand="0" w:noVBand="1"/>
      </w:tblPr>
      <w:tblGrid>
        <w:gridCol w:w="3403"/>
        <w:gridCol w:w="220"/>
        <w:gridCol w:w="1474"/>
        <w:gridCol w:w="1595"/>
        <w:gridCol w:w="241"/>
        <w:gridCol w:w="1715"/>
        <w:gridCol w:w="1843"/>
      </w:tblGrid>
      <w:tr w:rsidR="00D80864" w:rsidRPr="006C33CB" w14:paraId="7B3D536F" w14:textId="77777777" w:rsidTr="00E31986">
        <w:trPr>
          <w:trHeight w:val="278"/>
        </w:trPr>
        <w:tc>
          <w:tcPr>
            <w:tcW w:w="10491" w:type="dxa"/>
            <w:gridSpan w:val="7"/>
            <w:shd w:val="clear" w:color="auto" w:fill="BFBFBF" w:themeFill="background1" w:themeFillShade="BF"/>
            <w:hideMark/>
          </w:tcPr>
          <w:p w14:paraId="61906346" w14:textId="77777777" w:rsidR="00D80864" w:rsidRPr="006C33CB" w:rsidRDefault="00D80864" w:rsidP="00E31986">
            <w:pPr>
              <w:rPr>
                <w:rFonts w:eastAsiaTheme="minorHAnsi" w:cstheme="minorBidi"/>
                <w:bCs/>
                <w:sz w:val="22"/>
              </w:rPr>
            </w:pPr>
            <w:r w:rsidRPr="006C33CB">
              <w:rPr>
                <w:rFonts w:eastAsiaTheme="minorHAnsi" w:cstheme="minorBidi"/>
                <w:bCs/>
                <w:sz w:val="22"/>
              </w:rPr>
              <w:lastRenderedPageBreak/>
              <w:t>Please identify the number of hours the child needs support for and the actual hourly rate received by the setting for the child:</w:t>
            </w:r>
          </w:p>
        </w:tc>
      </w:tr>
      <w:tr w:rsidR="004E4855" w:rsidRPr="006C33CB" w14:paraId="02A24E42" w14:textId="77777777" w:rsidTr="008E5397">
        <w:trPr>
          <w:trHeight w:val="348"/>
        </w:trPr>
        <w:tc>
          <w:tcPr>
            <w:tcW w:w="3403" w:type="dxa"/>
            <w:hideMark/>
          </w:tcPr>
          <w:p w14:paraId="7AB6D5D0" w14:textId="77777777" w:rsidR="004E4855" w:rsidRPr="006C33CB" w:rsidRDefault="004E4855" w:rsidP="004E4855">
            <w:pPr>
              <w:rPr>
                <w:rFonts w:eastAsiaTheme="minorHAnsi" w:cstheme="minorBidi"/>
                <w:i/>
                <w:iCs/>
                <w:sz w:val="22"/>
              </w:rPr>
            </w:pPr>
            <w:r w:rsidRPr="006C33CB">
              <w:rPr>
                <w:rFonts w:eastAsiaTheme="minorHAnsi" w:cstheme="minorBidi"/>
                <w:i/>
                <w:iCs/>
                <w:sz w:val="22"/>
              </w:rPr>
              <w:t> </w:t>
            </w:r>
          </w:p>
        </w:tc>
        <w:tc>
          <w:tcPr>
            <w:tcW w:w="3289" w:type="dxa"/>
            <w:gridSpan w:val="3"/>
            <w:hideMark/>
          </w:tcPr>
          <w:p w14:paraId="0BBFB8EE" w14:textId="77777777" w:rsidR="004E4855" w:rsidRPr="006C33CB" w:rsidRDefault="004E4855" w:rsidP="004E4855">
            <w:pPr>
              <w:rPr>
                <w:rFonts w:eastAsiaTheme="minorHAnsi" w:cstheme="minorBidi"/>
                <w:b/>
                <w:sz w:val="22"/>
              </w:rPr>
            </w:pPr>
            <w:r w:rsidRPr="006C33CB">
              <w:rPr>
                <w:rFonts w:eastAsiaTheme="minorHAnsi" w:cstheme="minorBidi"/>
                <w:b/>
                <w:sz w:val="22"/>
              </w:rPr>
              <w:t xml:space="preserve">Early Education </w:t>
            </w:r>
          </w:p>
          <w:p w14:paraId="53357C94" w14:textId="55262DD8" w:rsidR="004E4855" w:rsidRPr="006C33CB" w:rsidRDefault="004E4855" w:rsidP="004E4855">
            <w:pPr>
              <w:rPr>
                <w:rFonts w:eastAsiaTheme="minorHAnsi" w:cstheme="minorBidi"/>
                <w:b/>
                <w:sz w:val="22"/>
              </w:rPr>
            </w:pPr>
            <w:r w:rsidRPr="006C33CB">
              <w:rPr>
                <w:rFonts w:eastAsiaTheme="minorHAnsi" w:cstheme="minorBidi"/>
                <w:b/>
                <w:sz w:val="22"/>
              </w:rPr>
              <w:t>Please specify if this is term time (TT) or stretched (S)</w:t>
            </w:r>
          </w:p>
        </w:tc>
        <w:tc>
          <w:tcPr>
            <w:tcW w:w="3799" w:type="dxa"/>
            <w:gridSpan w:val="3"/>
            <w:hideMark/>
          </w:tcPr>
          <w:p w14:paraId="4F026A1E" w14:textId="77777777" w:rsidR="004E4855" w:rsidRPr="006C33CB" w:rsidRDefault="004E4855" w:rsidP="004E4855">
            <w:pPr>
              <w:rPr>
                <w:rFonts w:eastAsiaTheme="minorHAnsi" w:cstheme="minorBidi"/>
                <w:b/>
                <w:sz w:val="22"/>
              </w:rPr>
            </w:pPr>
            <w:r w:rsidRPr="006C33CB">
              <w:rPr>
                <w:rFonts w:eastAsiaTheme="minorHAnsi" w:cstheme="minorBidi"/>
                <w:b/>
                <w:sz w:val="22"/>
              </w:rPr>
              <w:t xml:space="preserve">Fee Paying </w:t>
            </w:r>
          </w:p>
          <w:p w14:paraId="45F928E2" w14:textId="2AADF364" w:rsidR="004E4855" w:rsidRPr="006C33CB" w:rsidRDefault="004E4855" w:rsidP="004E4855">
            <w:pPr>
              <w:rPr>
                <w:rFonts w:eastAsiaTheme="minorHAnsi" w:cstheme="minorBidi"/>
                <w:b/>
                <w:sz w:val="22"/>
              </w:rPr>
            </w:pPr>
            <w:r w:rsidRPr="006C33CB">
              <w:rPr>
                <w:rFonts w:eastAsiaTheme="minorHAnsi" w:cstheme="minorBidi"/>
                <w:b/>
                <w:sz w:val="22"/>
              </w:rPr>
              <w:t>Please specify if this is term time (TT) or stretched (S)</w:t>
            </w:r>
          </w:p>
        </w:tc>
      </w:tr>
      <w:tr w:rsidR="004E4855" w:rsidRPr="00CD71A7" w14:paraId="280F15C6" w14:textId="77777777" w:rsidTr="008E5397">
        <w:trPr>
          <w:trHeight w:val="376"/>
        </w:trPr>
        <w:tc>
          <w:tcPr>
            <w:tcW w:w="3403" w:type="dxa"/>
            <w:hideMark/>
          </w:tcPr>
          <w:p w14:paraId="27A0D986" w14:textId="77777777" w:rsidR="004E4855" w:rsidRPr="006C33CB" w:rsidRDefault="004E4855" w:rsidP="004E4855">
            <w:pPr>
              <w:rPr>
                <w:rFonts w:eastAsiaTheme="minorHAnsi" w:cstheme="minorBidi"/>
                <w:i/>
                <w:iCs/>
                <w:sz w:val="22"/>
              </w:rPr>
            </w:pPr>
            <w:r w:rsidRPr="006C33CB">
              <w:rPr>
                <w:rFonts w:eastAsiaTheme="minorHAnsi" w:cstheme="minorBidi"/>
                <w:i/>
                <w:iCs/>
                <w:sz w:val="22"/>
              </w:rPr>
              <w:t> </w:t>
            </w:r>
          </w:p>
        </w:tc>
        <w:tc>
          <w:tcPr>
            <w:tcW w:w="1694" w:type="dxa"/>
            <w:gridSpan w:val="2"/>
            <w:hideMark/>
          </w:tcPr>
          <w:p w14:paraId="60C5AF37" w14:textId="4F53EA4C" w:rsidR="004E4855" w:rsidRPr="006C33CB" w:rsidRDefault="004E4855" w:rsidP="004E4855">
            <w:pPr>
              <w:rPr>
                <w:rFonts w:eastAsiaTheme="minorHAnsi" w:cstheme="minorBidi"/>
                <w:sz w:val="22"/>
              </w:rPr>
            </w:pPr>
            <w:r w:rsidRPr="006C33CB">
              <w:rPr>
                <w:rFonts w:eastAsiaTheme="minorHAnsi" w:cstheme="minorBidi"/>
                <w:sz w:val="22"/>
              </w:rPr>
              <w:t>Time (e.g. 9 to 12) (TT or S)</w:t>
            </w:r>
          </w:p>
        </w:tc>
        <w:tc>
          <w:tcPr>
            <w:tcW w:w="1595" w:type="dxa"/>
            <w:noWrap/>
            <w:hideMark/>
          </w:tcPr>
          <w:p w14:paraId="1ADFB10B" w14:textId="5E207623" w:rsidR="004E4855" w:rsidRPr="006C33CB" w:rsidRDefault="004E4855" w:rsidP="004E4855">
            <w:pPr>
              <w:rPr>
                <w:rFonts w:eastAsiaTheme="minorHAnsi" w:cstheme="minorBidi"/>
                <w:sz w:val="22"/>
              </w:rPr>
            </w:pPr>
            <w:r w:rsidRPr="006C33CB">
              <w:rPr>
                <w:rFonts w:eastAsiaTheme="minorHAnsi" w:cstheme="minorBidi"/>
                <w:sz w:val="22"/>
              </w:rPr>
              <w:t xml:space="preserve">Hourly rate </w:t>
            </w:r>
          </w:p>
        </w:tc>
        <w:tc>
          <w:tcPr>
            <w:tcW w:w="1956" w:type="dxa"/>
            <w:gridSpan w:val="2"/>
            <w:hideMark/>
          </w:tcPr>
          <w:p w14:paraId="0CFB87EE" w14:textId="77777777" w:rsidR="004E4855" w:rsidRPr="006C33CB" w:rsidRDefault="004E4855" w:rsidP="004E4855">
            <w:pPr>
              <w:rPr>
                <w:rFonts w:eastAsiaTheme="minorHAnsi" w:cstheme="minorBidi"/>
                <w:sz w:val="22"/>
              </w:rPr>
            </w:pPr>
            <w:r w:rsidRPr="006C33CB">
              <w:rPr>
                <w:rFonts w:eastAsiaTheme="minorHAnsi" w:cstheme="minorBidi"/>
                <w:sz w:val="22"/>
              </w:rPr>
              <w:t>Time (e.g.</w:t>
            </w:r>
          </w:p>
          <w:p w14:paraId="5E110AAE" w14:textId="289A5C5A" w:rsidR="004E4855" w:rsidRPr="006C33CB" w:rsidRDefault="004E4855" w:rsidP="004E4855">
            <w:pPr>
              <w:rPr>
                <w:rFonts w:eastAsiaTheme="minorHAnsi" w:cstheme="minorBidi"/>
                <w:sz w:val="22"/>
              </w:rPr>
            </w:pPr>
            <w:r w:rsidRPr="006C33CB">
              <w:rPr>
                <w:rFonts w:eastAsiaTheme="minorHAnsi" w:cstheme="minorBidi"/>
                <w:sz w:val="22"/>
              </w:rPr>
              <w:t>9 to 12) (TT or S)</w:t>
            </w:r>
          </w:p>
        </w:tc>
        <w:tc>
          <w:tcPr>
            <w:tcW w:w="1843" w:type="dxa"/>
            <w:noWrap/>
            <w:hideMark/>
          </w:tcPr>
          <w:p w14:paraId="4ED3A288" w14:textId="5364A3AE" w:rsidR="004E4855" w:rsidRPr="00CD71A7" w:rsidRDefault="004E4855" w:rsidP="004E4855">
            <w:pPr>
              <w:rPr>
                <w:rFonts w:eastAsiaTheme="minorHAnsi" w:cstheme="minorBidi"/>
                <w:sz w:val="22"/>
              </w:rPr>
            </w:pPr>
            <w:r w:rsidRPr="006C33CB">
              <w:rPr>
                <w:rFonts w:eastAsiaTheme="minorHAnsi" w:cstheme="minorBidi"/>
                <w:sz w:val="22"/>
              </w:rPr>
              <w:t>Hourly rate</w:t>
            </w:r>
          </w:p>
        </w:tc>
      </w:tr>
      <w:tr w:rsidR="004E4855" w:rsidRPr="00CD71A7" w14:paraId="71E14C38" w14:textId="77777777" w:rsidTr="008E5397">
        <w:trPr>
          <w:trHeight w:val="362"/>
        </w:trPr>
        <w:tc>
          <w:tcPr>
            <w:tcW w:w="3403" w:type="dxa"/>
            <w:noWrap/>
            <w:hideMark/>
          </w:tcPr>
          <w:p w14:paraId="65C302A7" w14:textId="77777777" w:rsidR="004E4855" w:rsidRPr="00CD71A7" w:rsidRDefault="004E4855" w:rsidP="004E4855">
            <w:pPr>
              <w:rPr>
                <w:rFonts w:eastAsiaTheme="minorHAnsi" w:cstheme="minorBidi"/>
                <w:sz w:val="22"/>
              </w:rPr>
            </w:pPr>
            <w:r w:rsidRPr="00CD71A7">
              <w:rPr>
                <w:rFonts w:eastAsiaTheme="minorHAnsi" w:cstheme="minorBidi"/>
                <w:sz w:val="22"/>
              </w:rPr>
              <w:t>Monday am</w:t>
            </w:r>
          </w:p>
        </w:tc>
        <w:tc>
          <w:tcPr>
            <w:tcW w:w="1694" w:type="dxa"/>
            <w:gridSpan w:val="2"/>
            <w:noWrap/>
            <w:hideMark/>
          </w:tcPr>
          <w:p w14:paraId="0549A394"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595" w:type="dxa"/>
            <w:noWrap/>
            <w:hideMark/>
          </w:tcPr>
          <w:p w14:paraId="75150F3F"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956" w:type="dxa"/>
            <w:gridSpan w:val="2"/>
            <w:noWrap/>
            <w:hideMark/>
          </w:tcPr>
          <w:p w14:paraId="43F6E3B7"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718AB8D2"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48D0E8DF" w14:textId="77777777" w:rsidTr="008E5397">
        <w:trPr>
          <w:trHeight w:val="362"/>
        </w:trPr>
        <w:tc>
          <w:tcPr>
            <w:tcW w:w="3403" w:type="dxa"/>
            <w:noWrap/>
            <w:hideMark/>
          </w:tcPr>
          <w:p w14:paraId="6B35EAF7" w14:textId="77777777" w:rsidR="004E4855" w:rsidRPr="00CD71A7" w:rsidRDefault="004E4855" w:rsidP="004E4855">
            <w:pPr>
              <w:rPr>
                <w:rFonts w:eastAsiaTheme="minorHAnsi" w:cstheme="minorBidi"/>
                <w:sz w:val="22"/>
              </w:rPr>
            </w:pPr>
            <w:r w:rsidRPr="00CD71A7">
              <w:rPr>
                <w:rFonts w:eastAsiaTheme="minorHAnsi" w:cstheme="minorBidi"/>
                <w:sz w:val="22"/>
              </w:rPr>
              <w:t>Monday pm</w:t>
            </w:r>
          </w:p>
        </w:tc>
        <w:tc>
          <w:tcPr>
            <w:tcW w:w="1694" w:type="dxa"/>
            <w:gridSpan w:val="2"/>
            <w:noWrap/>
          </w:tcPr>
          <w:p w14:paraId="0E83F1DB" w14:textId="77777777" w:rsidR="004E4855" w:rsidRPr="00CD71A7" w:rsidRDefault="004E4855" w:rsidP="004E4855">
            <w:pPr>
              <w:rPr>
                <w:rFonts w:eastAsiaTheme="minorHAnsi" w:cstheme="minorBidi"/>
                <w:sz w:val="22"/>
              </w:rPr>
            </w:pPr>
          </w:p>
        </w:tc>
        <w:tc>
          <w:tcPr>
            <w:tcW w:w="1595" w:type="dxa"/>
            <w:noWrap/>
          </w:tcPr>
          <w:p w14:paraId="76E2163A" w14:textId="77777777" w:rsidR="004E4855" w:rsidRPr="00CD71A7" w:rsidRDefault="004E4855" w:rsidP="004E4855">
            <w:pPr>
              <w:rPr>
                <w:rFonts w:eastAsiaTheme="minorHAnsi" w:cstheme="minorBidi"/>
                <w:sz w:val="22"/>
              </w:rPr>
            </w:pPr>
          </w:p>
        </w:tc>
        <w:tc>
          <w:tcPr>
            <w:tcW w:w="1956" w:type="dxa"/>
            <w:gridSpan w:val="2"/>
            <w:noWrap/>
            <w:hideMark/>
          </w:tcPr>
          <w:p w14:paraId="5A7BADB3"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55C384F7"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31934F48" w14:textId="77777777" w:rsidTr="008E5397">
        <w:trPr>
          <w:trHeight w:val="348"/>
        </w:trPr>
        <w:tc>
          <w:tcPr>
            <w:tcW w:w="3403" w:type="dxa"/>
            <w:noWrap/>
            <w:hideMark/>
          </w:tcPr>
          <w:p w14:paraId="1182977E" w14:textId="77777777" w:rsidR="004E4855" w:rsidRPr="00CD71A7" w:rsidRDefault="004E4855" w:rsidP="004E4855">
            <w:pPr>
              <w:rPr>
                <w:rFonts w:eastAsiaTheme="minorHAnsi" w:cstheme="minorBidi"/>
                <w:sz w:val="22"/>
              </w:rPr>
            </w:pPr>
            <w:r w:rsidRPr="00CD71A7">
              <w:rPr>
                <w:rFonts w:eastAsiaTheme="minorHAnsi" w:cstheme="minorBidi"/>
                <w:sz w:val="22"/>
              </w:rPr>
              <w:t>Tuesday am</w:t>
            </w:r>
          </w:p>
        </w:tc>
        <w:tc>
          <w:tcPr>
            <w:tcW w:w="1694" w:type="dxa"/>
            <w:gridSpan w:val="2"/>
            <w:noWrap/>
          </w:tcPr>
          <w:p w14:paraId="59FA8680" w14:textId="77777777" w:rsidR="004E4855" w:rsidRPr="00CD71A7" w:rsidRDefault="004E4855" w:rsidP="004E4855">
            <w:pPr>
              <w:rPr>
                <w:rFonts w:eastAsiaTheme="minorHAnsi" w:cstheme="minorBidi"/>
                <w:sz w:val="22"/>
              </w:rPr>
            </w:pPr>
          </w:p>
        </w:tc>
        <w:tc>
          <w:tcPr>
            <w:tcW w:w="1595" w:type="dxa"/>
            <w:noWrap/>
          </w:tcPr>
          <w:p w14:paraId="7B06D282" w14:textId="77777777" w:rsidR="004E4855" w:rsidRPr="00CD71A7" w:rsidRDefault="004E4855" w:rsidP="004E4855">
            <w:pPr>
              <w:rPr>
                <w:rFonts w:eastAsiaTheme="minorHAnsi" w:cstheme="minorBidi"/>
                <w:sz w:val="22"/>
              </w:rPr>
            </w:pPr>
          </w:p>
        </w:tc>
        <w:tc>
          <w:tcPr>
            <w:tcW w:w="1956" w:type="dxa"/>
            <w:gridSpan w:val="2"/>
            <w:noWrap/>
            <w:hideMark/>
          </w:tcPr>
          <w:p w14:paraId="4FC6C8A6"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180C7939"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7399B1D4" w14:textId="77777777" w:rsidTr="008E5397">
        <w:trPr>
          <w:trHeight w:val="304"/>
        </w:trPr>
        <w:tc>
          <w:tcPr>
            <w:tcW w:w="3403" w:type="dxa"/>
            <w:noWrap/>
            <w:hideMark/>
          </w:tcPr>
          <w:p w14:paraId="7B55533F" w14:textId="77777777" w:rsidR="004E4855" w:rsidRPr="00CD71A7" w:rsidRDefault="004E4855" w:rsidP="004E4855">
            <w:pPr>
              <w:rPr>
                <w:rFonts w:eastAsiaTheme="minorHAnsi" w:cstheme="minorBidi"/>
                <w:sz w:val="22"/>
              </w:rPr>
            </w:pPr>
            <w:r w:rsidRPr="00CD71A7">
              <w:rPr>
                <w:rFonts w:eastAsiaTheme="minorHAnsi" w:cstheme="minorBidi"/>
                <w:sz w:val="22"/>
              </w:rPr>
              <w:t>Tuesday pm</w:t>
            </w:r>
          </w:p>
        </w:tc>
        <w:tc>
          <w:tcPr>
            <w:tcW w:w="1694" w:type="dxa"/>
            <w:gridSpan w:val="2"/>
            <w:noWrap/>
          </w:tcPr>
          <w:p w14:paraId="13678CC7" w14:textId="77777777" w:rsidR="004E4855" w:rsidRPr="00CD71A7" w:rsidRDefault="004E4855" w:rsidP="004E4855">
            <w:pPr>
              <w:rPr>
                <w:rFonts w:eastAsiaTheme="minorHAnsi" w:cstheme="minorBidi"/>
                <w:sz w:val="22"/>
              </w:rPr>
            </w:pPr>
          </w:p>
        </w:tc>
        <w:tc>
          <w:tcPr>
            <w:tcW w:w="1595" w:type="dxa"/>
            <w:noWrap/>
          </w:tcPr>
          <w:p w14:paraId="06906F8F" w14:textId="77777777" w:rsidR="004E4855" w:rsidRPr="00CD71A7" w:rsidRDefault="004E4855" w:rsidP="004E4855">
            <w:pPr>
              <w:rPr>
                <w:rFonts w:eastAsiaTheme="minorHAnsi" w:cstheme="minorBidi"/>
                <w:sz w:val="22"/>
              </w:rPr>
            </w:pPr>
          </w:p>
        </w:tc>
        <w:tc>
          <w:tcPr>
            <w:tcW w:w="1956" w:type="dxa"/>
            <w:gridSpan w:val="2"/>
            <w:noWrap/>
            <w:hideMark/>
          </w:tcPr>
          <w:p w14:paraId="6E147C71"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22F6DD6F"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41F1C17F" w14:textId="77777777" w:rsidTr="008E5397">
        <w:trPr>
          <w:trHeight w:val="348"/>
        </w:trPr>
        <w:tc>
          <w:tcPr>
            <w:tcW w:w="3403" w:type="dxa"/>
            <w:noWrap/>
            <w:hideMark/>
          </w:tcPr>
          <w:p w14:paraId="6A480F4B" w14:textId="77777777" w:rsidR="004E4855" w:rsidRPr="00CD71A7" w:rsidRDefault="004E4855" w:rsidP="004E4855">
            <w:pPr>
              <w:rPr>
                <w:rFonts w:eastAsiaTheme="minorHAnsi" w:cstheme="minorBidi"/>
                <w:sz w:val="22"/>
              </w:rPr>
            </w:pPr>
            <w:r w:rsidRPr="00CD71A7">
              <w:rPr>
                <w:rFonts w:eastAsiaTheme="minorHAnsi" w:cstheme="minorBidi"/>
                <w:sz w:val="22"/>
              </w:rPr>
              <w:t>Wednesday am</w:t>
            </w:r>
          </w:p>
        </w:tc>
        <w:tc>
          <w:tcPr>
            <w:tcW w:w="1694" w:type="dxa"/>
            <w:gridSpan w:val="2"/>
            <w:noWrap/>
          </w:tcPr>
          <w:p w14:paraId="697FA50F" w14:textId="77777777" w:rsidR="004E4855" w:rsidRPr="00CD71A7" w:rsidRDefault="004E4855" w:rsidP="004E4855">
            <w:pPr>
              <w:rPr>
                <w:rFonts w:eastAsiaTheme="minorHAnsi" w:cstheme="minorBidi"/>
                <w:sz w:val="22"/>
              </w:rPr>
            </w:pPr>
          </w:p>
        </w:tc>
        <w:tc>
          <w:tcPr>
            <w:tcW w:w="1595" w:type="dxa"/>
            <w:noWrap/>
          </w:tcPr>
          <w:p w14:paraId="60EC111B" w14:textId="77777777" w:rsidR="004E4855" w:rsidRPr="00CD71A7" w:rsidRDefault="004E4855" w:rsidP="004E4855">
            <w:pPr>
              <w:rPr>
                <w:rFonts w:eastAsiaTheme="minorHAnsi" w:cstheme="minorBidi"/>
                <w:sz w:val="22"/>
              </w:rPr>
            </w:pPr>
          </w:p>
        </w:tc>
        <w:tc>
          <w:tcPr>
            <w:tcW w:w="1956" w:type="dxa"/>
            <w:gridSpan w:val="2"/>
            <w:noWrap/>
            <w:hideMark/>
          </w:tcPr>
          <w:p w14:paraId="5B591EC9"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04FEE708"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7AE09408" w14:textId="77777777" w:rsidTr="008E5397">
        <w:trPr>
          <w:trHeight w:val="333"/>
        </w:trPr>
        <w:tc>
          <w:tcPr>
            <w:tcW w:w="3403" w:type="dxa"/>
            <w:noWrap/>
            <w:hideMark/>
          </w:tcPr>
          <w:p w14:paraId="729909B0" w14:textId="77777777" w:rsidR="004E4855" w:rsidRPr="00CD71A7" w:rsidRDefault="004E4855" w:rsidP="004E4855">
            <w:pPr>
              <w:rPr>
                <w:rFonts w:eastAsiaTheme="minorHAnsi" w:cstheme="minorBidi"/>
                <w:sz w:val="22"/>
              </w:rPr>
            </w:pPr>
            <w:r w:rsidRPr="00CD71A7">
              <w:rPr>
                <w:rFonts w:eastAsiaTheme="minorHAnsi" w:cstheme="minorBidi"/>
                <w:sz w:val="22"/>
              </w:rPr>
              <w:t>Wednesday pm</w:t>
            </w:r>
          </w:p>
        </w:tc>
        <w:tc>
          <w:tcPr>
            <w:tcW w:w="1694" w:type="dxa"/>
            <w:gridSpan w:val="2"/>
            <w:noWrap/>
          </w:tcPr>
          <w:p w14:paraId="74159BFF" w14:textId="77777777" w:rsidR="004E4855" w:rsidRPr="00CD71A7" w:rsidRDefault="004E4855" w:rsidP="004E4855">
            <w:pPr>
              <w:rPr>
                <w:rFonts w:eastAsiaTheme="minorHAnsi" w:cstheme="minorBidi"/>
                <w:sz w:val="22"/>
              </w:rPr>
            </w:pPr>
          </w:p>
        </w:tc>
        <w:tc>
          <w:tcPr>
            <w:tcW w:w="1595" w:type="dxa"/>
            <w:noWrap/>
          </w:tcPr>
          <w:p w14:paraId="7C0E7799" w14:textId="77777777" w:rsidR="004E4855" w:rsidRPr="00CD71A7" w:rsidRDefault="004E4855" w:rsidP="004E4855">
            <w:pPr>
              <w:rPr>
                <w:rFonts w:eastAsiaTheme="minorHAnsi" w:cstheme="minorBidi"/>
                <w:sz w:val="22"/>
              </w:rPr>
            </w:pPr>
          </w:p>
        </w:tc>
        <w:tc>
          <w:tcPr>
            <w:tcW w:w="1956" w:type="dxa"/>
            <w:gridSpan w:val="2"/>
            <w:noWrap/>
            <w:hideMark/>
          </w:tcPr>
          <w:p w14:paraId="520F336C"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2C34A667"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2E15FE6B" w14:textId="77777777" w:rsidTr="008E5397">
        <w:trPr>
          <w:trHeight w:val="333"/>
        </w:trPr>
        <w:tc>
          <w:tcPr>
            <w:tcW w:w="3403" w:type="dxa"/>
            <w:noWrap/>
            <w:hideMark/>
          </w:tcPr>
          <w:p w14:paraId="149BF636" w14:textId="77777777" w:rsidR="004E4855" w:rsidRPr="00CD71A7" w:rsidRDefault="004E4855" w:rsidP="004E4855">
            <w:pPr>
              <w:rPr>
                <w:rFonts w:eastAsiaTheme="minorHAnsi" w:cstheme="minorBidi"/>
                <w:sz w:val="22"/>
              </w:rPr>
            </w:pPr>
            <w:r w:rsidRPr="00CD71A7">
              <w:rPr>
                <w:rFonts w:eastAsiaTheme="minorHAnsi" w:cstheme="minorBidi"/>
                <w:sz w:val="22"/>
              </w:rPr>
              <w:t>Thursday am</w:t>
            </w:r>
          </w:p>
        </w:tc>
        <w:tc>
          <w:tcPr>
            <w:tcW w:w="1694" w:type="dxa"/>
            <w:gridSpan w:val="2"/>
            <w:noWrap/>
          </w:tcPr>
          <w:p w14:paraId="3E414079" w14:textId="77777777" w:rsidR="004E4855" w:rsidRPr="00CD71A7" w:rsidRDefault="004E4855" w:rsidP="004E4855">
            <w:pPr>
              <w:rPr>
                <w:rFonts w:eastAsiaTheme="minorHAnsi" w:cstheme="minorBidi"/>
                <w:sz w:val="22"/>
              </w:rPr>
            </w:pPr>
          </w:p>
        </w:tc>
        <w:tc>
          <w:tcPr>
            <w:tcW w:w="1595" w:type="dxa"/>
            <w:noWrap/>
          </w:tcPr>
          <w:p w14:paraId="6853270A" w14:textId="77777777" w:rsidR="004E4855" w:rsidRPr="00CD71A7" w:rsidRDefault="004E4855" w:rsidP="004E4855">
            <w:pPr>
              <w:rPr>
                <w:rFonts w:eastAsiaTheme="minorHAnsi" w:cstheme="minorBidi"/>
                <w:sz w:val="22"/>
              </w:rPr>
            </w:pPr>
          </w:p>
        </w:tc>
        <w:tc>
          <w:tcPr>
            <w:tcW w:w="1956" w:type="dxa"/>
            <w:gridSpan w:val="2"/>
            <w:noWrap/>
            <w:hideMark/>
          </w:tcPr>
          <w:p w14:paraId="590D969A"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79578854"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5C99AA94" w14:textId="77777777" w:rsidTr="008E5397">
        <w:trPr>
          <w:trHeight w:val="333"/>
        </w:trPr>
        <w:tc>
          <w:tcPr>
            <w:tcW w:w="3403" w:type="dxa"/>
            <w:noWrap/>
            <w:hideMark/>
          </w:tcPr>
          <w:p w14:paraId="1CCE2B1C" w14:textId="77777777" w:rsidR="004E4855" w:rsidRPr="00CD71A7" w:rsidRDefault="004E4855" w:rsidP="004E4855">
            <w:pPr>
              <w:rPr>
                <w:rFonts w:eastAsiaTheme="minorHAnsi" w:cstheme="minorBidi"/>
                <w:sz w:val="22"/>
              </w:rPr>
            </w:pPr>
            <w:r w:rsidRPr="00CD71A7">
              <w:rPr>
                <w:rFonts w:eastAsiaTheme="minorHAnsi" w:cstheme="minorBidi"/>
                <w:sz w:val="22"/>
              </w:rPr>
              <w:t>Thursday pm</w:t>
            </w:r>
          </w:p>
        </w:tc>
        <w:tc>
          <w:tcPr>
            <w:tcW w:w="1694" w:type="dxa"/>
            <w:gridSpan w:val="2"/>
            <w:noWrap/>
          </w:tcPr>
          <w:p w14:paraId="2C589BA7" w14:textId="77777777" w:rsidR="004E4855" w:rsidRPr="00CD71A7" w:rsidRDefault="004E4855" w:rsidP="004E4855">
            <w:pPr>
              <w:rPr>
                <w:rFonts w:eastAsiaTheme="minorHAnsi" w:cstheme="minorBidi"/>
                <w:sz w:val="22"/>
              </w:rPr>
            </w:pPr>
          </w:p>
        </w:tc>
        <w:tc>
          <w:tcPr>
            <w:tcW w:w="1595" w:type="dxa"/>
            <w:noWrap/>
          </w:tcPr>
          <w:p w14:paraId="5E581E46" w14:textId="77777777" w:rsidR="004E4855" w:rsidRPr="00CD71A7" w:rsidRDefault="004E4855" w:rsidP="004E4855">
            <w:pPr>
              <w:rPr>
                <w:rFonts w:eastAsiaTheme="minorHAnsi" w:cstheme="minorBidi"/>
                <w:sz w:val="22"/>
              </w:rPr>
            </w:pPr>
          </w:p>
        </w:tc>
        <w:tc>
          <w:tcPr>
            <w:tcW w:w="1956" w:type="dxa"/>
            <w:gridSpan w:val="2"/>
            <w:noWrap/>
            <w:hideMark/>
          </w:tcPr>
          <w:p w14:paraId="758E3DA4"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6CDFB117"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457A04F2" w14:textId="77777777" w:rsidTr="008E5397">
        <w:trPr>
          <w:trHeight w:val="333"/>
        </w:trPr>
        <w:tc>
          <w:tcPr>
            <w:tcW w:w="3403" w:type="dxa"/>
            <w:noWrap/>
            <w:hideMark/>
          </w:tcPr>
          <w:p w14:paraId="0E31C6E9" w14:textId="77777777" w:rsidR="004E4855" w:rsidRPr="00CD71A7" w:rsidRDefault="004E4855" w:rsidP="004E4855">
            <w:pPr>
              <w:rPr>
                <w:rFonts w:eastAsiaTheme="minorHAnsi" w:cstheme="minorBidi"/>
                <w:sz w:val="22"/>
              </w:rPr>
            </w:pPr>
            <w:r w:rsidRPr="00CD71A7">
              <w:rPr>
                <w:rFonts w:eastAsiaTheme="minorHAnsi" w:cstheme="minorBidi"/>
                <w:sz w:val="22"/>
              </w:rPr>
              <w:t>Friday am</w:t>
            </w:r>
          </w:p>
        </w:tc>
        <w:tc>
          <w:tcPr>
            <w:tcW w:w="1694" w:type="dxa"/>
            <w:gridSpan w:val="2"/>
            <w:noWrap/>
          </w:tcPr>
          <w:p w14:paraId="26A895A3" w14:textId="77777777" w:rsidR="004E4855" w:rsidRPr="00CD71A7" w:rsidRDefault="004E4855" w:rsidP="004E4855">
            <w:pPr>
              <w:rPr>
                <w:rFonts w:eastAsiaTheme="minorHAnsi" w:cstheme="minorBidi"/>
                <w:sz w:val="22"/>
              </w:rPr>
            </w:pPr>
          </w:p>
        </w:tc>
        <w:tc>
          <w:tcPr>
            <w:tcW w:w="1595" w:type="dxa"/>
            <w:noWrap/>
          </w:tcPr>
          <w:p w14:paraId="2C816283" w14:textId="77777777" w:rsidR="004E4855" w:rsidRPr="00CD71A7" w:rsidRDefault="004E4855" w:rsidP="004E4855">
            <w:pPr>
              <w:rPr>
                <w:rFonts w:eastAsiaTheme="minorHAnsi" w:cstheme="minorBidi"/>
                <w:sz w:val="22"/>
              </w:rPr>
            </w:pPr>
          </w:p>
        </w:tc>
        <w:tc>
          <w:tcPr>
            <w:tcW w:w="1956" w:type="dxa"/>
            <w:gridSpan w:val="2"/>
            <w:noWrap/>
            <w:hideMark/>
          </w:tcPr>
          <w:p w14:paraId="7AACFC53"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5958F9F5"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010868B1" w14:textId="77777777" w:rsidTr="008E5397">
        <w:trPr>
          <w:trHeight w:val="333"/>
        </w:trPr>
        <w:tc>
          <w:tcPr>
            <w:tcW w:w="3403" w:type="dxa"/>
            <w:noWrap/>
            <w:hideMark/>
          </w:tcPr>
          <w:p w14:paraId="751C82B1" w14:textId="77777777" w:rsidR="004E4855" w:rsidRPr="00CD71A7" w:rsidRDefault="004E4855" w:rsidP="004E4855">
            <w:pPr>
              <w:rPr>
                <w:rFonts w:eastAsiaTheme="minorHAnsi" w:cstheme="minorBidi"/>
                <w:sz w:val="22"/>
              </w:rPr>
            </w:pPr>
            <w:r w:rsidRPr="00CD71A7">
              <w:rPr>
                <w:rFonts w:eastAsiaTheme="minorHAnsi" w:cstheme="minorBidi"/>
                <w:sz w:val="22"/>
              </w:rPr>
              <w:t>Friday pm</w:t>
            </w:r>
          </w:p>
        </w:tc>
        <w:tc>
          <w:tcPr>
            <w:tcW w:w="1694" w:type="dxa"/>
            <w:gridSpan w:val="2"/>
            <w:noWrap/>
          </w:tcPr>
          <w:p w14:paraId="61CEA4C7" w14:textId="77777777" w:rsidR="004E4855" w:rsidRPr="00CD71A7" w:rsidRDefault="004E4855" w:rsidP="004E4855">
            <w:pPr>
              <w:rPr>
                <w:rFonts w:eastAsiaTheme="minorHAnsi" w:cstheme="minorBidi"/>
                <w:sz w:val="22"/>
              </w:rPr>
            </w:pPr>
          </w:p>
        </w:tc>
        <w:tc>
          <w:tcPr>
            <w:tcW w:w="1595" w:type="dxa"/>
            <w:noWrap/>
          </w:tcPr>
          <w:p w14:paraId="4F945676" w14:textId="77777777" w:rsidR="004E4855" w:rsidRPr="00CD71A7" w:rsidRDefault="004E4855" w:rsidP="004E4855">
            <w:pPr>
              <w:rPr>
                <w:rFonts w:eastAsiaTheme="minorHAnsi" w:cstheme="minorBidi"/>
                <w:sz w:val="22"/>
              </w:rPr>
            </w:pPr>
          </w:p>
        </w:tc>
        <w:tc>
          <w:tcPr>
            <w:tcW w:w="1956" w:type="dxa"/>
            <w:gridSpan w:val="2"/>
            <w:noWrap/>
            <w:hideMark/>
          </w:tcPr>
          <w:p w14:paraId="08C5C37D"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c>
          <w:tcPr>
            <w:tcW w:w="1843" w:type="dxa"/>
            <w:noWrap/>
            <w:hideMark/>
          </w:tcPr>
          <w:p w14:paraId="25E944FD" w14:textId="77777777" w:rsidR="004E4855" w:rsidRPr="00CD71A7" w:rsidRDefault="004E4855" w:rsidP="004E4855">
            <w:pPr>
              <w:rPr>
                <w:rFonts w:eastAsiaTheme="minorHAnsi" w:cstheme="minorBidi"/>
                <w:sz w:val="22"/>
              </w:rPr>
            </w:pPr>
            <w:r w:rsidRPr="00CD71A7">
              <w:rPr>
                <w:rFonts w:eastAsiaTheme="minorHAnsi" w:cstheme="minorBidi"/>
                <w:sz w:val="22"/>
              </w:rPr>
              <w:t> </w:t>
            </w:r>
          </w:p>
        </w:tc>
      </w:tr>
      <w:tr w:rsidR="004E4855" w:rsidRPr="00CD71A7" w14:paraId="68DA2E99" w14:textId="77777777" w:rsidTr="00E31986">
        <w:trPr>
          <w:trHeight w:val="266"/>
        </w:trPr>
        <w:tc>
          <w:tcPr>
            <w:tcW w:w="10491" w:type="dxa"/>
            <w:gridSpan w:val="7"/>
            <w:shd w:val="clear" w:color="auto" w:fill="BFBFBF" w:themeFill="background1" w:themeFillShade="BF"/>
            <w:noWrap/>
            <w:hideMark/>
          </w:tcPr>
          <w:p w14:paraId="3AA50C6B" w14:textId="77777777" w:rsidR="004E4855" w:rsidRPr="00CD71A7" w:rsidRDefault="004E4855" w:rsidP="004E4855">
            <w:pPr>
              <w:rPr>
                <w:rFonts w:eastAsiaTheme="minorHAnsi" w:cstheme="minorBidi"/>
                <w:sz w:val="22"/>
              </w:rPr>
            </w:pPr>
          </w:p>
        </w:tc>
      </w:tr>
      <w:tr w:rsidR="004E4855" w:rsidRPr="00CD71A7" w14:paraId="3E6E92D5" w14:textId="77777777" w:rsidTr="008E5397">
        <w:trPr>
          <w:trHeight w:val="319"/>
        </w:trPr>
        <w:tc>
          <w:tcPr>
            <w:tcW w:w="6692" w:type="dxa"/>
            <w:gridSpan w:val="4"/>
            <w:noWrap/>
            <w:hideMark/>
          </w:tcPr>
          <w:p w14:paraId="153AA510" w14:textId="77777777" w:rsidR="004E4855" w:rsidRPr="00CD71A7" w:rsidRDefault="004E4855" w:rsidP="004E4855">
            <w:pPr>
              <w:rPr>
                <w:rFonts w:eastAsiaTheme="minorHAnsi" w:cstheme="minorBidi"/>
                <w:bCs/>
                <w:sz w:val="22"/>
              </w:rPr>
            </w:pPr>
            <w:r w:rsidRPr="00CD71A7">
              <w:rPr>
                <w:rFonts w:eastAsiaTheme="minorHAnsi" w:cstheme="minorBidi"/>
                <w:bCs/>
                <w:sz w:val="22"/>
              </w:rPr>
              <w:t>What date do you want the grant to start in this term?</w:t>
            </w:r>
          </w:p>
        </w:tc>
        <w:tc>
          <w:tcPr>
            <w:tcW w:w="3799" w:type="dxa"/>
            <w:gridSpan w:val="3"/>
            <w:noWrap/>
          </w:tcPr>
          <w:p w14:paraId="05DB057F" w14:textId="77777777" w:rsidR="004E4855" w:rsidRPr="00CD71A7" w:rsidRDefault="004E4855" w:rsidP="004E4855">
            <w:pPr>
              <w:rPr>
                <w:rFonts w:eastAsiaTheme="minorHAnsi" w:cstheme="minorBidi"/>
                <w:sz w:val="22"/>
              </w:rPr>
            </w:pPr>
          </w:p>
        </w:tc>
      </w:tr>
      <w:tr w:rsidR="004E4855" w:rsidRPr="006C33CB" w14:paraId="3F55A37F" w14:textId="77777777" w:rsidTr="008E5397">
        <w:trPr>
          <w:trHeight w:val="350"/>
        </w:trPr>
        <w:tc>
          <w:tcPr>
            <w:tcW w:w="6692" w:type="dxa"/>
            <w:gridSpan w:val="4"/>
            <w:noWrap/>
            <w:hideMark/>
          </w:tcPr>
          <w:p w14:paraId="5C056E84" w14:textId="77777777" w:rsidR="004E4855" w:rsidRPr="006C33CB" w:rsidRDefault="004E4855" w:rsidP="004E4855">
            <w:pPr>
              <w:rPr>
                <w:rFonts w:eastAsiaTheme="minorHAnsi" w:cstheme="minorBidi"/>
                <w:bCs/>
                <w:sz w:val="22"/>
              </w:rPr>
            </w:pPr>
            <w:r w:rsidRPr="006C33CB">
              <w:rPr>
                <w:rFonts w:eastAsiaTheme="minorHAnsi" w:cstheme="minorBidi"/>
                <w:bCs/>
                <w:sz w:val="22"/>
              </w:rPr>
              <w:t>Term time? (Yes / No)</w:t>
            </w:r>
          </w:p>
          <w:p w14:paraId="2698280D" w14:textId="77777777" w:rsidR="0049497C" w:rsidRPr="006C33CB" w:rsidRDefault="0049497C" w:rsidP="004E4855">
            <w:pPr>
              <w:rPr>
                <w:rFonts w:eastAsiaTheme="minorHAnsi" w:cstheme="minorBidi"/>
                <w:bCs/>
                <w:sz w:val="22"/>
              </w:rPr>
            </w:pPr>
          </w:p>
          <w:p w14:paraId="7AE148DC" w14:textId="77777777" w:rsidR="0049497C" w:rsidRPr="006C33CB" w:rsidRDefault="0049497C" w:rsidP="0049497C">
            <w:pPr>
              <w:rPr>
                <w:rFonts w:eastAsiaTheme="minorHAnsi" w:cstheme="minorBidi"/>
                <w:bCs/>
                <w:sz w:val="22"/>
              </w:rPr>
            </w:pPr>
            <w:r w:rsidRPr="006C33CB">
              <w:rPr>
                <w:rFonts w:eastAsiaTheme="minorHAnsi" w:cstheme="minorBidi"/>
                <w:bCs/>
                <w:sz w:val="22"/>
              </w:rPr>
              <w:t>If the child’s hours are varied across the year please provide a brief overview so we can allocate funding accurately.</w:t>
            </w:r>
          </w:p>
          <w:p w14:paraId="2FB509CC" w14:textId="77777777" w:rsidR="0049497C" w:rsidRPr="006C33CB" w:rsidRDefault="0049497C" w:rsidP="0049497C">
            <w:pPr>
              <w:rPr>
                <w:rFonts w:eastAsiaTheme="minorHAnsi" w:cstheme="minorBidi"/>
                <w:bCs/>
                <w:sz w:val="22"/>
              </w:rPr>
            </w:pPr>
          </w:p>
          <w:p w14:paraId="64D7B499" w14:textId="77777777" w:rsidR="0049497C" w:rsidRPr="006C33CB" w:rsidRDefault="0049497C" w:rsidP="004E4855">
            <w:pPr>
              <w:rPr>
                <w:rFonts w:eastAsiaTheme="minorHAnsi" w:cstheme="minorBidi"/>
                <w:bCs/>
                <w:sz w:val="22"/>
              </w:rPr>
            </w:pPr>
          </w:p>
          <w:p w14:paraId="03F1715A" w14:textId="77777777" w:rsidR="0049497C" w:rsidRPr="006C33CB" w:rsidRDefault="0049497C" w:rsidP="004E4855">
            <w:pPr>
              <w:rPr>
                <w:rFonts w:eastAsiaTheme="minorHAnsi" w:cstheme="minorBidi"/>
                <w:bCs/>
                <w:sz w:val="22"/>
              </w:rPr>
            </w:pPr>
          </w:p>
          <w:p w14:paraId="00873DB6" w14:textId="77777777" w:rsidR="0049497C" w:rsidRPr="006C33CB" w:rsidRDefault="0049497C" w:rsidP="004E4855">
            <w:pPr>
              <w:rPr>
                <w:rFonts w:eastAsiaTheme="minorHAnsi" w:cstheme="minorBidi"/>
                <w:bCs/>
                <w:sz w:val="22"/>
              </w:rPr>
            </w:pPr>
          </w:p>
          <w:p w14:paraId="3303C9F9" w14:textId="77777777" w:rsidR="0049497C" w:rsidRPr="006C33CB" w:rsidRDefault="0049497C" w:rsidP="004E4855">
            <w:pPr>
              <w:rPr>
                <w:rFonts w:eastAsiaTheme="minorHAnsi" w:cstheme="minorBidi"/>
                <w:bCs/>
                <w:sz w:val="22"/>
              </w:rPr>
            </w:pPr>
          </w:p>
        </w:tc>
        <w:tc>
          <w:tcPr>
            <w:tcW w:w="3799" w:type="dxa"/>
            <w:gridSpan w:val="3"/>
            <w:noWrap/>
          </w:tcPr>
          <w:p w14:paraId="33683212" w14:textId="77777777" w:rsidR="004E4855" w:rsidRPr="006C33CB" w:rsidRDefault="004E4855" w:rsidP="004E4855">
            <w:pPr>
              <w:rPr>
                <w:rFonts w:eastAsiaTheme="minorHAnsi" w:cstheme="minorBidi"/>
                <w:sz w:val="22"/>
              </w:rPr>
            </w:pPr>
            <w:r w:rsidRPr="006C33CB">
              <w:rPr>
                <w:rFonts w:eastAsiaTheme="minorHAnsi" w:cstheme="minorBidi"/>
                <w:bCs/>
                <w:sz w:val="22"/>
              </w:rPr>
              <w:t>Full year? (Yes / No)</w:t>
            </w:r>
          </w:p>
        </w:tc>
      </w:tr>
      <w:tr w:rsidR="004E4855" w:rsidRPr="006C33CB" w14:paraId="2829A066" w14:textId="77777777" w:rsidTr="008E5397">
        <w:trPr>
          <w:trHeight w:val="348"/>
        </w:trPr>
        <w:tc>
          <w:tcPr>
            <w:tcW w:w="6692" w:type="dxa"/>
            <w:gridSpan w:val="4"/>
            <w:noWrap/>
          </w:tcPr>
          <w:p w14:paraId="5387B70F" w14:textId="77777777" w:rsidR="004E4855" w:rsidRPr="006C33CB" w:rsidRDefault="004E4855" w:rsidP="004E4855">
            <w:pPr>
              <w:rPr>
                <w:rFonts w:eastAsiaTheme="minorHAnsi" w:cstheme="minorBidi"/>
                <w:sz w:val="22"/>
              </w:rPr>
            </w:pPr>
            <w:r w:rsidRPr="006C33CB">
              <w:rPr>
                <w:rFonts w:eastAsiaTheme="minorHAnsi" w:cstheme="minorBidi"/>
                <w:sz w:val="22"/>
              </w:rPr>
              <w:t>If awarded what date would the</w:t>
            </w:r>
            <w:r w:rsidR="0049497C" w:rsidRPr="006C33CB">
              <w:rPr>
                <w:rFonts w:eastAsiaTheme="minorHAnsi" w:cstheme="minorBidi"/>
                <w:sz w:val="22"/>
              </w:rPr>
              <w:t xml:space="preserve"> child be expected to stay </w:t>
            </w:r>
            <w:r w:rsidR="00B32297" w:rsidRPr="006C33CB">
              <w:rPr>
                <w:rFonts w:eastAsiaTheme="minorHAnsi" w:cstheme="minorBidi"/>
                <w:sz w:val="22"/>
              </w:rPr>
              <w:t>up to</w:t>
            </w:r>
            <w:r w:rsidR="0049497C" w:rsidRPr="006C33CB">
              <w:rPr>
                <w:rFonts w:eastAsiaTheme="minorHAnsi" w:cstheme="minorBidi"/>
                <w:sz w:val="22"/>
              </w:rPr>
              <w:t>?</w:t>
            </w:r>
          </w:p>
          <w:p w14:paraId="536E1980" w14:textId="21313E24" w:rsidR="00B32297" w:rsidRPr="006C33CB" w:rsidRDefault="00B32297" w:rsidP="008E5397">
            <w:pPr>
              <w:rPr>
                <w:rFonts w:eastAsiaTheme="minorHAnsi" w:cstheme="minorBidi"/>
                <w:sz w:val="22"/>
              </w:rPr>
            </w:pPr>
            <w:r w:rsidRPr="006C33CB">
              <w:rPr>
                <w:rFonts w:eastAsiaTheme="minorHAnsi" w:cstheme="minorBidi"/>
                <w:sz w:val="22"/>
              </w:rPr>
              <w:t xml:space="preserve">Example: this would be when the child is expected to transition </w:t>
            </w:r>
            <w:r w:rsidR="00EE2D1B" w:rsidRPr="006C33CB">
              <w:rPr>
                <w:rFonts w:eastAsiaTheme="minorHAnsi" w:cstheme="minorBidi"/>
                <w:sz w:val="22"/>
              </w:rPr>
              <w:t>into school or another provision.</w:t>
            </w:r>
          </w:p>
        </w:tc>
        <w:tc>
          <w:tcPr>
            <w:tcW w:w="3799" w:type="dxa"/>
            <w:gridSpan w:val="3"/>
            <w:noWrap/>
          </w:tcPr>
          <w:p w14:paraId="41D51F96" w14:textId="77777777" w:rsidR="004E4855" w:rsidRPr="006C33CB" w:rsidRDefault="004E4855" w:rsidP="004E4855">
            <w:pPr>
              <w:rPr>
                <w:rFonts w:eastAsiaTheme="minorHAnsi" w:cstheme="minorBidi"/>
                <w:sz w:val="22"/>
              </w:rPr>
            </w:pPr>
          </w:p>
        </w:tc>
      </w:tr>
      <w:tr w:rsidR="004E4855" w:rsidRPr="006C33CB" w14:paraId="43E92C62" w14:textId="77777777" w:rsidTr="00E31986">
        <w:trPr>
          <w:trHeight w:val="266"/>
        </w:trPr>
        <w:tc>
          <w:tcPr>
            <w:tcW w:w="10491" w:type="dxa"/>
            <w:gridSpan w:val="7"/>
            <w:shd w:val="clear" w:color="auto" w:fill="BFBFBF" w:themeFill="background1" w:themeFillShade="BF"/>
            <w:noWrap/>
            <w:hideMark/>
          </w:tcPr>
          <w:p w14:paraId="5FFB39E7" w14:textId="77777777" w:rsidR="004E4855" w:rsidRPr="006C33CB" w:rsidRDefault="004E4855" w:rsidP="004E4855">
            <w:pPr>
              <w:rPr>
                <w:rFonts w:eastAsiaTheme="minorHAnsi" w:cstheme="minorBidi"/>
                <w:sz w:val="22"/>
              </w:rPr>
            </w:pPr>
          </w:p>
        </w:tc>
      </w:tr>
      <w:tr w:rsidR="004E4855" w:rsidRPr="006C33CB" w14:paraId="5C953693" w14:textId="77777777" w:rsidTr="008E5397">
        <w:trPr>
          <w:trHeight w:val="1012"/>
        </w:trPr>
        <w:tc>
          <w:tcPr>
            <w:tcW w:w="6692" w:type="dxa"/>
            <w:gridSpan w:val="4"/>
            <w:hideMark/>
          </w:tcPr>
          <w:p w14:paraId="635880CB" w14:textId="77777777" w:rsidR="004E4855" w:rsidRPr="006C33CB" w:rsidRDefault="004E4855" w:rsidP="004E4855">
            <w:pPr>
              <w:rPr>
                <w:rFonts w:eastAsiaTheme="minorHAnsi" w:cstheme="minorBidi"/>
                <w:sz w:val="22"/>
              </w:rPr>
            </w:pPr>
            <w:r w:rsidRPr="006C33CB">
              <w:rPr>
                <w:rFonts w:eastAsiaTheme="minorHAnsi" w:cstheme="minorBidi"/>
                <w:sz w:val="22"/>
              </w:rPr>
              <w:t>Does the child have a Disability Living Allowance (DLA) award? Will the setting be applying for Disability Access Fund (DAF)?</w:t>
            </w:r>
          </w:p>
          <w:p w14:paraId="5551D9BD" w14:textId="2A0B3183" w:rsidR="004E4855" w:rsidRPr="006C33CB" w:rsidRDefault="004E4855" w:rsidP="004E4855">
            <w:pPr>
              <w:rPr>
                <w:rFonts w:eastAsiaTheme="minorHAnsi" w:cstheme="minorBidi"/>
                <w:sz w:val="22"/>
              </w:rPr>
            </w:pPr>
            <w:r w:rsidRPr="006C33CB">
              <w:rPr>
                <w:rFonts w:eastAsiaTheme="minorHAnsi" w:cstheme="minorBidi"/>
                <w:sz w:val="22"/>
              </w:rPr>
              <w:t xml:space="preserve">Does this child have and EHCP (Education, Health </w:t>
            </w:r>
            <w:r w:rsidR="00DB5F6D" w:rsidRPr="006C33CB">
              <w:rPr>
                <w:rFonts w:eastAsiaTheme="minorHAnsi" w:cstheme="minorBidi"/>
                <w:sz w:val="22"/>
              </w:rPr>
              <w:t xml:space="preserve">&amp; </w:t>
            </w:r>
            <w:r w:rsidRPr="006C33CB">
              <w:rPr>
                <w:rFonts w:eastAsiaTheme="minorHAnsi" w:cstheme="minorBidi"/>
                <w:sz w:val="22"/>
              </w:rPr>
              <w:t>Care plan)?</w:t>
            </w:r>
          </w:p>
          <w:p w14:paraId="401B1A60" w14:textId="77777777" w:rsidR="004E4855" w:rsidRPr="006C33CB" w:rsidRDefault="004E4855" w:rsidP="004E4855">
            <w:pPr>
              <w:rPr>
                <w:rFonts w:eastAsiaTheme="minorHAnsi" w:cstheme="minorBidi"/>
                <w:sz w:val="22"/>
              </w:rPr>
            </w:pPr>
            <w:r w:rsidRPr="006C33CB">
              <w:rPr>
                <w:rFonts w:eastAsiaTheme="minorHAnsi" w:cstheme="minorBidi"/>
                <w:sz w:val="22"/>
              </w:rPr>
              <w:t>Will the setting be applying for an EHCP?</w:t>
            </w:r>
          </w:p>
        </w:tc>
        <w:tc>
          <w:tcPr>
            <w:tcW w:w="3799" w:type="dxa"/>
            <w:gridSpan w:val="3"/>
            <w:noWrap/>
            <w:hideMark/>
          </w:tcPr>
          <w:p w14:paraId="6ACFB23C" w14:textId="77777777" w:rsidR="004E4855" w:rsidRPr="006C33CB" w:rsidRDefault="004E4855" w:rsidP="004E4855">
            <w:pPr>
              <w:rPr>
                <w:rFonts w:eastAsiaTheme="minorHAnsi" w:cstheme="minorBidi"/>
                <w:bCs/>
                <w:sz w:val="22"/>
              </w:rPr>
            </w:pPr>
            <w:r w:rsidRPr="006C33CB">
              <w:rPr>
                <w:rFonts w:eastAsiaTheme="minorHAnsi" w:cstheme="minorBidi"/>
                <w:sz w:val="22"/>
              </w:rPr>
              <w:t xml:space="preserve">  </w:t>
            </w:r>
            <w:r w:rsidRPr="006C33CB">
              <w:rPr>
                <w:rFonts w:eastAsiaTheme="minorHAnsi" w:cstheme="minorBidi"/>
                <w:bCs/>
                <w:sz w:val="22"/>
              </w:rPr>
              <w:t>(Yes / No)</w:t>
            </w:r>
          </w:p>
          <w:p w14:paraId="3CF58E13" w14:textId="77777777" w:rsidR="004E4855" w:rsidRPr="006C33CB" w:rsidRDefault="004E4855" w:rsidP="004E4855">
            <w:pPr>
              <w:rPr>
                <w:rFonts w:eastAsiaTheme="minorHAnsi" w:cstheme="minorBidi"/>
                <w:sz w:val="22"/>
              </w:rPr>
            </w:pPr>
            <w:r w:rsidRPr="006C33CB">
              <w:rPr>
                <w:rFonts w:eastAsiaTheme="minorHAnsi" w:cstheme="minorBidi"/>
                <w:bCs/>
                <w:sz w:val="22"/>
              </w:rPr>
              <w:t xml:space="preserve">  (Yes / No)</w:t>
            </w:r>
          </w:p>
          <w:p w14:paraId="0B1532CF" w14:textId="77777777" w:rsidR="004E4855" w:rsidRPr="006C33CB" w:rsidRDefault="004E4855" w:rsidP="004E4855">
            <w:pPr>
              <w:rPr>
                <w:rFonts w:eastAsiaTheme="minorHAnsi" w:cstheme="minorBidi"/>
                <w:bCs/>
                <w:sz w:val="22"/>
              </w:rPr>
            </w:pPr>
            <w:r w:rsidRPr="006C33CB">
              <w:rPr>
                <w:rFonts w:eastAsiaTheme="minorHAnsi" w:cstheme="minorBidi"/>
                <w:bCs/>
                <w:sz w:val="22"/>
              </w:rPr>
              <w:t xml:space="preserve">  (Yes / No)</w:t>
            </w:r>
          </w:p>
          <w:p w14:paraId="3358467F" w14:textId="474AF1F6" w:rsidR="008E5397" w:rsidRPr="006C33CB" w:rsidRDefault="008E5397" w:rsidP="004E4855">
            <w:pPr>
              <w:rPr>
                <w:rFonts w:eastAsiaTheme="minorHAnsi" w:cstheme="minorBidi"/>
                <w:sz w:val="22"/>
              </w:rPr>
            </w:pPr>
            <w:r w:rsidRPr="006C33CB">
              <w:rPr>
                <w:rFonts w:eastAsiaTheme="minorHAnsi" w:cstheme="minorBidi"/>
                <w:bCs/>
                <w:sz w:val="22"/>
              </w:rPr>
              <w:t>(Yes / No)</w:t>
            </w:r>
          </w:p>
        </w:tc>
      </w:tr>
      <w:tr w:rsidR="004E4855" w:rsidRPr="006C33CB" w14:paraId="4963B13A" w14:textId="77777777" w:rsidTr="00E31986">
        <w:trPr>
          <w:trHeight w:val="266"/>
        </w:trPr>
        <w:tc>
          <w:tcPr>
            <w:tcW w:w="10491" w:type="dxa"/>
            <w:gridSpan w:val="7"/>
            <w:shd w:val="clear" w:color="auto" w:fill="BFBFBF" w:themeFill="background1" w:themeFillShade="BF"/>
            <w:noWrap/>
            <w:hideMark/>
          </w:tcPr>
          <w:p w14:paraId="635B8755" w14:textId="77777777" w:rsidR="004E4855" w:rsidRPr="006C33CB" w:rsidRDefault="004E4855" w:rsidP="004E4855">
            <w:pPr>
              <w:rPr>
                <w:rFonts w:eastAsiaTheme="minorHAnsi" w:cstheme="minorBidi"/>
                <w:sz w:val="22"/>
              </w:rPr>
            </w:pPr>
            <w:r w:rsidRPr="006C33CB">
              <w:rPr>
                <w:rFonts w:eastAsiaTheme="minorHAnsi" w:cstheme="minorBidi"/>
                <w:b/>
                <w:bCs/>
                <w:sz w:val="22"/>
              </w:rPr>
              <w:t>SETTING DECLARATION</w:t>
            </w:r>
          </w:p>
        </w:tc>
      </w:tr>
      <w:tr w:rsidR="004E4855" w:rsidRPr="006C33CB" w14:paraId="30D3FE2B" w14:textId="77777777" w:rsidTr="00DB5F6D">
        <w:trPr>
          <w:trHeight w:val="1824"/>
        </w:trPr>
        <w:tc>
          <w:tcPr>
            <w:tcW w:w="10491" w:type="dxa"/>
            <w:gridSpan w:val="7"/>
            <w:hideMark/>
          </w:tcPr>
          <w:p w14:paraId="1092E6C0" w14:textId="09AFB024" w:rsidR="004E4855" w:rsidRPr="006C33CB" w:rsidRDefault="004E4855" w:rsidP="004E4855">
            <w:pPr>
              <w:spacing w:after="200"/>
              <w:jc w:val="both"/>
              <w:rPr>
                <w:rFonts w:eastAsiaTheme="minorHAnsi" w:cstheme="minorBidi"/>
                <w:sz w:val="22"/>
              </w:rPr>
            </w:pPr>
            <w:r w:rsidRPr="006C33CB">
              <w:rPr>
                <w:rFonts w:eastAsiaTheme="minorHAnsi" w:cstheme="minorBidi"/>
                <w:sz w:val="22"/>
              </w:rPr>
              <w:t>We the undersigned declare to the best of our knowledge that the information provided in this application is accurate and that the child identified has an up-to-date Early Support Development Journal that is reviewed regularly and has evidence of outside agency involvement.  (unless ESDJ is not appropriate as agreed with LA SEND Lead professional).</w:t>
            </w:r>
          </w:p>
          <w:p w14:paraId="6EAAFDB5" w14:textId="08255351" w:rsidR="004E4855" w:rsidRPr="006C33CB" w:rsidRDefault="004E4855" w:rsidP="004E4855">
            <w:pPr>
              <w:spacing w:after="200" w:line="360" w:lineRule="auto"/>
              <w:rPr>
                <w:rFonts w:eastAsiaTheme="minorHAnsi" w:cstheme="minorBidi"/>
                <w:sz w:val="22"/>
              </w:rPr>
            </w:pPr>
            <w:r w:rsidRPr="006C33CB">
              <w:rPr>
                <w:rFonts w:eastAsiaTheme="minorHAnsi" w:cstheme="minorBidi"/>
                <w:sz w:val="22"/>
              </w:rPr>
              <w:t>Please sign below:</w:t>
            </w:r>
            <w:r w:rsidRPr="006C33CB">
              <w:rPr>
                <w:rFonts w:eastAsiaTheme="minorHAnsi" w:cstheme="minorBidi"/>
                <w:sz w:val="22"/>
              </w:rPr>
              <w:br/>
            </w:r>
            <w:r w:rsidRPr="006C33CB">
              <w:rPr>
                <w:rFonts w:eastAsiaTheme="minorHAnsi" w:cstheme="minorBidi"/>
                <w:sz w:val="20"/>
              </w:rPr>
              <w:t>H</w:t>
            </w:r>
            <w:r w:rsidRPr="006C33CB">
              <w:rPr>
                <w:rFonts w:eastAsiaTheme="minorHAnsi" w:cstheme="minorBidi"/>
                <w:sz w:val="22"/>
              </w:rPr>
              <w:t>ead Teacher/Manager/SENCO...................................................... Date …………………………………</w:t>
            </w:r>
          </w:p>
        </w:tc>
      </w:tr>
      <w:tr w:rsidR="004E4855" w:rsidRPr="006C33CB" w14:paraId="271EC5DB" w14:textId="77777777" w:rsidTr="00E31986">
        <w:trPr>
          <w:trHeight w:val="266"/>
        </w:trPr>
        <w:tc>
          <w:tcPr>
            <w:tcW w:w="10491" w:type="dxa"/>
            <w:gridSpan w:val="7"/>
            <w:shd w:val="clear" w:color="auto" w:fill="BFBFBF" w:themeFill="background1" w:themeFillShade="BF"/>
            <w:noWrap/>
          </w:tcPr>
          <w:p w14:paraId="4FCA835F" w14:textId="77777777" w:rsidR="004E4855" w:rsidRPr="006C33CB" w:rsidRDefault="004E4855" w:rsidP="004E4855">
            <w:pPr>
              <w:rPr>
                <w:b/>
                <w:sz w:val="22"/>
              </w:rPr>
            </w:pPr>
            <w:r w:rsidRPr="006C33CB">
              <w:rPr>
                <w:b/>
                <w:sz w:val="22"/>
              </w:rPr>
              <w:t>Please note: Due to data protection requirements application forms cannot be sent or accepted electronically unless you have a secure email address</w:t>
            </w:r>
          </w:p>
        </w:tc>
      </w:tr>
      <w:tr w:rsidR="004E4855" w:rsidRPr="006C33CB" w14:paraId="43DBFFBB" w14:textId="77777777" w:rsidTr="00E31986">
        <w:trPr>
          <w:trHeight w:val="266"/>
        </w:trPr>
        <w:tc>
          <w:tcPr>
            <w:tcW w:w="3403" w:type="dxa"/>
            <w:tcBorders>
              <w:bottom w:val="single" w:sz="4" w:space="0" w:color="auto"/>
            </w:tcBorders>
            <w:shd w:val="clear" w:color="auto" w:fill="BFBFBF" w:themeFill="background1" w:themeFillShade="BF"/>
            <w:noWrap/>
            <w:hideMark/>
          </w:tcPr>
          <w:p w14:paraId="62991D13" w14:textId="77777777" w:rsidR="004E4855" w:rsidRPr="006C33CB" w:rsidRDefault="004E4855" w:rsidP="004E4855">
            <w:pPr>
              <w:rPr>
                <w:rFonts w:eastAsiaTheme="minorHAnsi" w:cstheme="minorBidi"/>
                <w:b/>
                <w:bCs/>
                <w:sz w:val="22"/>
              </w:rPr>
            </w:pPr>
            <w:r w:rsidRPr="006C33CB">
              <w:rPr>
                <w:rFonts w:eastAsiaTheme="minorHAnsi" w:cstheme="minorBidi"/>
                <w:b/>
                <w:bCs/>
                <w:sz w:val="22"/>
              </w:rPr>
              <w:t>Return application forms by post to:</w:t>
            </w:r>
          </w:p>
          <w:p w14:paraId="26FD5CC9" w14:textId="77777777" w:rsidR="004E4855" w:rsidRPr="006C33CB" w:rsidRDefault="004E4855" w:rsidP="004E4855">
            <w:pPr>
              <w:rPr>
                <w:rFonts w:eastAsiaTheme="minorHAnsi" w:cstheme="minorBidi"/>
                <w:b/>
                <w:bCs/>
                <w:sz w:val="22"/>
              </w:rPr>
            </w:pPr>
            <w:r w:rsidRPr="006C33CB">
              <w:rPr>
                <w:rFonts w:eastAsiaTheme="minorHAnsi" w:cstheme="minorBidi"/>
                <w:b/>
                <w:bCs/>
                <w:sz w:val="22"/>
              </w:rPr>
              <w:t>By secure email to:</w:t>
            </w:r>
          </w:p>
        </w:tc>
        <w:tc>
          <w:tcPr>
            <w:tcW w:w="7088" w:type="dxa"/>
            <w:gridSpan w:val="6"/>
            <w:tcBorders>
              <w:bottom w:val="single" w:sz="4" w:space="0" w:color="auto"/>
            </w:tcBorders>
            <w:shd w:val="clear" w:color="auto" w:fill="BFBFBF" w:themeFill="background1" w:themeFillShade="BF"/>
            <w:noWrap/>
            <w:hideMark/>
          </w:tcPr>
          <w:p w14:paraId="60DD60A9" w14:textId="77777777" w:rsidR="004E4855" w:rsidRPr="006C33CB" w:rsidRDefault="004E4855" w:rsidP="004E4855">
            <w:pPr>
              <w:rPr>
                <w:rFonts w:eastAsiaTheme="minorHAnsi" w:cstheme="minorBidi"/>
                <w:sz w:val="16"/>
                <w:szCs w:val="16"/>
              </w:rPr>
            </w:pPr>
            <w:r w:rsidRPr="006C33CB">
              <w:rPr>
                <w:rFonts w:eastAsiaTheme="minorHAnsi" w:cstheme="minorBidi"/>
                <w:sz w:val="22"/>
              </w:rPr>
              <w:t>RMBC, Riverside House, Early Years and Childcare, ISG, Wing C, Floor 1, Main Street, Rotherham, S60 1AE</w:t>
            </w:r>
          </w:p>
          <w:p w14:paraId="27D224D6" w14:textId="77777777" w:rsidR="004E4855" w:rsidRPr="006C33CB" w:rsidRDefault="00185CFA" w:rsidP="004E4855">
            <w:pPr>
              <w:rPr>
                <w:rFonts w:eastAsiaTheme="minorHAnsi" w:cstheme="minorBidi"/>
                <w:sz w:val="22"/>
              </w:rPr>
            </w:pPr>
            <w:hyperlink r:id="rId19" w:history="1">
              <w:r w:rsidR="004E4855" w:rsidRPr="006C33CB">
                <w:rPr>
                  <w:rStyle w:val="Hyperlink"/>
                  <w:sz w:val="22"/>
                </w:rPr>
                <w:t>early.years@rotherham.gov.uk</w:t>
              </w:r>
            </w:hyperlink>
          </w:p>
        </w:tc>
      </w:tr>
      <w:tr w:rsidR="004E4855" w:rsidRPr="006C33CB" w14:paraId="7EF90DA4" w14:textId="77777777" w:rsidTr="00E31986">
        <w:trPr>
          <w:trHeight w:val="266"/>
        </w:trPr>
        <w:tc>
          <w:tcPr>
            <w:tcW w:w="10491" w:type="dxa"/>
            <w:gridSpan w:val="7"/>
            <w:shd w:val="clear" w:color="auto" w:fill="BFBFBF" w:themeFill="background1" w:themeFillShade="BF"/>
            <w:noWrap/>
          </w:tcPr>
          <w:p w14:paraId="69EE888A" w14:textId="77777777" w:rsidR="004E4855" w:rsidRPr="006C33CB" w:rsidRDefault="004E4855" w:rsidP="004E4855">
            <w:pPr>
              <w:rPr>
                <w:rFonts w:eastAsiaTheme="minorHAnsi" w:cstheme="minorBidi"/>
                <w:b/>
                <w:sz w:val="22"/>
              </w:rPr>
            </w:pPr>
            <w:r w:rsidRPr="006C33CB">
              <w:rPr>
                <w:rFonts w:eastAsiaTheme="minorHAnsi" w:cstheme="minorBidi"/>
                <w:b/>
                <w:sz w:val="22"/>
              </w:rPr>
              <w:t>FOR OFFICE USE ONLY:</w:t>
            </w:r>
          </w:p>
        </w:tc>
      </w:tr>
      <w:tr w:rsidR="004E4855" w:rsidRPr="006C33CB" w14:paraId="131319E2" w14:textId="77777777" w:rsidTr="00E31986">
        <w:trPr>
          <w:trHeight w:val="266"/>
        </w:trPr>
        <w:tc>
          <w:tcPr>
            <w:tcW w:w="3623" w:type="dxa"/>
            <w:gridSpan w:val="2"/>
            <w:shd w:val="clear" w:color="auto" w:fill="auto"/>
            <w:noWrap/>
          </w:tcPr>
          <w:p w14:paraId="338D41EB" w14:textId="77777777" w:rsidR="004E4855" w:rsidRPr="006C33CB" w:rsidRDefault="004E4855" w:rsidP="004E4855">
            <w:pPr>
              <w:rPr>
                <w:rFonts w:eastAsiaTheme="minorHAnsi" w:cstheme="minorBidi"/>
                <w:sz w:val="22"/>
              </w:rPr>
            </w:pPr>
            <w:r w:rsidRPr="006C33CB">
              <w:rPr>
                <w:rFonts w:eastAsiaTheme="minorHAnsi" w:cstheme="minorBidi"/>
                <w:sz w:val="22"/>
              </w:rPr>
              <w:t>Application Outcome</w:t>
            </w:r>
          </w:p>
          <w:p w14:paraId="4D26993B" w14:textId="77777777" w:rsidR="004E4855" w:rsidRPr="006C33CB" w:rsidRDefault="004E4855" w:rsidP="004E4855">
            <w:pPr>
              <w:rPr>
                <w:rFonts w:eastAsiaTheme="minorHAnsi" w:cstheme="minorBidi"/>
                <w:sz w:val="22"/>
              </w:rPr>
            </w:pPr>
          </w:p>
        </w:tc>
        <w:tc>
          <w:tcPr>
            <w:tcW w:w="3310" w:type="dxa"/>
            <w:gridSpan w:val="3"/>
            <w:shd w:val="clear" w:color="auto" w:fill="auto"/>
          </w:tcPr>
          <w:p w14:paraId="5CD14380" w14:textId="77777777" w:rsidR="004E4855" w:rsidRPr="006C33CB" w:rsidRDefault="004E4855" w:rsidP="004E4855">
            <w:pPr>
              <w:rPr>
                <w:rFonts w:eastAsiaTheme="minorHAnsi" w:cstheme="minorBidi"/>
                <w:sz w:val="22"/>
              </w:rPr>
            </w:pPr>
            <w:r w:rsidRPr="006C33CB">
              <w:rPr>
                <w:rFonts w:eastAsiaTheme="minorHAnsi" w:cstheme="minorBidi"/>
                <w:sz w:val="22"/>
              </w:rPr>
              <w:t>Approved</w:t>
            </w:r>
          </w:p>
        </w:tc>
        <w:tc>
          <w:tcPr>
            <w:tcW w:w="3558" w:type="dxa"/>
            <w:gridSpan w:val="2"/>
            <w:shd w:val="clear" w:color="auto" w:fill="auto"/>
          </w:tcPr>
          <w:p w14:paraId="631761E3" w14:textId="77777777" w:rsidR="004E4855" w:rsidRPr="006C33CB" w:rsidRDefault="004E4855" w:rsidP="004E4855">
            <w:pPr>
              <w:rPr>
                <w:rFonts w:eastAsiaTheme="minorHAnsi" w:cstheme="minorBidi"/>
                <w:sz w:val="22"/>
              </w:rPr>
            </w:pPr>
            <w:r w:rsidRPr="006C33CB">
              <w:rPr>
                <w:rFonts w:eastAsiaTheme="minorHAnsi" w:cstheme="minorBidi"/>
                <w:sz w:val="22"/>
              </w:rPr>
              <w:t>Declined</w:t>
            </w:r>
          </w:p>
        </w:tc>
      </w:tr>
      <w:tr w:rsidR="004E4855" w:rsidRPr="006C33CB" w14:paraId="0D81C046" w14:textId="77777777" w:rsidTr="00E31986">
        <w:trPr>
          <w:trHeight w:val="432"/>
        </w:trPr>
        <w:tc>
          <w:tcPr>
            <w:tcW w:w="10491" w:type="dxa"/>
            <w:gridSpan w:val="7"/>
            <w:shd w:val="clear" w:color="auto" w:fill="auto"/>
            <w:noWrap/>
          </w:tcPr>
          <w:p w14:paraId="5ED4B377" w14:textId="77777777" w:rsidR="004E4855" w:rsidRPr="006C33CB" w:rsidRDefault="004E4855" w:rsidP="004E4855">
            <w:pPr>
              <w:rPr>
                <w:rFonts w:eastAsiaTheme="minorHAnsi" w:cstheme="minorBidi"/>
                <w:sz w:val="22"/>
              </w:rPr>
            </w:pPr>
            <w:r w:rsidRPr="006C33CB">
              <w:rPr>
                <w:rFonts w:eastAsiaTheme="minorHAnsi" w:cstheme="minorBidi"/>
                <w:sz w:val="22"/>
              </w:rPr>
              <w:t>Authorisation:</w:t>
            </w:r>
          </w:p>
          <w:p w14:paraId="20F5B732" w14:textId="77777777" w:rsidR="004E4855" w:rsidRPr="006C33CB" w:rsidRDefault="004E4855" w:rsidP="004E4855">
            <w:pPr>
              <w:rPr>
                <w:rFonts w:eastAsiaTheme="minorHAnsi" w:cstheme="minorBidi"/>
                <w:sz w:val="22"/>
              </w:rPr>
            </w:pPr>
          </w:p>
        </w:tc>
      </w:tr>
    </w:tbl>
    <w:p w14:paraId="1DFE506B" w14:textId="77777777" w:rsidR="005F6EC6" w:rsidRPr="006C33CB" w:rsidRDefault="005F6EC6" w:rsidP="005F6EC6">
      <w:pPr>
        <w:spacing w:after="200" w:line="276" w:lineRule="auto"/>
        <w:jc w:val="both"/>
        <w:rPr>
          <w:rFonts w:cs="Arial"/>
          <w:b/>
          <w:sz w:val="22"/>
          <w:szCs w:val="22"/>
        </w:rPr>
      </w:pPr>
      <w:bookmarkStart w:id="21" w:name="_Hlk130982481"/>
    </w:p>
    <w:p w14:paraId="53657752" w14:textId="7304E627" w:rsidR="005F6EC6" w:rsidRPr="006C33CB" w:rsidRDefault="005F6EC6" w:rsidP="005F6EC6">
      <w:pPr>
        <w:spacing w:after="200" w:line="276" w:lineRule="auto"/>
        <w:jc w:val="both"/>
        <w:rPr>
          <w:rFonts w:cs="Arial"/>
          <w:b/>
          <w:sz w:val="22"/>
          <w:szCs w:val="22"/>
        </w:rPr>
      </w:pPr>
      <w:r w:rsidRPr="006C33CB">
        <w:rPr>
          <w:rFonts w:cs="Arial"/>
          <w:b/>
          <w:sz w:val="22"/>
          <w:szCs w:val="22"/>
        </w:rPr>
        <w:t>SCHEDULE 7</w:t>
      </w:r>
    </w:p>
    <w:p w14:paraId="769F71CF" w14:textId="77777777" w:rsidR="005F6EC6" w:rsidRPr="006C33CB" w:rsidRDefault="005F6EC6" w:rsidP="005F6EC6">
      <w:pPr>
        <w:jc w:val="both"/>
        <w:outlineLvl w:val="0"/>
        <w:rPr>
          <w:rFonts w:cs="Arial"/>
          <w:b/>
          <w:sz w:val="22"/>
          <w:szCs w:val="22"/>
        </w:rPr>
      </w:pPr>
    </w:p>
    <w:p w14:paraId="5DDDF70D" w14:textId="77777777" w:rsidR="005F6EC6" w:rsidRPr="004F6B3F" w:rsidRDefault="005F6EC6" w:rsidP="005F6EC6">
      <w:pPr>
        <w:jc w:val="both"/>
        <w:rPr>
          <w:rFonts w:cs="Arial"/>
          <w:b/>
          <w:sz w:val="22"/>
          <w:szCs w:val="22"/>
        </w:rPr>
      </w:pPr>
      <w:r w:rsidRPr="006C33CB">
        <w:rPr>
          <w:rFonts w:cs="Arial"/>
          <w:b/>
          <w:sz w:val="22"/>
          <w:szCs w:val="22"/>
        </w:rPr>
        <w:t>Provider of Concern Process – Requires Improvement Outcomes</w:t>
      </w:r>
      <w:r w:rsidRPr="004F6B3F">
        <w:rPr>
          <w:rFonts w:cs="Arial"/>
          <w:b/>
          <w:sz w:val="22"/>
          <w:szCs w:val="22"/>
        </w:rPr>
        <w:t xml:space="preserve"> </w:t>
      </w:r>
    </w:p>
    <w:p w14:paraId="275B9A72" w14:textId="77777777" w:rsidR="005F6EC6" w:rsidRPr="004F6B3F" w:rsidRDefault="005F6EC6" w:rsidP="005F6EC6">
      <w:pPr>
        <w:jc w:val="both"/>
        <w:outlineLvl w:val="0"/>
        <w:rPr>
          <w:rFonts w:cs="Arial"/>
          <w:b/>
          <w:sz w:val="22"/>
          <w:szCs w:val="22"/>
        </w:rPr>
      </w:pPr>
    </w:p>
    <w:p w14:paraId="0040D066"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32992" behindDoc="0" locked="0" layoutInCell="1" allowOverlap="1" wp14:anchorId="50968136" wp14:editId="38E7C936">
                <wp:simplePos x="0" y="0"/>
                <wp:positionH relativeFrom="column">
                  <wp:posOffset>1489710</wp:posOffset>
                </wp:positionH>
                <wp:positionV relativeFrom="paragraph">
                  <wp:posOffset>122555</wp:posOffset>
                </wp:positionV>
                <wp:extent cx="2743200" cy="847725"/>
                <wp:effectExtent l="0" t="0" r="19050" b="66675"/>
                <wp:wrapNone/>
                <wp:docPr id="23" name="Down Arrow Callout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847725"/>
                        </a:xfrm>
                        <a:prstGeom prst="downArrowCallout">
                          <a:avLst>
                            <a:gd name="adj1" fmla="val 7518"/>
                            <a:gd name="adj2" fmla="val 9333"/>
                            <a:gd name="adj3" fmla="val 30069"/>
                            <a:gd name="adj4" fmla="val 50830"/>
                          </a:avLst>
                        </a:prstGeom>
                        <a:solidFill>
                          <a:srgbClr val="EAEAEA"/>
                        </a:solidFill>
                        <a:ln w="9525">
                          <a:solidFill>
                            <a:srgbClr val="000000"/>
                          </a:solidFill>
                          <a:miter lim="800000"/>
                          <a:headEnd/>
                          <a:tailEnd/>
                        </a:ln>
                      </wps:spPr>
                      <wps:txbx>
                        <w:txbxContent>
                          <w:p w14:paraId="552DC53E" w14:textId="77777777" w:rsidR="005F6EC6" w:rsidRPr="00AB6C54" w:rsidRDefault="005F6EC6" w:rsidP="005F6EC6">
                            <w:pPr>
                              <w:jc w:val="center"/>
                              <w:rPr>
                                <w:sz w:val="20"/>
                              </w:rPr>
                            </w:pPr>
                            <w:r>
                              <w:rPr>
                                <w:sz w:val="20"/>
                              </w:rPr>
                              <w:t>Trigger - Requires improvement</w:t>
                            </w:r>
                            <w:r w:rsidRPr="00AB6C54">
                              <w:rPr>
                                <w:sz w:val="20"/>
                              </w:rPr>
                              <w:t xml:space="preserve"> Ofsted </w:t>
                            </w:r>
                            <w:r>
                              <w:rPr>
                                <w:sz w:val="20"/>
                              </w:rPr>
                              <w:t xml:space="preserve">or </w:t>
                            </w:r>
                            <w:r w:rsidRPr="00BD60E1">
                              <w:rPr>
                                <w:sz w:val="20"/>
                              </w:rPr>
                              <w:t>Childminder Agency</w:t>
                            </w:r>
                            <w:r>
                              <w:rPr>
                                <w:sz w:val="20"/>
                              </w:rPr>
                              <w:t xml:space="preserve"> </w:t>
                            </w:r>
                            <w:r w:rsidRPr="00AB6C54">
                              <w:rPr>
                                <w:sz w:val="20"/>
                              </w:rPr>
                              <w:t>Inspection</w:t>
                            </w:r>
                            <w:r>
                              <w:rPr>
                                <w:sz w:val="20"/>
                              </w:rPr>
                              <w:t xml:space="preserve"> grading</w:t>
                            </w:r>
                          </w:p>
                          <w:p w14:paraId="57F4D009" w14:textId="77777777" w:rsidR="005F6EC6" w:rsidRPr="00AB6C54" w:rsidRDefault="005F6EC6" w:rsidP="005F6EC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6813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7" o:spid="_x0000_s1026" type="#_x0000_t80" style="position:absolute;left:0;text-align:left;margin-left:117.3pt;margin-top:9.65pt;width:3in;height:66.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" adj="10979,10177,15105,10549" fillcolor="#eaeaea">
                <o:lock v:ext="edit" aspectratio="t"/>
                <v:textbox>
                  <w:txbxContent>
                    <w:p w14:paraId="552DC53E" w14:textId="77777777" w:rsidR="005F6EC6" w:rsidRPr="00AB6C54" w:rsidRDefault="005F6EC6" w:rsidP="005F6EC6">
                      <w:pPr>
                        <w:jc w:val="center"/>
                        <w:rPr>
                          <w:sz w:val="20"/>
                        </w:rPr>
                      </w:pPr>
                      <w:r>
                        <w:rPr>
                          <w:sz w:val="20"/>
                        </w:rPr>
                        <w:t>Trigger - Requires improvement</w:t>
                      </w:r>
                      <w:r w:rsidRPr="00AB6C54">
                        <w:rPr>
                          <w:sz w:val="20"/>
                        </w:rPr>
                        <w:t xml:space="preserve"> Ofsted </w:t>
                      </w:r>
                      <w:r>
                        <w:rPr>
                          <w:sz w:val="20"/>
                        </w:rPr>
                        <w:t xml:space="preserve">or </w:t>
                      </w:r>
                      <w:r w:rsidRPr="00BD60E1">
                        <w:rPr>
                          <w:sz w:val="20"/>
                        </w:rPr>
                        <w:t>Childminder Agency</w:t>
                      </w:r>
                      <w:r>
                        <w:rPr>
                          <w:sz w:val="20"/>
                        </w:rPr>
                        <w:t xml:space="preserve"> </w:t>
                      </w:r>
                      <w:r w:rsidRPr="00AB6C54">
                        <w:rPr>
                          <w:sz w:val="20"/>
                        </w:rPr>
                        <w:t>Inspection</w:t>
                      </w:r>
                      <w:r>
                        <w:rPr>
                          <w:sz w:val="20"/>
                        </w:rPr>
                        <w:t xml:space="preserve"> grading</w:t>
                      </w:r>
                    </w:p>
                    <w:p w14:paraId="57F4D009" w14:textId="77777777" w:rsidR="005F6EC6" w:rsidRPr="00AB6C54" w:rsidRDefault="005F6EC6" w:rsidP="005F6EC6">
                      <w:pPr>
                        <w:jc w:val="center"/>
                        <w:rPr>
                          <w:sz w:val="20"/>
                        </w:rPr>
                      </w:pPr>
                    </w:p>
                  </w:txbxContent>
                </v:textbox>
              </v:shape>
            </w:pict>
          </mc:Fallback>
        </mc:AlternateContent>
      </w:r>
    </w:p>
    <w:p w14:paraId="51878962" w14:textId="77777777" w:rsidR="005F6EC6" w:rsidRPr="004F6B3F" w:rsidRDefault="005F6EC6" w:rsidP="005F6EC6">
      <w:pPr>
        <w:jc w:val="both"/>
        <w:rPr>
          <w:rFonts w:cs="Arial"/>
          <w:sz w:val="22"/>
          <w:szCs w:val="22"/>
        </w:rPr>
      </w:pPr>
    </w:p>
    <w:p w14:paraId="57AE5483" w14:textId="77777777" w:rsidR="005F6EC6" w:rsidRPr="004F6B3F" w:rsidRDefault="005F6EC6" w:rsidP="005F6EC6">
      <w:pPr>
        <w:jc w:val="both"/>
        <w:rPr>
          <w:rFonts w:cs="Arial"/>
          <w:sz w:val="22"/>
          <w:szCs w:val="22"/>
        </w:rPr>
      </w:pPr>
    </w:p>
    <w:p w14:paraId="55ECFAA2" w14:textId="77777777" w:rsidR="005F6EC6" w:rsidRPr="004F6B3F" w:rsidRDefault="005F6EC6" w:rsidP="005F6EC6">
      <w:pPr>
        <w:jc w:val="both"/>
        <w:rPr>
          <w:rFonts w:cs="Arial"/>
          <w:sz w:val="22"/>
          <w:szCs w:val="22"/>
        </w:rPr>
      </w:pPr>
    </w:p>
    <w:p w14:paraId="7F57F8E8" w14:textId="77777777" w:rsidR="005F6EC6" w:rsidRPr="004F6B3F" w:rsidRDefault="005F6EC6" w:rsidP="005F6EC6">
      <w:pPr>
        <w:jc w:val="both"/>
        <w:rPr>
          <w:rFonts w:cs="Arial"/>
          <w:sz w:val="22"/>
          <w:szCs w:val="22"/>
        </w:rPr>
      </w:pPr>
    </w:p>
    <w:p w14:paraId="6CF4D73C" w14:textId="77777777" w:rsidR="005F6EC6" w:rsidRPr="004F6B3F" w:rsidRDefault="005F6EC6" w:rsidP="005F6EC6">
      <w:pPr>
        <w:jc w:val="both"/>
        <w:rPr>
          <w:rFonts w:cs="Arial"/>
          <w:sz w:val="22"/>
          <w:szCs w:val="22"/>
        </w:rPr>
      </w:pPr>
    </w:p>
    <w:p w14:paraId="07F21BDA"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54496" behindDoc="0" locked="0" layoutInCell="1" allowOverlap="1" wp14:anchorId="2F1EF93B" wp14:editId="524C1364">
                <wp:simplePos x="0" y="0"/>
                <wp:positionH relativeFrom="column">
                  <wp:posOffset>1708785</wp:posOffset>
                </wp:positionH>
                <wp:positionV relativeFrom="paragraph">
                  <wp:posOffset>15875</wp:posOffset>
                </wp:positionV>
                <wp:extent cx="2381250" cy="70485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04850"/>
                        </a:xfrm>
                        <a:prstGeom prst="rect">
                          <a:avLst/>
                        </a:prstGeom>
                        <a:solidFill>
                          <a:srgbClr val="EAEAEA"/>
                        </a:solidFill>
                        <a:ln w="9525">
                          <a:solidFill>
                            <a:srgbClr val="000000"/>
                          </a:solidFill>
                          <a:miter lim="800000"/>
                          <a:headEnd/>
                          <a:tailEnd/>
                        </a:ln>
                      </wps:spPr>
                      <wps:txbx>
                        <w:txbxContent>
                          <w:p w14:paraId="0A2ADCF9" w14:textId="77777777" w:rsidR="005F6EC6" w:rsidRPr="00AB6C54" w:rsidRDefault="005F6EC6" w:rsidP="005F6EC6">
                            <w:pPr>
                              <w:jc w:val="center"/>
                              <w:rPr>
                                <w:sz w:val="20"/>
                              </w:rPr>
                            </w:pPr>
                            <w:r>
                              <w:rPr>
                                <w:sz w:val="20"/>
                              </w:rPr>
                              <w:t>LA EY Leadership meeting to determine course of action taking all factors into account, including local childcare sufficiency</w:t>
                            </w:r>
                          </w:p>
                          <w:p w14:paraId="296BF69A" w14:textId="77777777" w:rsidR="005F6EC6" w:rsidRPr="006D1319" w:rsidRDefault="005F6EC6" w:rsidP="005F6EC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F93B" id="_x0000_t202" coordsize="21600,21600" o:spt="202" path="m,l,21600r21600,l21600,xe">
                <v:stroke joinstyle="miter"/>
                <v:path gradientshapeok="t" o:connecttype="rect"/>
              </v:shapetype>
              <v:shape id="Text Box 25" o:spid="_x0000_s1027" type="#_x0000_t202" style="position:absolute;left:0;text-align:left;margin-left:134.55pt;margin-top:1.25pt;width:187.5pt;height:5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" fillcolor="#eaeaea">
                <v:textbox>
                  <w:txbxContent>
                    <w:p w14:paraId="0A2ADCF9" w14:textId="77777777" w:rsidR="005F6EC6" w:rsidRPr="00AB6C54" w:rsidRDefault="005F6EC6" w:rsidP="005F6EC6">
                      <w:pPr>
                        <w:jc w:val="center"/>
                        <w:rPr>
                          <w:sz w:val="20"/>
                        </w:rPr>
                      </w:pPr>
                      <w:r>
                        <w:rPr>
                          <w:sz w:val="20"/>
                        </w:rPr>
                        <w:t>LA EY Leadership meeting to determine course of action taking all factors into account, including local childcare sufficiency</w:t>
                      </w:r>
                    </w:p>
                    <w:p w14:paraId="296BF69A" w14:textId="77777777" w:rsidR="005F6EC6" w:rsidRPr="006D1319" w:rsidRDefault="005F6EC6" w:rsidP="005F6EC6">
                      <w:pPr>
                        <w:jc w:val="center"/>
                        <w:rPr>
                          <w:sz w:val="20"/>
                        </w:rPr>
                      </w:pPr>
                    </w:p>
                  </w:txbxContent>
                </v:textbox>
              </v:shape>
            </w:pict>
          </mc:Fallback>
        </mc:AlternateContent>
      </w:r>
    </w:p>
    <w:p w14:paraId="6E2321D4" w14:textId="77777777" w:rsidR="005F6EC6" w:rsidRPr="004F6B3F" w:rsidRDefault="005F6EC6" w:rsidP="005F6EC6">
      <w:pPr>
        <w:jc w:val="both"/>
        <w:rPr>
          <w:rFonts w:cs="Arial"/>
          <w:sz w:val="22"/>
          <w:szCs w:val="22"/>
        </w:rPr>
      </w:pPr>
    </w:p>
    <w:p w14:paraId="54D5C597" w14:textId="77777777" w:rsidR="005F6EC6" w:rsidRPr="004F6B3F" w:rsidRDefault="005F6EC6" w:rsidP="005F6EC6">
      <w:pPr>
        <w:jc w:val="both"/>
        <w:rPr>
          <w:rFonts w:cs="Arial"/>
          <w:sz w:val="22"/>
          <w:szCs w:val="22"/>
        </w:rPr>
      </w:pPr>
    </w:p>
    <w:p w14:paraId="280A0A33" w14:textId="77777777" w:rsidR="005F6EC6" w:rsidRDefault="005F6EC6" w:rsidP="005F6EC6">
      <w:pPr>
        <w:jc w:val="both"/>
        <w:rPr>
          <w:rFonts w:cs="Arial"/>
          <w:sz w:val="22"/>
          <w:szCs w:val="22"/>
        </w:rPr>
      </w:pPr>
    </w:p>
    <w:p w14:paraId="2435FFED" w14:textId="77777777" w:rsidR="005F6EC6" w:rsidRDefault="005F6EC6" w:rsidP="005F6EC6">
      <w:pPr>
        <w:jc w:val="both"/>
        <w:rPr>
          <w:rFonts w:cs="Arial"/>
          <w:sz w:val="22"/>
          <w:szCs w:val="22"/>
        </w:rPr>
      </w:pPr>
      <w:r w:rsidRPr="009E0772">
        <w:rPr>
          <w:rFonts w:cs="Arial"/>
          <w:noProof/>
          <w:color w:val="000000" w:themeColor="text1"/>
          <w:sz w:val="22"/>
          <w:szCs w:val="22"/>
          <w:lang w:eastAsia="en-GB"/>
        </w:rPr>
        <mc:AlternateContent>
          <mc:Choice Requires="wps">
            <w:drawing>
              <wp:anchor distT="0" distB="0" distL="114300" distR="114300" simplePos="0" relativeHeight="251758592" behindDoc="0" locked="0" layoutInCell="1" allowOverlap="1" wp14:anchorId="4B90BDB1" wp14:editId="0ACA0B64">
                <wp:simplePos x="0" y="0"/>
                <wp:positionH relativeFrom="column">
                  <wp:posOffset>1604010</wp:posOffset>
                </wp:positionH>
                <wp:positionV relativeFrom="paragraph">
                  <wp:posOffset>78105</wp:posOffset>
                </wp:positionV>
                <wp:extent cx="819150" cy="371475"/>
                <wp:effectExtent l="38100" t="0" r="19050" b="66675"/>
                <wp:wrapNone/>
                <wp:docPr id="27" name="Straight Arrow Connector 27"/>
                <wp:cNvGraphicFramePr/>
                <a:graphic xmlns:a="http://schemas.openxmlformats.org/drawingml/2006/main">
                  <a:graphicData uri="http://schemas.microsoft.com/office/word/2010/wordprocessingShape">
                    <wps:wsp>
                      <wps:cNvCnPr/>
                      <wps:spPr>
                        <a:xfrm flipH="1">
                          <a:off x="0" y="0"/>
                          <a:ext cx="819150" cy="371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ECCF5B" id="_x0000_t32" coordsize="21600,21600" o:spt="32" o:oned="t" path="m,l21600,21600e" filled="f">
                <v:path arrowok="t" fillok="f" o:connecttype="none"/>
                <o:lock v:ext="edit" shapetype="t"/>
              </v:shapetype>
              <v:shape id="Straight Arrow Connector 27" o:spid="_x0000_s1026" type="#_x0000_t32" style="position:absolute;margin-left:126.3pt;margin-top:6.15pt;width:64.5pt;height:29.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" strokecolor="black [3213]">
                <v:stroke endarrow="open"/>
              </v:shape>
            </w:pict>
          </mc:Fallback>
        </mc:AlternateContent>
      </w:r>
      <w:r w:rsidRPr="009E0772">
        <w:rPr>
          <w:rFonts w:cs="Arial"/>
          <w:noProof/>
          <w:color w:val="000000" w:themeColor="text1"/>
          <w:sz w:val="22"/>
          <w:szCs w:val="22"/>
          <w:lang w:eastAsia="en-GB"/>
        </w:rPr>
        <mc:AlternateContent>
          <mc:Choice Requires="wps">
            <w:drawing>
              <wp:anchor distT="0" distB="0" distL="114300" distR="114300" simplePos="0" relativeHeight="251757568" behindDoc="0" locked="0" layoutInCell="1" allowOverlap="1" wp14:anchorId="0423B7E0" wp14:editId="6951B6DB">
                <wp:simplePos x="0" y="0"/>
                <wp:positionH relativeFrom="column">
                  <wp:posOffset>3651885</wp:posOffset>
                </wp:positionH>
                <wp:positionV relativeFrom="paragraph">
                  <wp:posOffset>78105</wp:posOffset>
                </wp:positionV>
                <wp:extent cx="771525" cy="323850"/>
                <wp:effectExtent l="0" t="0" r="66675" b="76200"/>
                <wp:wrapNone/>
                <wp:docPr id="28" name="Straight Arrow Connector 28"/>
                <wp:cNvGraphicFramePr/>
                <a:graphic xmlns:a="http://schemas.openxmlformats.org/drawingml/2006/main">
                  <a:graphicData uri="http://schemas.microsoft.com/office/word/2010/wordprocessingShape">
                    <wps:wsp>
                      <wps:cNvCnPr/>
                      <wps:spPr>
                        <a:xfrm>
                          <a:off x="0" y="0"/>
                          <a:ext cx="771525" cy="3238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1AB063" id="Straight Arrow Connector 28" o:spid="_x0000_s1026" type="#_x0000_t32" style="position:absolute;margin-left:287.55pt;margin-top:6.15pt;width:60.75pt;height: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" strokecolor="windowText">
                <v:stroke endarrow="open"/>
              </v:shape>
            </w:pict>
          </mc:Fallback>
        </mc:AlternateContent>
      </w:r>
    </w:p>
    <w:p w14:paraId="46A7DFD1" w14:textId="77777777" w:rsidR="005F6EC6" w:rsidRDefault="005F6EC6" w:rsidP="005F6EC6">
      <w:pPr>
        <w:jc w:val="both"/>
        <w:rPr>
          <w:rFonts w:cs="Arial"/>
          <w:sz w:val="22"/>
          <w:szCs w:val="22"/>
        </w:rPr>
      </w:pPr>
    </w:p>
    <w:p w14:paraId="31424206" w14:textId="77777777" w:rsidR="005F6EC6"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52448" behindDoc="0" locked="0" layoutInCell="1" allowOverlap="1" wp14:anchorId="7EE0EF62" wp14:editId="164C7E29">
                <wp:simplePos x="0" y="0"/>
                <wp:positionH relativeFrom="column">
                  <wp:posOffset>461010</wp:posOffset>
                </wp:positionH>
                <wp:positionV relativeFrom="paragraph">
                  <wp:posOffset>132081</wp:posOffset>
                </wp:positionV>
                <wp:extent cx="1866900" cy="207645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076450"/>
                        </a:xfrm>
                        <a:prstGeom prst="rect">
                          <a:avLst/>
                        </a:prstGeom>
                        <a:solidFill>
                          <a:srgbClr val="EAEAEA"/>
                        </a:solidFill>
                        <a:ln w="9525">
                          <a:solidFill>
                            <a:srgbClr val="000000"/>
                          </a:solidFill>
                          <a:miter lim="800000"/>
                          <a:headEnd/>
                          <a:tailEnd/>
                        </a:ln>
                      </wps:spPr>
                      <wps:txbx>
                        <w:txbxContent>
                          <w:p w14:paraId="108332CC" w14:textId="2B0B5A0B" w:rsidR="005F6EC6" w:rsidRPr="006D1319" w:rsidRDefault="005F6EC6" w:rsidP="005F6EC6">
                            <w:pPr>
                              <w:jc w:val="center"/>
                              <w:rPr>
                                <w:sz w:val="20"/>
                              </w:rPr>
                            </w:pPr>
                            <w:r w:rsidRPr="006D1319">
                              <w:rPr>
                                <w:sz w:val="20"/>
                              </w:rPr>
                              <w:t xml:space="preserve">Where there is </w:t>
                            </w:r>
                            <w:r>
                              <w:rPr>
                                <w:sz w:val="20"/>
                              </w:rPr>
                              <w:t xml:space="preserve">not </w:t>
                            </w:r>
                            <w:r w:rsidRPr="006D1319">
                              <w:rPr>
                                <w:sz w:val="20"/>
                              </w:rPr>
                              <w:t xml:space="preserve">adequate ‘good / outstanding’ provision in the </w:t>
                            </w:r>
                            <w:r w:rsidRPr="00BD60E1">
                              <w:rPr>
                                <w:sz w:val="20"/>
                              </w:rPr>
                              <w:t xml:space="preserve">area </w:t>
                            </w:r>
                            <w:r w:rsidRPr="006C33CB">
                              <w:rPr>
                                <w:sz w:val="20"/>
                              </w:rPr>
                              <w:t xml:space="preserve">for </w:t>
                            </w:r>
                            <w:r w:rsidR="0065316E" w:rsidRPr="006C33CB">
                              <w:rPr>
                                <w:sz w:val="20"/>
                              </w:rPr>
                              <w:t xml:space="preserve">eligible disadvantaged </w:t>
                            </w:r>
                            <w:r w:rsidRPr="006C33CB">
                              <w:rPr>
                                <w:sz w:val="20"/>
                              </w:rPr>
                              <w:t>two year olds, a decision will be taken based on the Ofsted actions.  The Provider may be invited to a meeting to discuss.</w:t>
                            </w:r>
                            <w:r>
                              <w:rPr>
                                <w:sz w:val="20"/>
                              </w:rPr>
                              <w:t xml:space="preserve">  Depending on the outcome of the meeting </w:t>
                            </w:r>
                            <w:r>
                              <w:rPr>
                                <w:bCs/>
                                <w:sz w:val="20"/>
                              </w:rPr>
                              <w:t>a decision will be taken on the future</w:t>
                            </w:r>
                            <w:r w:rsidRPr="006D1319">
                              <w:rPr>
                                <w:sz w:val="20"/>
                              </w:rPr>
                              <w:t xml:space="preserve"> deliver</w:t>
                            </w:r>
                            <w:r>
                              <w:rPr>
                                <w:sz w:val="20"/>
                              </w:rPr>
                              <w:t>y of</w:t>
                            </w:r>
                            <w:r w:rsidRPr="006D1319">
                              <w:rPr>
                                <w:sz w:val="20"/>
                              </w:rPr>
                              <w:t xml:space="preserve"> early education places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0EF62" id="Text Box 30" o:spid="_x0000_s1028" type="#_x0000_t202" style="position:absolute;left:0;text-align:left;margin-left:36.3pt;margin-top:10.4pt;width:147pt;height:16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" fillcolor="#eaeaea">
                <v:textbox>
                  <w:txbxContent>
                    <w:p w14:paraId="108332CC" w14:textId="2B0B5A0B" w:rsidR="005F6EC6" w:rsidRPr="006D1319" w:rsidRDefault="005F6EC6" w:rsidP="005F6EC6">
                      <w:pPr>
                        <w:jc w:val="center"/>
                        <w:rPr>
                          <w:sz w:val="20"/>
                        </w:rPr>
                      </w:pPr>
                      <w:r w:rsidRPr="006D1319">
                        <w:rPr>
                          <w:sz w:val="20"/>
                        </w:rPr>
                        <w:t xml:space="preserve">Where there is </w:t>
                      </w:r>
                      <w:r>
                        <w:rPr>
                          <w:sz w:val="20"/>
                        </w:rPr>
                        <w:t xml:space="preserve">not </w:t>
                      </w:r>
                      <w:r w:rsidRPr="006D1319">
                        <w:rPr>
                          <w:sz w:val="20"/>
                        </w:rPr>
                        <w:t xml:space="preserve">adequate ‘good / outstanding’ provision in the </w:t>
                      </w:r>
                      <w:r w:rsidRPr="00BD60E1">
                        <w:rPr>
                          <w:sz w:val="20"/>
                        </w:rPr>
                        <w:t xml:space="preserve">area </w:t>
                      </w:r>
                      <w:r w:rsidRPr="006C33CB">
                        <w:rPr>
                          <w:sz w:val="20"/>
                        </w:rPr>
                        <w:t xml:space="preserve">for </w:t>
                      </w:r>
                      <w:r w:rsidR="0065316E" w:rsidRPr="006C33CB">
                        <w:rPr>
                          <w:sz w:val="20"/>
                        </w:rPr>
                        <w:t xml:space="preserve">eligible disadvantaged </w:t>
                      </w:r>
                      <w:r w:rsidRPr="006C33CB">
                        <w:rPr>
                          <w:sz w:val="20"/>
                        </w:rPr>
                        <w:t>two year olds, a decision will be taken based on the Ofsted actions.  The Provider may be invited to a meeting to discuss.</w:t>
                      </w:r>
                      <w:r>
                        <w:rPr>
                          <w:sz w:val="20"/>
                        </w:rPr>
                        <w:t xml:space="preserve">  Depending on the outcome of the meeting </w:t>
                      </w:r>
                      <w:r>
                        <w:rPr>
                          <w:bCs/>
                          <w:sz w:val="20"/>
                        </w:rPr>
                        <w:t>a decision will be taken on the future</w:t>
                      </w:r>
                      <w:r w:rsidRPr="006D1319">
                        <w:rPr>
                          <w:sz w:val="20"/>
                        </w:rPr>
                        <w:t xml:space="preserve"> deliver</w:t>
                      </w:r>
                      <w:r>
                        <w:rPr>
                          <w:sz w:val="20"/>
                        </w:rPr>
                        <w:t>y of</w:t>
                      </w:r>
                      <w:r w:rsidRPr="006D1319">
                        <w:rPr>
                          <w:sz w:val="20"/>
                        </w:rPr>
                        <w:t xml:space="preserve"> early education places</w:t>
                      </w:r>
                    </w:p>
                  </w:txbxContent>
                </v:textbox>
              </v:shape>
            </w:pict>
          </mc:Fallback>
        </mc:AlternateContent>
      </w:r>
      <w:r w:rsidRPr="004F6B3F">
        <w:rPr>
          <w:rFonts w:cs="Arial"/>
          <w:noProof/>
          <w:sz w:val="22"/>
          <w:szCs w:val="22"/>
          <w:lang w:eastAsia="en-GB"/>
        </w:rPr>
        <mc:AlternateContent>
          <mc:Choice Requires="wps">
            <w:drawing>
              <wp:anchor distT="0" distB="0" distL="114300" distR="114300" simplePos="0" relativeHeight="251736064" behindDoc="0" locked="0" layoutInCell="1" allowOverlap="1" wp14:anchorId="0F90B29B" wp14:editId="3D209144">
                <wp:simplePos x="0" y="0"/>
                <wp:positionH relativeFrom="column">
                  <wp:posOffset>3547110</wp:posOffset>
                </wp:positionH>
                <wp:positionV relativeFrom="paragraph">
                  <wp:posOffset>84455</wp:posOffset>
                </wp:positionV>
                <wp:extent cx="1971675" cy="2124075"/>
                <wp:effectExtent l="0" t="0" r="2857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124075"/>
                        </a:xfrm>
                        <a:prstGeom prst="rect">
                          <a:avLst/>
                        </a:prstGeom>
                        <a:solidFill>
                          <a:srgbClr val="EAEAEA"/>
                        </a:solidFill>
                        <a:ln w="9525">
                          <a:solidFill>
                            <a:srgbClr val="000000"/>
                          </a:solidFill>
                          <a:miter lim="800000"/>
                          <a:headEnd/>
                          <a:tailEnd/>
                        </a:ln>
                      </wps:spPr>
                      <wps:txbx>
                        <w:txbxContent>
                          <w:p w14:paraId="0A4739AA" w14:textId="7347591F" w:rsidR="005F6EC6" w:rsidRPr="006D1319" w:rsidRDefault="005F6EC6" w:rsidP="005F6EC6">
                            <w:pPr>
                              <w:jc w:val="center"/>
                              <w:rPr>
                                <w:sz w:val="20"/>
                              </w:rPr>
                            </w:pPr>
                            <w:r w:rsidRPr="006D1319">
                              <w:rPr>
                                <w:sz w:val="20"/>
                              </w:rPr>
                              <w:t xml:space="preserve">Where there is adequate ‘good / outstanding’ provision in the area an </w:t>
                            </w:r>
                            <w:r>
                              <w:rPr>
                                <w:b/>
                                <w:bCs/>
                                <w:sz w:val="20"/>
                              </w:rPr>
                              <w:t xml:space="preserve">Early Education Agreement </w:t>
                            </w:r>
                            <w:r w:rsidRPr="006D1319">
                              <w:rPr>
                                <w:b/>
                                <w:bCs/>
                                <w:sz w:val="20"/>
                              </w:rPr>
                              <w:t xml:space="preserve">Amendment’ </w:t>
                            </w:r>
                            <w:r w:rsidRPr="006D1319">
                              <w:rPr>
                                <w:bCs/>
                                <w:sz w:val="20"/>
                              </w:rPr>
                              <w:t>letter</w:t>
                            </w:r>
                            <w:r w:rsidRPr="006D1319">
                              <w:rPr>
                                <w:b/>
                                <w:bCs/>
                                <w:sz w:val="20"/>
                              </w:rPr>
                              <w:t xml:space="preserve"> </w:t>
                            </w:r>
                            <w:r w:rsidRPr="006D1319">
                              <w:rPr>
                                <w:sz w:val="20"/>
                              </w:rPr>
                              <w:t xml:space="preserve">will be issued confirming that the provider can no longer deliver early education places for any </w:t>
                            </w:r>
                            <w:r w:rsidRPr="006C33CB">
                              <w:rPr>
                                <w:sz w:val="20"/>
                              </w:rPr>
                              <w:t xml:space="preserve">new </w:t>
                            </w:r>
                            <w:r w:rsidR="0065316E" w:rsidRPr="006C33CB">
                              <w:rPr>
                                <w:sz w:val="20"/>
                              </w:rPr>
                              <w:t>disadvantaged</w:t>
                            </w:r>
                            <w:r w:rsidR="0065316E">
                              <w:rPr>
                                <w:sz w:val="20"/>
                              </w:rPr>
                              <w:t xml:space="preserve"> </w:t>
                            </w:r>
                            <w:r w:rsidRPr="006D1319">
                              <w:rPr>
                                <w:sz w:val="20"/>
                              </w:rPr>
                              <w:t>two year olds with immediate effect</w:t>
                            </w:r>
                            <w:r>
                              <w:rPr>
                                <w:sz w:val="20"/>
                              </w:rPr>
                              <w:t>.  The position will be reviewed following further Ofsted/ Childminder Agency Inspection / change of sufficiency position in the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0B29B" id="Text Box 31" o:spid="_x0000_s1029" type="#_x0000_t202" style="position:absolute;left:0;text-align:left;margin-left:279.3pt;margin-top:6.65pt;width:155.25pt;height:16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" fillcolor="#eaeaea">
                <v:textbox>
                  <w:txbxContent>
                    <w:p w14:paraId="0A4739AA" w14:textId="7347591F" w:rsidR="005F6EC6" w:rsidRPr="006D1319" w:rsidRDefault="005F6EC6" w:rsidP="005F6EC6">
                      <w:pPr>
                        <w:jc w:val="center"/>
                        <w:rPr>
                          <w:sz w:val="20"/>
                        </w:rPr>
                      </w:pPr>
                      <w:r w:rsidRPr="006D1319">
                        <w:rPr>
                          <w:sz w:val="20"/>
                        </w:rPr>
                        <w:t xml:space="preserve">Where there is adequate ‘good / outstanding’ provision in the area an </w:t>
                      </w:r>
                      <w:r>
                        <w:rPr>
                          <w:b/>
                          <w:bCs/>
                          <w:sz w:val="20"/>
                        </w:rPr>
                        <w:t xml:space="preserve">Early Education Agreement </w:t>
                      </w:r>
                      <w:r w:rsidRPr="006D1319">
                        <w:rPr>
                          <w:b/>
                          <w:bCs/>
                          <w:sz w:val="20"/>
                        </w:rPr>
                        <w:t xml:space="preserve">Amendment’ </w:t>
                      </w:r>
                      <w:r w:rsidRPr="006D1319">
                        <w:rPr>
                          <w:bCs/>
                          <w:sz w:val="20"/>
                        </w:rPr>
                        <w:t>letter</w:t>
                      </w:r>
                      <w:r w:rsidRPr="006D1319">
                        <w:rPr>
                          <w:b/>
                          <w:bCs/>
                          <w:sz w:val="20"/>
                        </w:rPr>
                        <w:t xml:space="preserve"> </w:t>
                      </w:r>
                      <w:r w:rsidRPr="006D1319">
                        <w:rPr>
                          <w:sz w:val="20"/>
                        </w:rPr>
                        <w:t xml:space="preserve">will be issued confirming that the provider can no longer deliver early education places for any </w:t>
                      </w:r>
                      <w:r w:rsidRPr="006C33CB">
                        <w:rPr>
                          <w:sz w:val="20"/>
                        </w:rPr>
                        <w:t xml:space="preserve">new </w:t>
                      </w:r>
                      <w:r w:rsidR="0065316E" w:rsidRPr="006C33CB">
                        <w:rPr>
                          <w:sz w:val="20"/>
                        </w:rPr>
                        <w:t>disadvantaged</w:t>
                      </w:r>
                      <w:r w:rsidR="0065316E">
                        <w:rPr>
                          <w:sz w:val="20"/>
                        </w:rPr>
                        <w:t xml:space="preserve"> </w:t>
                      </w:r>
                      <w:r w:rsidRPr="006D1319">
                        <w:rPr>
                          <w:sz w:val="20"/>
                        </w:rPr>
                        <w:t>two year olds with immediate effect</w:t>
                      </w:r>
                      <w:r>
                        <w:rPr>
                          <w:sz w:val="20"/>
                        </w:rPr>
                        <w:t>.  The position will be reviewed following further Ofsted/ Childminder Agency Inspection / change of sufficiency position in the area</w:t>
                      </w:r>
                    </w:p>
                  </w:txbxContent>
                </v:textbox>
              </v:shape>
            </w:pict>
          </mc:Fallback>
        </mc:AlternateContent>
      </w:r>
    </w:p>
    <w:p w14:paraId="55EBA5A3" w14:textId="77777777" w:rsidR="005F6EC6" w:rsidRDefault="005F6EC6" w:rsidP="005F6EC6">
      <w:pPr>
        <w:jc w:val="both"/>
        <w:rPr>
          <w:rFonts w:cs="Arial"/>
          <w:sz w:val="22"/>
          <w:szCs w:val="22"/>
        </w:rPr>
      </w:pPr>
    </w:p>
    <w:p w14:paraId="4C3E46AA" w14:textId="77777777" w:rsidR="005F6EC6" w:rsidRDefault="005F6EC6" w:rsidP="005F6EC6">
      <w:pPr>
        <w:jc w:val="both"/>
        <w:rPr>
          <w:rFonts w:cs="Arial"/>
          <w:sz w:val="22"/>
          <w:szCs w:val="22"/>
        </w:rPr>
      </w:pPr>
    </w:p>
    <w:p w14:paraId="0C29C98B" w14:textId="77777777" w:rsidR="005F6EC6" w:rsidRDefault="005F6EC6" w:rsidP="005F6EC6">
      <w:pPr>
        <w:jc w:val="both"/>
        <w:rPr>
          <w:rFonts w:cs="Arial"/>
          <w:sz w:val="22"/>
          <w:szCs w:val="22"/>
        </w:rPr>
      </w:pPr>
    </w:p>
    <w:p w14:paraId="3A258E8C" w14:textId="77777777" w:rsidR="005F6EC6" w:rsidRDefault="005F6EC6" w:rsidP="005F6EC6">
      <w:pPr>
        <w:jc w:val="both"/>
        <w:rPr>
          <w:rFonts w:cs="Arial"/>
          <w:sz w:val="22"/>
          <w:szCs w:val="22"/>
        </w:rPr>
      </w:pPr>
    </w:p>
    <w:p w14:paraId="4DDA5B6A" w14:textId="77777777" w:rsidR="005F6EC6" w:rsidRDefault="005F6EC6" w:rsidP="005F6EC6">
      <w:pPr>
        <w:jc w:val="both"/>
        <w:rPr>
          <w:rFonts w:cs="Arial"/>
          <w:sz w:val="22"/>
          <w:szCs w:val="22"/>
        </w:rPr>
      </w:pPr>
    </w:p>
    <w:p w14:paraId="4CF1C115" w14:textId="77777777" w:rsidR="005F6EC6" w:rsidRDefault="005F6EC6" w:rsidP="005F6EC6">
      <w:pPr>
        <w:jc w:val="both"/>
        <w:rPr>
          <w:rFonts w:cs="Arial"/>
          <w:sz w:val="22"/>
          <w:szCs w:val="22"/>
        </w:rPr>
      </w:pPr>
    </w:p>
    <w:p w14:paraId="718918B8" w14:textId="77777777" w:rsidR="005F6EC6" w:rsidRDefault="005F6EC6" w:rsidP="005F6EC6">
      <w:pPr>
        <w:jc w:val="both"/>
        <w:rPr>
          <w:rFonts w:cs="Arial"/>
          <w:sz w:val="22"/>
          <w:szCs w:val="22"/>
        </w:rPr>
      </w:pPr>
    </w:p>
    <w:p w14:paraId="33863FBC" w14:textId="77777777" w:rsidR="005F6EC6" w:rsidRDefault="005F6EC6" w:rsidP="005F6EC6">
      <w:pPr>
        <w:jc w:val="both"/>
        <w:rPr>
          <w:rFonts w:cs="Arial"/>
          <w:sz w:val="22"/>
          <w:szCs w:val="22"/>
        </w:rPr>
      </w:pPr>
    </w:p>
    <w:p w14:paraId="4047D08F" w14:textId="77777777" w:rsidR="005F6EC6" w:rsidRDefault="005F6EC6" w:rsidP="005F6EC6">
      <w:pPr>
        <w:jc w:val="both"/>
        <w:rPr>
          <w:rFonts w:cs="Arial"/>
          <w:sz w:val="22"/>
          <w:szCs w:val="22"/>
        </w:rPr>
      </w:pPr>
    </w:p>
    <w:p w14:paraId="1E18DFCF" w14:textId="77777777" w:rsidR="005F6EC6" w:rsidRDefault="005F6EC6" w:rsidP="005F6EC6">
      <w:pPr>
        <w:jc w:val="both"/>
        <w:rPr>
          <w:rFonts w:cs="Arial"/>
          <w:sz w:val="22"/>
          <w:szCs w:val="22"/>
        </w:rPr>
      </w:pPr>
    </w:p>
    <w:p w14:paraId="3B4EC438" w14:textId="77777777" w:rsidR="005F6EC6" w:rsidRDefault="005F6EC6" w:rsidP="005F6EC6">
      <w:pPr>
        <w:jc w:val="both"/>
        <w:rPr>
          <w:rFonts w:cs="Arial"/>
          <w:sz w:val="22"/>
          <w:szCs w:val="22"/>
        </w:rPr>
      </w:pPr>
    </w:p>
    <w:p w14:paraId="57CA5EC6" w14:textId="77777777" w:rsidR="005F6EC6" w:rsidRDefault="005F6EC6" w:rsidP="005F6EC6">
      <w:pPr>
        <w:jc w:val="both"/>
        <w:rPr>
          <w:rFonts w:cs="Arial"/>
          <w:sz w:val="22"/>
          <w:szCs w:val="22"/>
        </w:rPr>
      </w:pPr>
    </w:p>
    <w:p w14:paraId="09A2C83F" w14:textId="77777777" w:rsidR="005F6EC6" w:rsidRDefault="005F6EC6" w:rsidP="005F6EC6">
      <w:pPr>
        <w:jc w:val="both"/>
        <w:rPr>
          <w:rFonts w:cs="Arial"/>
          <w:sz w:val="22"/>
          <w:szCs w:val="22"/>
        </w:rPr>
      </w:pPr>
      <w:r w:rsidRPr="009E0772">
        <w:rPr>
          <w:rFonts w:cs="Arial"/>
          <w:noProof/>
          <w:color w:val="000000" w:themeColor="text1"/>
          <w:sz w:val="22"/>
          <w:szCs w:val="22"/>
          <w:lang w:eastAsia="en-GB"/>
        </w:rPr>
        <mc:AlternateContent>
          <mc:Choice Requires="wps">
            <w:drawing>
              <wp:anchor distT="0" distB="0" distL="114300" distR="114300" simplePos="0" relativeHeight="251755520" behindDoc="0" locked="0" layoutInCell="1" allowOverlap="1" wp14:anchorId="2571B6F2" wp14:editId="16842235">
                <wp:simplePos x="0" y="0"/>
                <wp:positionH relativeFrom="column">
                  <wp:posOffset>3547110</wp:posOffset>
                </wp:positionH>
                <wp:positionV relativeFrom="paragraph">
                  <wp:posOffset>120650</wp:posOffset>
                </wp:positionV>
                <wp:extent cx="923290" cy="714375"/>
                <wp:effectExtent l="38100" t="0" r="29210" b="47625"/>
                <wp:wrapNone/>
                <wp:docPr id="32" name="Straight Arrow Connector 32"/>
                <wp:cNvGraphicFramePr/>
                <a:graphic xmlns:a="http://schemas.openxmlformats.org/drawingml/2006/main">
                  <a:graphicData uri="http://schemas.microsoft.com/office/word/2010/wordprocessingShape">
                    <wps:wsp>
                      <wps:cNvCnPr/>
                      <wps:spPr>
                        <a:xfrm flipH="1">
                          <a:off x="0" y="0"/>
                          <a:ext cx="923290" cy="714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243CE" id="Straight Arrow Connector 32" o:spid="_x0000_s1026" type="#_x0000_t32" style="position:absolute;margin-left:279.3pt;margin-top:9.5pt;width:72.7pt;height:56.2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" strokecolor="black [3213]">
                <v:stroke endarrow="open"/>
              </v:shape>
            </w:pict>
          </mc:Fallback>
        </mc:AlternateContent>
      </w:r>
      <w:r w:rsidRPr="009E0772">
        <w:rPr>
          <w:rFonts w:cs="Arial"/>
          <w:noProof/>
          <w:color w:val="000000" w:themeColor="text1"/>
          <w:sz w:val="22"/>
          <w:szCs w:val="22"/>
          <w:lang w:eastAsia="en-GB"/>
        </w:rPr>
        <mc:AlternateContent>
          <mc:Choice Requires="wps">
            <w:drawing>
              <wp:anchor distT="0" distB="0" distL="114300" distR="114300" simplePos="0" relativeHeight="251756544" behindDoc="0" locked="0" layoutInCell="1" allowOverlap="1" wp14:anchorId="6620F8E2" wp14:editId="19F8E7B2">
                <wp:simplePos x="0" y="0"/>
                <wp:positionH relativeFrom="column">
                  <wp:posOffset>1461135</wp:posOffset>
                </wp:positionH>
                <wp:positionV relativeFrom="paragraph">
                  <wp:posOffset>116840</wp:posOffset>
                </wp:positionV>
                <wp:extent cx="771525" cy="714375"/>
                <wp:effectExtent l="0" t="0" r="47625" b="47625"/>
                <wp:wrapNone/>
                <wp:docPr id="33" name="Straight Arrow Connector 33"/>
                <wp:cNvGraphicFramePr/>
                <a:graphic xmlns:a="http://schemas.openxmlformats.org/drawingml/2006/main">
                  <a:graphicData uri="http://schemas.microsoft.com/office/word/2010/wordprocessingShape">
                    <wps:wsp>
                      <wps:cNvCnPr/>
                      <wps:spPr>
                        <a:xfrm>
                          <a:off x="0" y="0"/>
                          <a:ext cx="771525" cy="7143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BC280A" id="Straight Arrow Connector 33" o:spid="_x0000_s1026" type="#_x0000_t32" style="position:absolute;margin-left:115.05pt;margin-top:9.2pt;width:60.75pt;height:5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" strokecolor="windowText">
                <v:stroke endarrow="open"/>
              </v:shape>
            </w:pict>
          </mc:Fallback>
        </mc:AlternateContent>
      </w:r>
    </w:p>
    <w:p w14:paraId="44E8C518" w14:textId="77777777" w:rsidR="005F6EC6" w:rsidRDefault="005F6EC6" w:rsidP="005F6EC6">
      <w:pPr>
        <w:jc w:val="both"/>
        <w:rPr>
          <w:rFonts w:cs="Arial"/>
          <w:sz w:val="22"/>
          <w:szCs w:val="22"/>
        </w:rPr>
      </w:pPr>
    </w:p>
    <w:p w14:paraId="30DE0A01" w14:textId="77777777" w:rsidR="005F6EC6" w:rsidRDefault="005F6EC6" w:rsidP="005F6EC6">
      <w:pPr>
        <w:jc w:val="both"/>
        <w:rPr>
          <w:rFonts w:cs="Arial"/>
          <w:sz w:val="22"/>
          <w:szCs w:val="22"/>
        </w:rPr>
      </w:pPr>
    </w:p>
    <w:p w14:paraId="51328B80" w14:textId="77777777" w:rsidR="005F6EC6" w:rsidRDefault="005F6EC6" w:rsidP="005F6EC6">
      <w:pPr>
        <w:jc w:val="both"/>
        <w:rPr>
          <w:rFonts w:cs="Arial"/>
          <w:sz w:val="22"/>
          <w:szCs w:val="22"/>
        </w:rPr>
      </w:pPr>
    </w:p>
    <w:p w14:paraId="1B1E7DC0" w14:textId="77777777" w:rsidR="005F6EC6" w:rsidRDefault="005F6EC6" w:rsidP="005F6EC6">
      <w:pPr>
        <w:jc w:val="both"/>
        <w:rPr>
          <w:rFonts w:cs="Arial"/>
          <w:sz w:val="22"/>
          <w:szCs w:val="22"/>
        </w:rPr>
      </w:pPr>
    </w:p>
    <w:p w14:paraId="7BCAF6D4" w14:textId="77777777" w:rsidR="005F6EC6"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53472" behindDoc="0" locked="0" layoutInCell="1" allowOverlap="1" wp14:anchorId="7CDD5939" wp14:editId="52B4DD70">
                <wp:simplePos x="0" y="0"/>
                <wp:positionH relativeFrom="column">
                  <wp:posOffset>1118235</wp:posOffset>
                </wp:positionH>
                <wp:positionV relativeFrom="paragraph">
                  <wp:posOffset>50800</wp:posOffset>
                </wp:positionV>
                <wp:extent cx="3905250" cy="1428750"/>
                <wp:effectExtent l="0" t="0" r="19050" b="38100"/>
                <wp:wrapNone/>
                <wp:docPr id="34" name="Down Arrow Callou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428750"/>
                        </a:xfrm>
                        <a:prstGeom prst="downArrowCallout">
                          <a:avLst>
                            <a:gd name="adj1" fmla="val 5264"/>
                            <a:gd name="adj2" fmla="val 11465"/>
                            <a:gd name="adj3" fmla="val 23940"/>
                            <a:gd name="adj4" fmla="val 48208"/>
                          </a:avLst>
                        </a:prstGeom>
                        <a:solidFill>
                          <a:srgbClr val="EAEAEA"/>
                        </a:solidFill>
                        <a:ln w="9525">
                          <a:solidFill>
                            <a:srgbClr val="000000"/>
                          </a:solidFill>
                          <a:miter lim="800000"/>
                          <a:headEnd/>
                          <a:tailEnd/>
                        </a:ln>
                      </wps:spPr>
                      <wps:txbx>
                        <w:txbxContent>
                          <w:p w14:paraId="4FB17455" w14:textId="77777777" w:rsidR="005F6EC6" w:rsidRPr="00AB6C54" w:rsidRDefault="005F6EC6" w:rsidP="005F6EC6">
                            <w:pPr>
                              <w:jc w:val="center"/>
                              <w:rPr>
                                <w:sz w:val="20"/>
                              </w:rPr>
                            </w:pPr>
                            <w:r>
                              <w:rPr>
                                <w:sz w:val="20"/>
                              </w:rPr>
                              <w:t xml:space="preserve">Setting to be offered Early Years and Childcare Service support to address actions and recommendations from Ofsted inspection.  </w:t>
                            </w:r>
                            <w:r w:rsidRPr="00BD60E1">
                              <w:rPr>
                                <w:b/>
                                <w:sz w:val="20"/>
                              </w:rPr>
                              <w:t>Not applicable for Childminder Agency registered provision</w:t>
                            </w:r>
                          </w:p>
                          <w:p w14:paraId="65C8BB2A" w14:textId="77777777" w:rsidR="005F6EC6" w:rsidRPr="00AB6C54" w:rsidRDefault="005F6EC6" w:rsidP="005F6EC6">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D5939" id="Down Arrow Callout 40" o:spid="_x0000_s1030" type="#_x0000_t80" style="position:absolute;left:0;text-align:left;margin-left:88.05pt;margin-top:4pt;width:307.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" adj="10413,9894,16429,10592" fillcolor="#eaeaea">
                <v:textbox>
                  <w:txbxContent>
                    <w:p w14:paraId="4FB17455" w14:textId="77777777" w:rsidR="005F6EC6" w:rsidRPr="00AB6C54" w:rsidRDefault="005F6EC6" w:rsidP="005F6EC6">
                      <w:pPr>
                        <w:jc w:val="center"/>
                        <w:rPr>
                          <w:sz w:val="20"/>
                        </w:rPr>
                      </w:pPr>
                      <w:r>
                        <w:rPr>
                          <w:sz w:val="20"/>
                        </w:rPr>
                        <w:t xml:space="preserve">Setting to be offered Early Years and Childcare Service support to address actions and recommendations from Ofsted inspection.  </w:t>
                      </w:r>
                      <w:r w:rsidRPr="00BD60E1">
                        <w:rPr>
                          <w:b/>
                          <w:sz w:val="20"/>
                        </w:rPr>
                        <w:t>Not applicable for Childminder Agency registered provision</w:t>
                      </w:r>
                    </w:p>
                    <w:p w14:paraId="65C8BB2A" w14:textId="77777777" w:rsidR="005F6EC6" w:rsidRPr="00AB6C54" w:rsidRDefault="005F6EC6" w:rsidP="005F6EC6">
                      <w:pPr>
                        <w:jc w:val="center"/>
                        <w:rPr>
                          <w:sz w:val="20"/>
                        </w:rPr>
                      </w:pPr>
                    </w:p>
                  </w:txbxContent>
                </v:textbox>
              </v:shape>
            </w:pict>
          </mc:Fallback>
        </mc:AlternateContent>
      </w:r>
    </w:p>
    <w:p w14:paraId="346C192E" w14:textId="77777777" w:rsidR="005F6EC6" w:rsidRDefault="005F6EC6" w:rsidP="005F6EC6">
      <w:pPr>
        <w:jc w:val="both"/>
        <w:rPr>
          <w:rFonts w:cs="Arial"/>
          <w:sz w:val="22"/>
          <w:szCs w:val="22"/>
        </w:rPr>
      </w:pPr>
    </w:p>
    <w:p w14:paraId="320EBE6C" w14:textId="77777777" w:rsidR="005F6EC6" w:rsidRPr="004F6B3F" w:rsidRDefault="005F6EC6" w:rsidP="005F6EC6">
      <w:pPr>
        <w:jc w:val="both"/>
        <w:rPr>
          <w:rFonts w:cs="Arial"/>
          <w:sz w:val="22"/>
          <w:szCs w:val="22"/>
        </w:rPr>
      </w:pPr>
    </w:p>
    <w:p w14:paraId="7AABFE5C" w14:textId="77777777" w:rsidR="005F6EC6" w:rsidRPr="004F6B3F" w:rsidRDefault="005F6EC6" w:rsidP="005F6EC6">
      <w:pPr>
        <w:jc w:val="both"/>
        <w:rPr>
          <w:rFonts w:cs="Arial"/>
          <w:sz w:val="22"/>
          <w:szCs w:val="22"/>
        </w:rPr>
      </w:pPr>
    </w:p>
    <w:p w14:paraId="334A1A6A" w14:textId="77777777" w:rsidR="005F6EC6" w:rsidRPr="004F6B3F" w:rsidRDefault="005F6EC6" w:rsidP="005F6EC6">
      <w:pPr>
        <w:jc w:val="both"/>
        <w:rPr>
          <w:rFonts w:cs="Arial"/>
          <w:sz w:val="22"/>
          <w:szCs w:val="22"/>
        </w:rPr>
      </w:pPr>
    </w:p>
    <w:p w14:paraId="3CE42C40" w14:textId="77777777" w:rsidR="005F6EC6" w:rsidRPr="004F6B3F" w:rsidRDefault="005F6EC6" w:rsidP="005F6EC6">
      <w:pPr>
        <w:jc w:val="both"/>
        <w:rPr>
          <w:rFonts w:cs="Arial"/>
          <w:sz w:val="22"/>
          <w:szCs w:val="22"/>
        </w:rPr>
      </w:pPr>
    </w:p>
    <w:p w14:paraId="188261A1" w14:textId="77777777" w:rsidR="005F6EC6" w:rsidRPr="004F6B3F" w:rsidRDefault="005F6EC6" w:rsidP="005F6EC6">
      <w:pPr>
        <w:jc w:val="both"/>
        <w:rPr>
          <w:rFonts w:cs="Arial"/>
          <w:sz w:val="22"/>
          <w:szCs w:val="22"/>
        </w:rPr>
      </w:pPr>
    </w:p>
    <w:p w14:paraId="5CE810D0" w14:textId="77777777" w:rsidR="005F6EC6" w:rsidRPr="004F6B3F" w:rsidRDefault="005F6EC6" w:rsidP="005F6EC6">
      <w:pPr>
        <w:jc w:val="both"/>
        <w:rPr>
          <w:rFonts w:cs="Arial"/>
          <w:sz w:val="22"/>
          <w:szCs w:val="22"/>
        </w:rPr>
      </w:pPr>
    </w:p>
    <w:p w14:paraId="4DD9E5A9" w14:textId="77777777" w:rsidR="005F6EC6" w:rsidRPr="004F6B3F" w:rsidRDefault="005F6EC6" w:rsidP="005F6EC6">
      <w:pPr>
        <w:jc w:val="both"/>
        <w:rPr>
          <w:rFonts w:cs="Arial"/>
          <w:sz w:val="22"/>
          <w:szCs w:val="22"/>
        </w:rPr>
      </w:pPr>
    </w:p>
    <w:p w14:paraId="3B4C6607"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35040" behindDoc="0" locked="0" layoutInCell="1" allowOverlap="1" wp14:anchorId="7F9FE3BB" wp14:editId="33F0792A">
                <wp:simplePos x="0" y="0"/>
                <wp:positionH relativeFrom="column">
                  <wp:posOffset>1461134</wp:posOffset>
                </wp:positionH>
                <wp:positionV relativeFrom="paragraph">
                  <wp:posOffset>33655</wp:posOffset>
                </wp:positionV>
                <wp:extent cx="3228975" cy="1133475"/>
                <wp:effectExtent l="0" t="0" r="28575" b="47625"/>
                <wp:wrapNone/>
                <wp:docPr id="35" name="Down Arrow Callou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1133475"/>
                        </a:xfrm>
                        <a:prstGeom prst="downArrowCallout">
                          <a:avLst>
                            <a:gd name="adj1" fmla="val 6597"/>
                            <a:gd name="adj2" fmla="val 10465"/>
                            <a:gd name="adj3" fmla="val 23940"/>
                            <a:gd name="adj4" fmla="val 52708"/>
                          </a:avLst>
                        </a:prstGeom>
                        <a:solidFill>
                          <a:srgbClr val="EAEAEA"/>
                        </a:solidFill>
                        <a:ln w="9525">
                          <a:solidFill>
                            <a:srgbClr val="000000"/>
                          </a:solidFill>
                          <a:miter lim="800000"/>
                          <a:headEnd/>
                          <a:tailEnd/>
                        </a:ln>
                      </wps:spPr>
                      <wps:txbx>
                        <w:txbxContent>
                          <w:p w14:paraId="6F377AAF" w14:textId="77777777" w:rsidR="005F6EC6" w:rsidRPr="00AB6C54" w:rsidRDefault="005F6EC6" w:rsidP="005F6EC6">
                            <w:pPr>
                              <w:jc w:val="center"/>
                              <w:rPr>
                                <w:sz w:val="20"/>
                              </w:rPr>
                            </w:pPr>
                            <w:r w:rsidRPr="00BD60E1">
                              <w:rPr>
                                <w:sz w:val="20"/>
                              </w:rPr>
                              <w:t>Ongoing support offered by Early Years and Childcare Service/Childminder Agency until next Ofsted/Childminder Agency inspection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E3BB" id="Down Arrow Callout 12" o:spid="_x0000_s1031" type="#_x0000_t80" style="position:absolute;left:0;text-align:left;margin-left:115.05pt;margin-top:2.65pt;width:254.25pt;height:8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" adj="11385,10007,16429,10550" fillcolor="#eaeaea">
                <v:textbox>
                  <w:txbxContent>
                    <w:p w14:paraId="6F377AAF" w14:textId="77777777" w:rsidR="005F6EC6" w:rsidRPr="00AB6C54" w:rsidRDefault="005F6EC6" w:rsidP="005F6EC6">
                      <w:pPr>
                        <w:jc w:val="center"/>
                        <w:rPr>
                          <w:sz w:val="20"/>
                        </w:rPr>
                      </w:pPr>
                      <w:r w:rsidRPr="00BD60E1">
                        <w:rPr>
                          <w:sz w:val="20"/>
                        </w:rPr>
                        <w:t>Ongoing support offered by Early Years and Childcare Service/Childminder Agency until next Ofsted/Childminder Agency inspection</w:t>
                      </w:r>
                    </w:p>
                  </w:txbxContent>
                </v:textbox>
              </v:shape>
            </w:pict>
          </mc:Fallback>
        </mc:AlternateContent>
      </w:r>
    </w:p>
    <w:p w14:paraId="7CF2E804" w14:textId="77777777" w:rsidR="005F6EC6" w:rsidRPr="004F6B3F" w:rsidRDefault="005F6EC6" w:rsidP="005F6EC6">
      <w:pPr>
        <w:jc w:val="both"/>
        <w:rPr>
          <w:rFonts w:cs="Arial"/>
          <w:sz w:val="22"/>
          <w:szCs w:val="22"/>
        </w:rPr>
      </w:pPr>
    </w:p>
    <w:p w14:paraId="0DBBDA9E" w14:textId="77777777" w:rsidR="005F6EC6" w:rsidRPr="004F6B3F" w:rsidRDefault="005F6EC6" w:rsidP="005F6EC6">
      <w:pPr>
        <w:jc w:val="both"/>
        <w:rPr>
          <w:rFonts w:cs="Arial"/>
          <w:sz w:val="22"/>
          <w:szCs w:val="22"/>
        </w:rPr>
      </w:pPr>
    </w:p>
    <w:p w14:paraId="7ABE87EE" w14:textId="77777777" w:rsidR="005F6EC6" w:rsidRPr="004F6B3F" w:rsidRDefault="005F6EC6" w:rsidP="005F6EC6">
      <w:pPr>
        <w:jc w:val="both"/>
        <w:rPr>
          <w:rFonts w:cs="Arial"/>
          <w:sz w:val="22"/>
          <w:szCs w:val="22"/>
        </w:rPr>
      </w:pPr>
    </w:p>
    <w:p w14:paraId="7A71BFED" w14:textId="77777777" w:rsidR="005F6EC6" w:rsidRPr="004F6B3F" w:rsidRDefault="005F6EC6" w:rsidP="005F6EC6">
      <w:pPr>
        <w:jc w:val="both"/>
        <w:rPr>
          <w:rFonts w:cs="Arial"/>
          <w:sz w:val="22"/>
          <w:szCs w:val="22"/>
        </w:rPr>
      </w:pPr>
    </w:p>
    <w:p w14:paraId="78DCDAB5" w14:textId="77777777" w:rsidR="005F6EC6" w:rsidRPr="004F6B3F" w:rsidRDefault="005F6EC6" w:rsidP="005F6EC6">
      <w:pPr>
        <w:jc w:val="both"/>
        <w:rPr>
          <w:rFonts w:cs="Arial"/>
          <w:sz w:val="22"/>
          <w:szCs w:val="22"/>
        </w:rPr>
      </w:pPr>
    </w:p>
    <w:p w14:paraId="4BBF5C72" w14:textId="77777777" w:rsidR="005F6EC6" w:rsidRPr="004F6B3F" w:rsidRDefault="005F6EC6" w:rsidP="005F6EC6">
      <w:pPr>
        <w:jc w:val="both"/>
        <w:rPr>
          <w:rFonts w:cs="Arial"/>
          <w:sz w:val="22"/>
          <w:szCs w:val="22"/>
        </w:rPr>
      </w:pPr>
    </w:p>
    <w:p w14:paraId="074A63A6"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34016" behindDoc="0" locked="0" layoutInCell="1" allowOverlap="1" wp14:anchorId="2B652064" wp14:editId="619877E4">
                <wp:simplePos x="0" y="0"/>
                <wp:positionH relativeFrom="column">
                  <wp:posOffset>1794510</wp:posOffset>
                </wp:positionH>
                <wp:positionV relativeFrom="paragraph">
                  <wp:posOffset>33020</wp:posOffset>
                </wp:positionV>
                <wp:extent cx="2390775" cy="514350"/>
                <wp:effectExtent l="0" t="0" r="2857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EAEAEA"/>
                        </a:solidFill>
                        <a:ln w="9525">
                          <a:solidFill>
                            <a:srgbClr val="000000"/>
                          </a:solidFill>
                          <a:miter lim="800000"/>
                          <a:headEnd/>
                          <a:tailEnd/>
                        </a:ln>
                      </wps:spPr>
                      <wps:txbx>
                        <w:txbxContent>
                          <w:p w14:paraId="1719D349" w14:textId="77777777" w:rsidR="005F6EC6" w:rsidRPr="00AB6C54" w:rsidRDefault="005F6EC6" w:rsidP="005F6EC6">
                            <w:pPr>
                              <w:jc w:val="center"/>
                              <w:rPr>
                                <w:sz w:val="20"/>
                              </w:rPr>
                            </w:pPr>
                            <w:r>
                              <w:rPr>
                                <w:sz w:val="20"/>
                              </w:rPr>
                              <w:t>Good Ofsted</w:t>
                            </w:r>
                            <w:r w:rsidRPr="00BD60E1">
                              <w:rPr>
                                <w:sz w:val="20"/>
                              </w:rPr>
                              <w:t>/Childminder Agency</w:t>
                            </w:r>
                            <w:r>
                              <w:rPr>
                                <w:sz w:val="20"/>
                              </w:rPr>
                              <w:t xml:space="preserve"> inspection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2064" id="Text Box 38" o:spid="_x0000_s1032" type="#_x0000_t202" style="position:absolute;left:0;text-align:left;margin-left:141.3pt;margin-top:2.6pt;width:188.25pt;height: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" fillcolor="#eaeaea">
                <v:textbox>
                  <w:txbxContent>
                    <w:p w14:paraId="1719D349" w14:textId="77777777" w:rsidR="005F6EC6" w:rsidRPr="00AB6C54" w:rsidRDefault="005F6EC6" w:rsidP="005F6EC6">
                      <w:pPr>
                        <w:jc w:val="center"/>
                        <w:rPr>
                          <w:sz w:val="20"/>
                        </w:rPr>
                      </w:pPr>
                      <w:r>
                        <w:rPr>
                          <w:sz w:val="20"/>
                        </w:rPr>
                        <w:t>Good Ofsted</w:t>
                      </w:r>
                      <w:r w:rsidRPr="00BD60E1">
                        <w:rPr>
                          <w:sz w:val="20"/>
                        </w:rPr>
                        <w:t>/Childminder Agency</w:t>
                      </w:r>
                      <w:r>
                        <w:rPr>
                          <w:sz w:val="20"/>
                        </w:rPr>
                        <w:t xml:space="preserve"> inspection outcome</w:t>
                      </w:r>
                    </w:p>
                  </w:txbxContent>
                </v:textbox>
              </v:shape>
            </w:pict>
          </mc:Fallback>
        </mc:AlternateContent>
      </w:r>
    </w:p>
    <w:p w14:paraId="4BDD8FCD" w14:textId="77777777" w:rsidR="005F6EC6" w:rsidRPr="004F6B3F" w:rsidRDefault="005F6EC6" w:rsidP="005F6EC6">
      <w:pPr>
        <w:jc w:val="both"/>
        <w:rPr>
          <w:rFonts w:cs="Arial"/>
          <w:sz w:val="22"/>
          <w:szCs w:val="22"/>
        </w:rPr>
      </w:pPr>
    </w:p>
    <w:p w14:paraId="0DE283AB" w14:textId="77777777" w:rsidR="005F6EC6" w:rsidRPr="004F6B3F" w:rsidRDefault="005F6EC6" w:rsidP="005F6EC6">
      <w:pPr>
        <w:jc w:val="both"/>
        <w:rPr>
          <w:rFonts w:cs="Arial"/>
          <w:sz w:val="22"/>
          <w:szCs w:val="22"/>
        </w:rPr>
      </w:pPr>
    </w:p>
    <w:p w14:paraId="45E1E294" w14:textId="77777777" w:rsidR="005F6EC6" w:rsidRPr="004F6B3F" w:rsidRDefault="005F6EC6" w:rsidP="005F6EC6">
      <w:pPr>
        <w:jc w:val="both"/>
        <w:rPr>
          <w:rFonts w:cs="Arial"/>
          <w:sz w:val="22"/>
          <w:szCs w:val="22"/>
        </w:rPr>
      </w:pPr>
    </w:p>
    <w:p w14:paraId="05BE2F18" w14:textId="77777777" w:rsidR="005F6EC6" w:rsidRDefault="005F6EC6" w:rsidP="005F6EC6">
      <w:pPr>
        <w:jc w:val="both"/>
        <w:rPr>
          <w:rFonts w:cs="Arial"/>
          <w:sz w:val="22"/>
          <w:szCs w:val="22"/>
        </w:rPr>
      </w:pPr>
    </w:p>
    <w:p w14:paraId="6C2171B3" w14:textId="77777777" w:rsidR="005F6EC6" w:rsidRDefault="005F6EC6" w:rsidP="005F6EC6">
      <w:pPr>
        <w:jc w:val="both"/>
        <w:rPr>
          <w:rFonts w:cs="Arial"/>
          <w:sz w:val="22"/>
          <w:szCs w:val="22"/>
        </w:rPr>
      </w:pPr>
    </w:p>
    <w:p w14:paraId="5A13D2E4" w14:textId="77777777" w:rsidR="005F6EC6" w:rsidRDefault="005F6EC6" w:rsidP="005F6EC6">
      <w:pPr>
        <w:jc w:val="both"/>
        <w:rPr>
          <w:rFonts w:cs="Arial"/>
          <w:sz w:val="22"/>
          <w:szCs w:val="22"/>
        </w:rPr>
      </w:pPr>
    </w:p>
    <w:p w14:paraId="458E6033" w14:textId="77777777" w:rsidR="005F6EC6" w:rsidRDefault="005F6EC6" w:rsidP="005F6EC6">
      <w:pPr>
        <w:jc w:val="both"/>
        <w:rPr>
          <w:rFonts w:cs="Arial"/>
          <w:sz w:val="22"/>
          <w:szCs w:val="22"/>
        </w:rPr>
      </w:pPr>
    </w:p>
    <w:p w14:paraId="020D6989" w14:textId="77777777" w:rsidR="005F6EC6" w:rsidRPr="004F6B3F" w:rsidRDefault="005F6EC6" w:rsidP="005F6EC6">
      <w:pPr>
        <w:jc w:val="both"/>
        <w:rPr>
          <w:rFonts w:cs="Arial"/>
          <w:sz w:val="22"/>
          <w:szCs w:val="22"/>
        </w:rPr>
      </w:pPr>
    </w:p>
    <w:p w14:paraId="57965A8D" w14:textId="77777777" w:rsidR="005F6EC6" w:rsidRPr="004F6B3F" w:rsidRDefault="005F6EC6" w:rsidP="005F6EC6">
      <w:pPr>
        <w:jc w:val="both"/>
        <w:rPr>
          <w:rFonts w:cs="Arial"/>
          <w:sz w:val="22"/>
          <w:szCs w:val="22"/>
        </w:rPr>
      </w:pPr>
    </w:p>
    <w:p w14:paraId="3E1CAC64" w14:textId="77777777" w:rsidR="005F6EC6" w:rsidRPr="004F6B3F" w:rsidRDefault="005F6EC6" w:rsidP="005F6EC6">
      <w:pPr>
        <w:jc w:val="both"/>
        <w:rPr>
          <w:rFonts w:cs="Arial"/>
          <w:sz w:val="22"/>
          <w:szCs w:val="22"/>
        </w:rPr>
      </w:pPr>
    </w:p>
    <w:p w14:paraId="6D0E48A6" w14:textId="77777777" w:rsidR="005F6EC6" w:rsidRPr="004F6B3F" w:rsidRDefault="005F6EC6" w:rsidP="005F6EC6">
      <w:pPr>
        <w:jc w:val="both"/>
        <w:outlineLvl w:val="0"/>
        <w:rPr>
          <w:rFonts w:cs="Arial"/>
          <w:b/>
          <w:sz w:val="22"/>
          <w:szCs w:val="22"/>
        </w:rPr>
      </w:pPr>
      <w:r>
        <w:rPr>
          <w:rFonts w:cs="Arial"/>
          <w:b/>
          <w:sz w:val="22"/>
          <w:szCs w:val="22"/>
        </w:rPr>
        <w:t>SCHEDULE 8</w:t>
      </w:r>
    </w:p>
    <w:p w14:paraId="5805FDB7" w14:textId="77777777" w:rsidR="005F6EC6" w:rsidRPr="004F6B3F" w:rsidRDefault="005F6EC6" w:rsidP="005F6EC6">
      <w:pPr>
        <w:jc w:val="both"/>
        <w:outlineLvl w:val="0"/>
        <w:rPr>
          <w:rFonts w:cs="Arial"/>
          <w:b/>
          <w:sz w:val="22"/>
          <w:szCs w:val="22"/>
        </w:rPr>
      </w:pPr>
    </w:p>
    <w:p w14:paraId="78E34798" w14:textId="77777777" w:rsidR="005F6EC6" w:rsidRPr="004F6B3F" w:rsidRDefault="005F6EC6" w:rsidP="005F6EC6">
      <w:pPr>
        <w:jc w:val="both"/>
        <w:outlineLvl w:val="0"/>
        <w:rPr>
          <w:rFonts w:cs="Arial"/>
          <w:b/>
          <w:sz w:val="22"/>
          <w:szCs w:val="22"/>
        </w:rPr>
      </w:pPr>
      <w:r w:rsidRPr="004F6B3F">
        <w:rPr>
          <w:rFonts w:cs="Arial"/>
          <w:b/>
          <w:sz w:val="22"/>
          <w:szCs w:val="22"/>
        </w:rPr>
        <w:t xml:space="preserve"> Notice of Intention to Withdraw Funding– Inadequ</w:t>
      </w:r>
      <w:r>
        <w:rPr>
          <w:rFonts w:cs="Arial"/>
          <w:b/>
          <w:sz w:val="22"/>
          <w:szCs w:val="22"/>
        </w:rPr>
        <w:t>ate O</w:t>
      </w:r>
      <w:r w:rsidRPr="004F6B3F">
        <w:rPr>
          <w:rFonts w:cs="Arial"/>
          <w:b/>
          <w:sz w:val="22"/>
          <w:szCs w:val="22"/>
        </w:rPr>
        <w:t xml:space="preserve">utcome </w:t>
      </w:r>
    </w:p>
    <w:p w14:paraId="423E848F"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51424" behindDoc="0" locked="0" layoutInCell="1" allowOverlap="1" wp14:anchorId="313C3E52" wp14:editId="6F2F971E">
                <wp:simplePos x="0" y="0"/>
                <wp:positionH relativeFrom="column">
                  <wp:posOffset>1194435</wp:posOffset>
                </wp:positionH>
                <wp:positionV relativeFrom="paragraph">
                  <wp:posOffset>133350</wp:posOffset>
                </wp:positionV>
                <wp:extent cx="3276600" cy="733425"/>
                <wp:effectExtent l="0" t="0" r="19050" b="66675"/>
                <wp:wrapNone/>
                <wp:docPr id="41" name="Down Arrow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733425"/>
                        </a:xfrm>
                        <a:prstGeom prst="downArrowCallout">
                          <a:avLst>
                            <a:gd name="adj1" fmla="val 5775"/>
                            <a:gd name="adj2" fmla="val 6615"/>
                            <a:gd name="adj3" fmla="val 22029"/>
                            <a:gd name="adj4" fmla="val 64590"/>
                          </a:avLst>
                        </a:prstGeom>
                        <a:solidFill>
                          <a:srgbClr val="EAEAEA"/>
                        </a:solidFill>
                        <a:ln w="9525">
                          <a:solidFill>
                            <a:srgbClr val="000000"/>
                          </a:solidFill>
                          <a:miter lim="800000"/>
                          <a:headEnd/>
                          <a:tailEnd/>
                        </a:ln>
                      </wps:spPr>
                      <wps:txbx>
                        <w:txbxContent>
                          <w:p w14:paraId="14C418ED" w14:textId="77777777" w:rsidR="005F6EC6" w:rsidRPr="00AB6C54" w:rsidRDefault="005F6EC6" w:rsidP="005F6EC6">
                            <w:pPr>
                              <w:jc w:val="center"/>
                              <w:rPr>
                                <w:sz w:val="20"/>
                              </w:rPr>
                            </w:pPr>
                            <w:r>
                              <w:rPr>
                                <w:sz w:val="20"/>
                              </w:rPr>
                              <w:t xml:space="preserve">Trigger – Inadequate/Ineffective Ofsted/ equivalent </w:t>
                            </w:r>
                            <w:r w:rsidRPr="00BD60E1">
                              <w:rPr>
                                <w:sz w:val="20"/>
                              </w:rPr>
                              <w:t>Childminder Agency</w:t>
                            </w:r>
                            <w:r>
                              <w:rPr>
                                <w:sz w:val="20"/>
                              </w:rPr>
                              <w:t xml:space="preserve"> </w:t>
                            </w:r>
                            <w:r w:rsidRPr="00AB6C54">
                              <w:rPr>
                                <w:sz w:val="20"/>
                              </w:rPr>
                              <w:t>Inspection</w:t>
                            </w:r>
                            <w:r>
                              <w:rPr>
                                <w:sz w:val="20"/>
                              </w:rPr>
                              <w:t xml:space="preserve"> grading.</w:t>
                            </w:r>
                          </w:p>
                          <w:p w14:paraId="41FCF472" w14:textId="77777777" w:rsidR="005F6EC6" w:rsidRPr="00AB6C54" w:rsidRDefault="005F6EC6" w:rsidP="005F6EC6">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C3E52" id="Down Arrow Callout 5" o:spid="_x0000_s1033" type="#_x0000_t80" style="position:absolute;left:0;text-align:left;margin-left:94.05pt;margin-top:10.5pt;width:258pt;height:5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" adj="13951,10480,16842,10660" fillcolor="#eaeaea">
                <v:textbox>
                  <w:txbxContent>
                    <w:p w14:paraId="14C418ED" w14:textId="77777777" w:rsidR="005F6EC6" w:rsidRPr="00AB6C54" w:rsidRDefault="005F6EC6" w:rsidP="005F6EC6">
                      <w:pPr>
                        <w:jc w:val="center"/>
                        <w:rPr>
                          <w:sz w:val="20"/>
                        </w:rPr>
                      </w:pPr>
                      <w:r>
                        <w:rPr>
                          <w:sz w:val="20"/>
                        </w:rPr>
                        <w:t xml:space="preserve">Trigger – Inadequate/Ineffective Ofsted/ equivalent </w:t>
                      </w:r>
                      <w:r w:rsidRPr="00BD60E1">
                        <w:rPr>
                          <w:sz w:val="20"/>
                        </w:rPr>
                        <w:t>Childminder Agency</w:t>
                      </w:r>
                      <w:r>
                        <w:rPr>
                          <w:sz w:val="20"/>
                        </w:rPr>
                        <w:t xml:space="preserve"> </w:t>
                      </w:r>
                      <w:r w:rsidRPr="00AB6C54">
                        <w:rPr>
                          <w:sz w:val="20"/>
                        </w:rPr>
                        <w:t>Inspection</w:t>
                      </w:r>
                      <w:r>
                        <w:rPr>
                          <w:sz w:val="20"/>
                        </w:rPr>
                        <w:t xml:space="preserve"> grading.</w:t>
                      </w:r>
                    </w:p>
                    <w:p w14:paraId="41FCF472" w14:textId="77777777" w:rsidR="005F6EC6" w:rsidRPr="00AB6C54" w:rsidRDefault="005F6EC6" w:rsidP="005F6EC6">
                      <w:pPr>
                        <w:jc w:val="both"/>
                        <w:rPr>
                          <w:sz w:val="20"/>
                        </w:rPr>
                      </w:pPr>
                    </w:p>
                  </w:txbxContent>
                </v:textbox>
              </v:shape>
            </w:pict>
          </mc:Fallback>
        </mc:AlternateContent>
      </w:r>
    </w:p>
    <w:p w14:paraId="737042FB" w14:textId="77777777" w:rsidR="005F6EC6" w:rsidRPr="004F6B3F" w:rsidRDefault="005F6EC6" w:rsidP="005F6EC6">
      <w:pPr>
        <w:jc w:val="both"/>
        <w:rPr>
          <w:rFonts w:cs="Arial"/>
          <w:sz w:val="22"/>
          <w:szCs w:val="22"/>
        </w:rPr>
      </w:pPr>
    </w:p>
    <w:p w14:paraId="34C679A4" w14:textId="77777777" w:rsidR="005F6EC6" w:rsidRPr="004F6B3F" w:rsidRDefault="005F6EC6" w:rsidP="005F6EC6">
      <w:pPr>
        <w:jc w:val="both"/>
        <w:rPr>
          <w:rFonts w:cs="Arial"/>
          <w:sz w:val="22"/>
          <w:szCs w:val="22"/>
        </w:rPr>
      </w:pPr>
    </w:p>
    <w:p w14:paraId="3D355621" w14:textId="77777777" w:rsidR="005F6EC6" w:rsidRPr="004F6B3F" w:rsidRDefault="005F6EC6" w:rsidP="005F6EC6">
      <w:pPr>
        <w:jc w:val="both"/>
        <w:rPr>
          <w:rFonts w:cs="Arial"/>
          <w:sz w:val="22"/>
          <w:szCs w:val="22"/>
        </w:rPr>
      </w:pPr>
    </w:p>
    <w:p w14:paraId="423609C1" w14:textId="77777777" w:rsidR="005F6EC6" w:rsidRPr="004F6B3F" w:rsidRDefault="005F6EC6" w:rsidP="005F6EC6">
      <w:pPr>
        <w:jc w:val="both"/>
        <w:rPr>
          <w:rFonts w:cs="Arial"/>
          <w:sz w:val="22"/>
          <w:szCs w:val="22"/>
        </w:rPr>
      </w:pPr>
    </w:p>
    <w:p w14:paraId="2E20FBD1"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42208" behindDoc="0" locked="0" layoutInCell="1" allowOverlap="1" wp14:anchorId="0FC5571B" wp14:editId="20AB6E5E">
                <wp:simplePos x="0" y="0"/>
                <wp:positionH relativeFrom="column">
                  <wp:posOffset>1485900</wp:posOffset>
                </wp:positionH>
                <wp:positionV relativeFrom="paragraph">
                  <wp:posOffset>74930</wp:posOffset>
                </wp:positionV>
                <wp:extent cx="2743200" cy="1266825"/>
                <wp:effectExtent l="0" t="0" r="19050" b="66675"/>
                <wp:wrapNone/>
                <wp:docPr id="42" name="Down Arrow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66825"/>
                        </a:xfrm>
                        <a:prstGeom prst="downArrowCallout">
                          <a:avLst>
                            <a:gd name="adj1" fmla="val 5775"/>
                            <a:gd name="adj2" fmla="val 6615"/>
                            <a:gd name="adj3" fmla="val 22029"/>
                            <a:gd name="adj4" fmla="val 65342"/>
                          </a:avLst>
                        </a:prstGeom>
                        <a:solidFill>
                          <a:srgbClr val="EAEAEA"/>
                        </a:solidFill>
                        <a:ln w="9525">
                          <a:solidFill>
                            <a:srgbClr val="000000"/>
                          </a:solidFill>
                          <a:miter lim="800000"/>
                          <a:headEnd/>
                          <a:tailEnd/>
                        </a:ln>
                      </wps:spPr>
                      <wps:txbx>
                        <w:txbxContent>
                          <w:p w14:paraId="7FDA112E" w14:textId="77777777" w:rsidR="005F6EC6" w:rsidRPr="00AB6C54" w:rsidRDefault="005F6EC6" w:rsidP="005F6EC6">
                            <w:pPr>
                              <w:jc w:val="center"/>
                              <w:rPr>
                                <w:sz w:val="20"/>
                              </w:rPr>
                            </w:pPr>
                            <w:r>
                              <w:rPr>
                                <w:sz w:val="20"/>
                              </w:rPr>
                              <w:t>LA EY Leadership meeting to determine course of action to secure alternative provision and withdraw funding as soon as is practicable taking all factors into account, including local sufficiency.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5571B" id="Down Arrow Callout 2" o:spid="_x0000_s1034" type="#_x0000_t80" style="position:absolute;left:0;text-align:left;margin-left:117pt;margin-top:5.9pt;width:3in;height:9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" adj="14114,10140,16842,10512" fillcolor="#eaeaea">
                <v:textbox>
                  <w:txbxContent>
                    <w:p w14:paraId="7FDA112E" w14:textId="77777777" w:rsidR="005F6EC6" w:rsidRPr="00AB6C54" w:rsidRDefault="005F6EC6" w:rsidP="005F6EC6">
                      <w:pPr>
                        <w:jc w:val="center"/>
                        <w:rPr>
                          <w:sz w:val="20"/>
                        </w:rPr>
                      </w:pPr>
                      <w:r>
                        <w:rPr>
                          <w:sz w:val="20"/>
                        </w:rPr>
                        <w:t>LA EY Leadership meeting to determine course of action to secure alternative provision and withdraw funding as soon as is practicable taking all factors into account, including local sufficiency.</w:t>
                      </w:r>
                    </w:p>
                  </w:txbxContent>
                </v:textbox>
              </v:shape>
            </w:pict>
          </mc:Fallback>
        </mc:AlternateContent>
      </w:r>
    </w:p>
    <w:p w14:paraId="42695E70" w14:textId="77777777" w:rsidR="005F6EC6" w:rsidRPr="004F6B3F" w:rsidRDefault="005F6EC6" w:rsidP="005F6EC6">
      <w:pPr>
        <w:jc w:val="both"/>
        <w:rPr>
          <w:rFonts w:cs="Arial"/>
          <w:sz w:val="22"/>
          <w:szCs w:val="22"/>
        </w:rPr>
      </w:pPr>
    </w:p>
    <w:p w14:paraId="5F58BC89" w14:textId="77777777" w:rsidR="005F6EC6" w:rsidRPr="004F6B3F" w:rsidRDefault="005F6EC6" w:rsidP="005F6EC6">
      <w:pPr>
        <w:jc w:val="both"/>
        <w:rPr>
          <w:rFonts w:cs="Arial"/>
          <w:sz w:val="22"/>
          <w:szCs w:val="22"/>
        </w:rPr>
      </w:pPr>
    </w:p>
    <w:p w14:paraId="6A45C968" w14:textId="77777777" w:rsidR="005F6EC6" w:rsidRPr="004F6B3F" w:rsidRDefault="005F6EC6" w:rsidP="005F6EC6">
      <w:pPr>
        <w:jc w:val="both"/>
        <w:rPr>
          <w:rFonts w:cs="Arial"/>
          <w:sz w:val="22"/>
          <w:szCs w:val="22"/>
        </w:rPr>
      </w:pPr>
    </w:p>
    <w:p w14:paraId="124C7B5E" w14:textId="77777777" w:rsidR="005F6EC6" w:rsidRPr="004F6B3F" w:rsidRDefault="005F6EC6" w:rsidP="005F6EC6">
      <w:pPr>
        <w:jc w:val="both"/>
        <w:rPr>
          <w:rFonts w:cs="Arial"/>
          <w:sz w:val="22"/>
          <w:szCs w:val="22"/>
        </w:rPr>
      </w:pPr>
    </w:p>
    <w:p w14:paraId="1B257DCC" w14:textId="77777777" w:rsidR="005F6EC6" w:rsidRPr="004F6B3F" w:rsidRDefault="005F6EC6" w:rsidP="005F6EC6">
      <w:pPr>
        <w:jc w:val="both"/>
        <w:rPr>
          <w:rFonts w:cs="Arial"/>
          <w:sz w:val="22"/>
          <w:szCs w:val="22"/>
        </w:rPr>
      </w:pPr>
    </w:p>
    <w:p w14:paraId="0857BAE1" w14:textId="77777777" w:rsidR="005F6EC6" w:rsidRPr="004F6B3F" w:rsidRDefault="005F6EC6" w:rsidP="005F6EC6">
      <w:pPr>
        <w:jc w:val="both"/>
        <w:rPr>
          <w:rFonts w:cs="Arial"/>
          <w:sz w:val="22"/>
          <w:szCs w:val="22"/>
        </w:rPr>
      </w:pPr>
    </w:p>
    <w:p w14:paraId="28A8ECF5" w14:textId="77777777" w:rsidR="005F6EC6" w:rsidRPr="004F6B3F" w:rsidRDefault="005F6EC6" w:rsidP="005F6EC6">
      <w:pPr>
        <w:jc w:val="both"/>
        <w:rPr>
          <w:rFonts w:cs="Arial"/>
          <w:sz w:val="22"/>
          <w:szCs w:val="22"/>
        </w:rPr>
      </w:pPr>
    </w:p>
    <w:p w14:paraId="739734B7"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43232" behindDoc="0" locked="0" layoutInCell="1" allowOverlap="1" wp14:anchorId="6BB5D188" wp14:editId="39342FE4">
                <wp:simplePos x="0" y="0"/>
                <wp:positionH relativeFrom="column">
                  <wp:posOffset>1495425</wp:posOffset>
                </wp:positionH>
                <wp:positionV relativeFrom="paragraph">
                  <wp:posOffset>66040</wp:posOffset>
                </wp:positionV>
                <wp:extent cx="2743200" cy="984250"/>
                <wp:effectExtent l="0" t="0" r="19050" b="254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84250"/>
                        </a:xfrm>
                        <a:prstGeom prst="rect">
                          <a:avLst/>
                        </a:prstGeom>
                        <a:solidFill>
                          <a:srgbClr val="EAEAEA"/>
                        </a:solidFill>
                        <a:ln w="9525">
                          <a:solidFill>
                            <a:srgbClr val="000000"/>
                          </a:solidFill>
                          <a:miter lim="800000"/>
                          <a:headEnd/>
                          <a:tailEnd/>
                        </a:ln>
                      </wps:spPr>
                      <wps:txbx>
                        <w:txbxContent>
                          <w:p w14:paraId="76EEB9C4" w14:textId="77777777" w:rsidR="005F6EC6" w:rsidRPr="0086423C" w:rsidRDefault="005F6EC6" w:rsidP="005F6EC6">
                            <w:pPr>
                              <w:pStyle w:val="Default"/>
                              <w:jc w:val="center"/>
                              <w:rPr>
                                <w:sz w:val="20"/>
                                <w:szCs w:val="20"/>
                              </w:rPr>
                            </w:pPr>
                            <w:r w:rsidRPr="00D33394">
                              <w:rPr>
                                <w:sz w:val="20"/>
                              </w:rPr>
                              <w:t>Se</w:t>
                            </w:r>
                            <w:r>
                              <w:rPr>
                                <w:sz w:val="20"/>
                              </w:rPr>
                              <w:t>tting invited to attend Review of Early Education Funding</w:t>
                            </w:r>
                            <w:r w:rsidRPr="00D33394">
                              <w:rPr>
                                <w:sz w:val="20"/>
                              </w:rPr>
                              <w:t xml:space="preserve"> meeting to </w:t>
                            </w:r>
                            <w:r>
                              <w:rPr>
                                <w:sz w:val="20"/>
                              </w:rPr>
                              <w:t xml:space="preserve">discuss implications and timescales.  </w:t>
                            </w:r>
                            <w:r w:rsidRPr="0086423C">
                              <w:rPr>
                                <w:sz w:val="20"/>
                                <w:szCs w:val="20"/>
                              </w:rPr>
                              <w:t>Failure to attend the meeting will result in a breach of contract and funding will be withdrawn without further notice.</w:t>
                            </w:r>
                          </w:p>
                          <w:p w14:paraId="3F5990F6" w14:textId="77777777" w:rsidR="005F6EC6" w:rsidRPr="00D33394" w:rsidRDefault="005F6EC6" w:rsidP="005F6EC6">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D188" id="Text Box 43" o:spid="_x0000_s1035" type="#_x0000_t202" style="position:absolute;left:0;text-align:left;margin-left:117.75pt;margin-top:5.2pt;width:3in;height: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" fillcolor="#eaeaea">
                <v:textbox>
                  <w:txbxContent>
                    <w:p w14:paraId="76EEB9C4" w14:textId="77777777" w:rsidR="005F6EC6" w:rsidRPr="0086423C" w:rsidRDefault="005F6EC6" w:rsidP="005F6EC6">
                      <w:pPr>
                        <w:pStyle w:val="Default"/>
                        <w:jc w:val="center"/>
                        <w:rPr>
                          <w:sz w:val="20"/>
                          <w:szCs w:val="20"/>
                        </w:rPr>
                      </w:pPr>
                      <w:r w:rsidRPr="00D33394">
                        <w:rPr>
                          <w:sz w:val="20"/>
                        </w:rPr>
                        <w:t>Se</w:t>
                      </w:r>
                      <w:r>
                        <w:rPr>
                          <w:sz w:val="20"/>
                        </w:rPr>
                        <w:t>tting invited to attend Review of Early Education Funding</w:t>
                      </w:r>
                      <w:r w:rsidRPr="00D33394">
                        <w:rPr>
                          <w:sz w:val="20"/>
                        </w:rPr>
                        <w:t xml:space="preserve"> meeting to </w:t>
                      </w:r>
                      <w:r>
                        <w:rPr>
                          <w:sz w:val="20"/>
                        </w:rPr>
                        <w:t xml:space="preserve">discuss implications and timescales.  </w:t>
                      </w:r>
                      <w:r w:rsidRPr="0086423C">
                        <w:rPr>
                          <w:sz w:val="20"/>
                          <w:szCs w:val="20"/>
                        </w:rPr>
                        <w:t>Failure to attend the meeting will result in a breach of contract and funding will be withdrawn without further notice.</w:t>
                      </w:r>
                    </w:p>
                    <w:p w14:paraId="3F5990F6" w14:textId="77777777" w:rsidR="005F6EC6" w:rsidRPr="00D33394" w:rsidRDefault="005F6EC6" w:rsidP="005F6EC6">
                      <w:pPr>
                        <w:jc w:val="both"/>
                        <w:rPr>
                          <w:sz w:val="20"/>
                        </w:rPr>
                      </w:pPr>
                    </w:p>
                  </w:txbxContent>
                </v:textbox>
              </v:shape>
            </w:pict>
          </mc:Fallback>
        </mc:AlternateContent>
      </w:r>
    </w:p>
    <w:p w14:paraId="0ACE35C9" w14:textId="77777777" w:rsidR="005F6EC6" w:rsidRPr="004F6B3F" w:rsidRDefault="005F6EC6" w:rsidP="005F6EC6">
      <w:pPr>
        <w:jc w:val="both"/>
        <w:rPr>
          <w:rFonts w:cs="Arial"/>
          <w:sz w:val="22"/>
          <w:szCs w:val="22"/>
        </w:rPr>
      </w:pPr>
    </w:p>
    <w:p w14:paraId="23F229AD" w14:textId="77777777" w:rsidR="005F6EC6" w:rsidRPr="004F6B3F" w:rsidRDefault="005F6EC6" w:rsidP="005F6EC6">
      <w:pPr>
        <w:jc w:val="both"/>
        <w:rPr>
          <w:rFonts w:cs="Arial"/>
          <w:sz w:val="22"/>
          <w:szCs w:val="22"/>
        </w:rPr>
      </w:pPr>
    </w:p>
    <w:p w14:paraId="1C359A88" w14:textId="77777777" w:rsidR="005F6EC6" w:rsidRPr="004F6B3F" w:rsidRDefault="005F6EC6" w:rsidP="005F6EC6">
      <w:pPr>
        <w:jc w:val="both"/>
        <w:rPr>
          <w:rFonts w:cs="Arial"/>
          <w:sz w:val="22"/>
          <w:szCs w:val="22"/>
        </w:rPr>
      </w:pPr>
    </w:p>
    <w:p w14:paraId="4F760E39" w14:textId="77777777" w:rsidR="005F6EC6" w:rsidRPr="004F6B3F" w:rsidRDefault="005F6EC6" w:rsidP="005F6EC6">
      <w:pPr>
        <w:jc w:val="both"/>
        <w:rPr>
          <w:rFonts w:cs="Arial"/>
          <w:sz w:val="22"/>
          <w:szCs w:val="22"/>
        </w:rPr>
      </w:pPr>
    </w:p>
    <w:p w14:paraId="7F0C9119" w14:textId="77777777" w:rsidR="005F6EC6" w:rsidRPr="004F6B3F" w:rsidRDefault="005F6EC6" w:rsidP="005F6EC6">
      <w:pPr>
        <w:jc w:val="both"/>
        <w:rPr>
          <w:rFonts w:cs="Arial"/>
          <w:sz w:val="22"/>
          <w:szCs w:val="22"/>
        </w:rPr>
      </w:pPr>
    </w:p>
    <w:p w14:paraId="2027579B"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48352" behindDoc="0" locked="0" layoutInCell="1" allowOverlap="1" wp14:anchorId="221DFD72" wp14:editId="7390BA0E">
                <wp:simplePos x="0" y="0"/>
                <wp:positionH relativeFrom="column">
                  <wp:posOffset>3677920</wp:posOffset>
                </wp:positionH>
                <wp:positionV relativeFrom="paragraph">
                  <wp:posOffset>76835</wp:posOffset>
                </wp:positionV>
                <wp:extent cx="130175" cy="361950"/>
                <wp:effectExtent l="0" t="115887" r="0" b="77788"/>
                <wp:wrapNone/>
                <wp:docPr id="44"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27892">
                          <a:off x="0" y="0"/>
                          <a:ext cx="130175" cy="36195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BFC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289.6pt;margin-top:6.05pt;width:10.25pt;height:28.5pt;rotation:-3027881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" adj="15774" fillcolor="#eaeaea"/>
            </w:pict>
          </mc:Fallback>
        </mc:AlternateContent>
      </w:r>
      <w:r w:rsidRPr="004F6B3F">
        <w:rPr>
          <w:rFonts w:cs="Arial"/>
          <w:noProof/>
          <w:sz w:val="22"/>
          <w:szCs w:val="22"/>
          <w:lang w:eastAsia="en-GB"/>
        </w:rPr>
        <mc:AlternateContent>
          <mc:Choice Requires="wps">
            <w:drawing>
              <wp:anchor distT="0" distB="0" distL="114300" distR="114300" simplePos="0" relativeHeight="251747328" behindDoc="0" locked="0" layoutInCell="1" allowOverlap="1" wp14:anchorId="123E9B68" wp14:editId="06DCA30D">
                <wp:simplePos x="0" y="0"/>
                <wp:positionH relativeFrom="column">
                  <wp:posOffset>2117090</wp:posOffset>
                </wp:positionH>
                <wp:positionV relativeFrom="paragraph">
                  <wp:posOffset>81915</wp:posOffset>
                </wp:positionV>
                <wp:extent cx="136525" cy="358140"/>
                <wp:effectExtent l="57150" t="0" r="73025" b="0"/>
                <wp:wrapNone/>
                <wp:docPr id="4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98741">
                          <a:off x="0" y="0"/>
                          <a:ext cx="136525" cy="35814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0BA3" id="Down Arrow 15" o:spid="_x0000_s1026" type="#_x0000_t67" style="position:absolute;margin-left:166.7pt;margin-top:6.45pt;width:10.75pt;height:28.2pt;rotation:2401612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" adj="15424" fillcolor="#eaeaea"/>
            </w:pict>
          </mc:Fallback>
        </mc:AlternateContent>
      </w:r>
    </w:p>
    <w:p w14:paraId="2058A1F6" w14:textId="77777777" w:rsidR="005F6EC6" w:rsidRPr="004F6B3F" w:rsidRDefault="005F6EC6" w:rsidP="005F6EC6">
      <w:pPr>
        <w:jc w:val="both"/>
        <w:rPr>
          <w:rFonts w:cs="Arial"/>
          <w:sz w:val="22"/>
          <w:szCs w:val="22"/>
        </w:rPr>
      </w:pPr>
    </w:p>
    <w:p w14:paraId="034A2D3E"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44256" behindDoc="0" locked="0" layoutInCell="1" allowOverlap="1" wp14:anchorId="5967DB06" wp14:editId="004A62F4">
                <wp:simplePos x="0" y="0"/>
                <wp:positionH relativeFrom="column">
                  <wp:posOffset>3270885</wp:posOffset>
                </wp:positionH>
                <wp:positionV relativeFrom="paragraph">
                  <wp:posOffset>53340</wp:posOffset>
                </wp:positionV>
                <wp:extent cx="2743200" cy="285750"/>
                <wp:effectExtent l="0" t="0" r="19050"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5750"/>
                        </a:xfrm>
                        <a:prstGeom prst="rect">
                          <a:avLst/>
                        </a:prstGeom>
                        <a:solidFill>
                          <a:srgbClr val="EAEAEA"/>
                        </a:solidFill>
                        <a:ln w="9525">
                          <a:solidFill>
                            <a:srgbClr val="000000"/>
                          </a:solidFill>
                          <a:miter lim="800000"/>
                          <a:headEnd/>
                          <a:tailEnd/>
                        </a:ln>
                      </wps:spPr>
                      <wps:txbx>
                        <w:txbxContent>
                          <w:p w14:paraId="26AEB36F" w14:textId="77777777" w:rsidR="005F6EC6" w:rsidRPr="00D33394" w:rsidRDefault="005F6EC6" w:rsidP="005F6EC6">
                            <w:pPr>
                              <w:jc w:val="both"/>
                              <w:rPr>
                                <w:sz w:val="20"/>
                              </w:rPr>
                            </w:pPr>
                            <w:r>
                              <w:rPr>
                                <w:sz w:val="20"/>
                              </w:rPr>
                              <w:t>No alternative provision available in the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7DB06" id="Text Box 46" o:spid="_x0000_s1036" type="#_x0000_t202" style="position:absolute;left:0;text-align:left;margin-left:257.55pt;margin-top:4.2pt;width:3in;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" fillcolor="#eaeaea">
                <v:textbox>
                  <w:txbxContent>
                    <w:p w14:paraId="26AEB36F" w14:textId="77777777" w:rsidR="005F6EC6" w:rsidRPr="00D33394" w:rsidRDefault="005F6EC6" w:rsidP="005F6EC6">
                      <w:pPr>
                        <w:jc w:val="both"/>
                        <w:rPr>
                          <w:sz w:val="20"/>
                        </w:rPr>
                      </w:pPr>
                      <w:r>
                        <w:rPr>
                          <w:sz w:val="20"/>
                        </w:rPr>
                        <w:t>No alternative provision available in the area</w:t>
                      </w:r>
                    </w:p>
                  </w:txbxContent>
                </v:textbox>
              </v:shape>
            </w:pict>
          </mc:Fallback>
        </mc:AlternateContent>
      </w:r>
      <w:r w:rsidRPr="004F6B3F">
        <w:rPr>
          <w:rFonts w:cs="Arial"/>
          <w:noProof/>
          <w:sz w:val="22"/>
          <w:szCs w:val="22"/>
          <w:lang w:eastAsia="en-GB"/>
        </w:rPr>
        <mc:AlternateContent>
          <mc:Choice Requires="wps">
            <w:drawing>
              <wp:anchor distT="0" distB="0" distL="114300" distR="114300" simplePos="0" relativeHeight="251745280" behindDoc="0" locked="0" layoutInCell="1" allowOverlap="1" wp14:anchorId="40C2E216" wp14:editId="0F684FB9">
                <wp:simplePos x="0" y="0"/>
                <wp:positionH relativeFrom="column">
                  <wp:posOffset>-457200</wp:posOffset>
                </wp:positionH>
                <wp:positionV relativeFrom="paragraph">
                  <wp:posOffset>57150</wp:posOffset>
                </wp:positionV>
                <wp:extent cx="2743200" cy="304800"/>
                <wp:effectExtent l="0" t="0" r="1905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4800"/>
                        </a:xfrm>
                        <a:prstGeom prst="rect">
                          <a:avLst/>
                        </a:prstGeom>
                        <a:solidFill>
                          <a:srgbClr val="EAEAEA"/>
                        </a:solidFill>
                        <a:ln w="9525">
                          <a:solidFill>
                            <a:srgbClr val="000000"/>
                          </a:solidFill>
                          <a:miter lim="800000"/>
                          <a:headEnd/>
                          <a:tailEnd/>
                        </a:ln>
                      </wps:spPr>
                      <wps:txbx>
                        <w:txbxContent>
                          <w:p w14:paraId="3691ECD5" w14:textId="77777777" w:rsidR="005F6EC6" w:rsidRPr="00D33394" w:rsidRDefault="005F6EC6" w:rsidP="005F6EC6">
                            <w:pPr>
                              <w:jc w:val="both"/>
                              <w:rPr>
                                <w:sz w:val="20"/>
                              </w:rPr>
                            </w:pPr>
                            <w:r>
                              <w:rPr>
                                <w:sz w:val="20"/>
                              </w:rPr>
                              <w:t>Alternative provision available in the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2E216" id="Text Box 48" o:spid="_x0000_s1037" type="#_x0000_t202" style="position:absolute;left:0;text-align:left;margin-left:-36pt;margin-top:4.5pt;width:3in;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" fillcolor="#eaeaea">
                <v:textbox>
                  <w:txbxContent>
                    <w:p w14:paraId="3691ECD5" w14:textId="77777777" w:rsidR="005F6EC6" w:rsidRPr="00D33394" w:rsidRDefault="005F6EC6" w:rsidP="005F6EC6">
                      <w:pPr>
                        <w:jc w:val="both"/>
                        <w:rPr>
                          <w:sz w:val="20"/>
                        </w:rPr>
                      </w:pPr>
                      <w:r>
                        <w:rPr>
                          <w:sz w:val="20"/>
                        </w:rPr>
                        <w:t>Alternative provision available in the area</w:t>
                      </w:r>
                    </w:p>
                  </w:txbxContent>
                </v:textbox>
              </v:shape>
            </w:pict>
          </mc:Fallback>
        </mc:AlternateContent>
      </w:r>
    </w:p>
    <w:p w14:paraId="4FB652F4" w14:textId="77777777" w:rsidR="005F6EC6" w:rsidRPr="004F6B3F" w:rsidRDefault="005F6EC6" w:rsidP="005F6EC6">
      <w:pPr>
        <w:jc w:val="both"/>
        <w:rPr>
          <w:rFonts w:cs="Arial"/>
          <w:sz w:val="22"/>
          <w:szCs w:val="22"/>
        </w:rPr>
      </w:pPr>
    </w:p>
    <w:p w14:paraId="209933A9"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50400" behindDoc="0" locked="0" layoutInCell="1" allowOverlap="1" wp14:anchorId="2FC71305" wp14:editId="0331841B">
                <wp:simplePos x="0" y="0"/>
                <wp:positionH relativeFrom="column">
                  <wp:posOffset>4467225</wp:posOffset>
                </wp:positionH>
                <wp:positionV relativeFrom="paragraph">
                  <wp:posOffset>22225</wp:posOffset>
                </wp:positionV>
                <wp:extent cx="190500" cy="323850"/>
                <wp:effectExtent l="19050" t="0" r="19050" b="38100"/>
                <wp:wrapNone/>
                <wp:docPr id="4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385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C662" id="Down Arrow 29" o:spid="_x0000_s1026" type="#_x0000_t67" style="position:absolute;margin-left:351.75pt;margin-top:1.75pt;width:15pt;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" adj="12071" fillcolor="#eaeaea"/>
            </w:pict>
          </mc:Fallback>
        </mc:AlternateContent>
      </w:r>
      <w:r w:rsidRPr="004F6B3F">
        <w:rPr>
          <w:rFonts w:cs="Arial"/>
          <w:noProof/>
          <w:sz w:val="22"/>
          <w:szCs w:val="22"/>
          <w:lang w:eastAsia="en-GB"/>
        </w:rPr>
        <mc:AlternateContent>
          <mc:Choice Requires="wps">
            <w:drawing>
              <wp:anchor distT="0" distB="0" distL="114300" distR="114300" simplePos="0" relativeHeight="251749376" behindDoc="0" locked="0" layoutInCell="1" allowOverlap="1" wp14:anchorId="1DA5B8C2" wp14:editId="79AD9FC0">
                <wp:simplePos x="0" y="0"/>
                <wp:positionH relativeFrom="column">
                  <wp:posOffset>857250</wp:posOffset>
                </wp:positionH>
                <wp:positionV relativeFrom="paragraph">
                  <wp:posOffset>41275</wp:posOffset>
                </wp:positionV>
                <wp:extent cx="190500" cy="323850"/>
                <wp:effectExtent l="19050" t="0" r="19050" b="38100"/>
                <wp:wrapNone/>
                <wp:docPr id="54"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3850"/>
                        </a:xfrm>
                        <a:prstGeom prst="downArrow">
                          <a:avLst>
                            <a:gd name="adj1" fmla="val 50000"/>
                            <a:gd name="adj2" fmla="val 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C254" id="Down Arrow 26" o:spid="_x0000_s1026" type="#_x0000_t67" style="position:absolute;margin-left:67.5pt;margin-top:3.25pt;width:1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" adj="12071" fillcolor="#eaeaea"/>
            </w:pict>
          </mc:Fallback>
        </mc:AlternateContent>
      </w:r>
    </w:p>
    <w:p w14:paraId="305F9CC8" w14:textId="77777777" w:rsidR="005F6EC6" w:rsidRPr="004F6B3F" w:rsidRDefault="005F6EC6" w:rsidP="005F6EC6">
      <w:pPr>
        <w:jc w:val="both"/>
        <w:rPr>
          <w:rFonts w:cs="Arial"/>
          <w:sz w:val="22"/>
          <w:szCs w:val="22"/>
        </w:rPr>
      </w:pPr>
    </w:p>
    <w:p w14:paraId="5F0E7BF2"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46304" behindDoc="0" locked="0" layoutInCell="1" allowOverlap="1" wp14:anchorId="14D67F37" wp14:editId="03DB1B34">
                <wp:simplePos x="0" y="0"/>
                <wp:positionH relativeFrom="column">
                  <wp:posOffset>3270885</wp:posOffset>
                </wp:positionH>
                <wp:positionV relativeFrom="paragraph">
                  <wp:posOffset>24130</wp:posOffset>
                </wp:positionV>
                <wp:extent cx="2743200" cy="733425"/>
                <wp:effectExtent l="0" t="0" r="1905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33425"/>
                        </a:xfrm>
                        <a:prstGeom prst="rect">
                          <a:avLst/>
                        </a:prstGeom>
                        <a:solidFill>
                          <a:srgbClr val="EAEAEA"/>
                        </a:solidFill>
                        <a:ln w="9525">
                          <a:solidFill>
                            <a:srgbClr val="000000"/>
                          </a:solidFill>
                          <a:miter lim="800000"/>
                          <a:headEnd/>
                          <a:tailEnd/>
                        </a:ln>
                      </wps:spPr>
                      <wps:txbx>
                        <w:txbxContent>
                          <w:p w14:paraId="48DAC234" w14:textId="77777777" w:rsidR="005F6EC6" w:rsidRPr="00AB6C54" w:rsidRDefault="005F6EC6" w:rsidP="005F6EC6">
                            <w:pPr>
                              <w:jc w:val="center"/>
                              <w:rPr>
                                <w:sz w:val="20"/>
                              </w:rPr>
                            </w:pPr>
                            <w:r>
                              <w:rPr>
                                <w:sz w:val="20"/>
                              </w:rPr>
                              <w:t>LA EY Leadership meeting to determine course of action based on Ofsted/</w:t>
                            </w:r>
                            <w:r w:rsidRPr="00BD60E1">
                              <w:rPr>
                                <w:sz w:val="20"/>
                              </w:rPr>
                              <w:t>Childminder Agency</w:t>
                            </w:r>
                            <w:r>
                              <w:rPr>
                                <w:sz w:val="20"/>
                              </w:rPr>
                              <w:t xml:space="preserve"> inspection actions and evidence of rapid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67F37" id="Text Box 55" o:spid="_x0000_s1038" type="#_x0000_t202" style="position:absolute;left:0;text-align:left;margin-left:257.55pt;margin-top:1.9pt;width:3in;height:57.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" fillcolor="#eaeaea">
                <v:textbox>
                  <w:txbxContent>
                    <w:p w14:paraId="48DAC234" w14:textId="77777777" w:rsidR="005F6EC6" w:rsidRPr="00AB6C54" w:rsidRDefault="005F6EC6" w:rsidP="005F6EC6">
                      <w:pPr>
                        <w:jc w:val="center"/>
                        <w:rPr>
                          <w:sz w:val="20"/>
                        </w:rPr>
                      </w:pPr>
                      <w:r>
                        <w:rPr>
                          <w:sz w:val="20"/>
                        </w:rPr>
                        <w:t>LA EY Leadership meeting to determine course of action based on Ofsted/</w:t>
                      </w:r>
                      <w:r w:rsidRPr="00BD60E1">
                        <w:rPr>
                          <w:sz w:val="20"/>
                        </w:rPr>
                        <w:t>Childminder Agency</w:t>
                      </w:r>
                      <w:r>
                        <w:rPr>
                          <w:sz w:val="20"/>
                        </w:rPr>
                        <w:t xml:space="preserve"> inspection actions and evidence of rapid improvement</w:t>
                      </w:r>
                    </w:p>
                  </w:txbxContent>
                </v:textbox>
              </v:shape>
            </w:pict>
          </mc:Fallback>
        </mc:AlternateContent>
      </w:r>
      <w:r w:rsidRPr="004F6B3F">
        <w:rPr>
          <w:rFonts w:cs="Arial"/>
          <w:noProof/>
          <w:sz w:val="22"/>
          <w:szCs w:val="22"/>
          <w:lang w:eastAsia="en-GB"/>
        </w:rPr>
        <mc:AlternateContent>
          <mc:Choice Requires="wps">
            <w:drawing>
              <wp:anchor distT="0" distB="0" distL="114300" distR="114300" simplePos="0" relativeHeight="251740160" behindDoc="0" locked="0" layoutInCell="1" allowOverlap="1" wp14:anchorId="07AF528A" wp14:editId="6BFE37E5">
                <wp:simplePos x="0" y="0"/>
                <wp:positionH relativeFrom="column">
                  <wp:posOffset>-390525</wp:posOffset>
                </wp:positionH>
                <wp:positionV relativeFrom="paragraph">
                  <wp:posOffset>43815</wp:posOffset>
                </wp:positionV>
                <wp:extent cx="2676525" cy="695325"/>
                <wp:effectExtent l="0" t="0" r="28575" b="47625"/>
                <wp:wrapNone/>
                <wp:docPr id="56" name="Down Arrow Callou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95325"/>
                        </a:xfrm>
                        <a:prstGeom prst="downArrowCallout">
                          <a:avLst>
                            <a:gd name="adj1" fmla="val 8247"/>
                            <a:gd name="adj2" fmla="val 13908"/>
                            <a:gd name="adj3" fmla="val 23940"/>
                            <a:gd name="adj4" fmla="val 58578"/>
                          </a:avLst>
                        </a:prstGeom>
                        <a:solidFill>
                          <a:srgbClr val="C0504D">
                            <a:lumMod val="40000"/>
                            <a:lumOff val="60000"/>
                          </a:srgbClr>
                        </a:solidFill>
                        <a:ln w="9525">
                          <a:solidFill>
                            <a:srgbClr val="000000"/>
                          </a:solidFill>
                          <a:miter lim="800000"/>
                          <a:headEnd/>
                          <a:tailEnd/>
                        </a:ln>
                      </wps:spPr>
                      <wps:txbx>
                        <w:txbxContent>
                          <w:p w14:paraId="751F3C0D" w14:textId="77777777" w:rsidR="005F6EC6" w:rsidRPr="00AB6C54" w:rsidRDefault="005F6EC6" w:rsidP="005F6EC6">
                            <w:pPr>
                              <w:spacing w:before="40" w:after="40"/>
                              <w:jc w:val="center"/>
                              <w:rPr>
                                <w:sz w:val="20"/>
                              </w:rPr>
                            </w:pPr>
                            <w:r>
                              <w:rPr>
                                <w:sz w:val="20"/>
                              </w:rPr>
                              <w:t>Confirmation that funding will be withdraw from the end of the current half term/term.</w:t>
                            </w:r>
                          </w:p>
                          <w:p w14:paraId="4A4FB363" w14:textId="77777777" w:rsidR="005F6EC6" w:rsidRPr="00AB6C54" w:rsidRDefault="005F6EC6" w:rsidP="005F6EC6">
                            <w:pPr>
                              <w:spacing w:before="40" w:after="40"/>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F528A" id="Down Arrow Callout 24" o:spid="_x0000_s1039" type="#_x0000_t80" style="position:absolute;left:0;text-align:left;margin-left:-30.75pt;margin-top:3.45pt;width:210.75pt;height:5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" adj="12653,10020,16429,10569" fillcolor="#e6b9b8">
                <v:textbox>
                  <w:txbxContent>
                    <w:p w14:paraId="751F3C0D" w14:textId="77777777" w:rsidR="005F6EC6" w:rsidRPr="00AB6C54" w:rsidRDefault="005F6EC6" w:rsidP="005F6EC6">
                      <w:pPr>
                        <w:spacing w:before="40" w:after="40"/>
                        <w:jc w:val="center"/>
                        <w:rPr>
                          <w:sz w:val="20"/>
                        </w:rPr>
                      </w:pPr>
                      <w:r>
                        <w:rPr>
                          <w:sz w:val="20"/>
                        </w:rPr>
                        <w:t>Confirmation that funding will be withdraw from the end of the current half term/term.</w:t>
                      </w:r>
                    </w:p>
                    <w:p w14:paraId="4A4FB363" w14:textId="77777777" w:rsidR="005F6EC6" w:rsidRPr="00AB6C54" w:rsidRDefault="005F6EC6" w:rsidP="005F6EC6">
                      <w:pPr>
                        <w:spacing w:before="40" w:after="40"/>
                        <w:jc w:val="center"/>
                        <w:rPr>
                          <w:sz w:val="20"/>
                        </w:rPr>
                      </w:pPr>
                    </w:p>
                  </w:txbxContent>
                </v:textbox>
              </v:shape>
            </w:pict>
          </mc:Fallback>
        </mc:AlternateContent>
      </w:r>
    </w:p>
    <w:p w14:paraId="49B5E435" w14:textId="77777777" w:rsidR="005F6EC6" w:rsidRPr="004F6B3F" w:rsidRDefault="005F6EC6" w:rsidP="005F6EC6">
      <w:pPr>
        <w:jc w:val="both"/>
        <w:rPr>
          <w:rFonts w:cs="Arial"/>
          <w:sz w:val="22"/>
          <w:szCs w:val="22"/>
        </w:rPr>
      </w:pPr>
    </w:p>
    <w:p w14:paraId="6200914E" w14:textId="77777777" w:rsidR="005F6EC6" w:rsidRPr="004F6B3F" w:rsidRDefault="005F6EC6" w:rsidP="005F6EC6">
      <w:pPr>
        <w:jc w:val="both"/>
        <w:rPr>
          <w:rFonts w:cs="Arial"/>
          <w:sz w:val="22"/>
          <w:szCs w:val="22"/>
        </w:rPr>
      </w:pPr>
    </w:p>
    <w:p w14:paraId="4AD34530" w14:textId="77777777" w:rsidR="005F6EC6" w:rsidRPr="004F6B3F" w:rsidRDefault="005F6EC6" w:rsidP="005F6EC6">
      <w:pPr>
        <w:jc w:val="both"/>
        <w:rPr>
          <w:rFonts w:cs="Arial"/>
          <w:sz w:val="22"/>
          <w:szCs w:val="22"/>
        </w:rPr>
      </w:pPr>
    </w:p>
    <w:p w14:paraId="261212D6"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41184" behindDoc="0" locked="0" layoutInCell="1" allowOverlap="1" wp14:anchorId="12B33C23" wp14:editId="0116CC95">
                <wp:simplePos x="0" y="0"/>
                <wp:positionH relativeFrom="column">
                  <wp:posOffset>-390525</wp:posOffset>
                </wp:positionH>
                <wp:positionV relativeFrom="paragraph">
                  <wp:posOffset>115570</wp:posOffset>
                </wp:positionV>
                <wp:extent cx="2676525" cy="1457325"/>
                <wp:effectExtent l="0" t="0" r="28575" b="66675"/>
                <wp:wrapNone/>
                <wp:docPr id="57" name="Down Arrow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457325"/>
                        </a:xfrm>
                        <a:prstGeom prst="downArrowCallout">
                          <a:avLst>
                            <a:gd name="adj1" fmla="val 5633"/>
                            <a:gd name="adj2" fmla="val 8390"/>
                            <a:gd name="adj3" fmla="val 23940"/>
                            <a:gd name="adj4" fmla="val 65490"/>
                          </a:avLst>
                        </a:prstGeom>
                        <a:solidFill>
                          <a:srgbClr val="C0504D">
                            <a:lumMod val="40000"/>
                            <a:lumOff val="60000"/>
                          </a:srgbClr>
                        </a:solidFill>
                        <a:ln w="9525">
                          <a:solidFill>
                            <a:srgbClr val="000000"/>
                          </a:solidFill>
                          <a:miter lim="800000"/>
                          <a:headEnd/>
                          <a:tailEnd/>
                        </a:ln>
                      </wps:spPr>
                      <wps:txbx>
                        <w:txbxContent>
                          <w:p w14:paraId="4BE09AAA" w14:textId="77777777" w:rsidR="005F6EC6" w:rsidRPr="0086423C" w:rsidRDefault="005F6EC6" w:rsidP="005F6EC6">
                            <w:pPr>
                              <w:pStyle w:val="Default"/>
                              <w:jc w:val="center"/>
                              <w:rPr>
                                <w:sz w:val="20"/>
                                <w:szCs w:val="20"/>
                              </w:rPr>
                            </w:pPr>
                            <w:r w:rsidRPr="0086423C">
                              <w:rPr>
                                <w:sz w:val="20"/>
                                <w:szCs w:val="20"/>
                              </w:rPr>
                              <w:t xml:space="preserve">Local </w:t>
                            </w:r>
                            <w:r>
                              <w:rPr>
                                <w:sz w:val="20"/>
                                <w:szCs w:val="20"/>
                              </w:rPr>
                              <w:t>Council</w:t>
                            </w:r>
                            <w:r w:rsidRPr="0086423C">
                              <w:rPr>
                                <w:sz w:val="20"/>
                                <w:szCs w:val="20"/>
                              </w:rPr>
                              <w:t xml:space="preserve"> will write to all parents of children currently accessing early education at the setting to make them aware that they will not be able to access their free place at the setting following the withdrawal of funding date</w:t>
                            </w:r>
                          </w:p>
                          <w:p w14:paraId="029A48E6" w14:textId="77777777" w:rsidR="005F6EC6" w:rsidRPr="00AB6C54" w:rsidRDefault="005F6EC6" w:rsidP="005F6EC6">
                            <w:pPr>
                              <w:spacing w:before="40" w:after="40"/>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3C23" id="Down Arrow Callout 4" o:spid="_x0000_s1040" type="#_x0000_t80" style="position:absolute;left:0;text-align:left;margin-left:-30.75pt;margin-top:9.1pt;width:210.75pt;height:114.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" adj="14146,9813,16429,10469" fillcolor="#e6b9b8">
                <v:textbox>
                  <w:txbxContent>
                    <w:p w14:paraId="4BE09AAA" w14:textId="77777777" w:rsidR="005F6EC6" w:rsidRPr="0086423C" w:rsidRDefault="005F6EC6" w:rsidP="005F6EC6">
                      <w:pPr>
                        <w:pStyle w:val="Default"/>
                        <w:jc w:val="center"/>
                        <w:rPr>
                          <w:sz w:val="20"/>
                          <w:szCs w:val="20"/>
                        </w:rPr>
                      </w:pPr>
                      <w:r w:rsidRPr="0086423C">
                        <w:rPr>
                          <w:sz w:val="20"/>
                          <w:szCs w:val="20"/>
                        </w:rPr>
                        <w:t xml:space="preserve">Local </w:t>
                      </w:r>
                      <w:r>
                        <w:rPr>
                          <w:sz w:val="20"/>
                          <w:szCs w:val="20"/>
                        </w:rPr>
                        <w:t>Council</w:t>
                      </w:r>
                      <w:r w:rsidRPr="0086423C">
                        <w:rPr>
                          <w:sz w:val="20"/>
                          <w:szCs w:val="20"/>
                        </w:rPr>
                        <w:t xml:space="preserve"> will write to all parents of children currently accessing early education at the setting to make them aware that they will not be able to access their free place at the setting following the withdrawal of funding date</w:t>
                      </w:r>
                    </w:p>
                    <w:p w14:paraId="029A48E6" w14:textId="77777777" w:rsidR="005F6EC6" w:rsidRPr="00AB6C54" w:rsidRDefault="005F6EC6" w:rsidP="005F6EC6">
                      <w:pPr>
                        <w:spacing w:before="40" w:after="40"/>
                        <w:jc w:val="center"/>
                        <w:rPr>
                          <w:sz w:val="20"/>
                        </w:rPr>
                      </w:pPr>
                    </w:p>
                  </w:txbxContent>
                </v:textbox>
              </v:shape>
            </w:pict>
          </mc:Fallback>
        </mc:AlternateContent>
      </w:r>
    </w:p>
    <w:p w14:paraId="1E6971C3" w14:textId="77777777" w:rsidR="005F6EC6" w:rsidRPr="004F6B3F" w:rsidRDefault="005F6EC6" w:rsidP="005F6EC6">
      <w:pPr>
        <w:jc w:val="both"/>
        <w:rPr>
          <w:rFonts w:cs="Arial"/>
          <w:sz w:val="22"/>
          <w:szCs w:val="22"/>
        </w:rPr>
      </w:pPr>
    </w:p>
    <w:p w14:paraId="4E3E0D65" w14:textId="77777777" w:rsidR="005F6EC6" w:rsidRPr="004F6B3F" w:rsidRDefault="005F6EC6" w:rsidP="005F6EC6">
      <w:pPr>
        <w:jc w:val="both"/>
        <w:rPr>
          <w:rFonts w:cs="Arial"/>
          <w:sz w:val="22"/>
          <w:szCs w:val="22"/>
        </w:rPr>
      </w:pPr>
    </w:p>
    <w:p w14:paraId="3D94C770" w14:textId="77777777" w:rsidR="005F6EC6" w:rsidRPr="004F6B3F" w:rsidRDefault="005F6EC6" w:rsidP="005F6EC6">
      <w:pPr>
        <w:jc w:val="both"/>
        <w:rPr>
          <w:rFonts w:cs="Arial"/>
          <w:sz w:val="22"/>
          <w:szCs w:val="22"/>
        </w:rPr>
      </w:pPr>
    </w:p>
    <w:p w14:paraId="0FB3F52C" w14:textId="77777777" w:rsidR="005F6EC6" w:rsidRPr="004F6B3F" w:rsidRDefault="005F6EC6" w:rsidP="005F6EC6">
      <w:pPr>
        <w:jc w:val="both"/>
        <w:rPr>
          <w:rFonts w:cs="Arial"/>
          <w:sz w:val="22"/>
          <w:szCs w:val="22"/>
        </w:rPr>
      </w:pPr>
    </w:p>
    <w:p w14:paraId="05D15887" w14:textId="77777777" w:rsidR="005F6EC6" w:rsidRPr="004F6B3F" w:rsidRDefault="005F6EC6" w:rsidP="005F6EC6">
      <w:pPr>
        <w:jc w:val="both"/>
        <w:rPr>
          <w:rFonts w:cs="Arial"/>
          <w:sz w:val="22"/>
          <w:szCs w:val="22"/>
        </w:rPr>
      </w:pPr>
    </w:p>
    <w:p w14:paraId="4B3DE7B8" w14:textId="77777777" w:rsidR="005F6EC6" w:rsidRPr="004F6B3F" w:rsidRDefault="005F6EC6" w:rsidP="005F6EC6">
      <w:pPr>
        <w:jc w:val="both"/>
        <w:rPr>
          <w:rFonts w:cs="Arial"/>
          <w:sz w:val="22"/>
          <w:szCs w:val="22"/>
        </w:rPr>
      </w:pPr>
    </w:p>
    <w:p w14:paraId="20EF4BEC"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37088" behindDoc="0" locked="0" layoutInCell="1" allowOverlap="1" wp14:anchorId="62B316A4" wp14:editId="0B78795C">
                <wp:simplePos x="0" y="0"/>
                <wp:positionH relativeFrom="column">
                  <wp:posOffset>3308985</wp:posOffset>
                </wp:positionH>
                <wp:positionV relativeFrom="paragraph">
                  <wp:posOffset>66675</wp:posOffset>
                </wp:positionV>
                <wp:extent cx="2811145" cy="2305050"/>
                <wp:effectExtent l="0" t="0" r="27305"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2305050"/>
                        </a:xfrm>
                        <a:prstGeom prst="rect">
                          <a:avLst/>
                        </a:prstGeom>
                        <a:solidFill>
                          <a:srgbClr val="4F81BD">
                            <a:lumMod val="40000"/>
                            <a:lumOff val="60000"/>
                          </a:srgbClr>
                        </a:solidFill>
                        <a:ln w="9525">
                          <a:solidFill>
                            <a:srgbClr val="000000"/>
                          </a:solidFill>
                          <a:miter lim="800000"/>
                          <a:headEnd/>
                          <a:tailEnd/>
                        </a:ln>
                      </wps:spPr>
                      <wps:txbx>
                        <w:txbxContent>
                          <w:p w14:paraId="24985A32" w14:textId="77777777" w:rsidR="005F6EC6" w:rsidRPr="00BD60E1" w:rsidRDefault="005F6EC6" w:rsidP="005F6EC6">
                            <w:pPr>
                              <w:jc w:val="center"/>
                              <w:rPr>
                                <w:sz w:val="20"/>
                              </w:rPr>
                            </w:pPr>
                            <w:r>
                              <w:rPr>
                                <w:sz w:val="20"/>
                              </w:rPr>
                              <w:t>LA/</w:t>
                            </w:r>
                            <w:r w:rsidRPr="00BD60E1">
                              <w:rPr>
                                <w:sz w:val="20"/>
                              </w:rPr>
                              <w:t>Childminder Agency will continue to support provider to improve provision:</w:t>
                            </w:r>
                          </w:p>
                          <w:p w14:paraId="03C8FF84" w14:textId="77777777" w:rsidR="005F6EC6" w:rsidRPr="00BD60E1" w:rsidRDefault="005F6EC6" w:rsidP="005F6EC6">
                            <w:pPr>
                              <w:jc w:val="center"/>
                              <w:rPr>
                                <w:sz w:val="20"/>
                              </w:rPr>
                            </w:pPr>
                          </w:p>
                          <w:p w14:paraId="50FF2C24" w14:textId="77777777" w:rsidR="005F6EC6" w:rsidRPr="00BD60E1" w:rsidRDefault="005F6EC6" w:rsidP="005F6EC6">
                            <w:pPr>
                              <w:jc w:val="center"/>
                              <w:rPr>
                                <w:sz w:val="20"/>
                              </w:rPr>
                            </w:pPr>
                            <w:r w:rsidRPr="00BD60E1">
                              <w:rPr>
                                <w:sz w:val="20"/>
                              </w:rPr>
                              <w:t>Provider responsible for leading on developments in line with post-Ofsted/Childminder Agency action plan</w:t>
                            </w:r>
                          </w:p>
                          <w:p w14:paraId="684D3BF7" w14:textId="77777777" w:rsidR="005F6EC6" w:rsidRPr="00BD60E1" w:rsidRDefault="005F6EC6" w:rsidP="005F6EC6">
                            <w:pPr>
                              <w:jc w:val="center"/>
                              <w:rPr>
                                <w:sz w:val="20"/>
                              </w:rPr>
                            </w:pPr>
                          </w:p>
                          <w:p w14:paraId="7602593B" w14:textId="77777777" w:rsidR="005F6EC6" w:rsidRPr="00BD60E1" w:rsidRDefault="005F6EC6" w:rsidP="005F6EC6">
                            <w:pPr>
                              <w:jc w:val="center"/>
                              <w:rPr>
                                <w:sz w:val="20"/>
                              </w:rPr>
                            </w:pPr>
                            <w:r w:rsidRPr="00BD60E1">
                              <w:rPr>
                                <w:sz w:val="20"/>
                              </w:rPr>
                              <w:t>Ofsted action plan to be regularly reviewed and shared with the LA (not applicable for Childminder Agencies)</w:t>
                            </w:r>
                          </w:p>
                          <w:p w14:paraId="532618DB" w14:textId="77777777" w:rsidR="005F6EC6" w:rsidRPr="00BD60E1" w:rsidRDefault="005F6EC6" w:rsidP="005F6EC6">
                            <w:pPr>
                              <w:jc w:val="center"/>
                              <w:rPr>
                                <w:sz w:val="20"/>
                              </w:rPr>
                            </w:pPr>
                          </w:p>
                          <w:p w14:paraId="77945D1A" w14:textId="77777777" w:rsidR="005F6EC6" w:rsidRDefault="005F6EC6" w:rsidP="005F6EC6">
                            <w:pPr>
                              <w:jc w:val="center"/>
                              <w:rPr>
                                <w:sz w:val="20"/>
                              </w:rPr>
                            </w:pPr>
                            <w:r w:rsidRPr="00BD60E1">
                              <w:rPr>
                                <w:sz w:val="20"/>
                              </w:rPr>
                              <w:t>Ongoing support visits from Early Years and Childcare Service until next Ofsted inspection.  (Not applicable for Childminder Agencies)</w:t>
                            </w:r>
                          </w:p>
                          <w:p w14:paraId="11C49C98" w14:textId="77777777" w:rsidR="005F6EC6" w:rsidRPr="00AB6C54" w:rsidRDefault="005F6EC6" w:rsidP="005F6EC6">
                            <w:pPr>
                              <w:jc w:val="both"/>
                              <w:rPr>
                                <w:sz w:val="20"/>
                              </w:rPr>
                            </w:pPr>
                          </w:p>
                          <w:p w14:paraId="3EB8274B" w14:textId="77777777" w:rsidR="005F6EC6" w:rsidRPr="00AB6C54" w:rsidRDefault="005F6EC6" w:rsidP="005F6EC6">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316A4" id="Text Box 58" o:spid="_x0000_s1041" type="#_x0000_t202" style="position:absolute;left:0;text-align:left;margin-left:260.55pt;margin-top:5.25pt;width:221.35pt;height:18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" fillcolor="#b9cde5">
                <v:textbox>
                  <w:txbxContent>
                    <w:p w14:paraId="24985A32" w14:textId="77777777" w:rsidR="005F6EC6" w:rsidRPr="00BD60E1" w:rsidRDefault="005F6EC6" w:rsidP="005F6EC6">
                      <w:pPr>
                        <w:jc w:val="center"/>
                        <w:rPr>
                          <w:sz w:val="20"/>
                        </w:rPr>
                      </w:pPr>
                      <w:r>
                        <w:rPr>
                          <w:sz w:val="20"/>
                        </w:rPr>
                        <w:t>LA/</w:t>
                      </w:r>
                      <w:r w:rsidRPr="00BD60E1">
                        <w:rPr>
                          <w:sz w:val="20"/>
                        </w:rPr>
                        <w:t>Childminder Agency will continue to support provider to improve provision:</w:t>
                      </w:r>
                    </w:p>
                    <w:p w14:paraId="03C8FF84" w14:textId="77777777" w:rsidR="005F6EC6" w:rsidRPr="00BD60E1" w:rsidRDefault="005F6EC6" w:rsidP="005F6EC6">
                      <w:pPr>
                        <w:jc w:val="center"/>
                        <w:rPr>
                          <w:sz w:val="20"/>
                        </w:rPr>
                      </w:pPr>
                    </w:p>
                    <w:p w14:paraId="50FF2C24" w14:textId="77777777" w:rsidR="005F6EC6" w:rsidRPr="00BD60E1" w:rsidRDefault="005F6EC6" w:rsidP="005F6EC6">
                      <w:pPr>
                        <w:jc w:val="center"/>
                        <w:rPr>
                          <w:sz w:val="20"/>
                        </w:rPr>
                      </w:pPr>
                      <w:r w:rsidRPr="00BD60E1">
                        <w:rPr>
                          <w:sz w:val="20"/>
                        </w:rPr>
                        <w:t>Provider responsible for leading on developments in line with post-Ofsted/Childminder Agency action plan</w:t>
                      </w:r>
                    </w:p>
                    <w:p w14:paraId="684D3BF7" w14:textId="77777777" w:rsidR="005F6EC6" w:rsidRPr="00BD60E1" w:rsidRDefault="005F6EC6" w:rsidP="005F6EC6">
                      <w:pPr>
                        <w:jc w:val="center"/>
                        <w:rPr>
                          <w:sz w:val="20"/>
                        </w:rPr>
                      </w:pPr>
                    </w:p>
                    <w:p w14:paraId="7602593B" w14:textId="77777777" w:rsidR="005F6EC6" w:rsidRPr="00BD60E1" w:rsidRDefault="005F6EC6" w:rsidP="005F6EC6">
                      <w:pPr>
                        <w:jc w:val="center"/>
                        <w:rPr>
                          <w:sz w:val="20"/>
                        </w:rPr>
                      </w:pPr>
                      <w:r w:rsidRPr="00BD60E1">
                        <w:rPr>
                          <w:sz w:val="20"/>
                        </w:rPr>
                        <w:t>Ofsted action plan to be regularly reviewed and shared with the LA (not applicable for Childminder Agencies)</w:t>
                      </w:r>
                    </w:p>
                    <w:p w14:paraId="532618DB" w14:textId="77777777" w:rsidR="005F6EC6" w:rsidRPr="00BD60E1" w:rsidRDefault="005F6EC6" w:rsidP="005F6EC6">
                      <w:pPr>
                        <w:jc w:val="center"/>
                        <w:rPr>
                          <w:sz w:val="20"/>
                        </w:rPr>
                      </w:pPr>
                    </w:p>
                    <w:p w14:paraId="77945D1A" w14:textId="77777777" w:rsidR="005F6EC6" w:rsidRDefault="005F6EC6" w:rsidP="005F6EC6">
                      <w:pPr>
                        <w:jc w:val="center"/>
                        <w:rPr>
                          <w:sz w:val="20"/>
                        </w:rPr>
                      </w:pPr>
                      <w:r w:rsidRPr="00BD60E1">
                        <w:rPr>
                          <w:sz w:val="20"/>
                        </w:rPr>
                        <w:t>Ongoing support visits from Early Years and Childcare Service until next Ofsted inspection.  (Not applicable for Childminder Agencies)</w:t>
                      </w:r>
                    </w:p>
                    <w:p w14:paraId="11C49C98" w14:textId="77777777" w:rsidR="005F6EC6" w:rsidRPr="00AB6C54" w:rsidRDefault="005F6EC6" w:rsidP="005F6EC6">
                      <w:pPr>
                        <w:jc w:val="both"/>
                        <w:rPr>
                          <w:sz w:val="20"/>
                        </w:rPr>
                      </w:pPr>
                    </w:p>
                    <w:p w14:paraId="3EB8274B" w14:textId="77777777" w:rsidR="005F6EC6" w:rsidRPr="00AB6C54" w:rsidRDefault="005F6EC6" w:rsidP="005F6EC6">
                      <w:pPr>
                        <w:jc w:val="both"/>
                        <w:rPr>
                          <w:sz w:val="20"/>
                        </w:rPr>
                      </w:pPr>
                    </w:p>
                  </w:txbxContent>
                </v:textbox>
              </v:shape>
            </w:pict>
          </mc:Fallback>
        </mc:AlternateContent>
      </w:r>
    </w:p>
    <w:p w14:paraId="17405A8E" w14:textId="77777777" w:rsidR="005F6EC6" w:rsidRPr="004F6B3F" w:rsidRDefault="005F6EC6" w:rsidP="005F6EC6">
      <w:pPr>
        <w:jc w:val="both"/>
        <w:rPr>
          <w:rFonts w:cs="Arial"/>
          <w:sz w:val="22"/>
          <w:szCs w:val="22"/>
        </w:rPr>
      </w:pPr>
    </w:p>
    <w:p w14:paraId="1ADEA772" w14:textId="77777777"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38112" behindDoc="0" locked="0" layoutInCell="1" allowOverlap="1" wp14:anchorId="27D46CF4" wp14:editId="1B649EC4">
                <wp:simplePos x="0" y="0"/>
                <wp:positionH relativeFrom="column">
                  <wp:posOffset>-457200</wp:posOffset>
                </wp:positionH>
                <wp:positionV relativeFrom="paragraph">
                  <wp:posOffset>136525</wp:posOffset>
                </wp:positionV>
                <wp:extent cx="2695575" cy="2390775"/>
                <wp:effectExtent l="0" t="0" r="28575" b="66675"/>
                <wp:wrapNone/>
                <wp:docPr id="59" name="Down Arrow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390775"/>
                        </a:xfrm>
                        <a:prstGeom prst="downArrowCallout">
                          <a:avLst>
                            <a:gd name="adj1" fmla="val 3667"/>
                            <a:gd name="adj2" fmla="val 4418"/>
                            <a:gd name="adj3" fmla="val 12524"/>
                            <a:gd name="adj4" fmla="val 78830"/>
                          </a:avLst>
                        </a:prstGeom>
                        <a:solidFill>
                          <a:srgbClr val="C0504D">
                            <a:lumMod val="40000"/>
                            <a:lumOff val="60000"/>
                          </a:srgbClr>
                        </a:solidFill>
                        <a:ln w="9525">
                          <a:solidFill>
                            <a:srgbClr val="000000"/>
                          </a:solidFill>
                          <a:miter lim="800000"/>
                          <a:headEnd/>
                          <a:tailEnd/>
                        </a:ln>
                      </wps:spPr>
                      <wps:txbx>
                        <w:txbxContent>
                          <w:p w14:paraId="53FDA7C2" w14:textId="77777777" w:rsidR="005F6EC6" w:rsidRPr="0086423C" w:rsidRDefault="005F6EC6" w:rsidP="005F6EC6">
                            <w:pPr>
                              <w:pStyle w:val="Default"/>
                              <w:jc w:val="center"/>
                              <w:rPr>
                                <w:sz w:val="20"/>
                                <w:szCs w:val="20"/>
                              </w:rPr>
                            </w:pPr>
                            <w:r w:rsidRPr="0086423C">
                              <w:rPr>
                                <w:sz w:val="20"/>
                                <w:szCs w:val="20"/>
                              </w:rPr>
                              <w:t>The provider must ensure that any children who have started the early education place after the most recent headcount are:</w:t>
                            </w:r>
                          </w:p>
                          <w:p w14:paraId="45198EB3" w14:textId="77777777" w:rsidR="005F6EC6" w:rsidRPr="0086423C" w:rsidRDefault="005F6EC6" w:rsidP="005F6EC6">
                            <w:pPr>
                              <w:pStyle w:val="Default"/>
                              <w:jc w:val="both"/>
                              <w:rPr>
                                <w:sz w:val="20"/>
                                <w:szCs w:val="20"/>
                              </w:rPr>
                            </w:pPr>
                          </w:p>
                          <w:p w14:paraId="00843EF9" w14:textId="77777777" w:rsidR="005F6EC6" w:rsidRPr="0086423C" w:rsidRDefault="005F6EC6" w:rsidP="005F6EC6">
                            <w:pPr>
                              <w:pStyle w:val="Default"/>
                              <w:jc w:val="center"/>
                              <w:rPr>
                                <w:sz w:val="20"/>
                                <w:szCs w:val="20"/>
                              </w:rPr>
                            </w:pPr>
                            <w:r w:rsidRPr="0086423C">
                              <w:rPr>
                                <w:sz w:val="20"/>
                                <w:szCs w:val="20"/>
                              </w:rPr>
                              <w:t>Informed of the early education agreement termination and the implications of this action;</w:t>
                            </w:r>
                          </w:p>
                          <w:p w14:paraId="6C70970B" w14:textId="77777777" w:rsidR="005F6EC6" w:rsidRPr="0086423C" w:rsidRDefault="005F6EC6" w:rsidP="005F6EC6">
                            <w:pPr>
                              <w:pStyle w:val="Default"/>
                              <w:jc w:val="center"/>
                              <w:rPr>
                                <w:sz w:val="20"/>
                                <w:szCs w:val="20"/>
                              </w:rPr>
                            </w:pPr>
                          </w:p>
                          <w:p w14:paraId="365F70DE" w14:textId="77777777" w:rsidR="005F6EC6" w:rsidRPr="00AB6C54" w:rsidRDefault="005F6EC6" w:rsidP="005F6EC6">
                            <w:pPr>
                              <w:spacing w:before="40" w:after="40"/>
                              <w:jc w:val="center"/>
                              <w:rPr>
                                <w:sz w:val="20"/>
                              </w:rPr>
                            </w:pPr>
                            <w:r w:rsidRPr="0086423C">
                              <w:rPr>
                                <w:sz w:val="20"/>
                              </w:rPr>
                              <w:t>Provided with the contact details of Rotherham Families Information Service in order that help can be provided to parents to find alternative provision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46CF4" id="Down Arrow Callout 3" o:spid="_x0000_s1042" type="#_x0000_t80" style="position:absolute;left:0;text-align:left;margin-left:-36pt;margin-top:10.75pt;width:212.25pt;height:18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" adj="17027,9954,18895,10449" fillcolor="#e6b9b8">
                <v:textbox>
                  <w:txbxContent>
                    <w:p w14:paraId="53FDA7C2" w14:textId="77777777" w:rsidR="005F6EC6" w:rsidRPr="0086423C" w:rsidRDefault="005F6EC6" w:rsidP="005F6EC6">
                      <w:pPr>
                        <w:pStyle w:val="Default"/>
                        <w:jc w:val="center"/>
                        <w:rPr>
                          <w:sz w:val="20"/>
                          <w:szCs w:val="20"/>
                        </w:rPr>
                      </w:pPr>
                      <w:r w:rsidRPr="0086423C">
                        <w:rPr>
                          <w:sz w:val="20"/>
                          <w:szCs w:val="20"/>
                        </w:rPr>
                        <w:t>The provider must ensure that any children who have started the early education place after the most recent headcount are:</w:t>
                      </w:r>
                    </w:p>
                    <w:p w14:paraId="45198EB3" w14:textId="77777777" w:rsidR="005F6EC6" w:rsidRPr="0086423C" w:rsidRDefault="005F6EC6" w:rsidP="005F6EC6">
                      <w:pPr>
                        <w:pStyle w:val="Default"/>
                        <w:jc w:val="both"/>
                        <w:rPr>
                          <w:sz w:val="20"/>
                          <w:szCs w:val="20"/>
                        </w:rPr>
                      </w:pPr>
                    </w:p>
                    <w:p w14:paraId="00843EF9" w14:textId="77777777" w:rsidR="005F6EC6" w:rsidRPr="0086423C" w:rsidRDefault="005F6EC6" w:rsidP="005F6EC6">
                      <w:pPr>
                        <w:pStyle w:val="Default"/>
                        <w:jc w:val="center"/>
                        <w:rPr>
                          <w:sz w:val="20"/>
                          <w:szCs w:val="20"/>
                        </w:rPr>
                      </w:pPr>
                      <w:r w:rsidRPr="0086423C">
                        <w:rPr>
                          <w:sz w:val="20"/>
                          <w:szCs w:val="20"/>
                        </w:rPr>
                        <w:t>Informed of the early education agreement termination and the implications of this action;</w:t>
                      </w:r>
                    </w:p>
                    <w:p w14:paraId="6C70970B" w14:textId="77777777" w:rsidR="005F6EC6" w:rsidRPr="0086423C" w:rsidRDefault="005F6EC6" w:rsidP="005F6EC6">
                      <w:pPr>
                        <w:pStyle w:val="Default"/>
                        <w:jc w:val="center"/>
                        <w:rPr>
                          <w:sz w:val="20"/>
                          <w:szCs w:val="20"/>
                        </w:rPr>
                      </w:pPr>
                    </w:p>
                    <w:p w14:paraId="365F70DE" w14:textId="77777777" w:rsidR="005F6EC6" w:rsidRPr="00AB6C54" w:rsidRDefault="005F6EC6" w:rsidP="005F6EC6">
                      <w:pPr>
                        <w:spacing w:before="40" w:after="40"/>
                        <w:jc w:val="center"/>
                        <w:rPr>
                          <w:sz w:val="20"/>
                        </w:rPr>
                      </w:pPr>
                      <w:r w:rsidRPr="0086423C">
                        <w:rPr>
                          <w:sz w:val="20"/>
                        </w:rPr>
                        <w:t>Provided with the contact details of Rotherham Families Information Service in order that help can be provided to parents to find alternative provision</w:t>
                      </w:r>
                    </w:p>
                  </w:txbxContent>
                </v:textbox>
              </v:shape>
            </w:pict>
          </mc:Fallback>
        </mc:AlternateContent>
      </w:r>
    </w:p>
    <w:p w14:paraId="6ACA7A2E" w14:textId="77777777" w:rsidR="005F6EC6" w:rsidRPr="004F6B3F" w:rsidRDefault="005F6EC6" w:rsidP="005F6EC6">
      <w:pPr>
        <w:jc w:val="both"/>
        <w:rPr>
          <w:rFonts w:cs="Arial"/>
          <w:sz w:val="22"/>
          <w:szCs w:val="22"/>
        </w:rPr>
      </w:pPr>
    </w:p>
    <w:p w14:paraId="74BE38A2" w14:textId="77777777" w:rsidR="005F6EC6" w:rsidRPr="004F6B3F" w:rsidRDefault="005F6EC6" w:rsidP="005F6EC6">
      <w:pPr>
        <w:jc w:val="both"/>
        <w:rPr>
          <w:rFonts w:cs="Arial"/>
          <w:sz w:val="22"/>
          <w:szCs w:val="22"/>
        </w:rPr>
      </w:pPr>
    </w:p>
    <w:p w14:paraId="408F9DDB" w14:textId="77777777" w:rsidR="005F6EC6" w:rsidRPr="004F6B3F" w:rsidRDefault="005F6EC6" w:rsidP="005F6EC6">
      <w:pPr>
        <w:jc w:val="both"/>
        <w:rPr>
          <w:rFonts w:cs="Arial"/>
          <w:sz w:val="22"/>
          <w:szCs w:val="22"/>
        </w:rPr>
      </w:pPr>
    </w:p>
    <w:p w14:paraId="60A7AFE6" w14:textId="77777777" w:rsidR="005F6EC6" w:rsidRPr="004F6B3F" w:rsidRDefault="005F6EC6" w:rsidP="005F6EC6">
      <w:pPr>
        <w:jc w:val="both"/>
        <w:rPr>
          <w:rFonts w:cs="Arial"/>
          <w:sz w:val="22"/>
          <w:szCs w:val="22"/>
        </w:rPr>
      </w:pPr>
    </w:p>
    <w:p w14:paraId="1C14067D" w14:textId="77777777" w:rsidR="005F6EC6" w:rsidRPr="004F6B3F" w:rsidRDefault="005F6EC6" w:rsidP="005F6EC6">
      <w:pPr>
        <w:jc w:val="both"/>
        <w:rPr>
          <w:rFonts w:cs="Arial"/>
          <w:sz w:val="22"/>
          <w:szCs w:val="22"/>
        </w:rPr>
      </w:pPr>
    </w:p>
    <w:p w14:paraId="4749AD85" w14:textId="77777777" w:rsidR="005F6EC6" w:rsidRPr="004F6B3F" w:rsidRDefault="005F6EC6" w:rsidP="005F6EC6">
      <w:pPr>
        <w:jc w:val="both"/>
        <w:rPr>
          <w:rFonts w:cs="Arial"/>
          <w:sz w:val="22"/>
          <w:szCs w:val="22"/>
        </w:rPr>
      </w:pPr>
    </w:p>
    <w:p w14:paraId="7092A56C" w14:textId="77777777" w:rsidR="005F6EC6" w:rsidRPr="004F6B3F" w:rsidRDefault="005F6EC6" w:rsidP="005F6EC6">
      <w:pPr>
        <w:jc w:val="both"/>
        <w:rPr>
          <w:rFonts w:cs="Arial"/>
          <w:sz w:val="22"/>
          <w:szCs w:val="22"/>
        </w:rPr>
      </w:pPr>
    </w:p>
    <w:p w14:paraId="44E125D5" w14:textId="77777777" w:rsidR="005F6EC6" w:rsidRPr="004F6B3F" w:rsidRDefault="005F6EC6" w:rsidP="005F6EC6">
      <w:pPr>
        <w:jc w:val="both"/>
        <w:rPr>
          <w:rFonts w:cs="Arial"/>
          <w:sz w:val="22"/>
          <w:szCs w:val="22"/>
        </w:rPr>
      </w:pPr>
    </w:p>
    <w:p w14:paraId="0C753120" w14:textId="77777777" w:rsidR="005F6EC6" w:rsidRPr="004F6B3F" w:rsidRDefault="005F6EC6" w:rsidP="005F6EC6">
      <w:pPr>
        <w:jc w:val="both"/>
        <w:rPr>
          <w:rFonts w:cs="Arial"/>
          <w:sz w:val="22"/>
          <w:szCs w:val="22"/>
        </w:rPr>
      </w:pPr>
    </w:p>
    <w:p w14:paraId="06EA5CD0" w14:textId="77777777" w:rsidR="005F6EC6" w:rsidRPr="004F6B3F" w:rsidRDefault="005F6EC6" w:rsidP="005F6EC6">
      <w:pPr>
        <w:jc w:val="both"/>
        <w:rPr>
          <w:rFonts w:cs="Arial"/>
          <w:sz w:val="22"/>
          <w:szCs w:val="22"/>
        </w:rPr>
      </w:pPr>
    </w:p>
    <w:p w14:paraId="67F75646" w14:textId="77777777" w:rsidR="005F6EC6" w:rsidRPr="004F6B3F" w:rsidRDefault="005F6EC6" w:rsidP="005F6EC6">
      <w:pPr>
        <w:jc w:val="both"/>
        <w:rPr>
          <w:rFonts w:cs="Arial"/>
          <w:sz w:val="22"/>
          <w:szCs w:val="22"/>
        </w:rPr>
      </w:pPr>
    </w:p>
    <w:p w14:paraId="16B5BCE9" w14:textId="56D94FE0" w:rsidR="005F6EC6" w:rsidRPr="004F6B3F" w:rsidRDefault="005F6EC6" w:rsidP="005F6EC6">
      <w:pPr>
        <w:jc w:val="both"/>
        <w:rPr>
          <w:rFonts w:cs="Arial"/>
          <w:sz w:val="22"/>
          <w:szCs w:val="22"/>
        </w:rPr>
      </w:pPr>
      <w:r w:rsidRPr="004F6B3F">
        <w:rPr>
          <w:rFonts w:cs="Arial"/>
          <w:noProof/>
          <w:sz w:val="22"/>
          <w:szCs w:val="22"/>
          <w:lang w:eastAsia="en-GB"/>
        </w:rPr>
        <mc:AlternateContent>
          <mc:Choice Requires="wps">
            <w:drawing>
              <wp:anchor distT="0" distB="0" distL="114300" distR="114300" simplePos="0" relativeHeight="251739136" behindDoc="0" locked="0" layoutInCell="1" allowOverlap="1" wp14:anchorId="7E2B7BAC" wp14:editId="0C5614D5">
                <wp:simplePos x="0" y="0"/>
                <wp:positionH relativeFrom="column">
                  <wp:posOffset>-504825</wp:posOffset>
                </wp:positionH>
                <wp:positionV relativeFrom="paragraph">
                  <wp:posOffset>201295</wp:posOffset>
                </wp:positionV>
                <wp:extent cx="2857500" cy="419100"/>
                <wp:effectExtent l="0" t="0" r="1905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19100"/>
                        </a:xfrm>
                        <a:prstGeom prst="rect">
                          <a:avLst/>
                        </a:prstGeom>
                        <a:solidFill>
                          <a:srgbClr val="C0504D">
                            <a:lumMod val="40000"/>
                            <a:lumOff val="60000"/>
                          </a:srgbClr>
                        </a:solidFill>
                        <a:ln w="9525">
                          <a:solidFill>
                            <a:srgbClr val="000000"/>
                          </a:solidFill>
                          <a:miter lim="800000"/>
                          <a:headEnd/>
                          <a:tailEnd/>
                        </a:ln>
                      </wps:spPr>
                      <wps:txbx>
                        <w:txbxContent>
                          <w:p w14:paraId="070804B6" w14:textId="77777777" w:rsidR="005F6EC6" w:rsidRPr="00CC5258" w:rsidRDefault="005F6EC6" w:rsidP="005F6EC6">
                            <w:pPr>
                              <w:jc w:val="center"/>
                              <w:rPr>
                                <w:sz w:val="20"/>
                              </w:rPr>
                            </w:pPr>
                            <w:r>
                              <w:rPr>
                                <w:sz w:val="20"/>
                              </w:rPr>
                              <w:t>FIS support parents/carers to find alternative provision for child/children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7BAC" id="Text Box 60" o:spid="_x0000_s1043" type="#_x0000_t202" style="position:absolute;left:0;text-align:left;margin-left:-39.75pt;margin-top:15.85pt;width:225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" fillcolor="#e6b9b8">
                <v:textbox>
                  <w:txbxContent>
                    <w:p w14:paraId="070804B6" w14:textId="77777777" w:rsidR="005F6EC6" w:rsidRPr="00CC5258" w:rsidRDefault="005F6EC6" w:rsidP="005F6EC6">
                      <w:pPr>
                        <w:jc w:val="center"/>
                        <w:rPr>
                          <w:sz w:val="20"/>
                        </w:rPr>
                      </w:pPr>
                      <w:r>
                        <w:rPr>
                          <w:sz w:val="20"/>
                        </w:rPr>
                        <w:t>FIS support parents/carers to find alternative provision for child/children</w:t>
                      </w:r>
                    </w:p>
                  </w:txbxContent>
                </v:textbox>
              </v:shape>
            </w:pict>
          </mc:Fallback>
        </mc:AlternateContent>
      </w:r>
    </w:p>
    <w:p w14:paraId="551CE553" w14:textId="7FC8D67C" w:rsidR="005F6EC6" w:rsidRPr="004F6B3F" w:rsidRDefault="005F6EC6" w:rsidP="005F6EC6">
      <w:pPr>
        <w:jc w:val="both"/>
        <w:rPr>
          <w:rFonts w:cs="Arial"/>
          <w:sz w:val="22"/>
          <w:szCs w:val="22"/>
        </w:rPr>
      </w:pPr>
    </w:p>
    <w:p w14:paraId="73524CC8" w14:textId="77777777" w:rsidR="00AD1F7A" w:rsidRDefault="00AD1F7A" w:rsidP="008072EE">
      <w:pPr>
        <w:rPr>
          <w:b/>
          <w:bCs/>
          <w:sz w:val="28"/>
          <w:szCs w:val="28"/>
        </w:rPr>
      </w:pPr>
    </w:p>
    <w:p w14:paraId="41E16F42" w14:textId="77777777" w:rsidR="005F6EC6" w:rsidRDefault="005F6EC6" w:rsidP="008072EE">
      <w:pPr>
        <w:rPr>
          <w:b/>
          <w:bCs/>
          <w:sz w:val="28"/>
          <w:szCs w:val="28"/>
        </w:rPr>
      </w:pPr>
    </w:p>
    <w:p w14:paraId="00761C5C" w14:textId="77777777" w:rsidR="005F6EC6" w:rsidRPr="004F6B3F" w:rsidRDefault="005F6EC6" w:rsidP="005F6EC6">
      <w:pPr>
        <w:spacing w:after="200" w:line="276" w:lineRule="auto"/>
        <w:jc w:val="both"/>
        <w:rPr>
          <w:rFonts w:cs="Arial"/>
          <w:b/>
          <w:sz w:val="22"/>
          <w:szCs w:val="22"/>
        </w:rPr>
      </w:pPr>
      <w:r>
        <w:rPr>
          <w:rFonts w:cs="Arial"/>
          <w:b/>
          <w:sz w:val="22"/>
          <w:szCs w:val="22"/>
        </w:rPr>
        <w:t xml:space="preserve">SCHEDULE 9 </w:t>
      </w:r>
    </w:p>
    <w:p w14:paraId="4E2A9FAE" w14:textId="77777777" w:rsidR="005F6EC6" w:rsidRPr="00E017E5" w:rsidRDefault="005F6EC6" w:rsidP="005F6EC6">
      <w:pPr>
        <w:jc w:val="both"/>
        <w:rPr>
          <w:rFonts w:eastAsiaTheme="minorHAnsi" w:cs="Arial"/>
          <w:b/>
          <w:bCs/>
          <w:sz w:val="22"/>
          <w:szCs w:val="22"/>
        </w:rPr>
      </w:pPr>
      <w:r w:rsidRPr="00E017E5">
        <w:rPr>
          <w:rFonts w:eastAsiaTheme="minorHAnsi" w:cs="Arial"/>
          <w:b/>
          <w:bCs/>
          <w:sz w:val="22"/>
          <w:szCs w:val="22"/>
        </w:rPr>
        <w:t xml:space="preserve">Data Privacy </w:t>
      </w:r>
    </w:p>
    <w:p w14:paraId="543CC122" w14:textId="77777777" w:rsidR="005F6EC6" w:rsidRPr="00E017E5" w:rsidRDefault="005F6EC6" w:rsidP="005F6EC6">
      <w:pPr>
        <w:jc w:val="both"/>
        <w:rPr>
          <w:rFonts w:eastAsiaTheme="minorHAnsi" w:cs="Arial"/>
          <w:sz w:val="22"/>
          <w:szCs w:val="22"/>
        </w:rPr>
      </w:pPr>
    </w:p>
    <w:p w14:paraId="39CA225F" w14:textId="77777777" w:rsidR="005F6EC6" w:rsidRPr="005A5BEE" w:rsidRDefault="005F6EC6" w:rsidP="005F6EC6">
      <w:pPr>
        <w:jc w:val="both"/>
        <w:rPr>
          <w:rFonts w:eastAsiaTheme="minorHAnsi" w:cs="Arial"/>
          <w:sz w:val="22"/>
          <w:szCs w:val="22"/>
        </w:rPr>
      </w:pPr>
      <w:r w:rsidRPr="005A5BEE">
        <w:rPr>
          <w:rFonts w:eastAsiaTheme="minorHAnsi" w:cs="Arial"/>
          <w:sz w:val="22"/>
          <w:szCs w:val="22"/>
        </w:rPr>
        <w:t xml:space="preserve">The Data Protection legislation puts in place certain safeguards regarding the use of personal data by organisations, including the Department for Education (DfE), local authorities and schools. The legislation gives rights to those (known as data subjects) about whom data is held, such as pupils, their parents and teachers. This is known as the right to be informed and it includes: </w:t>
      </w:r>
    </w:p>
    <w:p w14:paraId="1A957B5E" w14:textId="77777777" w:rsidR="005F6EC6" w:rsidRPr="005A5BEE" w:rsidRDefault="005F6EC6" w:rsidP="005F6EC6">
      <w:pPr>
        <w:jc w:val="both"/>
        <w:rPr>
          <w:rFonts w:eastAsiaTheme="minorHAnsi" w:cs="Arial"/>
          <w:sz w:val="22"/>
          <w:szCs w:val="22"/>
        </w:rPr>
      </w:pPr>
    </w:p>
    <w:p w14:paraId="73AA8B5A" w14:textId="77777777" w:rsidR="005F6EC6" w:rsidRPr="005A5BEE" w:rsidRDefault="005F6EC6" w:rsidP="005F6EC6">
      <w:pPr>
        <w:pStyle w:val="ListParagraph"/>
        <w:numPr>
          <w:ilvl w:val="0"/>
          <w:numId w:val="34"/>
        </w:numPr>
        <w:jc w:val="both"/>
        <w:rPr>
          <w:rFonts w:eastAsiaTheme="minorHAnsi" w:cs="Arial"/>
          <w:sz w:val="22"/>
          <w:szCs w:val="22"/>
        </w:rPr>
      </w:pPr>
      <w:r w:rsidRPr="005A5BEE">
        <w:rPr>
          <w:rFonts w:eastAsiaTheme="minorHAnsi" w:cs="Arial"/>
          <w:sz w:val="22"/>
          <w:szCs w:val="22"/>
        </w:rPr>
        <w:t xml:space="preserve">the right to know the types of data being held </w:t>
      </w:r>
    </w:p>
    <w:p w14:paraId="70B10376" w14:textId="77777777" w:rsidR="005F6EC6" w:rsidRPr="005A5BEE" w:rsidRDefault="005F6EC6" w:rsidP="005F6EC6">
      <w:pPr>
        <w:pStyle w:val="Default"/>
        <w:numPr>
          <w:ilvl w:val="0"/>
          <w:numId w:val="34"/>
        </w:numPr>
        <w:jc w:val="both"/>
        <w:rPr>
          <w:rFonts w:eastAsiaTheme="minorHAnsi"/>
          <w:color w:val="auto"/>
          <w:sz w:val="22"/>
          <w:szCs w:val="22"/>
          <w:lang w:eastAsia="en-US"/>
        </w:rPr>
      </w:pPr>
      <w:r w:rsidRPr="005A5BEE">
        <w:rPr>
          <w:rFonts w:eastAsiaTheme="minorHAnsi"/>
          <w:color w:val="auto"/>
          <w:sz w:val="22"/>
          <w:szCs w:val="22"/>
        </w:rPr>
        <w:t xml:space="preserve">why it is being held, and </w:t>
      </w:r>
    </w:p>
    <w:p w14:paraId="51DECB2A" w14:textId="77777777" w:rsidR="005F6EC6" w:rsidRPr="005A5BEE" w:rsidRDefault="005F6EC6" w:rsidP="005F6EC6">
      <w:pPr>
        <w:pStyle w:val="ListParagraph"/>
        <w:numPr>
          <w:ilvl w:val="0"/>
          <w:numId w:val="34"/>
        </w:numPr>
        <w:jc w:val="both"/>
        <w:rPr>
          <w:rFonts w:eastAsiaTheme="minorHAnsi" w:cs="Arial"/>
          <w:sz w:val="22"/>
          <w:szCs w:val="22"/>
        </w:rPr>
      </w:pPr>
      <w:r w:rsidRPr="005A5BEE">
        <w:rPr>
          <w:rFonts w:eastAsiaTheme="minorHAnsi" w:cs="Arial"/>
          <w:sz w:val="22"/>
          <w:szCs w:val="22"/>
        </w:rPr>
        <w:t xml:space="preserve">to whom it may be communicated </w:t>
      </w:r>
    </w:p>
    <w:p w14:paraId="6B24E97D" w14:textId="77777777" w:rsidR="005F6EC6" w:rsidRPr="005A5BEE" w:rsidRDefault="005F6EC6" w:rsidP="005F6EC6">
      <w:pPr>
        <w:pStyle w:val="ListParagraph"/>
        <w:jc w:val="both"/>
        <w:rPr>
          <w:rFonts w:eastAsiaTheme="minorHAnsi" w:cs="Arial"/>
          <w:sz w:val="22"/>
          <w:szCs w:val="22"/>
        </w:rPr>
      </w:pPr>
    </w:p>
    <w:p w14:paraId="021E5B72" w14:textId="77777777" w:rsidR="005F6EC6" w:rsidRPr="005A5BEE" w:rsidRDefault="005F6EC6" w:rsidP="005F6EC6">
      <w:pPr>
        <w:jc w:val="both"/>
        <w:rPr>
          <w:rFonts w:eastAsiaTheme="minorHAnsi" w:cs="Arial"/>
          <w:sz w:val="22"/>
          <w:szCs w:val="22"/>
        </w:rPr>
      </w:pPr>
      <w:r w:rsidRPr="005A5BEE">
        <w:rPr>
          <w:rFonts w:eastAsiaTheme="minorHAnsi" w:cs="Arial"/>
          <w:sz w:val="22"/>
          <w:szCs w:val="22"/>
        </w:rPr>
        <w:t xml:space="preserve">Should you have any concerns relating to how your information or the information relating to your child/ren is being or will be used, please contact your provider or: </w:t>
      </w:r>
    </w:p>
    <w:p w14:paraId="61A6E1C7" w14:textId="77777777" w:rsidR="005F6EC6" w:rsidRPr="005A5BEE" w:rsidRDefault="005F6EC6" w:rsidP="005F6EC6">
      <w:pPr>
        <w:jc w:val="both"/>
        <w:rPr>
          <w:rFonts w:eastAsiaTheme="minorHAnsi" w:cs="Arial"/>
          <w:sz w:val="22"/>
          <w:szCs w:val="22"/>
        </w:rPr>
      </w:pPr>
    </w:p>
    <w:p w14:paraId="5A30866E" w14:textId="77777777" w:rsidR="005F6EC6" w:rsidRPr="005A5BEE" w:rsidRDefault="005F6EC6" w:rsidP="005F6EC6">
      <w:pPr>
        <w:jc w:val="both"/>
        <w:rPr>
          <w:rFonts w:cs="Arial"/>
          <w:sz w:val="22"/>
          <w:szCs w:val="22"/>
          <w:lang w:eastAsia="en-GB"/>
        </w:rPr>
      </w:pPr>
      <w:r w:rsidRPr="005A5BEE">
        <w:rPr>
          <w:rFonts w:cs="Arial"/>
          <w:sz w:val="22"/>
          <w:szCs w:val="22"/>
          <w:lang w:eastAsia="en-GB"/>
        </w:rPr>
        <w:t>Information Governance Unit</w:t>
      </w:r>
    </w:p>
    <w:p w14:paraId="12A21377" w14:textId="77777777" w:rsidR="005F6EC6" w:rsidRPr="005A5BEE" w:rsidRDefault="005F6EC6" w:rsidP="005F6EC6">
      <w:pPr>
        <w:jc w:val="both"/>
        <w:rPr>
          <w:rFonts w:cs="Arial"/>
          <w:sz w:val="22"/>
          <w:szCs w:val="22"/>
          <w:lang w:eastAsia="en-GB"/>
        </w:rPr>
      </w:pPr>
      <w:r w:rsidRPr="005A5BEE">
        <w:rPr>
          <w:rFonts w:cs="Arial"/>
          <w:sz w:val="22"/>
          <w:szCs w:val="22"/>
          <w:lang w:eastAsia="en-GB"/>
        </w:rPr>
        <w:t>Riverside House</w:t>
      </w:r>
    </w:p>
    <w:p w14:paraId="6ED1661D" w14:textId="77777777" w:rsidR="005F6EC6" w:rsidRPr="005A5BEE" w:rsidRDefault="005F6EC6" w:rsidP="005F6EC6">
      <w:pPr>
        <w:jc w:val="both"/>
        <w:rPr>
          <w:rFonts w:cs="Arial"/>
          <w:sz w:val="22"/>
          <w:szCs w:val="22"/>
          <w:lang w:eastAsia="en-GB"/>
        </w:rPr>
      </w:pPr>
      <w:r w:rsidRPr="005A5BEE">
        <w:rPr>
          <w:rFonts w:cs="Arial"/>
          <w:sz w:val="22"/>
          <w:szCs w:val="22"/>
          <w:lang w:eastAsia="en-GB"/>
        </w:rPr>
        <w:t>Main Street</w:t>
      </w:r>
    </w:p>
    <w:p w14:paraId="724754FA" w14:textId="77777777" w:rsidR="005F6EC6" w:rsidRPr="005A5BEE" w:rsidRDefault="005F6EC6" w:rsidP="005F6EC6">
      <w:pPr>
        <w:jc w:val="both"/>
        <w:rPr>
          <w:rFonts w:cs="Arial"/>
          <w:sz w:val="22"/>
          <w:szCs w:val="22"/>
          <w:lang w:eastAsia="en-GB"/>
        </w:rPr>
      </w:pPr>
      <w:r w:rsidRPr="005A5BEE">
        <w:rPr>
          <w:rFonts w:cs="Arial"/>
          <w:sz w:val="22"/>
          <w:szCs w:val="22"/>
          <w:lang w:eastAsia="en-GB"/>
        </w:rPr>
        <w:t>Rotherham</w:t>
      </w:r>
    </w:p>
    <w:p w14:paraId="3593F122" w14:textId="77777777" w:rsidR="005F6EC6" w:rsidRPr="005A5BEE" w:rsidRDefault="005F6EC6" w:rsidP="005F6EC6">
      <w:pPr>
        <w:jc w:val="both"/>
        <w:rPr>
          <w:rFonts w:cs="Arial"/>
          <w:sz w:val="22"/>
          <w:szCs w:val="22"/>
          <w:lang w:eastAsia="en-GB"/>
        </w:rPr>
      </w:pPr>
      <w:r w:rsidRPr="005A5BEE">
        <w:rPr>
          <w:rFonts w:cs="Arial"/>
          <w:sz w:val="22"/>
          <w:szCs w:val="22"/>
          <w:lang w:eastAsia="en-GB"/>
        </w:rPr>
        <w:t xml:space="preserve">S60 1AE </w:t>
      </w:r>
    </w:p>
    <w:p w14:paraId="07967800" w14:textId="77777777" w:rsidR="005F6EC6" w:rsidRPr="005A5BEE" w:rsidRDefault="005F6EC6" w:rsidP="005F6EC6">
      <w:pPr>
        <w:jc w:val="both"/>
        <w:rPr>
          <w:rFonts w:eastAsiaTheme="minorHAnsi" w:cs="Arial"/>
          <w:sz w:val="22"/>
          <w:szCs w:val="22"/>
        </w:rPr>
      </w:pPr>
    </w:p>
    <w:p w14:paraId="328658E4" w14:textId="77777777" w:rsidR="005F6EC6" w:rsidRDefault="005F6EC6" w:rsidP="005F6EC6">
      <w:pPr>
        <w:jc w:val="both"/>
        <w:rPr>
          <w:rFonts w:eastAsiaTheme="minorHAnsi" w:cs="Arial"/>
          <w:sz w:val="22"/>
          <w:szCs w:val="22"/>
        </w:rPr>
      </w:pPr>
      <w:r w:rsidRPr="005A5BEE">
        <w:rPr>
          <w:rFonts w:eastAsiaTheme="minorHAnsi" w:cs="Arial"/>
          <w:sz w:val="22"/>
          <w:szCs w:val="22"/>
        </w:rPr>
        <w:t>Please note that information about whether a child is in receipt of Disability Living Allowance is, under the Act, Special Category Data which should be</w:t>
      </w:r>
      <w:r>
        <w:rPr>
          <w:rFonts w:eastAsiaTheme="minorHAnsi" w:cs="Arial"/>
          <w:sz w:val="22"/>
          <w:szCs w:val="22"/>
        </w:rPr>
        <w:t xml:space="preserve"> handled appropriately.</w:t>
      </w:r>
      <w:r w:rsidRPr="005A5BEE">
        <w:rPr>
          <w:rFonts w:eastAsiaTheme="minorHAnsi" w:cs="Arial"/>
          <w:sz w:val="22"/>
          <w:szCs w:val="22"/>
        </w:rPr>
        <w:t xml:space="preserve"> Providers are asked to pay particular</w:t>
      </w:r>
      <w:r>
        <w:rPr>
          <w:rFonts w:eastAsiaTheme="minorHAnsi" w:cs="Arial"/>
          <w:sz w:val="22"/>
          <w:szCs w:val="22"/>
        </w:rPr>
        <w:t xml:space="preserve"> </w:t>
      </w:r>
      <w:r w:rsidRPr="005A5BEE">
        <w:rPr>
          <w:rFonts w:eastAsiaTheme="minorHAnsi" w:cs="Arial"/>
          <w:sz w:val="22"/>
          <w:szCs w:val="22"/>
        </w:rPr>
        <w:t>note to advice from Information Commissioner’s Office on holding personal data including sensitive personal data available at:</w:t>
      </w:r>
    </w:p>
    <w:p w14:paraId="670CE1D7" w14:textId="77777777" w:rsidR="005F6EC6" w:rsidRPr="005A5BEE" w:rsidRDefault="005F6EC6" w:rsidP="005F6EC6">
      <w:pPr>
        <w:jc w:val="both"/>
        <w:rPr>
          <w:rFonts w:eastAsiaTheme="minorHAnsi" w:cs="Arial"/>
          <w:sz w:val="22"/>
          <w:szCs w:val="22"/>
        </w:rPr>
      </w:pPr>
    </w:p>
    <w:p w14:paraId="7440EC17" w14:textId="77777777" w:rsidR="005F6EC6" w:rsidRDefault="00185CFA" w:rsidP="005F6EC6">
      <w:pPr>
        <w:jc w:val="both"/>
        <w:rPr>
          <w:rStyle w:val="Hyperlink"/>
          <w:rFonts w:eastAsiaTheme="minorHAnsi" w:cs="Arial"/>
          <w:sz w:val="22"/>
          <w:szCs w:val="22"/>
        </w:rPr>
      </w:pPr>
      <w:hyperlink r:id="rId20" w:history="1">
        <w:r w:rsidR="005F6EC6">
          <w:rPr>
            <w:rStyle w:val="Hyperlink"/>
          </w:rPr>
          <w:t>Guide to Data Protection | ICO</w:t>
        </w:r>
      </w:hyperlink>
    </w:p>
    <w:p w14:paraId="79AE1946" w14:textId="77777777" w:rsidR="005F6EC6" w:rsidRDefault="005F6EC6" w:rsidP="005F6EC6">
      <w:pPr>
        <w:jc w:val="both"/>
        <w:rPr>
          <w:rStyle w:val="Hyperlink"/>
          <w:rFonts w:eastAsiaTheme="minorHAnsi" w:cs="Arial"/>
          <w:sz w:val="22"/>
          <w:szCs w:val="22"/>
        </w:rPr>
      </w:pPr>
    </w:p>
    <w:p w14:paraId="270C9A6D" w14:textId="77777777" w:rsidR="005F6EC6" w:rsidRPr="005A5BEE" w:rsidRDefault="005F6EC6" w:rsidP="005F6EC6">
      <w:pPr>
        <w:jc w:val="both"/>
        <w:rPr>
          <w:rFonts w:eastAsiaTheme="minorHAnsi" w:cs="Arial"/>
          <w:sz w:val="22"/>
          <w:szCs w:val="22"/>
        </w:rPr>
      </w:pPr>
    </w:p>
    <w:p w14:paraId="298D1526" w14:textId="77777777" w:rsidR="005F6EC6" w:rsidRPr="005A5BEE" w:rsidRDefault="005F6EC6" w:rsidP="005F6EC6">
      <w:pPr>
        <w:autoSpaceDE w:val="0"/>
        <w:autoSpaceDN w:val="0"/>
        <w:adjustRightInd w:val="0"/>
        <w:rPr>
          <w:rFonts w:eastAsiaTheme="minorHAnsi" w:cs="Arial"/>
          <w:b/>
          <w:bCs/>
          <w:color w:val="000000"/>
          <w:sz w:val="22"/>
          <w:szCs w:val="22"/>
        </w:rPr>
      </w:pPr>
      <w:r w:rsidRPr="005A5BEE">
        <w:rPr>
          <w:rFonts w:eastAsiaTheme="minorHAnsi" w:cs="Arial"/>
          <w:b/>
          <w:bCs/>
          <w:color w:val="000000"/>
          <w:sz w:val="22"/>
          <w:szCs w:val="22"/>
        </w:rPr>
        <w:t xml:space="preserve">Legal Duties under the Data Protection Act 2018: data security </w:t>
      </w:r>
    </w:p>
    <w:p w14:paraId="24712C92" w14:textId="77777777" w:rsidR="005F6EC6" w:rsidRPr="005A5BEE" w:rsidRDefault="005F6EC6" w:rsidP="005F6EC6">
      <w:pPr>
        <w:autoSpaceDE w:val="0"/>
        <w:autoSpaceDN w:val="0"/>
        <w:adjustRightInd w:val="0"/>
        <w:rPr>
          <w:rFonts w:eastAsiaTheme="minorHAnsi" w:cs="Arial"/>
          <w:color w:val="000000"/>
          <w:sz w:val="22"/>
          <w:szCs w:val="22"/>
        </w:rPr>
      </w:pPr>
    </w:p>
    <w:p w14:paraId="24C7A7BF" w14:textId="77777777" w:rsidR="005F6EC6" w:rsidRPr="005A5BEE" w:rsidRDefault="005F6EC6" w:rsidP="005F6EC6">
      <w:pPr>
        <w:autoSpaceDE w:val="0"/>
        <w:autoSpaceDN w:val="0"/>
        <w:adjustRightInd w:val="0"/>
        <w:jc w:val="both"/>
        <w:rPr>
          <w:rFonts w:eastAsiaTheme="minorHAnsi" w:cs="Arial"/>
          <w:color w:val="000000"/>
          <w:sz w:val="22"/>
          <w:szCs w:val="22"/>
        </w:rPr>
      </w:pPr>
      <w:r>
        <w:rPr>
          <w:rFonts w:eastAsiaTheme="minorHAnsi" w:cs="Arial"/>
          <w:color w:val="000000"/>
          <w:sz w:val="22"/>
          <w:szCs w:val="22"/>
        </w:rPr>
        <w:t>Providers and Local A</w:t>
      </w:r>
      <w:r w:rsidRPr="005A5BEE">
        <w:rPr>
          <w:rFonts w:eastAsiaTheme="minorHAnsi" w:cs="Arial"/>
          <w:color w:val="000000"/>
          <w:sz w:val="22"/>
          <w:szCs w:val="22"/>
        </w:rPr>
        <w:t xml:space="preserve">uthorities have a legal duty under the Act to ensure that personal data is processed securely. Processing is the collection, handling (use), storage, transmission and deletion of data. Further information is available from the Information Commissioners Office. </w:t>
      </w:r>
    </w:p>
    <w:p w14:paraId="1A7B0189" w14:textId="77777777" w:rsidR="005F6EC6" w:rsidRPr="005A5BEE" w:rsidRDefault="005F6EC6" w:rsidP="005F6EC6">
      <w:pPr>
        <w:autoSpaceDE w:val="0"/>
        <w:autoSpaceDN w:val="0"/>
        <w:adjustRightInd w:val="0"/>
        <w:rPr>
          <w:rFonts w:eastAsiaTheme="minorHAnsi" w:cs="Arial"/>
          <w:color w:val="000000"/>
          <w:sz w:val="22"/>
          <w:szCs w:val="22"/>
        </w:rPr>
      </w:pPr>
    </w:p>
    <w:p w14:paraId="7BF6B29E" w14:textId="77777777" w:rsidR="005F6EC6" w:rsidRPr="005A5BEE" w:rsidRDefault="005F6EC6" w:rsidP="005F6EC6">
      <w:pPr>
        <w:autoSpaceDE w:val="0"/>
        <w:autoSpaceDN w:val="0"/>
        <w:adjustRightInd w:val="0"/>
        <w:jc w:val="both"/>
        <w:rPr>
          <w:rFonts w:eastAsiaTheme="minorHAnsi" w:cs="Arial"/>
          <w:color w:val="000000"/>
          <w:sz w:val="22"/>
          <w:szCs w:val="22"/>
        </w:rPr>
      </w:pPr>
      <w:r w:rsidRPr="005A5BEE">
        <w:rPr>
          <w:rFonts w:eastAsiaTheme="minorHAnsi" w:cs="Arial"/>
          <w:color w:val="000000"/>
          <w:sz w:val="22"/>
          <w:szCs w:val="22"/>
        </w:rPr>
        <w:t xml:space="preserve">If personal data is not properly safeguarded it could damage your reputation and compromise the safety of individuals. Your responsibility as a data controller / processor extends to those who have access to your data beyond your organisation if working on your behalf.  </w:t>
      </w:r>
    </w:p>
    <w:p w14:paraId="422F4D09" w14:textId="77777777" w:rsidR="005F6EC6" w:rsidRPr="005A5BEE" w:rsidRDefault="005F6EC6" w:rsidP="005F6EC6">
      <w:pPr>
        <w:autoSpaceDE w:val="0"/>
        <w:autoSpaceDN w:val="0"/>
        <w:adjustRightInd w:val="0"/>
        <w:jc w:val="both"/>
        <w:rPr>
          <w:rFonts w:eastAsiaTheme="minorHAnsi" w:cs="Arial"/>
          <w:color w:val="000000"/>
          <w:sz w:val="22"/>
          <w:szCs w:val="22"/>
        </w:rPr>
      </w:pPr>
    </w:p>
    <w:p w14:paraId="2BAB3301" w14:textId="77777777" w:rsidR="005F6EC6" w:rsidRPr="00870B2D" w:rsidRDefault="005F6EC6" w:rsidP="005F6EC6">
      <w:pPr>
        <w:autoSpaceDE w:val="0"/>
        <w:autoSpaceDN w:val="0"/>
        <w:adjustRightInd w:val="0"/>
        <w:jc w:val="both"/>
        <w:rPr>
          <w:rFonts w:eastAsiaTheme="minorHAnsi" w:cs="Arial"/>
          <w:color w:val="000000"/>
          <w:sz w:val="22"/>
          <w:szCs w:val="22"/>
        </w:rPr>
      </w:pPr>
      <w:r w:rsidRPr="005A5BEE">
        <w:rPr>
          <w:rFonts w:eastAsiaTheme="minorHAnsi" w:cs="Arial"/>
          <w:color w:val="000000"/>
          <w:sz w:val="22"/>
          <w:szCs w:val="22"/>
        </w:rPr>
        <w:t>It is vital that all staff with access to personal data understand the importance of protecting it; that they are familiar with your security policy; and that they put security procedures into practice. It is recommended that you provide appropriate initial and refresher training. Further information on handling data securely is available online.</w:t>
      </w:r>
    </w:p>
    <w:p w14:paraId="61D073F2" w14:textId="77777777" w:rsidR="005F6EC6" w:rsidRPr="00EB7F40" w:rsidRDefault="005F6EC6" w:rsidP="005F6EC6">
      <w:pPr>
        <w:jc w:val="both"/>
        <w:rPr>
          <w:rFonts w:eastAsiaTheme="minorHAnsi" w:cs="Arial"/>
          <w:sz w:val="22"/>
          <w:szCs w:val="22"/>
          <w:highlight w:val="yellow"/>
        </w:rPr>
      </w:pPr>
    </w:p>
    <w:p w14:paraId="14FCE8CD" w14:textId="77777777" w:rsidR="005F6EC6" w:rsidRDefault="005F6EC6" w:rsidP="005F6EC6">
      <w:pPr>
        <w:jc w:val="both"/>
        <w:rPr>
          <w:rFonts w:eastAsiaTheme="minorHAnsi" w:cs="Arial"/>
          <w:sz w:val="22"/>
          <w:szCs w:val="22"/>
          <w:highlight w:val="yellow"/>
        </w:rPr>
      </w:pPr>
    </w:p>
    <w:p w14:paraId="457BCACD" w14:textId="77777777" w:rsidR="005F6EC6" w:rsidRDefault="005F6EC6" w:rsidP="005F6EC6">
      <w:pPr>
        <w:jc w:val="both"/>
        <w:rPr>
          <w:rFonts w:eastAsiaTheme="minorHAnsi" w:cs="Arial"/>
          <w:sz w:val="22"/>
          <w:szCs w:val="22"/>
          <w:highlight w:val="red"/>
        </w:rPr>
      </w:pPr>
    </w:p>
    <w:p w14:paraId="391FFB81" w14:textId="77777777" w:rsidR="005F6EC6" w:rsidRPr="004F6B3F" w:rsidRDefault="005F6EC6" w:rsidP="005F6EC6">
      <w:pPr>
        <w:jc w:val="both"/>
        <w:rPr>
          <w:rFonts w:cs="Arial"/>
          <w:b/>
          <w:sz w:val="22"/>
          <w:szCs w:val="22"/>
        </w:rPr>
      </w:pPr>
      <w:r>
        <w:rPr>
          <w:rFonts w:eastAsiaTheme="minorHAnsi" w:cs="Arial"/>
          <w:color w:val="000000"/>
          <w:sz w:val="23"/>
          <w:szCs w:val="23"/>
        </w:rPr>
        <w:t xml:space="preserve">See below an example privacy notice that should be shared with all new parents. </w:t>
      </w:r>
    </w:p>
    <w:p w14:paraId="1B006652" w14:textId="77777777" w:rsidR="005F6EC6" w:rsidRDefault="005F6EC6" w:rsidP="005F6EC6">
      <w:pPr>
        <w:jc w:val="both"/>
        <w:rPr>
          <w:rFonts w:eastAsiaTheme="minorHAnsi" w:cs="Arial"/>
          <w:sz w:val="22"/>
          <w:szCs w:val="22"/>
          <w:highlight w:val="red"/>
        </w:rPr>
      </w:pPr>
    </w:p>
    <w:p w14:paraId="79622530" w14:textId="77777777" w:rsidR="005F6EC6" w:rsidRPr="003E7E5A" w:rsidRDefault="005F6EC6" w:rsidP="005F6EC6">
      <w:pPr>
        <w:jc w:val="both"/>
        <w:rPr>
          <w:rFonts w:eastAsiaTheme="minorHAnsi" w:cs="Arial"/>
          <w:sz w:val="22"/>
          <w:szCs w:val="22"/>
          <w:highlight w:val="magenta"/>
        </w:rPr>
      </w:pPr>
    </w:p>
    <w:p w14:paraId="453994A1" w14:textId="77777777" w:rsidR="005F6EC6" w:rsidRDefault="005F6EC6" w:rsidP="005F6EC6">
      <w:pPr>
        <w:rPr>
          <w:rFonts w:cs="Arial"/>
          <w:b/>
          <w:sz w:val="22"/>
          <w:szCs w:val="22"/>
        </w:rPr>
      </w:pPr>
      <w:r>
        <w:rPr>
          <w:rFonts w:cs="Arial"/>
          <w:b/>
          <w:sz w:val="22"/>
          <w:szCs w:val="22"/>
        </w:rPr>
        <w:br w:type="page"/>
      </w:r>
    </w:p>
    <w:p w14:paraId="4D07B76F" w14:textId="269C9639" w:rsidR="005F6EC6" w:rsidRPr="004F6B3F" w:rsidRDefault="005F6EC6" w:rsidP="005F6EC6">
      <w:pPr>
        <w:jc w:val="both"/>
        <w:rPr>
          <w:rFonts w:cs="Arial"/>
          <w:b/>
          <w:sz w:val="22"/>
          <w:szCs w:val="22"/>
        </w:rPr>
      </w:pPr>
      <w:r w:rsidRPr="004F6B3F">
        <w:rPr>
          <w:rFonts w:cs="Arial"/>
          <w:b/>
          <w:sz w:val="22"/>
          <w:szCs w:val="22"/>
        </w:rPr>
        <w:lastRenderedPageBreak/>
        <w:t xml:space="preserve">Early Years </w:t>
      </w:r>
      <w:r>
        <w:rPr>
          <w:rFonts w:cs="Arial"/>
          <w:b/>
          <w:sz w:val="22"/>
          <w:szCs w:val="22"/>
        </w:rPr>
        <w:t>Provider</w:t>
      </w:r>
      <w:r w:rsidRPr="004F6B3F">
        <w:rPr>
          <w:rFonts w:cs="Arial"/>
          <w:b/>
          <w:sz w:val="22"/>
          <w:szCs w:val="22"/>
        </w:rPr>
        <w:t>s</w:t>
      </w:r>
      <w:r>
        <w:rPr>
          <w:rFonts w:cs="Arial"/>
          <w:b/>
          <w:sz w:val="22"/>
          <w:szCs w:val="22"/>
        </w:rPr>
        <w:t xml:space="preserve"> - </w:t>
      </w:r>
      <w:r w:rsidRPr="004F6B3F">
        <w:rPr>
          <w:rFonts w:cs="Arial"/>
          <w:b/>
          <w:sz w:val="22"/>
          <w:szCs w:val="22"/>
        </w:rPr>
        <w:t>PRIVACY NOTICE</w:t>
      </w:r>
      <w:r>
        <w:rPr>
          <w:rFonts w:cs="Arial"/>
          <w:b/>
          <w:sz w:val="22"/>
          <w:szCs w:val="22"/>
        </w:rPr>
        <w:t xml:space="preserve"> </w:t>
      </w:r>
      <w:r w:rsidR="006C33CB">
        <w:rPr>
          <w:rFonts w:cs="Arial"/>
          <w:b/>
          <w:sz w:val="22"/>
          <w:szCs w:val="22"/>
        </w:rPr>
        <w:t>to be issued by Early Years Providers to all parents</w:t>
      </w:r>
    </w:p>
    <w:p w14:paraId="3C14FA16" w14:textId="77777777" w:rsidR="005F6EC6" w:rsidRPr="004F6B3F" w:rsidRDefault="005F6EC6" w:rsidP="005F6EC6">
      <w:pPr>
        <w:jc w:val="both"/>
        <w:rPr>
          <w:rFonts w:cs="Arial"/>
          <w:b/>
          <w:sz w:val="22"/>
          <w:szCs w:val="22"/>
        </w:rPr>
      </w:pPr>
    </w:p>
    <w:p w14:paraId="0BCAF2E4" w14:textId="77777777" w:rsidR="005F6EC6" w:rsidRPr="004F6B3F" w:rsidRDefault="005F6EC6" w:rsidP="005F6EC6">
      <w:pPr>
        <w:jc w:val="both"/>
        <w:rPr>
          <w:rFonts w:cs="Arial"/>
          <w:b/>
          <w:sz w:val="22"/>
          <w:szCs w:val="22"/>
        </w:rPr>
      </w:pPr>
      <w:r w:rsidRPr="003E7E5A">
        <w:rPr>
          <w:rFonts w:cs="Arial"/>
          <w:b/>
          <w:sz w:val="22"/>
          <w:szCs w:val="22"/>
        </w:rPr>
        <w:t>Data Protection Legislation (Data Protection Act 2018)</w:t>
      </w:r>
    </w:p>
    <w:p w14:paraId="03D4C097" w14:textId="77777777" w:rsidR="005F6EC6" w:rsidRPr="00870B2D" w:rsidRDefault="005F6EC6" w:rsidP="005F6EC6">
      <w:pPr>
        <w:jc w:val="both"/>
        <w:rPr>
          <w:rFonts w:cs="Arial"/>
          <w:sz w:val="22"/>
          <w:szCs w:val="22"/>
        </w:rPr>
      </w:pPr>
      <w:r w:rsidRPr="00870B2D">
        <w:rPr>
          <w:rFonts w:cs="Arial"/>
          <w:sz w:val="22"/>
          <w:szCs w:val="22"/>
        </w:rPr>
        <w:t>All organisations that collect process and share personal data (known as data controllers) are required to comply with the Data Protection Legislation. One of the requirements is to issue Privacy Notices so that individuals (data subjects) are fully informed of what happens to their personal data once it is collected.</w:t>
      </w:r>
    </w:p>
    <w:p w14:paraId="13ED1755" w14:textId="77777777" w:rsidR="005F6EC6" w:rsidRPr="00870B2D" w:rsidRDefault="005F6EC6" w:rsidP="005F6EC6">
      <w:pPr>
        <w:jc w:val="both"/>
        <w:rPr>
          <w:rFonts w:cs="Arial"/>
          <w:b/>
          <w:sz w:val="22"/>
          <w:szCs w:val="22"/>
        </w:rPr>
      </w:pPr>
    </w:p>
    <w:p w14:paraId="09A4CD62" w14:textId="77777777" w:rsidR="005F6EC6" w:rsidRDefault="005F6EC6" w:rsidP="005F6EC6">
      <w:pPr>
        <w:jc w:val="both"/>
        <w:rPr>
          <w:rFonts w:cs="Arial"/>
          <w:sz w:val="22"/>
          <w:szCs w:val="22"/>
        </w:rPr>
      </w:pPr>
      <w:r w:rsidRPr="00870B2D">
        <w:rPr>
          <w:rFonts w:cs="Arial"/>
          <w:b/>
          <w:sz w:val="22"/>
          <w:szCs w:val="22"/>
        </w:rPr>
        <w:t xml:space="preserve">Your childcare / early education </w:t>
      </w:r>
      <w:r>
        <w:rPr>
          <w:rFonts w:cs="Arial"/>
          <w:b/>
          <w:sz w:val="22"/>
          <w:szCs w:val="22"/>
        </w:rPr>
        <w:t>p</w:t>
      </w:r>
      <w:r w:rsidRPr="00870B2D">
        <w:rPr>
          <w:rFonts w:cs="Arial"/>
          <w:b/>
          <w:sz w:val="22"/>
          <w:szCs w:val="22"/>
        </w:rPr>
        <w:t>rovider</w:t>
      </w:r>
      <w:r w:rsidRPr="00870B2D">
        <w:rPr>
          <w:rFonts w:cs="Arial"/>
          <w:sz w:val="22"/>
          <w:szCs w:val="22"/>
        </w:rPr>
        <w:t xml:space="preserve"> is the Data Controller for the purposes of the Data Protection legislation. We collect your child’s information from you and may receive information about your child from any previous Provider. We hold this personal data and use it to: </w:t>
      </w:r>
    </w:p>
    <w:p w14:paraId="2A9AB1DD" w14:textId="77777777" w:rsidR="00440173" w:rsidRPr="00870B2D" w:rsidRDefault="00440173" w:rsidP="005F6EC6">
      <w:pPr>
        <w:jc w:val="both"/>
        <w:rPr>
          <w:rFonts w:cs="Arial"/>
          <w:sz w:val="22"/>
          <w:szCs w:val="22"/>
        </w:rPr>
      </w:pPr>
    </w:p>
    <w:p w14:paraId="1267D03E" w14:textId="77777777" w:rsidR="005F6EC6" w:rsidRPr="00870B2D" w:rsidRDefault="005F6EC6" w:rsidP="005F6EC6">
      <w:pPr>
        <w:numPr>
          <w:ilvl w:val="0"/>
          <w:numId w:val="11"/>
        </w:numPr>
        <w:tabs>
          <w:tab w:val="num" w:pos="540"/>
        </w:tabs>
        <w:spacing w:after="200" w:line="276" w:lineRule="auto"/>
        <w:ind w:left="540" w:hanging="540"/>
        <w:jc w:val="both"/>
        <w:rPr>
          <w:rFonts w:cs="Arial"/>
          <w:sz w:val="22"/>
          <w:szCs w:val="22"/>
        </w:rPr>
      </w:pPr>
      <w:r w:rsidRPr="00870B2D">
        <w:rPr>
          <w:rFonts w:cs="Arial"/>
          <w:sz w:val="22"/>
          <w:szCs w:val="22"/>
        </w:rPr>
        <w:t>Support teaching and your child’s learning</w:t>
      </w:r>
    </w:p>
    <w:p w14:paraId="33AC915F" w14:textId="77777777" w:rsidR="005F6EC6" w:rsidRPr="00870B2D" w:rsidRDefault="005F6EC6" w:rsidP="005F6EC6">
      <w:pPr>
        <w:numPr>
          <w:ilvl w:val="0"/>
          <w:numId w:val="11"/>
        </w:numPr>
        <w:tabs>
          <w:tab w:val="num" w:pos="540"/>
        </w:tabs>
        <w:spacing w:after="200" w:line="276" w:lineRule="auto"/>
        <w:ind w:left="540" w:hanging="540"/>
        <w:jc w:val="both"/>
        <w:rPr>
          <w:rFonts w:cs="Arial"/>
          <w:sz w:val="22"/>
          <w:szCs w:val="22"/>
        </w:rPr>
      </w:pPr>
      <w:r w:rsidRPr="00870B2D">
        <w:rPr>
          <w:rFonts w:cs="Arial"/>
          <w:sz w:val="22"/>
          <w:szCs w:val="22"/>
        </w:rPr>
        <w:t>Monitor and report on your child’s progress</w:t>
      </w:r>
    </w:p>
    <w:p w14:paraId="7E51C1D9" w14:textId="77777777" w:rsidR="005F6EC6" w:rsidRPr="00870B2D" w:rsidRDefault="005F6EC6" w:rsidP="005F6EC6">
      <w:pPr>
        <w:numPr>
          <w:ilvl w:val="0"/>
          <w:numId w:val="11"/>
        </w:numPr>
        <w:tabs>
          <w:tab w:val="num" w:pos="540"/>
        </w:tabs>
        <w:spacing w:after="200" w:line="276" w:lineRule="auto"/>
        <w:ind w:left="540" w:hanging="540"/>
        <w:jc w:val="both"/>
        <w:rPr>
          <w:rFonts w:cs="Arial"/>
          <w:sz w:val="22"/>
          <w:szCs w:val="22"/>
        </w:rPr>
      </w:pPr>
      <w:r w:rsidRPr="00870B2D">
        <w:rPr>
          <w:rFonts w:cs="Arial"/>
          <w:sz w:val="22"/>
          <w:szCs w:val="22"/>
        </w:rPr>
        <w:t>Provide appropriate pastoral care</w:t>
      </w:r>
    </w:p>
    <w:p w14:paraId="2186A7F5" w14:textId="77777777" w:rsidR="005F6EC6" w:rsidRPr="00870B2D" w:rsidRDefault="005F6EC6" w:rsidP="005F6EC6">
      <w:pPr>
        <w:numPr>
          <w:ilvl w:val="0"/>
          <w:numId w:val="11"/>
        </w:numPr>
        <w:tabs>
          <w:tab w:val="num" w:pos="540"/>
        </w:tabs>
        <w:spacing w:after="200" w:line="276" w:lineRule="auto"/>
        <w:ind w:left="540" w:hanging="540"/>
        <w:jc w:val="both"/>
        <w:rPr>
          <w:rFonts w:cs="Arial"/>
          <w:sz w:val="22"/>
          <w:szCs w:val="22"/>
        </w:rPr>
      </w:pPr>
      <w:r w:rsidRPr="00870B2D">
        <w:rPr>
          <w:rFonts w:cs="Arial"/>
          <w:sz w:val="22"/>
          <w:szCs w:val="22"/>
        </w:rPr>
        <w:t>Assess how well the Provider is doing</w:t>
      </w:r>
    </w:p>
    <w:p w14:paraId="45E61AE0" w14:textId="77777777" w:rsidR="005F6EC6" w:rsidRPr="00870B2D" w:rsidRDefault="005F6EC6" w:rsidP="005F6EC6">
      <w:pPr>
        <w:jc w:val="both"/>
        <w:rPr>
          <w:rFonts w:cs="Arial"/>
          <w:sz w:val="22"/>
          <w:szCs w:val="22"/>
        </w:rPr>
      </w:pPr>
      <w:r w:rsidRPr="00870B2D">
        <w:rPr>
          <w:rFonts w:cs="Arial"/>
          <w:sz w:val="22"/>
          <w:szCs w:val="22"/>
        </w:rPr>
        <w:t xml:space="preserve">Information collected includes contact details, national curriculum assessment results and personal characteristics such as ethnic group, special educational needs and any relevant medical information. </w:t>
      </w:r>
    </w:p>
    <w:p w14:paraId="27A1D80C" w14:textId="77777777" w:rsidR="005F6EC6" w:rsidRPr="00870B2D" w:rsidRDefault="005F6EC6" w:rsidP="005F6EC6">
      <w:pPr>
        <w:jc w:val="both"/>
        <w:rPr>
          <w:rFonts w:cs="Arial"/>
          <w:sz w:val="22"/>
          <w:szCs w:val="22"/>
        </w:rPr>
      </w:pPr>
    </w:p>
    <w:p w14:paraId="06EA0194" w14:textId="77777777" w:rsidR="005F6EC6" w:rsidRPr="00870B2D" w:rsidRDefault="005F6EC6" w:rsidP="005F6EC6">
      <w:pPr>
        <w:jc w:val="both"/>
        <w:rPr>
          <w:rFonts w:cs="Arial"/>
          <w:sz w:val="22"/>
          <w:szCs w:val="22"/>
        </w:rPr>
      </w:pPr>
      <w:r w:rsidRPr="00870B2D">
        <w:rPr>
          <w:rFonts w:cs="Arial"/>
          <w:sz w:val="22"/>
          <w:szCs w:val="22"/>
        </w:rPr>
        <w:t xml:space="preserve">We are required by law to pass some of your child’s information to the Local Council (LA) and the Department for Education (DfE) pursuant to Section 13 of the Childcare Act 2006.  </w:t>
      </w:r>
    </w:p>
    <w:p w14:paraId="5A4B4D9A" w14:textId="77777777" w:rsidR="005F6EC6" w:rsidRPr="00870B2D" w:rsidRDefault="005F6EC6" w:rsidP="005F6EC6">
      <w:pPr>
        <w:jc w:val="both"/>
        <w:rPr>
          <w:rFonts w:cs="Arial"/>
          <w:sz w:val="22"/>
          <w:szCs w:val="22"/>
        </w:rPr>
      </w:pPr>
    </w:p>
    <w:p w14:paraId="15ECE7B0" w14:textId="77777777" w:rsidR="005F6EC6" w:rsidRPr="00870B2D" w:rsidRDefault="005F6EC6" w:rsidP="005F6EC6">
      <w:pPr>
        <w:jc w:val="both"/>
        <w:rPr>
          <w:rFonts w:cs="Arial"/>
          <w:b/>
          <w:i/>
          <w:sz w:val="22"/>
          <w:szCs w:val="22"/>
        </w:rPr>
      </w:pPr>
      <w:r w:rsidRPr="00870B2D">
        <w:rPr>
          <w:rFonts w:cs="Arial"/>
          <w:b/>
          <w:i/>
          <w:sz w:val="22"/>
          <w:szCs w:val="22"/>
        </w:rPr>
        <w:t>We will not give any information about your child to anyone outside the Provider without your consent unless the law and our rules allow us to.</w:t>
      </w:r>
    </w:p>
    <w:p w14:paraId="3C80FD24" w14:textId="77777777" w:rsidR="005F6EC6" w:rsidRPr="00870B2D" w:rsidRDefault="005F6EC6" w:rsidP="005F6EC6">
      <w:pPr>
        <w:jc w:val="both"/>
        <w:rPr>
          <w:rFonts w:cs="Arial"/>
          <w:sz w:val="22"/>
          <w:szCs w:val="22"/>
        </w:rPr>
      </w:pPr>
    </w:p>
    <w:p w14:paraId="3B7C1C61" w14:textId="77777777" w:rsidR="005F6EC6" w:rsidRPr="00870B2D" w:rsidRDefault="005F6EC6" w:rsidP="005F6EC6">
      <w:pPr>
        <w:jc w:val="both"/>
        <w:rPr>
          <w:rFonts w:cs="Arial"/>
          <w:sz w:val="22"/>
          <w:szCs w:val="22"/>
        </w:rPr>
      </w:pPr>
      <w:r w:rsidRPr="00870B2D">
        <w:rPr>
          <w:rFonts w:cs="Arial"/>
          <w:sz w:val="22"/>
          <w:szCs w:val="22"/>
        </w:rPr>
        <w:t>If you want to see a copy of the information we hold and share about your child then please contact The Manager</w:t>
      </w:r>
      <w:r w:rsidRPr="00870B2D">
        <w:rPr>
          <w:rFonts w:cs="Arial"/>
          <w:b/>
          <w:sz w:val="22"/>
          <w:szCs w:val="22"/>
        </w:rPr>
        <w:t xml:space="preserve"> </w:t>
      </w:r>
      <w:r w:rsidRPr="00870B2D">
        <w:rPr>
          <w:rFonts w:cs="Arial"/>
          <w:sz w:val="22"/>
          <w:szCs w:val="22"/>
        </w:rPr>
        <w:t>in writing.</w:t>
      </w:r>
    </w:p>
    <w:p w14:paraId="235987F6" w14:textId="77777777" w:rsidR="005F6EC6" w:rsidRPr="00870B2D" w:rsidRDefault="005F6EC6" w:rsidP="005F6EC6">
      <w:pPr>
        <w:jc w:val="both"/>
        <w:rPr>
          <w:rFonts w:cs="Arial"/>
          <w:sz w:val="22"/>
          <w:szCs w:val="22"/>
        </w:rPr>
      </w:pPr>
    </w:p>
    <w:p w14:paraId="3CC1B039" w14:textId="77777777" w:rsidR="005F6EC6" w:rsidRDefault="005F6EC6" w:rsidP="005F6EC6">
      <w:pPr>
        <w:jc w:val="both"/>
        <w:rPr>
          <w:rFonts w:cs="Arial"/>
          <w:sz w:val="22"/>
          <w:szCs w:val="22"/>
          <w:lang w:eastAsia="en-GB"/>
        </w:rPr>
      </w:pPr>
      <w:r w:rsidRPr="00870B2D">
        <w:rPr>
          <w:rFonts w:cs="Arial"/>
          <w:sz w:val="22"/>
          <w:szCs w:val="22"/>
          <w:lang w:eastAsia="en-GB"/>
        </w:rPr>
        <w:t>If you require details about how the LA and the DfE store and use your personal information, then please go to the RMBC website</w:t>
      </w:r>
      <w:r>
        <w:rPr>
          <w:rFonts w:cs="Arial"/>
          <w:sz w:val="22"/>
          <w:szCs w:val="22"/>
          <w:lang w:eastAsia="en-GB"/>
        </w:rPr>
        <w:t xml:space="preserve"> at:</w:t>
      </w:r>
    </w:p>
    <w:p w14:paraId="6D925BF6" w14:textId="77777777" w:rsidR="005F6EC6" w:rsidRDefault="00185CFA" w:rsidP="005F6EC6">
      <w:pPr>
        <w:rPr>
          <w:rFonts w:cs="Arial"/>
          <w:sz w:val="22"/>
          <w:szCs w:val="22"/>
          <w:lang w:eastAsia="en-GB"/>
        </w:rPr>
      </w:pPr>
      <w:hyperlink r:id="rId21" w:history="1">
        <w:r w:rsidR="005F6EC6">
          <w:rPr>
            <w:rStyle w:val="Hyperlink"/>
          </w:rPr>
          <w:t>Freedom of Information and Data Protection – Rotherham Metropolitan Borough Council</w:t>
        </w:r>
      </w:hyperlink>
    </w:p>
    <w:p w14:paraId="22DEE3BB" w14:textId="77777777" w:rsidR="005F6EC6" w:rsidRDefault="00185CFA" w:rsidP="005F6EC6">
      <w:pPr>
        <w:jc w:val="both"/>
        <w:rPr>
          <w:rFonts w:cs="Arial"/>
          <w:sz w:val="22"/>
          <w:szCs w:val="22"/>
        </w:rPr>
      </w:pPr>
      <w:hyperlink r:id="rId22" w:history="1">
        <w:r w:rsidR="005F6EC6">
          <w:rPr>
            <w:rStyle w:val="Hyperlink"/>
          </w:rPr>
          <w:t>Privacy Notice - Children’s and Young People’s Services – Rotherham Metropolitan Borough Council</w:t>
        </w:r>
      </w:hyperlink>
    </w:p>
    <w:p w14:paraId="5BD33E0B" w14:textId="77777777" w:rsidR="005F6EC6" w:rsidRDefault="005F6EC6" w:rsidP="005F6EC6">
      <w:pPr>
        <w:jc w:val="both"/>
        <w:rPr>
          <w:rFonts w:cs="Arial"/>
          <w:sz w:val="22"/>
          <w:szCs w:val="22"/>
        </w:rPr>
      </w:pPr>
    </w:p>
    <w:p w14:paraId="52002647" w14:textId="77777777" w:rsidR="005F6EC6" w:rsidRPr="00870B2D" w:rsidRDefault="005F6EC6" w:rsidP="005F6EC6">
      <w:pPr>
        <w:jc w:val="both"/>
        <w:rPr>
          <w:rFonts w:cs="Arial"/>
          <w:sz w:val="22"/>
          <w:szCs w:val="22"/>
          <w:lang w:eastAsia="en-GB"/>
        </w:rPr>
      </w:pPr>
      <w:r w:rsidRPr="00870B2D">
        <w:rPr>
          <w:rFonts w:cs="Arial"/>
          <w:sz w:val="22"/>
          <w:szCs w:val="22"/>
          <w:lang w:eastAsia="en-GB"/>
        </w:rPr>
        <w:t>Information Governance Unit</w:t>
      </w:r>
    </w:p>
    <w:p w14:paraId="6AC95C6A" w14:textId="77777777" w:rsidR="005F6EC6" w:rsidRPr="00870B2D" w:rsidRDefault="005F6EC6" w:rsidP="005F6EC6">
      <w:pPr>
        <w:jc w:val="both"/>
        <w:rPr>
          <w:rFonts w:cs="Arial"/>
          <w:sz w:val="22"/>
          <w:szCs w:val="22"/>
          <w:lang w:eastAsia="en-GB"/>
        </w:rPr>
      </w:pPr>
      <w:r w:rsidRPr="00870B2D">
        <w:rPr>
          <w:rFonts w:cs="Arial"/>
          <w:sz w:val="22"/>
          <w:szCs w:val="22"/>
          <w:lang w:eastAsia="en-GB"/>
        </w:rPr>
        <w:t>Riverside House</w:t>
      </w:r>
    </w:p>
    <w:p w14:paraId="49EB3A8E" w14:textId="77777777" w:rsidR="005F6EC6" w:rsidRPr="00870B2D" w:rsidRDefault="005F6EC6" w:rsidP="005F6EC6">
      <w:pPr>
        <w:jc w:val="both"/>
        <w:rPr>
          <w:rFonts w:cs="Arial"/>
          <w:sz w:val="22"/>
          <w:szCs w:val="22"/>
          <w:lang w:eastAsia="en-GB"/>
        </w:rPr>
      </w:pPr>
      <w:r w:rsidRPr="00870B2D">
        <w:rPr>
          <w:rFonts w:cs="Arial"/>
          <w:sz w:val="22"/>
          <w:szCs w:val="22"/>
          <w:lang w:eastAsia="en-GB"/>
        </w:rPr>
        <w:t>Main Street</w:t>
      </w:r>
    </w:p>
    <w:p w14:paraId="603230BA" w14:textId="77777777" w:rsidR="005F6EC6" w:rsidRPr="00870B2D" w:rsidRDefault="005F6EC6" w:rsidP="005F6EC6">
      <w:pPr>
        <w:jc w:val="both"/>
        <w:rPr>
          <w:rFonts w:cs="Arial"/>
          <w:sz w:val="22"/>
          <w:szCs w:val="22"/>
          <w:lang w:eastAsia="en-GB"/>
        </w:rPr>
      </w:pPr>
      <w:r w:rsidRPr="00870B2D">
        <w:rPr>
          <w:rFonts w:cs="Arial"/>
          <w:sz w:val="22"/>
          <w:szCs w:val="22"/>
          <w:lang w:eastAsia="en-GB"/>
        </w:rPr>
        <w:t>Rotherham</w:t>
      </w:r>
    </w:p>
    <w:p w14:paraId="008432EE" w14:textId="77777777" w:rsidR="005F6EC6" w:rsidRPr="00870B2D" w:rsidRDefault="005F6EC6" w:rsidP="005F6EC6">
      <w:pPr>
        <w:jc w:val="both"/>
        <w:rPr>
          <w:rFonts w:cs="Arial"/>
          <w:sz w:val="22"/>
          <w:szCs w:val="22"/>
          <w:lang w:eastAsia="en-GB"/>
        </w:rPr>
      </w:pPr>
      <w:r w:rsidRPr="00870B2D">
        <w:rPr>
          <w:rFonts w:cs="Arial"/>
          <w:sz w:val="22"/>
          <w:szCs w:val="22"/>
          <w:lang w:eastAsia="en-GB"/>
        </w:rPr>
        <w:t xml:space="preserve">S60 1AE </w:t>
      </w:r>
    </w:p>
    <w:p w14:paraId="6AA28264" w14:textId="77777777" w:rsidR="005F6EC6" w:rsidRPr="00870B2D" w:rsidRDefault="005F6EC6" w:rsidP="005F6EC6">
      <w:pPr>
        <w:jc w:val="both"/>
        <w:rPr>
          <w:rFonts w:cs="Arial"/>
          <w:sz w:val="22"/>
          <w:szCs w:val="22"/>
          <w:lang w:eastAsia="en-GB"/>
        </w:rPr>
      </w:pPr>
    </w:p>
    <w:p w14:paraId="77711D6D" w14:textId="77777777" w:rsidR="005F6EC6" w:rsidRPr="004F6B3F" w:rsidRDefault="005F6EC6" w:rsidP="005F6EC6">
      <w:pPr>
        <w:jc w:val="both"/>
        <w:rPr>
          <w:rFonts w:cs="Arial"/>
          <w:sz w:val="22"/>
          <w:szCs w:val="22"/>
          <w:lang w:eastAsia="en-GB"/>
        </w:rPr>
      </w:pPr>
    </w:p>
    <w:p w14:paraId="4982E7DE" w14:textId="77777777" w:rsidR="005F6EC6" w:rsidRPr="004F6B3F" w:rsidRDefault="005F6EC6" w:rsidP="005F6EC6">
      <w:pPr>
        <w:jc w:val="both"/>
        <w:outlineLvl w:val="0"/>
        <w:rPr>
          <w:rFonts w:cs="Arial"/>
          <w:b/>
          <w:sz w:val="22"/>
          <w:szCs w:val="22"/>
        </w:rPr>
      </w:pPr>
      <w:r w:rsidRPr="004F6B3F">
        <w:rPr>
          <w:rFonts w:cs="Arial"/>
          <w:b/>
          <w:sz w:val="22"/>
          <w:szCs w:val="22"/>
        </w:rPr>
        <w:br w:type="page"/>
      </w:r>
      <w:r w:rsidRPr="004F6B3F">
        <w:rPr>
          <w:rFonts w:cs="Arial"/>
          <w:b/>
          <w:sz w:val="22"/>
          <w:szCs w:val="22"/>
        </w:rPr>
        <w:lastRenderedPageBreak/>
        <w:t xml:space="preserve"> </w:t>
      </w:r>
    </w:p>
    <w:p w14:paraId="3E06007F" w14:textId="77777777" w:rsidR="005F6EC6" w:rsidRPr="00FC553A" w:rsidRDefault="005F6EC6" w:rsidP="005F6EC6">
      <w:pPr>
        <w:ind w:left="4320" w:right="-132" w:hanging="4320"/>
        <w:jc w:val="both"/>
        <w:rPr>
          <w:rFonts w:cs="Arial"/>
          <w:b/>
          <w:bCs/>
          <w:sz w:val="22"/>
          <w:szCs w:val="22"/>
        </w:rPr>
      </w:pPr>
      <w:r w:rsidRPr="00FC553A">
        <w:rPr>
          <w:rFonts w:cs="Arial"/>
          <w:b/>
          <w:bCs/>
          <w:sz w:val="22"/>
          <w:szCs w:val="22"/>
        </w:rPr>
        <w:t xml:space="preserve">SCHEDULE </w:t>
      </w:r>
      <w:r>
        <w:rPr>
          <w:rFonts w:cs="Arial"/>
          <w:b/>
          <w:bCs/>
          <w:sz w:val="22"/>
          <w:szCs w:val="22"/>
        </w:rPr>
        <w:t>10</w:t>
      </w:r>
      <w:r w:rsidRPr="00FC553A">
        <w:rPr>
          <w:rFonts w:cs="Arial"/>
          <w:b/>
          <w:bCs/>
          <w:sz w:val="22"/>
          <w:szCs w:val="22"/>
        </w:rPr>
        <w:t xml:space="preserve"> </w:t>
      </w:r>
    </w:p>
    <w:p w14:paraId="074DE19B" w14:textId="77777777" w:rsidR="005F6EC6" w:rsidRPr="00320CAC" w:rsidRDefault="005F6EC6" w:rsidP="005F6EC6">
      <w:pPr>
        <w:ind w:left="4320" w:right="-132" w:hanging="4320"/>
        <w:jc w:val="both"/>
        <w:rPr>
          <w:rFonts w:cs="Arial"/>
          <w:bCs/>
          <w:sz w:val="22"/>
          <w:szCs w:val="22"/>
        </w:rPr>
      </w:pPr>
    </w:p>
    <w:p w14:paraId="51D4A623" w14:textId="77777777" w:rsidR="005F6EC6" w:rsidRPr="007256A7" w:rsidRDefault="005F6EC6" w:rsidP="005F6EC6">
      <w:pPr>
        <w:ind w:left="4320" w:right="-132" w:hanging="4320"/>
        <w:jc w:val="both"/>
        <w:rPr>
          <w:rFonts w:cs="Arial"/>
          <w:b/>
          <w:bCs/>
          <w:sz w:val="22"/>
          <w:szCs w:val="22"/>
        </w:rPr>
      </w:pPr>
      <w:r w:rsidRPr="007256A7">
        <w:rPr>
          <w:rFonts w:cs="Arial"/>
          <w:b/>
          <w:bCs/>
          <w:sz w:val="22"/>
          <w:szCs w:val="22"/>
        </w:rPr>
        <w:t>Frameworks and Legislation which underpin this Agreement</w:t>
      </w:r>
    </w:p>
    <w:p w14:paraId="65F67AB5" w14:textId="77777777" w:rsidR="005F6EC6" w:rsidRPr="009D49EB" w:rsidRDefault="005F6EC6" w:rsidP="005F6EC6">
      <w:pPr>
        <w:ind w:left="4320" w:right="-132" w:hanging="4320"/>
        <w:jc w:val="both"/>
        <w:rPr>
          <w:rFonts w:cs="Arial"/>
          <w:bCs/>
          <w:color w:val="808080" w:themeColor="background1" w:themeShade="80"/>
          <w:sz w:val="22"/>
          <w:szCs w:val="22"/>
        </w:rPr>
      </w:pPr>
    </w:p>
    <w:p w14:paraId="3BCE6478" w14:textId="77777777" w:rsidR="005F6EC6" w:rsidRPr="009D49EB" w:rsidRDefault="005F6EC6" w:rsidP="005F6EC6">
      <w:pPr>
        <w:autoSpaceDE w:val="0"/>
        <w:autoSpaceDN w:val="0"/>
        <w:adjustRightInd w:val="0"/>
        <w:jc w:val="both"/>
        <w:rPr>
          <w:rFonts w:ascii="Wingdings" w:eastAsiaTheme="minorHAnsi" w:hAnsi="Wingdings" w:cs="Wingdings"/>
          <w:color w:val="808080" w:themeColor="background1" w:themeShade="80"/>
          <w:szCs w:val="24"/>
        </w:rPr>
      </w:pPr>
    </w:p>
    <w:p w14:paraId="77F12CF4"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Early Education and Childcare, Statutory Guidance for Local Authorities </w:t>
      </w:r>
      <w:r w:rsidRPr="0048227B">
        <w:rPr>
          <w:rFonts w:eastAsiaTheme="minorHAnsi" w:cs="Arial"/>
          <w:sz w:val="22"/>
          <w:szCs w:val="22"/>
        </w:rPr>
        <w:t>2023</w:t>
      </w:r>
      <w:r w:rsidRPr="00552A68">
        <w:rPr>
          <w:rFonts w:eastAsiaTheme="minorHAnsi" w:cs="Arial"/>
          <w:sz w:val="22"/>
          <w:szCs w:val="22"/>
        </w:rPr>
        <w:t xml:space="preserve"> </w:t>
      </w:r>
    </w:p>
    <w:p w14:paraId="7A5672EA"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Childcare Act 2006 </w:t>
      </w:r>
    </w:p>
    <w:p w14:paraId="618378F6"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Childcare Act 2016 </w:t>
      </w:r>
    </w:p>
    <w:p w14:paraId="0BC45C3F"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Equality Act 2010 </w:t>
      </w:r>
    </w:p>
    <w:p w14:paraId="07139F6D"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School Admissions Code 2021 </w:t>
      </w:r>
    </w:p>
    <w:p w14:paraId="16D7D777"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Statutory framework for the Early Years Foundation Stage </w:t>
      </w:r>
      <w:r w:rsidRPr="0048227B">
        <w:rPr>
          <w:rFonts w:eastAsiaTheme="minorHAnsi" w:cs="Arial"/>
          <w:sz w:val="22"/>
          <w:szCs w:val="22"/>
        </w:rPr>
        <w:t>2023</w:t>
      </w:r>
      <w:r w:rsidRPr="00552A68">
        <w:rPr>
          <w:rFonts w:eastAsiaTheme="minorHAnsi" w:cs="Arial"/>
          <w:sz w:val="22"/>
          <w:szCs w:val="22"/>
        </w:rPr>
        <w:t xml:space="preserve"> </w:t>
      </w:r>
    </w:p>
    <w:p w14:paraId="7171B2EA"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Local Authority, (Duty to Secure Early Years Provision Free of Charge) Regulations 2014 </w:t>
      </w:r>
    </w:p>
    <w:p w14:paraId="31E9AE2C" w14:textId="77777777" w:rsidR="005F6EC6" w:rsidRPr="00552A68" w:rsidRDefault="005F6EC6" w:rsidP="005F6EC6">
      <w:pPr>
        <w:pStyle w:val="ListParagraph"/>
        <w:numPr>
          <w:ilvl w:val="0"/>
          <w:numId w:val="33"/>
        </w:numPr>
        <w:autoSpaceDE w:val="0"/>
        <w:autoSpaceDN w:val="0"/>
        <w:adjustRightInd w:val="0"/>
        <w:jc w:val="both"/>
        <w:rPr>
          <w:rFonts w:eastAsiaTheme="minorHAnsi" w:cs="Arial"/>
          <w:sz w:val="22"/>
          <w:szCs w:val="22"/>
        </w:rPr>
      </w:pPr>
      <w:r w:rsidRPr="00552A68">
        <w:rPr>
          <w:rFonts w:eastAsiaTheme="minorHAnsi" w:cs="Arial"/>
          <w:sz w:val="22"/>
          <w:szCs w:val="22"/>
        </w:rPr>
        <w:t xml:space="preserve">The Childcare (Early Years Provision Free of Charge) (Extended Entitlement) Regulations 2016 </w:t>
      </w:r>
    </w:p>
    <w:p w14:paraId="6CCBAEDD" w14:textId="77777777" w:rsidR="005F6EC6" w:rsidRPr="006C33CB" w:rsidRDefault="005F6EC6" w:rsidP="005F6EC6">
      <w:pPr>
        <w:pStyle w:val="ListParagraph"/>
        <w:numPr>
          <w:ilvl w:val="0"/>
          <w:numId w:val="33"/>
        </w:numPr>
        <w:autoSpaceDE w:val="0"/>
        <w:autoSpaceDN w:val="0"/>
        <w:adjustRightInd w:val="0"/>
        <w:jc w:val="both"/>
        <w:rPr>
          <w:rFonts w:eastAsiaTheme="minorHAnsi" w:cs="Arial"/>
          <w:sz w:val="22"/>
          <w:szCs w:val="22"/>
        </w:rPr>
      </w:pPr>
      <w:r w:rsidRPr="006C33CB">
        <w:rPr>
          <w:rFonts w:eastAsiaTheme="minorHAnsi" w:cs="Arial"/>
          <w:sz w:val="22"/>
          <w:szCs w:val="22"/>
        </w:rPr>
        <w:t>Special Educational Needs and Disability code of practice: 0 to 25 years 2015</w:t>
      </w:r>
    </w:p>
    <w:p w14:paraId="5D004F2B" w14:textId="77777777" w:rsidR="005F6EC6" w:rsidRPr="006C33CB" w:rsidRDefault="005F6EC6" w:rsidP="005F6EC6">
      <w:pPr>
        <w:pStyle w:val="ListParagraph"/>
        <w:numPr>
          <w:ilvl w:val="0"/>
          <w:numId w:val="33"/>
        </w:numPr>
        <w:autoSpaceDE w:val="0"/>
        <w:autoSpaceDN w:val="0"/>
        <w:adjustRightInd w:val="0"/>
        <w:jc w:val="both"/>
        <w:rPr>
          <w:rFonts w:eastAsiaTheme="minorHAnsi" w:cs="Arial"/>
          <w:sz w:val="22"/>
          <w:szCs w:val="22"/>
        </w:rPr>
      </w:pPr>
      <w:r w:rsidRPr="006C33CB">
        <w:rPr>
          <w:rFonts w:eastAsiaTheme="minorHAnsi" w:cs="Arial"/>
          <w:sz w:val="22"/>
          <w:szCs w:val="22"/>
        </w:rPr>
        <w:t>Data Protection Act 2018</w:t>
      </w:r>
    </w:p>
    <w:p w14:paraId="6FE9FA43" w14:textId="77FD16C5" w:rsidR="005F6EC6" w:rsidRPr="006C33CB" w:rsidRDefault="005F6EC6" w:rsidP="005F6EC6">
      <w:pPr>
        <w:pStyle w:val="ListParagraph"/>
        <w:numPr>
          <w:ilvl w:val="0"/>
          <w:numId w:val="33"/>
        </w:numPr>
        <w:autoSpaceDE w:val="0"/>
        <w:autoSpaceDN w:val="0"/>
        <w:adjustRightInd w:val="0"/>
        <w:jc w:val="both"/>
        <w:rPr>
          <w:rFonts w:eastAsiaTheme="minorHAnsi" w:cs="Arial"/>
          <w:sz w:val="22"/>
          <w:szCs w:val="22"/>
        </w:rPr>
      </w:pPr>
      <w:r w:rsidRPr="006C33CB">
        <w:rPr>
          <w:rFonts w:eastAsiaTheme="minorHAnsi" w:cs="Arial"/>
          <w:sz w:val="22"/>
          <w:szCs w:val="22"/>
        </w:rPr>
        <w:t>Working Together to Safeguard Children 20</w:t>
      </w:r>
      <w:r w:rsidR="00440173" w:rsidRPr="006C33CB">
        <w:rPr>
          <w:rFonts w:eastAsiaTheme="minorHAnsi" w:cs="Arial"/>
          <w:sz w:val="22"/>
          <w:szCs w:val="22"/>
        </w:rPr>
        <w:t>23</w:t>
      </w:r>
    </w:p>
    <w:p w14:paraId="5118A917" w14:textId="5291E3EA" w:rsidR="005F6EC6" w:rsidRDefault="005F6EC6" w:rsidP="008072EE">
      <w:pPr>
        <w:rPr>
          <w:b/>
          <w:bCs/>
          <w:sz w:val="28"/>
          <w:szCs w:val="28"/>
        </w:rPr>
        <w:sectPr w:rsidR="005F6EC6" w:rsidSect="00C95BA3">
          <w:footerReference w:type="default" r:id="rId23"/>
          <w:pgSz w:w="11906" w:h="16838" w:code="9"/>
          <w:pgMar w:top="426" w:right="1133" w:bottom="568" w:left="1134" w:header="709" w:footer="680" w:gutter="0"/>
          <w:pgNumType w:start="0"/>
          <w:cols w:space="708"/>
          <w:docGrid w:linePitch="360"/>
        </w:sectPr>
      </w:pPr>
    </w:p>
    <w:p w14:paraId="43F2C97D" w14:textId="657A6810" w:rsidR="008072EE" w:rsidRPr="009F37B9" w:rsidRDefault="008072EE" w:rsidP="008072EE">
      <w:pPr>
        <w:rPr>
          <w:rFonts w:cs="Arial"/>
          <w:b/>
          <w:bCs/>
          <w:sz w:val="28"/>
          <w:szCs w:val="28"/>
        </w:rPr>
      </w:pPr>
      <w:r w:rsidRPr="009F37B9">
        <w:rPr>
          <w:rFonts w:cs="Arial"/>
          <w:b/>
          <w:bCs/>
          <w:sz w:val="28"/>
          <w:szCs w:val="28"/>
        </w:rPr>
        <w:lastRenderedPageBreak/>
        <w:t>Inclusion Support Grant (ISG) Evidence Assessment Summary</w:t>
      </w:r>
      <w:r w:rsidR="00F26C17">
        <w:rPr>
          <w:rFonts w:cs="Arial"/>
          <w:b/>
          <w:bCs/>
          <w:sz w:val="28"/>
          <w:szCs w:val="28"/>
        </w:rPr>
        <w:t xml:space="preserve"> </w:t>
      </w:r>
      <w:r w:rsidR="00F26C17" w:rsidRPr="0048227B">
        <w:rPr>
          <w:rFonts w:cs="Arial"/>
          <w:b/>
          <w:bCs/>
          <w:sz w:val="22"/>
          <w:szCs w:val="22"/>
        </w:rPr>
        <w:t>(for use with the Application and end of each term)</w:t>
      </w:r>
    </w:p>
    <w:p w14:paraId="542887F7" w14:textId="77777777" w:rsidR="008072EE" w:rsidRPr="009F37B9" w:rsidRDefault="008072EE" w:rsidP="008072EE">
      <w:pPr>
        <w:rPr>
          <w:rFonts w:cs="Arial"/>
        </w:rPr>
      </w:pPr>
      <w:r w:rsidRPr="009F37B9">
        <w:rPr>
          <w:rFonts w:cs="Arial"/>
        </w:rPr>
        <w:t>As part of receiving ISG please refer to the Early Support Developmental Journal to identify and assess a child’s developmental step in relation to their chronological age.</w:t>
      </w:r>
    </w:p>
    <w:p w14:paraId="31F4FA7B" w14:textId="7FA021F0" w:rsidR="008072EE" w:rsidRPr="009F37B9" w:rsidRDefault="008072EE" w:rsidP="008072EE">
      <w:pPr>
        <w:rPr>
          <w:rFonts w:cs="Arial"/>
        </w:rPr>
      </w:pPr>
      <w:r w:rsidRPr="00DD5338">
        <w:rPr>
          <w:rFonts w:cs="Arial"/>
          <w:b/>
          <w:bCs/>
        </w:rPr>
        <w:t>Child’s Name</w:t>
      </w:r>
      <w:r w:rsidRPr="009F37B9">
        <w:rPr>
          <w:rFonts w:cs="Arial"/>
        </w:rPr>
        <w:t xml:space="preserve">………………………………………………………  </w:t>
      </w:r>
      <w:r w:rsidRPr="00DD5338">
        <w:rPr>
          <w:rFonts w:cs="Arial"/>
          <w:b/>
          <w:bCs/>
        </w:rPr>
        <w:t>Child’s D.O.B</w:t>
      </w:r>
      <w:r w:rsidRPr="009F37B9">
        <w:rPr>
          <w:rFonts w:cs="Arial"/>
        </w:rPr>
        <w:t>……………………………</w:t>
      </w:r>
      <w:r w:rsidR="00E3735F">
        <w:rPr>
          <w:rFonts w:cs="Arial"/>
        </w:rPr>
        <w:t>….</w:t>
      </w:r>
      <w:r w:rsidRPr="00DD5338">
        <w:rPr>
          <w:rFonts w:cs="Arial"/>
          <w:b/>
          <w:bCs/>
        </w:rPr>
        <w:t xml:space="preserve">Age in </w:t>
      </w:r>
      <w:r w:rsidR="00E3735F">
        <w:rPr>
          <w:rFonts w:cs="Arial"/>
          <w:b/>
          <w:bCs/>
        </w:rPr>
        <w:t>mo</w:t>
      </w:r>
      <w:r w:rsidRPr="00DD5338">
        <w:rPr>
          <w:rFonts w:cs="Arial"/>
          <w:b/>
          <w:bCs/>
        </w:rPr>
        <w:t>nths</w:t>
      </w:r>
      <w:r w:rsidRPr="009F37B9">
        <w:rPr>
          <w:rFonts w:cs="Arial"/>
        </w:rPr>
        <w:t>…………………</w:t>
      </w:r>
    </w:p>
    <w:bookmarkEnd w:id="21"/>
    <w:p w14:paraId="15A168C5" w14:textId="77777777" w:rsidR="00F30AE9" w:rsidRPr="009F37B9" w:rsidRDefault="00F30AE9" w:rsidP="008072EE">
      <w:pPr>
        <w:rPr>
          <w:rFonts w:cs="Arial"/>
          <w:sz w:val="22"/>
          <w:szCs w:val="22"/>
        </w:rPr>
      </w:pPr>
    </w:p>
    <w:p w14:paraId="1E39FBCE" w14:textId="43C5C849" w:rsidR="008072EE" w:rsidRPr="009F37B9" w:rsidRDefault="008072EE" w:rsidP="008072EE">
      <w:pPr>
        <w:rPr>
          <w:rFonts w:cs="Arial"/>
          <w:sz w:val="22"/>
          <w:szCs w:val="22"/>
        </w:rPr>
      </w:pPr>
      <w:r w:rsidRPr="009F37B9">
        <w:rPr>
          <w:rFonts w:cs="Arial"/>
          <w:sz w:val="22"/>
          <w:szCs w:val="22"/>
        </w:rPr>
        <w:t xml:space="preserve">Please indicate the step/steps the child should be developing at for their chronological age </w:t>
      </w:r>
      <w:r w:rsidRPr="009F37B9">
        <w:rPr>
          <w:rFonts w:cs="Arial"/>
          <w:b/>
          <w:bCs/>
          <w:sz w:val="22"/>
          <w:szCs w:val="22"/>
        </w:rPr>
        <w:t>and</w:t>
      </w:r>
      <w:r w:rsidRPr="009F37B9">
        <w:rPr>
          <w:rFonts w:cs="Arial"/>
          <w:sz w:val="22"/>
          <w:szCs w:val="22"/>
        </w:rPr>
        <w:t xml:space="preserve"> indicate which step/steps you have assessed the child to be developing at.</w:t>
      </w:r>
    </w:p>
    <w:p w14:paraId="317DCD60" w14:textId="77777777" w:rsidR="008072EE" w:rsidRPr="009F37B9" w:rsidRDefault="008072EE" w:rsidP="008072EE">
      <w:pPr>
        <w:rPr>
          <w:rFonts w:cs="Arial"/>
          <w:sz w:val="22"/>
          <w:szCs w:val="22"/>
        </w:rPr>
      </w:pPr>
      <w:r w:rsidRPr="009F37B9">
        <w:rPr>
          <w:rFonts w:cs="Arial"/>
          <w:sz w:val="22"/>
          <w:szCs w:val="22"/>
        </w:rPr>
        <w:t>ISG is for children identified as being significantly below in 2 or more developmental areas and children must have 2 or more relevant agencies involved.</w:t>
      </w:r>
    </w:p>
    <w:p w14:paraId="423CB6EA" w14:textId="77777777" w:rsidR="008072EE" w:rsidRPr="009F37B9" w:rsidRDefault="008072EE" w:rsidP="008072EE">
      <w:pPr>
        <w:rPr>
          <w:rFonts w:cs="Arial"/>
          <w:sz w:val="22"/>
          <w:szCs w:val="22"/>
        </w:rPr>
      </w:pPr>
      <w:r w:rsidRPr="009F37B9">
        <w:rPr>
          <w:rFonts w:cs="Arial"/>
          <w:sz w:val="22"/>
          <w:szCs w:val="22"/>
        </w:rPr>
        <w:t xml:space="preserve">Significantly below their typical development is identified as more than 2 steps between their chronological step/steps identified and their assessed step/steps identified.  (If chronologically they are 36 months which is steps 11-12, ISG can be considered for children assessed as more than 2 steps below- 8 or below)  </w:t>
      </w:r>
    </w:p>
    <w:p w14:paraId="2E41FD16" w14:textId="40EDE955" w:rsidR="008072EE" w:rsidRPr="009F37B9" w:rsidRDefault="008072EE" w:rsidP="008072EE">
      <w:pPr>
        <w:rPr>
          <w:rFonts w:cs="Arial"/>
          <w:sz w:val="22"/>
          <w:szCs w:val="22"/>
        </w:rPr>
      </w:pPr>
      <w:r w:rsidRPr="009F37B9">
        <w:rPr>
          <w:rFonts w:cs="Arial"/>
          <w:sz w:val="22"/>
          <w:szCs w:val="22"/>
        </w:rPr>
        <w:t>To apply for ISG you will need to complete an initial assessment and submit it with your application form.  We will then need it completing again at the end of each term and submitting with your evidence sheet.  Payments will only be made upon receipt of completed assessment summary sheets.</w:t>
      </w:r>
    </w:p>
    <w:p w14:paraId="021D283E" w14:textId="77777777" w:rsidR="007E7E6F" w:rsidRPr="009F37B9" w:rsidRDefault="007E7E6F" w:rsidP="008072EE">
      <w:pPr>
        <w:rPr>
          <w:rFonts w:cs="Arial"/>
          <w:sz w:val="22"/>
          <w:szCs w:val="22"/>
        </w:rPr>
      </w:pPr>
    </w:p>
    <w:tbl>
      <w:tblPr>
        <w:tblStyle w:val="TableGrid"/>
        <w:tblW w:w="15396" w:type="dxa"/>
        <w:tblLook w:val="04A0" w:firstRow="1" w:lastRow="0" w:firstColumn="1" w:lastColumn="0" w:noHBand="0" w:noVBand="1"/>
      </w:tblPr>
      <w:tblGrid>
        <w:gridCol w:w="1781"/>
        <w:gridCol w:w="3297"/>
        <w:gridCol w:w="737"/>
        <w:gridCol w:w="737"/>
        <w:gridCol w:w="737"/>
        <w:gridCol w:w="737"/>
        <w:gridCol w:w="737"/>
        <w:gridCol w:w="737"/>
        <w:gridCol w:w="737"/>
        <w:gridCol w:w="737"/>
        <w:gridCol w:w="737"/>
        <w:gridCol w:w="737"/>
        <w:gridCol w:w="737"/>
        <w:gridCol w:w="737"/>
        <w:gridCol w:w="737"/>
        <w:gridCol w:w="737"/>
      </w:tblGrid>
      <w:tr w:rsidR="008072EE" w:rsidRPr="009F37B9" w14:paraId="11BF4C71" w14:textId="77777777" w:rsidTr="00FD11D1">
        <w:trPr>
          <w:trHeight w:val="20"/>
        </w:trPr>
        <w:tc>
          <w:tcPr>
            <w:tcW w:w="1781" w:type="dxa"/>
            <w:shd w:val="clear" w:color="auto" w:fill="B8CCE4" w:themeFill="accent1" w:themeFillTint="66"/>
          </w:tcPr>
          <w:p w14:paraId="3496F2CF" w14:textId="77777777" w:rsidR="008072EE" w:rsidRPr="009F37B9" w:rsidRDefault="008072EE" w:rsidP="00FD11D1">
            <w:pPr>
              <w:rPr>
                <w:rFonts w:ascii="Arial" w:hAnsi="Arial" w:cs="Arial"/>
                <w:b/>
                <w:bCs/>
              </w:rPr>
            </w:pPr>
            <w:r w:rsidRPr="009F37B9">
              <w:rPr>
                <w:rFonts w:ascii="Arial" w:hAnsi="Arial" w:cs="Arial"/>
                <w:b/>
                <w:bCs/>
              </w:rPr>
              <w:t>Steps</w:t>
            </w:r>
          </w:p>
          <w:p w14:paraId="456EC001" w14:textId="77777777" w:rsidR="008072EE" w:rsidRPr="009F37B9" w:rsidRDefault="008072EE" w:rsidP="00FD11D1">
            <w:pPr>
              <w:rPr>
                <w:rFonts w:ascii="Arial" w:hAnsi="Arial" w:cs="Arial"/>
                <w:b/>
                <w:bCs/>
              </w:rPr>
            </w:pPr>
          </w:p>
        </w:tc>
        <w:tc>
          <w:tcPr>
            <w:tcW w:w="3297" w:type="dxa"/>
            <w:shd w:val="clear" w:color="auto" w:fill="B8CCE4" w:themeFill="accent1" w:themeFillTint="66"/>
          </w:tcPr>
          <w:p w14:paraId="44C8C1ED" w14:textId="77777777" w:rsidR="008072EE" w:rsidRPr="009F37B9" w:rsidRDefault="008072EE" w:rsidP="00FD11D1">
            <w:pPr>
              <w:rPr>
                <w:rFonts w:ascii="Arial" w:hAnsi="Arial" w:cs="Arial"/>
                <w:b/>
                <w:bCs/>
              </w:rPr>
            </w:pPr>
            <w:r w:rsidRPr="009F37B9">
              <w:rPr>
                <w:rFonts w:ascii="Arial" w:hAnsi="Arial" w:cs="Arial"/>
                <w:b/>
                <w:bCs/>
              </w:rPr>
              <w:t>Assessment Point &amp; Date</w:t>
            </w:r>
          </w:p>
        </w:tc>
        <w:tc>
          <w:tcPr>
            <w:tcW w:w="737" w:type="dxa"/>
            <w:shd w:val="clear" w:color="auto" w:fill="B8CCE4" w:themeFill="accent1" w:themeFillTint="66"/>
          </w:tcPr>
          <w:p w14:paraId="64C47996" w14:textId="77777777" w:rsidR="008072EE" w:rsidRPr="009F37B9" w:rsidRDefault="008072EE" w:rsidP="00FD11D1">
            <w:pPr>
              <w:rPr>
                <w:rFonts w:ascii="Arial" w:hAnsi="Arial" w:cs="Arial"/>
                <w:b/>
                <w:bCs/>
              </w:rPr>
            </w:pPr>
            <w:r w:rsidRPr="009F37B9">
              <w:rPr>
                <w:rFonts w:ascii="Arial" w:hAnsi="Arial" w:cs="Arial"/>
                <w:b/>
                <w:bCs/>
              </w:rPr>
              <w:t>1</w:t>
            </w:r>
          </w:p>
        </w:tc>
        <w:tc>
          <w:tcPr>
            <w:tcW w:w="737" w:type="dxa"/>
            <w:shd w:val="clear" w:color="auto" w:fill="B8CCE4" w:themeFill="accent1" w:themeFillTint="66"/>
          </w:tcPr>
          <w:p w14:paraId="60795D30" w14:textId="77777777" w:rsidR="008072EE" w:rsidRPr="009F37B9" w:rsidRDefault="008072EE" w:rsidP="00FD11D1">
            <w:pPr>
              <w:rPr>
                <w:rFonts w:ascii="Arial" w:hAnsi="Arial" w:cs="Arial"/>
                <w:b/>
                <w:bCs/>
              </w:rPr>
            </w:pPr>
            <w:r w:rsidRPr="009F37B9">
              <w:rPr>
                <w:rFonts w:ascii="Arial" w:hAnsi="Arial" w:cs="Arial"/>
                <w:b/>
                <w:bCs/>
              </w:rPr>
              <w:t>2</w:t>
            </w:r>
          </w:p>
        </w:tc>
        <w:tc>
          <w:tcPr>
            <w:tcW w:w="737" w:type="dxa"/>
            <w:shd w:val="clear" w:color="auto" w:fill="B8CCE4" w:themeFill="accent1" w:themeFillTint="66"/>
          </w:tcPr>
          <w:p w14:paraId="2AF8D148" w14:textId="77777777" w:rsidR="008072EE" w:rsidRPr="009F37B9" w:rsidRDefault="008072EE" w:rsidP="00FD11D1">
            <w:pPr>
              <w:rPr>
                <w:rFonts w:ascii="Arial" w:hAnsi="Arial" w:cs="Arial"/>
                <w:b/>
                <w:bCs/>
              </w:rPr>
            </w:pPr>
            <w:r w:rsidRPr="009F37B9">
              <w:rPr>
                <w:rFonts w:ascii="Arial" w:hAnsi="Arial" w:cs="Arial"/>
                <w:b/>
                <w:bCs/>
              </w:rPr>
              <w:t>3</w:t>
            </w:r>
          </w:p>
        </w:tc>
        <w:tc>
          <w:tcPr>
            <w:tcW w:w="737" w:type="dxa"/>
            <w:shd w:val="clear" w:color="auto" w:fill="B8CCE4" w:themeFill="accent1" w:themeFillTint="66"/>
          </w:tcPr>
          <w:p w14:paraId="26817EA4" w14:textId="77777777" w:rsidR="008072EE" w:rsidRPr="009F37B9" w:rsidRDefault="008072EE" w:rsidP="00FD11D1">
            <w:pPr>
              <w:rPr>
                <w:rFonts w:ascii="Arial" w:hAnsi="Arial" w:cs="Arial"/>
                <w:b/>
                <w:bCs/>
              </w:rPr>
            </w:pPr>
            <w:r w:rsidRPr="009F37B9">
              <w:rPr>
                <w:rFonts w:ascii="Arial" w:hAnsi="Arial" w:cs="Arial"/>
                <w:b/>
                <w:bCs/>
              </w:rPr>
              <w:t>4</w:t>
            </w:r>
          </w:p>
        </w:tc>
        <w:tc>
          <w:tcPr>
            <w:tcW w:w="737" w:type="dxa"/>
            <w:shd w:val="clear" w:color="auto" w:fill="B8CCE4" w:themeFill="accent1" w:themeFillTint="66"/>
          </w:tcPr>
          <w:p w14:paraId="50E417FE" w14:textId="77777777" w:rsidR="008072EE" w:rsidRPr="009F37B9" w:rsidRDefault="008072EE" w:rsidP="00FD11D1">
            <w:pPr>
              <w:rPr>
                <w:rFonts w:ascii="Arial" w:hAnsi="Arial" w:cs="Arial"/>
                <w:b/>
                <w:bCs/>
              </w:rPr>
            </w:pPr>
            <w:r w:rsidRPr="009F37B9">
              <w:rPr>
                <w:rFonts w:ascii="Arial" w:hAnsi="Arial" w:cs="Arial"/>
                <w:b/>
                <w:bCs/>
              </w:rPr>
              <w:t>5</w:t>
            </w:r>
          </w:p>
        </w:tc>
        <w:tc>
          <w:tcPr>
            <w:tcW w:w="737" w:type="dxa"/>
            <w:shd w:val="clear" w:color="auto" w:fill="B8CCE4" w:themeFill="accent1" w:themeFillTint="66"/>
          </w:tcPr>
          <w:p w14:paraId="597950E0" w14:textId="77777777" w:rsidR="008072EE" w:rsidRPr="009F37B9" w:rsidRDefault="008072EE" w:rsidP="00FD11D1">
            <w:pPr>
              <w:rPr>
                <w:rFonts w:ascii="Arial" w:hAnsi="Arial" w:cs="Arial"/>
                <w:b/>
                <w:bCs/>
              </w:rPr>
            </w:pPr>
            <w:r w:rsidRPr="009F37B9">
              <w:rPr>
                <w:rFonts w:ascii="Arial" w:hAnsi="Arial" w:cs="Arial"/>
                <w:b/>
                <w:bCs/>
              </w:rPr>
              <w:t>6</w:t>
            </w:r>
          </w:p>
        </w:tc>
        <w:tc>
          <w:tcPr>
            <w:tcW w:w="737" w:type="dxa"/>
            <w:shd w:val="clear" w:color="auto" w:fill="B8CCE4" w:themeFill="accent1" w:themeFillTint="66"/>
          </w:tcPr>
          <w:p w14:paraId="1E2086E8" w14:textId="77777777" w:rsidR="008072EE" w:rsidRPr="009F37B9" w:rsidRDefault="008072EE" w:rsidP="00FD11D1">
            <w:pPr>
              <w:rPr>
                <w:rFonts w:ascii="Arial" w:hAnsi="Arial" w:cs="Arial"/>
                <w:b/>
                <w:bCs/>
              </w:rPr>
            </w:pPr>
            <w:r w:rsidRPr="009F37B9">
              <w:rPr>
                <w:rFonts w:ascii="Arial" w:hAnsi="Arial" w:cs="Arial"/>
                <w:b/>
                <w:bCs/>
              </w:rPr>
              <w:t>7</w:t>
            </w:r>
          </w:p>
        </w:tc>
        <w:tc>
          <w:tcPr>
            <w:tcW w:w="737" w:type="dxa"/>
            <w:shd w:val="clear" w:color="auto" w:fill="B8CCE4" w:themeFill="accent1" w:themeFillTint="66"/>
          </w:tcPr>
          <w:p w14:paraId="60E42A7A" w14:textId="77777777" w:rsidR="008072EE" w:rsidRPr="009F37B9" w:rsidRDefault="008072EE" w:rsidP="00FD11D1">
            <w:pPr>
              <w:rPr>
                <w:rFonts w:ascii="Arial" w:hAnsi="Arial" w:cs="Arial"/>
                <w:b/>
                <w:bCs/>
              </w:rPr>
            </w:pPr>
            <w:r w:rsidRPr="009F37B9">
              <w:rPr>
                <w:rFonts w:ascii="Arial" w:hAnsi="Arial" w:cs="Arial"/>
                <w:b/>
                <w:bCs/>
              </w:rPr>
              <w:t>8</w:t>
            </w:r>
          </w:p>
        </w:tc>
        <w:tc>
          <w:tcPr>
            <w:tcW w:w="737" w:type="dxa"/>
            <w:shd w:val="clear" w:color="auto" w:fill="B8CCE4" w:themeFill="accent1" w:themeFillTint="66"/>
          </w:tcPr>
          <w:p w14:paraId="2C3E6D01" w14:textId="77777777" w:rsidR="008072EE" w:rsidRPr="009F37B9" w:rsidRDefault="008072EE" w:rsidP="00FD11D1">
            <w:pPr>
              <w:rPr>
                <w:rFonts w:ascii="Arial" w:hAnsi="Arial" w:cs="Arial"/>
                <w:b/>
                <w:bCs/>
              </w:rPr>
            </w:pPr>
            <w:r w:rsidRPr="009F37B9">
              <w:rPr>
                <w:rFonts w:ascii="Arial" w:hAnsi="Arial" w:cs="Arial"/>
                <w:b/>
                <w:bCs/>
              </w:rPr>
              <w:t>9</w:t>
            </w:r>
          </w:p>
        </w:tc>
        <w:tc>
          <w:tcPr>
            <w:tcW w:w="737" w:type="dxa"/>
            <w:shd w:val="clear" w:color="auto" w:fill="B8CCE4" w:themeFill="accent1" w:themeFillTint="66"/>
          </w:tcPr>
          <w:p w14:paraId="71E87B4E" w14:textId="77777777" w:rsidR="008072EE" w:rsidRPr="009F37B9" w:rsidRDefault="008072EE" w:rsidP="00FD11D1">
            <w:pPr>
              <w:rPr>
                <w:rFonts w:ascii="Arial" w:hAnsi="Arial" w:cs="Arial"/>
                <w:b/>
                <w:bCs/>
              </w:rPr>
            </w:pPr>
            <w:r w:rsidRPr="009F37B9">
              <w:rPr>
                <w:rFonts w:ascii="Arial" w:hAnsi="Arial" w:cs="Arial"/>
                <w:b/>
                <w:bCs/>
              </w:rPr>
              <w:t>10</w:t>
            </w:r>
          </w:p>
        </w:tc>
        <w:tc>
          <w:tcPr>
            <w:tcW w:w="737" w:type="dxa"/>
            <w:shd w:val="clear" w:color="auto" w:fill="B8CCE4" w:themeFill="accent1" w:themeFillTint="66"/>
          </w:tcPr>
          <w:p w14:paraId="7ECF4529" w14:textId="77777777" w:rsidR="008072EE" w:rsidRPr="009F37B9" w:rsidRDefault="008072EE" w:rsidP="00FD11D1">
            <w:pPr>
              <w:rPr>
                <w:rFonts w:ascii="Arial" w:hAnsi="Arial" w:cs="Arial"/>
                <w:b/>
                <w:bCs/>
              </w:rPr>
            </w:pPr>
            <w:r w:rsidRPr="009F37B9">
              <w:rPr>
                <w:rFonts w:ascii="Arial" w:hAnsi="Arial" w:cs="Arial"/>
                <w:b/>
                <w:bCs/>
              </w:rPr>
              <w:t>11</w:t>
            </w:r>
          </w:p>
        </w:tc>
        <w:tc>
          <w:tcPr>
            <w:tcW w:w="737" w:type="dxa"/>
            <w:shd w:val="clear" w:color="auto" w:fill="B8CCE4" w:themeFill="accent1" w:themeFillTint="66"/>
          </w:tcPr>
          <w:p w14:paraId="709D3066" w14:textId="77777777" w:rsidR="008072EE" w:rsidRPr="009F37B9" w:rsidRDefault="008072EE" w:rsidP="00FD11D1">
            <w:pPr>
              <w:rPr>
                <w:rFonts w:ascii="Arial" w:hAnsi="Arial" w:cs="Arial"/>
                <w:b/>
                <w:bCs/>
              </w:rPr>
            </w:pPr>
            <w:r w:rsidRPr="009F37B9">
              <w:rPr>
                <w:rFonts w:ascii="Arial" w:hAnsi="Arial" w:cs="Arial"/>
                <w:b/>
                <w:bCs/>
              </w:rPr>
              <w:t>12</w:t>
            </w:r>
          </w:p>
        </w:tc>
        <w:tc>
          <w:tcPr>
            <w:tcW w:w="737" w:type="dxa"/>
            <w:shd w:val="clear" w:color="auto" w:fill="B8CCE4" w:themeFill="accent1" w:themeFillTint="66"/>
          </w:tcPr>
          <w:p w14:paraId="5956B8A8" w14:textId="77777777" w:rsidR="008072EE" w:rsidRPr="009F37B9" w:rsidRDefault="008072EE" w:rsidP="00FD11D1">
            <w:pPr>
              <w:rPr>
                <w:rFonts w:ascii="Arial" w:hAnsi="Arial" w:cs="Arial"/>
                <w:b/>
                <w:bCs/>
              </w:rPr>
            </w:pPr>
            <w:r w:rsidRPr="009F37B9">
              <w:rPr>
                <w:rFonts w:ascii="Arial" w:hAnsi="Arial" w:cs="Arial"/>
                <w:b/>
                <w:bCs/>
              </w:rPr>
              <w:t>13</w:t>
            </w:r>
          </w:p>
        </w:tc>
        <w:tc>
          <w:tcPr>
            <w:tcW w:w="737" w:type="dxa"/>
            <w:shd w:val="clear" w:color="auto" w:fill="B8CCE4" w:themeFill="accent1" w:themeFillTint="66"/>
          </w:tcPr>
          <w:p w14:paraId="6EF6EBC1" w14:textId="77777777" w:rsidR="008072EE" w:rsidRPr="009F37B9" w:rsidRDefault="008072EE" w:rsidP="00FD11D1">
            <w:pPr>
              <w:rPr>
                <w:rFonts w:ascii="Arial" w:hAnsi="Arial" w:cs="Arial"/>
                <w:b/>
                <w:bCs/>
              </w:rPr>
            </w:pPr>
            <w:r w:rsidRPr="009F37B9">
              <w:rPr>
                <w:rFonts w:ascii="Arial" w:hAnsi="Arial" w:cs="Arial"/>
                <w:b/>
                <w:bCs/>
              </w:rPr>
              <w:t>14</w:t>
            </w:r>
          </w:p>
        </w:tc>
      </w:tr>
      <w:tr w:rsidR="008072EE" w:rsidRPr="009F37B9" w14:paraId="01AC8BB8" w14:textId="77777777" w:rsidTr="00FD11D1">
        <w:trPr>
          <w:trHeight w:val="454"/>
        </w:trPr>
        <w:tc>
          <w:tcPr>
            <w:tcW w:w="1781" w:type="dxa"/>
            <w:vMerge w:val="restart"/>
          </w:tcPr>
          <w:p w14:paraId="72E4524E" w14:textId="77777777" w:rsidR="008072EE" w:rsidRPr="009F37B9" w:rsidRDefault="008072EE" w:rsidP="00FD11D1">
            <w:pPr>
              <w:rPr>
                <w:rFonts w:ascii="Arial" w:hAnsi="Arial" w:cs="Arial"/>
                <w:b/>
                <w:bCs/>
              </w:rPr>
            </w:pPr>
            <w:r w:rsidRPr="009F37B9">
              <w:rPr>
                <w:rFonts w:ascii="Arial" w:hAnsi="Arial" w:cs="Arial"/>
                <w:b/>
                <w:bCs/>
              </w:rPr>
              <w:t>Personal Social and Emotional</w:t>
            </w:r>
          </w:p>
        </w:tc>
        <w:tc>
          <w:tcPr>
            <w:tcW w:w="3297" w:type="dxa"/>
          </w:tcPr>
          <w:p w14:paraId="3C367093" w14:textId="77777777" w:rsidR="008072EE" w:rsidRPr="009F37B9" w:rsidRDefault="008072EE" w:rsidP="00FD11D1">
            <w:pPr>
              <w:rPr>
                <w:rFonts w:ascii="Arial" w:hAnsi="Arial" w:cs="Arial"/>
              </w:rPr>
            </w:pPr>
            <w:r w:rsidRPr="009F37B9">
              <w:rPr>
                <w:rFonts w:ascii="Arial" w:hAnsi="Arial" w:cs="Arial"/>
              </w:rPr>
              <w:t>1.</w:t>
            </w:r>
          </w:p>
        </w:tc>
        <w:tc>
          <w:tcPr>
            <w:tcW w:w="737" w:type="dxa"/>
          </w:tcPr>
          <w:p w14:paraId="0F898328" w14:textId="77777777" w:rsidR="008072EE" w:rsidRPr="009F37B9" w:rsidRDefault="008072EE" w:rsidP="00FD11D1">
            <w:pPr>
              <w:rPr>
                <w:rFonts w:ascii="Arial" w:hAnsi="Arial" w:cs="Arial"/>
              </w:rPr>
            </w:pPr>
          </w:p>
        </w:tc>
        <w:tc>
          <w:tcPr>
            <w:tcW w:w="737" w:type="dxa"/>
          </w:tcPr>
          <w:p w14:paraId="29796183" w14:textId="77777777" w:rsidR="008072EE" w:rsidRPr="009F37B9" w:rsidRDefault="008072EE" w:rsidP="00FD11D1">
            <w:pPr>
              <w:rPr>
                <w:rFonts w:ascii="Arial" w:hAnsi="Arial" w:cs="Arial"/>
              </w:rPr>
            </w:pPr>
          </w:p>
        </w:tc>
        <w:tc>
          <w:tcPr>
            <w:tcW w:w="737" w:type="dxa"/>
          </w:tcPr>
          <w:p w14:paraId="309E991C" w14:textId="77777777" w:rsidR="008072EE" w:rsidRPr="009F37B9" w:rsidRDefault="008072EE" w:rsidP="00FD11D1">
            <w:pPr>
              <w:rPr>
                <w:rFonts w:ascii="Arial" w:hAnsi="Arial" w:cs="Arial"/>
              </w:rPr>
            </w:pPr>
          </w:p>
        </w:tc>
        <w:tc>
          <w:tcPr>
            <w:tcW w:w="737" w:type="dxa"/>
          </w:tcPr>
          <w:p w14:paraId="4F649BB1" w14:textId="77777777" w:rsidR="008072EE" w:rsidRPr="009F37B9" w:rsidRDefault="008072EE" w:rsidP="00FD11D1">
            <w:pPr>
              <w:rPr>
                <w:rFonts w:ascii="Arial" w:hAnsi="Arial" w:cs="Arial"/>
              </w:rPr>
            </w:pPr>
          </w:p>
        </w:tc>
        <w:tc>
          <w:tcPr>
            <w:tcW w:w="737" w:type="dxa"/>
          </w:tcPr>
          <w:p w14:paraId="61B5AAF1" w14:textId="77777777" w:rsidR="008072EE" w:rsidRPr="009F37B9" w:rsidRDefault="008072EE" w:rsidP="00FD11D1">
            <w:pPr>
              <w:rPr>
                <w:rFonts w:ascii="Arial" w:hAnsi="Arial" w:cs="Arial"/>
              </w:rPr>
            </w:pPr>
          </w:p>
        </w:tc>
        <w:tc>
          <w:tcPr>
            <w:tcW w:w="737" w:type="dxa"/>
          </w:tcPr>
          <w:p w14:paraId="116BD0FF" w14:textId="77777777" w:rsidR="008072EE" w:rsidRPr="009F37B9" w:rsidRDefault="008072EE" w:rsidP="00FD11D1">
            <w:pPr>
              <w:rPr>
                <w:rFonts w:ascii="Arial" w:hAnsi="Arial" w:cs="Arial"/>
              </w:rPr>
            </w:pPr>
          </w:p>
        </w:tc>
        <w:tc>
          <w:tcPr>
            <w:tcW w:w="737" w:type="dxa"/>
          </w:tcPr>
          <w:p w14:paraId="703D7A42" w14:textId="77777777" w:rsidR="008072EE" w:rsidRPr="009F37B9" w:rsidRDefault="008072EE" w:rsidP="00FD11D1">
            <w:pPr>
              <w:rPr>
                <w:rFonts w:ascii="Arial" w:hAnsi="Arial" w:cs="Arial"/>
              </w:rPr>
            </w:pPr>
          </w:p>
        </w:tc>
        <w:tc>
          <w:tcPr>
            <w:tcW w:w="737" w:type="dxa"/>
          </w:tcPr>
          <w:p w14:paraId="01883BF4" w14:textId="77777777" w:rsidR="008072EE" w:rsidRPr="009F37B9" w:rsidRDefault="008072EE" w:rsidP="00FD11D1">
            <w:pPr>
              <w:rPr>
                <w:rFonts w:ascii="Arial" w:hAnsi="Arial" w:cs="Arial"/>
              </w:rPr>
            </w:pPr>
          </w:p>
        </w:tc>
        <w:tc>
          <w:tcPr>
            <w:tcW w:w="737" w:type="dxa"/>
          </w:tcPr>
          <w:p w14:paraId="6270AA6C" w14:textId="77777777" w:rsidR="008072EE" w:rsidRPr="009F37B9" w:rsidRDefault="008072EE" w:rsidP="00FD11D1">
            <w:pPr>
              <w:rPr>
                <w:rFonts w:ascii="Arial" w:hAnsi="Arial" w:cs="Arial"/>
              </w:rPr>
            </w:pPr>
          </w:p>
        </w:tc>
        <w:tc>
          <w:tcPr>
            <w:tcW w:w="737" w:type="dxa"/>
          </w:tcPr>
          <w:p w14:paraId="1746E693" w14:textId="77777777" w:rsidR="008072EE" w:rsidRPr="009F37B9" w:rsidRDefault="008072EE" w:rsidP="00FD11D1">
            <w:pPr>
              <w:rPr>
                <w:rFonts w:ascii="Arial" w:hAnsi="Arial" w:cs="Arial"/>
              </w:rPr>
            </w:pPr>
          </w:p>
        </w:tc>
        <w:tc>
          <w:tcPr>
            <w:tcW w:w="737" w:type="dxa"/>
          </w:tcPr>
          <w:p w14:paraId="16086594" w14:textId="77777777" w:rsidR="008072EE" w:rsidRPr="009F37B9" w:rsidRDefault="008072EE" w:rsidP="00FD11D1">
            <w:pPr>
              <w:rPr>
                <w:rFonts w:ascii="Arial" w:hAnsi="Arial" w:cs="Arial"/>
              </w:rPr>
            </w:pPr>
          </w:p>
        </w:tc>
        <w:tc>
          <w:tcPr>
            <w:tcW w:w="737" w:type="dxa"/>
          </w:tcPr>
          <w:p w14:paraId="5B2D9FE1" w14:textId="77777777" w:rsidR="008072EE" w:rsidRPr="009F37B9" w:rsidRDefault="008072EE" w:rsidP="00FD11D1">
            <w:pPr>
              <w:rPr>
                <w:rFonts w:ascii="Arial" w:hAnsi="Arial" w:cs="Arial"/>
              </w:rPr>
            </w:pPr>
          </w:p>
        </w:tc>
        <w:tc>
          <w:tcPr>
            <w:tcW w:w="737" w:type="dxa"/>
          </w:tcPr>
          <w:p w14:paraId="005B4EAA" w14:textId="77777777" w:rsidR="008072EE" w:rsidRPr="009F37B9" w:rsidRDefault="008072EE" w:rsidP="00FD11D1">
            <w:pPr>
              <w:rPr>
                <w:rFonts w:ascii="Arial" w:hAnsi="Arial" w:cs="Arial"/>
              </w:rPr>
            </w:pPr>
          </w:p>
        </w:tc>
        <w:tc>
          <w:tcPr>
            <w:tcW w:w="737" w:type="dxa"/>
          </w:tcPr>
          <w:p w14:paraId="49E56DA7" w14:textId="77777777" w:rsidR="008072EE" w:rsidRPr="009F37B9" w:rsidRDefault="008072EE" w:rsidP="00FD11D1">
            <w:pPr>
              <w:rPr>
                <w:rFonts w:ascii="Arial" w:hAnsi="Arial" w:cs="Arial"/>
              </w:rPr>
            </w:pPr>
          </w:p>
        </w:tc>
      </w:tr>
      <w:tr w:rsidR="008072EE" w:rsidRPr="009F37B9" w14:paraId="178AB897" w14:textId="77777777" w:rsidTr="00FD11D1">
        <w:trPr>
          <w:trHeight w:val="454"/>
        </w:trPr>
        <w:tc>
          <w:tcPr>
            <w:tcW w:w="1781" w:type="dxa"/>
            <w:vMerge/>
          </w:tcPr>
          <w:p w14:paraId="5378D0DC" w14:textId="77777777" w:rsidR="008072EE" w:rsidRPr="009F37B9" w:rsidRDefault="008072EE" w:rsidP="00FD11D1">
            <w:pPr>
              <w:rPr>
                <w:rFonts w:ascii="Arial" w:hAnsi="Arial" w:cs="Arial"/>
                <w:b/>
                <w:bCs/>
              </w:rPr>
            </w:pPr>
          </w:p>
        </w:tc>
        <w:tc>
          <w:tcPr>
            <w:tcW w:w="3297" w:type="dxa"/>
          </w:tcPr>
          <w:p w14:paraId="5CF1588C" w14:textId="77777777" w:rsidR="008072EE" w:rsidRPr="009F37B9" w:rsidRDefault="008072EE" w:rsidP="00FD11D1">
            <w:pPr>
              <w:rPr>
                <w:rFonts w:ascii="Arial" w:hAnsi="Arial" w:cs="Arial"/>
              </w:rPr>
            </w:pPr>
            <w:r w:rsidRPr="009F37B9">
              <w:rPr>
                <w:rFonts w:ascii="Arial" w:hAnsi="Arial" w:cs="Arial"/>
              </w:rPr>
              <w:t>2.</w:t>
            </w:r>
          </w:p>
        </w:tc>
        <w:tc>
          <w:tcPr>
            <w:tcW w:w="737" w:type="dxa"/>
          </w:tcPr>
          <w:p w14:paraId="31DECE6C" w14:textId="77777777" w:rsidR="008072EE" w:rsidRPr="009F37B9" w:rsidRDefault="008072EE" w:rsidP="00FD11D1">
            <w:pPr>
              <w:rPr>
                <w:rFonts w:ascii="Arial" w:hAnsi="Arial" w:cs="Arial"/>
              </w:rPr>
            </w:pPr>
          </w:p>
        </w:tc>
        <w:tc>
          <w:tcPr>
            <w:tcW w:w="737" w:type="dxa"/>
          </w:tcPr>
          <w:p w14:paraId="4BA1DDB9" w14:textId="77777777" w:rsidR="008072EE" w:rsidRPr="009F37B9" w:rsidRDefault="008072EE" w:rsidP="00FD11D1">
            <w:pPr>
              <w:rPr>
                <w:rFonts w:ascii="Arial" w:hAnsi="Arial" w:cs="Arial"/>
              </w:rPr>
            </w:pPr>
          </w:p>
        </w:tc>
        <w:tc>
          <w:tcPr>
            <w:tcW w:w="737" w:type="dxa"/>
          </w:tcPr>
          <w:p w14:paraId="1BC3EFE8" w14:textId="77777777" w:rsidR="008072EE" w:rsidRPr="009F37B9" w:rsidRDefault="008072EE" w:rsidP="00FD11D1">
            <w:pPr>
              <w:rPr>
                <w:rFonts w:ascii="Arial" w:hAnsi="Arial" w:cs="Arial"/>
              </w:rPr>
            </w:pPr>
          </w:p>
        </w:tc>
        <w:tc>
          <w:tcPr>
            <w:tcW w:w="737" w:type="dxa"/>
          </w:tcPr>
          <w:p w14:paraId="46D747C3" w14:textId="77777777" w:rsidR="008072EE" w:rsidRPr="009F37B9" w:rsidRDefault="008072EE" w:rsidP="00FD11D1">
            <w:pPr>
              <w:rPr>
                <w:rFonts w:ascii="Arial" w:hAnsi="Arial" w:cs="Arial"/>
              </w:rPr>
            </w:pPr>
          </w:p>
        </w:tc>
        <w:tc>
          <w:tcPr>
            <w:tcW w:w="737" w:type="dxa"/>
          </w:tcPr>
          <w:p w14:paraId="4BE8CB52" w14:textId="77777777" w:rsidR="008072EE" w:rsidRPr="009F37B9" w:rsidRDefault="008072EE" w:rsidP="00FD11D1">
            <w:pPr>
              <w:rPr>
                <w:rFonts w:ascii="Arial" w:hAnsi="Arial" w:cs="Arial"/>
              </w:rPr>
            </w:pPr>
          </w:p>
        </w:tc>
        <w:tc>
          <w:tcPr>
            <w:tcW w:w="737" w:type="dxa"/>
          </w:tcPr>
          <w:p w14:paraId="3CCCED91" w14:textId="77777777" w:rsidR="008072EE" w:rsidRPr="009F37B9" w:rsidRDefault="008072EE" w:rsidP="00FD11D1">
            <w:pPr>
              <w:rPr>
                <w:rFonts w:ascii="Arial" w:hAnsi="Arial" w:cs="Arial"/>
              </w:rPr>
            </w:pPr>
          </w:p>
        </w:tc>
        <w:tc>
          <w:tcPr>
            <w:tcW w:w="737" w:type="dxa"/>
          </w:tcPr>
          <w:p w14:paraId="1CC2B948" w14:textId="77777777" w:rsidR="008072EE" w:rsidRPr="009F37B9" w:rsidRDefault="008072EE" w:rsidP="00FD11D1">
            <w:pPr>
              <w:rPr>
                <w:rFonts w:ascii="Arial" w:hAnsi="Arial" w:cs="Arial"/>
              </w:rPr>
            </w:pPr>
          </w:p>
        </w:tc>
        <w:tc>
          <w:tcPr>
            <w:tcW w:w="737" w:type="dxa"/>
          </w:tcPr>
          <w:p w14:paraId="754ABE51" w14:textId="77777777" w:rsidR="008072EE" w:rsidRPr="009F37B9" w:rsidRDefault="008072EE" w:rsidP="00FD11D1">
            <w:pPr>
              <w:rPr>
                <w:rFonts w:ascii="Arial" w:hAnsi="Arial" w:cs="Arial"/>
              </w:rPr>
            </w:pPr>
          </w:p>
        </w:tc>
        <w:tc>
          <w:tcPr>
            <w:tcW w:w="737" w:type="dxa"/>
          </w:tcPr>
          <w:p w14:paraId="4F742E59" w14:textId="77777777" w:rsidR="008072EE" w:rsidRPr="009F37B9" w:rsidRDefault="008072EE" w:rsidP="00FD11D1">
            <w:pPr>
              <w:rPr>
                <w:rFonts w:ascii="Arial" w:hAnsi="Arial" w:cs="Arial"/>
              </w:rPr>
            </w:pPr>
          </w:p>
        </w:tc>
        <w:tc>
          <w:tcPr>
            <w:tcW w:w="737" w:type="dxa"/>
          </w:tcPr>
          <w:p w14:paraId="3722EF2A" w14:textId="77777777" w:rsidR="008072EE" w:rsidRPr="009F37B9" w:rsidRDefault="008072EE" w:rsidP="00FD11D1">
            <w:pPr>
              <w:rPr>
                <w:rFonts w:ascii="Arial" w:hAnsi="Arial" w:cs="Arial"/>
              </w:rPr>
            </w:pPr>
          </w:p>
        </w:tc>
        <w:tc>
          <w:tcPr>
            <w:tcW w:w="737" w:type="dxa"/>
          </w:tcPr>
          <w:p w14:paraId="523DE823" w14:textId="77777777" w:rsidR="008072EE" w:rsidRPr="009F37B9" w:rsidRDefault="008072EE" w:rsidP="00FD11D1">
            <w:pPr>
              <w:rPr>
                <w:rFonts w:ascii="Arial" w:hAnsi="Arial" w:cs="Arial"/>
              </w:rPr>
            </w:pPr>
          </w:p>
        </w:tc>
        <w:tc>
          <w:tcPr>
            <w:tcW w:w="737" w:type="dxa"/>
          </w:tcPr>
          <w:p w14:paraId="2BFF644D" w14:textId="77777777" w:rsidR="008072EE" w:rsidRPr="009F37B9" w:rsidRDefault="008072EE" w:rsidP="00FD11D1">
            <w:pPr>
              <w:rPr>
                <w:rFonts w:ascii="Arial" w:hAnsi="Arial" w:cs="Arial"/>
              </w:rPr>
            </w:pPr>
          </w:p>
        </w:tc>
        <w:tc>
          <w:tcPr>
            <w:tcW w:w="737" w:type="dxa"/>
          </w:tcPr>
          <w:p w14:paraId="7FB7B2CA" w14:textId="77777777" w:rsidR="008072EE" w:rsidRPr="009F37B9" w:rsidRDefault="008072EE" w:rsidP="00FD11D1">
            <w:pPr>
              <w:rPr>
                <w:rFonts w:ascii="Arial" w:hAnsi="Arial" w:cs="Arial"/>
              </w:rPr>
            </w:pPr>
          </w:p>
        </w:tc>
        <w:tc>
          <w:tcPr>
            <w:tcW w:w="737" w:type="dxa"/>
          </w:tcPr>
          <w:p w14:paraId="4552E0E6" w14:textId="77777777" w:rsidR="008072EE" w:rsidRPr="009F37B9" w:rsidRDefault="008072EE" w:rsidP="00FD11D1">
            <w:pPr>
              <w:rPr>
                <w:rFonts w:ascii="Arial" w:hAnsi="Arial" w:cs="Arial"/>
              </w:rPr>
            </w:pPr>
          </w:p>
        </w:tc>
      </w:tr>
      <w:tr w:rsidR="008072EE" w:rsidRPr="009F37B9" w14:paraId="1E6614AA" w14:textId="77777777" w:rsidTr="00FD11D1">
        <w:trPr>
          <w:trHeight w:val="454"/>
        </w:trPr>
        <w:tc>
          <w:tcPr>
            <w:tcW w:w="1781" w:type="dxa"/>
            <w:vMerge/>
          </w:tcPr>
          <w:p w14:paraId="3FD834F3" w14:textId="77777777" w:rsidR="008072EE" w:rsidRPr="009F37B9" w:rsidRDefault="008072EE" w:rsidP="00FD11D1">
            <w:pPr>
              <w:rPr>
                <w:rFonts w:ascii="Arial" w:hAnsi="Arial" w:cs="Arial"/>
                <w:b/>
                <w:bCs/>
              </w:rPr>
            </w:pPr>
          </w:p>
        </w:tc>
        <w:tc>
          <w:tcPr>
            <w:tcW w:w="3297" w:type="dxa"/>
          </w:tcPr>
          <w:p w14:paraId="64741BAD" w14:textId="77777777" w:rsidR="008072EE" w:rsidRPr="009F37B9" w:rsidRDefault="008072EE" w:rsidP="00FD11D1">
            <w:pPr>
              <w:rPr>
                <w:rFonts w:ascii="Arial" w:hAnsi="Arial" w:cs="Arial"/>
              </w:rPr>
            </w:pPr>
            <w:r w:rsidRPr="009F37B9">
              <w:rPr>
                <w:rFonts w:ascii="Arial" w:hAnsi="Arial" w:cs="Arial"/>
              </w:rPr>
              <w:t>3.</w:t>
            </w:r>
          </w:p>
        </w:tc>
        <w:tc>
          <w:tcPr>
            <w:tcW w:w="737" w:type="dxa"/>
          </w:tcPr>
          <w:p w14:paraId="5556AE0A" w14:textId="77777777" w:rsidR="008072EE" w:rsidRPr="009F37B9" w:rsidRDefault="008072EE" w:rsidP="00FD11D1">
            <w:pPr>
              <w:rPr>
                <w:rFonts w:ascii="Arial" w:hAnsi="Arial" w:cs="Arial"/>
              </w:rPr>
            </w:pPr>
          </w:p>
        </w:tc>
        <w:tc>
          <w:tcPr>
            <w:tcW w:w="737" w:type="dxa"/>
          </w:tcPr>
          <w:p w14:paraId="795F8893" w14:textId="77777777" w:rsidR="008072EE" w:rsidRPr="009F37B9" w:rsidRDefault="008072EE" w:rsidP="00FD11D1">
            <w:pPr>
              <w:rPr>
                <w:rFonts w:ascii="Arial" w:hAnsi="Arial" w:cs="Arial"/>
              </w:rPr>
            </w:pPr>
          </w:p>
        </w:tc>
        <w:tc>
          <w:tcPr>
            <w:tcW w:w="737" w:type="dxa"/>
          </w:tcPr>
          <w:p w14:paraId="61077286" w14:textId="77777777" w:rsidR="008072EE" w:rsidRPr="009F37B9" w:rsidRDefault="008072EE" w:rsidP="00FD11D1">
            <w:pPr>
              <w:rPr>
                <w:rFonts w:ascii="Arial" w:hAnsi="Arial" w:cs="Arial"/>
              </w:rPr>
            </w:pPr>
          </w:p>
        </w:tc>
        <w:tc>
          <w:tcPr>
            <w:tcW w:w="737" w:type="dxa"/>
          </w:tcPr>
          <w:p w14:paraId="75C17A15" w14:textId="77777777" w:rsidR="008072EE" w:rsidRPr="009F37B9" w:rsidRDefault="008072EE" w:rsidP="00FD11D1">
            <w:pPr>
              <w:rPr>
                <w:rFonts w:ascii="Arial" w:hAnsi="Arial" w:cs="Arial"/>
              </w:rPr>
            </w:pPr>
          </w:p>
        </w:tc>
        <w:tc>
          <w:tcPr>
            <w:tcW w:w="737" w:type="dxa"/>
          </w:tcPr>
          <w:p w14:paraId="1A757E0E" w14:textId="77777777" w:rsidR="008072EE" w:rsidRPr="009F37B9" w:rsidRDefault="008072EE" w:rsidP="00FD11D1">
            <w:pPr>
              <w:rPr>
                <w:rFonts w:ascii="Arial" w:hAnsi="Arial" w:cs="Arial"/>
              </w:rPr>
            </w:pPr>
          </w:p>
        </w:tc>
        <w:tc>
          <w:tcPr>
            <w:tcW w:w="737" w:type="dxa"/>
          </w:tcPr>
          <w:p w14:paraId="28718D78" w14:textId="77777777" w:rsidR="008072EE" w:rsidRPr="009F37B9" w:rsidRDefault="008072EE" w:rsidP="00FD11D1">
            <w:pPr>
              <w:rPr>
                <w:rFonts w:ascii="Arial" w:hAnsi="Arial" w:cs="Arial"/>
              </w:rPr>
            </w:pPr>
          </w:p>
        </w:tc>
        <w:tc>
          <w:tcPr>
            <w:tcW w:w="737" w:type="dxa"/>
          </w:tcPr>
          <w:p w14:paraId="274CF8C8" w14:textId="77777777" w:rsidR="008072EE" w:rsidRPr="009F37B9" w:rsidRDefault="008072EE" w:rsidP="00FD11D1">
            <w:pPr>
              <w:rPr>
                <w:rFonts w:ascii="Arial" w:hAnsi="Arial" w:cs="Arial"/>
              </w:rPr>
            </w:pPr>
          </w:p>
        </w:tc>
        <w:tc>
          <w:tcPr>
            <w:tcW w:w="737" w:type="dxa"/>
          </w:tcPr>
          <w:p w14:paraId="4EF0CF5F" w14:textId="77777777" w:rsidR="008072EE" w:rsidRPr="009F37B9" w:rsidRDefault="008072EE" w:rsidP="00FD11D1">
            <w:pPr>
              <w:rPr>
                <w:rFonts w:ascii="Arial" w:hAnsi="Arial" w:cs="Arial"/>
              </w:rPr>
            </w:pPr>
          </w:p>
        </w:tc>
        <w:tc>
          <w:tcPr>
            <w:tcW w:w="737" w:type="dxa"/>
          </w:tcPr>
          <w:p w14:paraId="07504AA1" w14:textId="77777777" w:rsidR="008072EE" w:rsidRPr="009F37B9" w:rsidRDefault="008072EE" w:rsidP="00FD11D1">
            <w:pPr>
              <w:rPr>
                <w:rFonts w:ascii="Arial" w:hAnsi="Arial" w:cs="Arial"/>
              </w:rPr>
            </w:pPr>
          </w:p>
        </w:tc>
        <w:tc>
          <w:tcPr>
            <w:tcW w:w="737" w:type="dxa"/>
          </w:tcPr>
          <w:p w14:paraId="2E4BB12C" w14:textId="77777777" w:rsidR="008072EE" w:rsidRPr="009F37B9" w:rsidRDefault="008072EE" w:rsidP="00FD11D1">
            <w:pPr>
              <w:rPr>
                <w:rFonts w:ascii="Arial" w:hAnsi="Arial" w:cs="Arial"/>
              </w:rPr>
            </w:pPr>
          </w:p>
        </w:tc>
        <w:tc>
          <w:tcPr>
            <w:tcW w:w="737" w:type="dxa"/>
          </w:tcPr>
          <w:p w14:paraId="28D89EAE" w14:textId="77777777" w:rsidR="008072EE" w:rsidRPr="009F37B9" w:rsidRDefault="008072EE" w:rsidP="00FD11D1">
            <w:pPr>
              <w:rPr>
                <w:rFonts w:ascii="Arial" w:hAnsi="Arial" w:cs="Arial"/>
              </w:rPr>
            </w:pPr>
          </w:p>
        </w:tc>
        <w:tc>
          <w:tcPr>
            <w:tcW w:w="737" w:type="dxa"/>
          </w:tcPr>
          <w:p w14:paraId="194C4DCF" w14:textId="77777777" w:rsidR="008072EE" w:rsidRPr="009F37B9" w:rsidRDefault="008072EE" w:rsidP="00FD11D1">
            <w:pPr>
              <w:rPr>
                <w:rFonts w:ascii="Arial" w:hAnsi="Arial" w:cs="Arial"/>
              </w:rPr>
            </w:pPr>
          </w:p>
        </w:tc>
        <w:tc>
          <w:tcPr>
            <w:tcW w:w="737" w:type="dxa"/>
          </w:tcPr>
          <w:p w14:paraId="1F51B473" w14:textId="77777777" w:rsidR="008072EE" w:rsidRPr="009F37B9" w:rsidRDefault="008072EE" w:rsidP="00FD11D1">
            <w:pPr>
              <w:rPr>
                <w:rFonts w:ascii="Arial" w:hAnsi="Arial" w:cs="Arial"/>
              </w:rPr>
            </w:pPr>
          </w:p>
        </w:tc>
        <w:tc>
          <w:tcPr>
            <w:tcW w:w="737" w:type="dxa"/>
          </w:tcPr>
          <w:p w14:paraId="1C8466BD" w14:textId="77777777" w:rsidR="008072EE" w:rsidRPr="009F37B9" w:rsidRDefault="008072EE" w:rsidP="00FD11D1">
            <w:pPr>
              <w:rPr>
                <w:rFonts w:ascii="Arial" w:hAnsi="Arial" w:cs="Arial"/>
              </w:rPr>
            </w:pPr>
          </w:p>
        </w:tc>
      </w:tr>
      <w:tr w:rsidR="008072EE" w:rsidRPr="009F37B9" w14:paraId="1A959AD1" w14:textId="77777777" w:rsidTr="00FD11D1">
        <w:trPr>
          <w:trHeight w:val="454"/>
        </w:trPr>
        <w:tc>
          <w:tcPr>
            <w:tcW w:w="1781" w:type="dxa"/>
            <w:vMerge/>
          </w:tcPr>
          <w:p w14:paraId="4D33737B" w14:textId="77777777" w:rsidR="008072EE" w:rsidRPr="009F37B9" w:rsidRDefault="008072EE" w:rsidP="00FD11D1">
            <w:pPr>
              <w:rPr>
                <w:rFonts w:ascii="Arial" w:hAnsi="Arial" w:cs="Arial"/>
                <w:b/>
                <w:bCs/>
              </w:rPr>
            </w:pPr>
          </w:p>
        </w:tc>
        <w:tc>
          <w:tcPr>
            <w:tcW w:w="3297" w:type="dxa"/>
          </w:tcPr>
          <w:p w14:paraId="49E21897" w14:textId="77777777" w:rsidR="008072EE" w:rsidRPr="009F37B9" w:rsidRDefault="008072EE" w:rsidP="00FD11D1">
            <w:pPr>
              <w:rPr>
                <w:rFonts w:ascii="Arial" w:hAnsi="Arial" w:cs="Arial"/>
              </w:rPr>
            </w:pPr>
            <w:r w:rsidRPr="009F37B9">
              <w:rPr>
                <w:rFonts w:ascii="Arial" w:hAnsi="Arial" w:cs="Arial"/>
              </w:rPr>
              <w:t>4.</w:t>
            </w:r>
          </w:p>
        </w:tc>
        <w:tc>
          <w:tcPr>
            <w:tcW w:w="737" w:type="dxa"/>
          </w:tcPr>
          <w:p w14:paraId="01D629B5" w14:textId="77777777" w:rsidR="008072EE" w:rsidRPr="009F37B9" w:rsidRDefault="008072EE" w:rsidP="00FD11D1">
            <w:pPr>
              <w:rPr>
                <w:rFonts w:ascii="Arial" w:hAnsi="Arial" w:cs="Arial"/>
              </w:rPr>
            </w:pPr>
          </w:p>
        </w:tc>
        <w:tc>
          <w:tcPr>
            <w:tcW w:w="737" w:type="dxa"/>
          </w:tcPr>
          <w:p w14:paraId="100AB7DC" w14:textId="77777777" w:rsidR="008072EE" w:rsidRPr="009F37B9" w:rsidRDefault="008072EE" w:rsidP="00FD11D1">
            <w:pPr>
              <w:rPr>
                <w:rFonts w:ascii="Arial" w:hAnsi="Arial" w:cs="Arial"/>
              </w:rPr>
            </w:pPr>
          </w:p>
        </w:tc>
        <w:tc>
          <w:tcPr>
            <w:tcW w:w="737" w:type="dxa"/>
          </w:tcPr>
          <w:p w14:paraId="063C21C2" w14:textId="77777777" w:rsidR="008072EE" w:rsidRPr="009F37B9" w:rsidRDefault="008072EE" w:rsidP="00FD11D1">
            <w:pPr>
              <w:rPr>
                <w:rFonts w:ascii="Arial" w:hAnsi="Arial" w:cs="Arial"/>
              </w:rPr>
            </w:pPr>
          </w:p>
        </w:tc>
        <w:tc>
          <w:tcPr>
            <w:tcW w:w="737" w:type="dxa"/>
          </w:tcPr>
          <w:p w14:paraId="4BE7C7BF" w14:textId="77777777" w:rsidR="008072EE" w:rsidRPr="009F37B9" w:rsidRDefault="008072EE" w:rsidP="00FD11D1">
            <w:pPr>
              <w:rPr>
                <w:rFonts w:ascii="Arial" w:hAnsi="Arial" w:cs="Arial"/>
              </w:rPr>
            </w:pPr>
          </w:p>
        </w:tc>
        <w:tc>
          <w:tcPr>
            <w:tcW w:w="737" w:type="dxa"/>
          </w:tcPr>
          <w:p w14:paraId="15E6D40A" w14:textId="77777777" w:rsidR="008072EE" w:rsidRPr="009F37B9" w:rsidRDefault="008072EE" w:rsidP="00FD11D1">
            <w:pPr>
              <w:rPr>
                <w:rFonts w:ascii="Arial" w:hAnsi="Arial" w:cs="Arial"/>
              </w:rPr>
            </w:pPr>
          </w:p>
        </w:tc>
        <w:tc>
          <w:tcPr>
            <w:tcW w:w="737" w:type="dxa"/>
          </w:tcPr>
          <w:p w14:paraId="53613B74" w14:textId="77777777" w:rsidR="008072EE" w:rsidRPr="009F37B9" w:rsidRDefault="008072EE" w:rsidP="00FD11D1">
            <w:pPr>
              <w:rPr>
                <w:rFonts w:ascii="Arial" w:hAnsi="Arial" w:cs="Arial"/>
              </w:rPr>
            </w:pPr>
          </w:p>
        </w:tc>
        <w:tc>
          <w:tcPr>
            <w:tcW w:w="737" w:type="dxa"/>
          </w:tcPr>
          <w:p w14:paraId="5432B758" w14:textId="77777777" w:rsidR="008072EE" w:rsidRPr="009F37B9" w:rsidRDefault="008072EE" w:rsidP="00FD11D1">
            <w:pPr>
              <w:rPr>
                <w:rFonts w:ascii="Arial" w:hAnsi="Arial" w:cs="Arial"/>
              </w:rPr>
            </w:pPr>
          </w:p>
        </w:tc>
        <w:tc>
          <w:tcPr>
            <w:tcW w:w="737" w:type="dxa"/>
          </w:tcPr>
          <w:p w14:paraId="38B07B84" w14:textId="77777777" w:rsidR="008072EE" w:rsidRPr="009F37B9" w:rsidRDefault="008072EE" w:rsidP="00FD11D1">
            <w:pPr>
              <w:rPr>
                <w:rFonts w:ascii="Arial" w:hAnsi="Arial" w:cs="Arial"/>
              </w:rPr>
            </w:pPr>
          </w:p>
        </w:tc>
        <w:tc>
          <w:tcPr>
            <w:tcW w:w="737" w:type="dxa"/>
          </w:tcPr>
          <w:p w14:paraId="657F5AE8" w14:textId="77777777" w:rsidR="008072EE" w:rsidRPr="009F37B9" w:rsidRDefault="008072EE" w:rsidP="00FD11D1">
            <w:pPr>
              <w:rPr>
                <w:rFonts w:ascii="Arial" w:hAnsi="Arial" w:cs="Arial"/>
              </w:rPr>
            </w:pPr>
          </w:p>
        </w:tc>
        <w:tc>
          <w:tcPr>
            <w:tcW w:w="737" w:type="dxa"/>
          </w:tcPr>
          <w:p w14:paraId="61CF5BF5" w14:textId="77777777" w:rsidR="008072EE" w:rsidRPr="009F37B9" w:rsidRDefault="008072EE" w:rsidP="00FD11D1">
            <w:pPr>
              <w:rPr>
                <w:rFonts w:ascii="Arial" w:hAnsi="Arial" w:cs="Arial"/>
              </w:rPr>
            </w:pPr>
          </w:p>
        </w:tc>
        <w:tc>
          <w:tcPr>
            <w:tcW w:w="737" w:type="dxa"/>
          </w:tcPr>
          <w:p w14:paraId="6B07B27F" w14:textId="77777777" w:rsidR="008072EE" w:rsidRPr="009F37B9" w:rsidRDefault="008072EE" w:rsidP="00FD11D1">
            <w:pPr>
              <w:rPr>
                <w:rFonts w:ascii="Arial" w:hAnsi="Arial" w:cs="Arial"/>
              </w:rPr>
            </w:pPr>
          </w:p>
        </w:tc>
        <w:tc>
          <w:tcPr>
            <w:tcW w:w="737" w:type="dxa"/>
          </w:tcPr>
          <w:p w14:paraId="2157B2F1" w14:textId="77777777" w:rsidR="008072EE" w:rsidRPr="009F37B9" w:rsidRDefault="008072EE" w:rsidP="00FD11D1">
            <w:pPr>
              <w:rPr>
                <w:rFonts w:ascii="Arial" w:hAnsi="Arial" w:cs="Arial"/>
              </w:rPr>
            </w:pPr>
          </w:p>
        </w:tc>
        <w:tc>
          <w:tcPr>
            <w:tcW w:w="737" w:type="dxa"/>
          </w:tcPr>
          <w:p w14:paraId="3C788451" w14:textId="77777777" w:rsidR="008072EE" w:rsidRPr="009F37B9" w:rsidRDefault="008072EE" w:rsidP="00FD11D1">
            <w:pPr>
              <w:rPr>
                <w:rFonts w:ascii="Arial" w:hAnsi="Arial" w:cs="Arial"/>
              </w:rPr>
            </w:pPr>
          </w:p>
        </w:tc>
        <w:tc>
          <w:tcPr>
            <w:tcW w:w="737" w:type="dxa"/>
          </w:tcPr>
          <w:p w14:paraId="7678FD2D" w14:textId="77777777" w:rsidR="008072EE" w:rsidRPr="009F37B9" w:rsidRDefault="008072EE" w:rsidP="00FD11D1">
            <w:pPr>
              <w:rPr>
                <w:rFonts w:ascii="Arial" w:hAnsi="Arial" w:cs="Arial"/>
              </w:rPr>
            </w:pPr>
          </w:p>
        </w:tc>
      </w:tr>
      <w:tr w:rsidR="008072EE" w:rsidRPr="009F37B9" w14:paraId="54ED1C28" w14:textId="77777777" w:rsidTr="00FD11D1">
        <w:trPr>
          <w:trHeight w:val="454"/>
        </w:trPr>
        <w:tc>
          <w:tcPr>
            <w:tcW w:w="1781" w:type="dxa"/>
            <w:vMerge/>
          </w:tcPr>
          <w:p w14:paraId="7860F3F4" w14:textId="77777777" w:rsidR="008072EE" w:rsidRPr="009F37B9" w:rsidRDefault="008072EE" w:rsidP="00FD11D1">
            <w:pPr>
              <w:rPr>
                <w:rFonts w:ascii="Arial" w:hAnsi="Arial" w:cs="Arial"/>
                <w:b/>
                <w:bCs/>
              </w:rPr>
            </w:pPr>
          </w:p>
        </w:tc>
        <w:tc>
          <w:tcPr>
            <w:tcW w:w="3297" w:type="dxa"/>
          </w:tcPr>
          <w:p w14:paraId="3A7BC20A" w14:textId="77777777" w:rsidR="008072EE" w:rsidRPr="009F37B9" w:rsidRDefault="008072EE" w:rsidP="00FD11D1">
            <w:pPr>
              <w:rPr>
                <w:rFonts w:ascii="Arial" w:hAnsi="Arial" w:cs="Arial"/>
              </w:rPr>
            </w:pPr>
            <w:r w:rsidRPr="009F37B9">
              <w:rPr>
                <w:rFonts w:ascii="Arial" w:hAnsi="Arial" w:cs="Arial"/>
              </w:rPr>
              <w:t>5.</w:t>
            </w:r>
          </w:p>
        </w:tc>
        <w:tc>
          <w:tcPr>
            <w:tcW w:w="737" w:type="dxa"/>
          </w:tcPr>
          <w:p w14:paraId="38CFD0C6" w14:textId="77777777" w:rsidR="008072EE" w:rsidRPr="009F37B9" w:rsidRDefault="008072EE" w:rsidP="00FD11D1">
            <w:pPr>
              <w:rPr>
                <w:rFonts w:ascii="Arial" w:hAnsi="Arial" w:cs="Arial"/>
              </w:rPr>
            </w:pPr>
          </w:p>
        </w:tc>
        <w:tc>
          <w:tcPr>
            <w:tcW w:w="737" w:type="dxa"/>
          </w:tcPr>
          <w:p w14:paraId="17891F4A" w14:textId="77777777" w:rsidR="008072EE" w:rsidRPr="009F37B9" w:rsidRDefault="008072EE" w:rsidP="00FD11D1">
            <w:pPr>
              <w:rPr>
                <w:rFonts w:ascii="Arial" w:hAnsi="Arial" w:cs="Arial"/>
              </w:rPr>
            </w:pPr>
          </w:p>
        </w:tc>
        <w:tc>
          <w:tcPr>
            <w:tcW w:w="737" w:type="dxa"/>
          </w:tcPr>
          <w:p w14:paraId="028207D1" w14:textId="77777777" w:rsidR="008072EE" w:rsidRPr="009F37B9" w:rsidRDefault="008072EE" w:rsidP="00FD11D1">
            <w:pPr>
              <w:rPr>
                <w:rFonts w:ascii="Arial" w:hAnsi="Arial" w:cs="Arial"/>
              </w:rPr>
            </w:pPr>
          </w:p>
        </w:tc>
        <w:tc>
          <w:tcPr>
            <w:tcW w:w="737" w:type="dxa"/>
          </w:tcPr>
          <w:p w14:paraId="51729DAA" w14:textId="77777777" w:rsidR="008072EE" w:rsidRPr="009F37B9" w:rsidRDefault="008072EE" w:rsidP="00FD11D1">
            <w:pPr>
              <w:rPr>
                <w:rFonts w:ascii="Arial" w:hAnsi="Arial" w:cs="Arial"/>
              </w:rPr>
            </w:pPr>
          </w:p>
        </w:tc>
        <w:tc>
          <w:tcPr>
            <w:tcW w:w="737" w:type="dxa"/>
          </w:tcPr>
          <w:p w14:paraId="35175A34" w14:textId="77777777" w:rsidR="008072EE" w:rsidRPr="009F37B9" w:rsidRDefault="008072EE" w:rsidP="00FD11D1">
            <w:pPr>
              <w:rPr>
                <w:rFonts w:ascii="Arial" w:hAnsi="Arial" w:cs="Arial"/>
              </w:rPr>
            </w:pPr>
          </w:p>
        </w:tc>
        <w:tc>
          <w:tcPr>
            <w:tcW w:w="737" w:type="dxa"/>
          </w:tcPr>
          <w:p w14:paraId="5BEC4665" w14:textId="77777777" w:rsidR="008072EE" w:rsidRPr="009F37B9" w:rsidRDefault="008072EE" w:rsidP="00FD11D1">
            <w:pPr>
              <w:rPr>
                <w:rFonts w:ascii="Arial" w:hAnsi="Arial" w:cs="Arial"/>
              </w:rPr>
            </w:pPr>
          </w:p>
        </w:tc>
        <w:tc>
          <w:tcPr>
            <w:tcW w:w="737" w:type="dxa"/>
          </w:tcPr>
          <w:p w14:paraId="125571CD" w14:textId="77777777" w:rsidR="008072EE" w:rsidRPr="009F37B9" w:rsidRDefault="008072EE" w:rsidP="00FD11D1">
            <w:pPr>
              <w:rPr>
                <w:rFonts w:ascii="Arial" w:hAnsi="Arial" w:cs="Arial"/>
              </w:rPr>
            </w:pPr>
          </w:p>
        </w:tc>
        <w:tc>
          <w:tcPr>
            <w:tcW w:w="737" w:type="dxa"/>
          </w:tcPr>
          <w:p w14:paraId="72FB8888" w14:textId="77777777" w:rsidR="008072EE" w:rsidRPr="009F37B9" w:rsidRDefault="008072EE" w:rsidP="00FD11D1">
            <w:pPr>
              <w:rPr>
                <w:rFonts w:ascii="Arial" w:hAnsi="Arial" w:cs="Arial"/>
              </w:rPr>
            </w:pPr>
          </w:p>
        </w:tc>
        <w:tc>
          <w:tcPr>
            <w:tcW w:w="737" w:type="dxa"/>
          </w:tcPr>
          <w:p w14:paraId="36B1B90D" w14:textId="77777777" w:rsidR="008072EE" w:rsidRPr="009F37B9" w:rsidRDefault="008072EE" w:rsidP="00FD11D1">
            <w:pPr>
              <w:rPr>
                <w:rFonts w:ascii="Arial" w:hAnsi="Arial" w:cs="Arial"/>
              </w:rPr>
            </w:pPr>
          </w:p>
        </w:tc>
        <w:tc>
          <w:tcPr>
            <w:tcW w:w="737" w:type="dxa"/>
          </w:tcPr>
          <w:p w14:paraId="5B14F413" w14:textId="77777777" w:rsidR="008072EE" w:rsidRPr="009F37B9" w:rsidRDefault="008072EE" w:rsidP="00FD11D1">
            <w:pPr>
              <w:rPr>
                <w:rFonts w:ascii="Arial" w:hAnsi="Arial" w:cs="Arial"/>
              </w:rPr>
            </w:pPr>
          </w:p>
        </w:tc>
        <w:tc>
          <w:tcPr>
            <w:tcW w:w="737" w:type="dxa"/>
          </w:tcPr>
          <w:p w14:paraId="4DE45A43" w14:textId="77777777" w:rsidR="008072EE" w:rsidRPr="009F37B9" w:rsidRDefault="008072EE" w:rsidP="00FD11D1">
            <w:pPr>
              <w:rPr>
                <w:rFonts w:ascii="Arial" w:hAnsi="Arial" w:cs="Arial"/>
              </w:rPr>
            </w:pPr>
          </w:p>
        </w:tc>
        <w:tc>
          <w:tcPr>
            <w:tcW w:w="737" w:type="dxa"/>
          </w:tcPr>
          <w:p w14:paraId="4C67A29E" w14:textId="77777777" w:rsidR="008072EE" w:rsidRPr="009F37B9" w:rsidRDefault="008072EE" w:rsidP="00FD11D1">
            <w:pPr>
              <w:rPr>
                <w:rFonts w:ascii="Arial" w:hAnsi="Arial" w:cs="Arial"/>
              </w:rPr>
            </w:pPr>
          </w:p>
        </w:tc>
        <w:tc>
          <w:tcPr>
            <w:tcW w:w="737" w:type="dxa"/>
          </w:tcPr>
          <w:p w14:paraId="3ED65EEA" w14:textId="77777777" w:rsidR="008072EE" w:rsidRPr="009F37B9" w:rsidRDefault="008072EE" w:rsidP="00FD11D1">
            <w:pPr>
              <w:rPr>
                <w:rFonts w:ascii="Arial" w:hAnsi="Arial" w:cs="Arial"/>
              </w:rPr>
            </w:pPr>
          </w:p>
        </w:tc>
        <w:tc>
          <w:tcPr>
            <w:tcW w:w="737" w:type="dxa"/>
          </w:tcPr>
          <w:p w14:paraId="410416D7" w14:textId="77777777" w:rsidR="008072EE" w:rsidRPr="009F37B9" w:rsidRDefault="008072EE" w:rsidP="00FD11D1">
            <w:pPr>
              <w:rPr>
                <w:rFonts w:ascii="Arial" w:hAnsi="Arial" w:cs="Arial"/>
              </w:rPr>
            </w:pPr>
          </w:p>
        </w:tc>
      </w:tr>
      <w:tr w:rsidR="008072EE" w:rsidRPr="009F37B9" w14:paraId="24CAE8BC" w14:textId="77777777" w:rsidTr="00FD11D1">
        <w:trPr>
          <w:trHeight w:val="454"/>
        </w:trPr>
        <w:tc>
          <w:tcPr>
            <w:tcW w:w="1781" w:type="dxa"/>
            <w:vMerge/>
          </w:tcPr>
          <w:p w14:paraId="275E1382" w14:textId="77777777" w:rsidR="008072EE" w:rsidRPr="009F37B9" w:rsidRDefault="008072EE" w:rsidP="00FD11D1">
            <w:pPr>
              <w:rPr>
                <w:rFonts w:ascii="Arial" w:hAnsi="Arial" w:cs="Arial"/>
                <w:b/>
                <w:bCs/>
              </w:rPr>
            </w:pPr>
          </w:p>
        </w:tc>
        <w:tc>
          <w:tcPr>
            <w:tcW w:w="3297" w:type="dxa"/>
          </w:tcPr>
          <w:p w14:paraId="5F1F280F" w14:textId="77777777" w:rsidR="008072EE" w:rsidRPr="009F37B9" w:rsidRDefault="008072EE" w:rsidP="00FD11D1">
            <w:pPr>
              <w:rPr>
                <w:rFonts w:ascii="Arial" w:hAnsi="Arial" w:cs="Arial"/>
              </w:rPr>
            </w:pPr>
            <w:r w:rsidRPr="009F37B9">
              <w:rPr>
                <w:rFonts w:ascii="Arial" w:hAnsi="Arial" w:cs="Arial"/>
              </w:rPr>
              <w:t>6.</w:t>
            </w:r>
          </w:p>
        </w:tc>
        <w:tc>
          <w:tcPr>
            <w:tcW w:w="737" w:type="dxa"/>
          </w:tcPr>
          <w:p w14:paraId="4950AC61" w14:textId="77777777" w:rsidR="008072EE" w:rsidRPr="009F37B9" w:rsidRDefault="008072EE" w:rsidP="00FD11D1">
            <w:pPr>
              <w:rPr>
                <w:rFonts w:ascii="Arial" w:hAnsi="Arial" w:cs="Arial"/>
              </w:rPr>
            </w:pPr>
          </w:p>
        </w:tc>
        <w:tc>
          <w:tcPr>
            <w:tcW w:w="737" w:type="dxa"/>
          </w:tcPr>
          <w:p w14:paraId="36F1D26A" w14:textId="77777777" w:rsidR="008072EE" w:rsidRPr="009F37B9" w:rsidRDefault="008072EE" w:rsidP="00FD11D1">
            <w:pPr>
              <w:rPr>
                <w:rFonts w:ascii="Arial" w:hAnsi="Arial" w:cs="Arial"/>
              </w:rPr>
            </w:pPr>
          </w:p>
        </w:tc>
        <w:tc>
          <w:tcPr>
            <w:tcW w:w="737" w:type="dxa"/>
          </w:tcPr>
          <w:p w14:paraId="762209CA" w14:textId="77777777" w:rsidR="008072EE" w:rsidRPr="009F37B9" w:rsidRDefault="008072EE" w:rsidP="00FD11D1">
            <w:pPr>
              <w:rPr>
                <w:rFonts w:ascii="Arial" w:hAnsi="Arial" w:cs="Arial"/>
              </w:rPr>
            </w:pPr>
          </w:p>
        </w:tc>
        <w:tc>
          <w:tcPr>
            <w:tcW w:w="737" w:type="dxa"/>
          </w:tcPr>
          <w:p w14:paraId="12DE900F" w14:textId="77777777" w:rsidR="008072EE" w:rsidRPr="009F37B9" w:rsidRDefault="008072EE" w:rsidP="00FD11D1">
            <w:pPr>
              <w:rPr>
                <w:rFonts w:ascii="Arial" w:hAnsi="Arial" w:cs="Arial"/>
              </w:rPr>
            </w:pPr>
          </w:p>
        </w:tc>
        <w:tc>
          <w:tcPr>
            <w:tcW w:w="737" w:type="dxa"/>
          </w:tcPr>
          <w:p w14:paraId="7F4944B8" w14:textId="77777777" w:rsidR="008072EE" w:rsidRPr="009F37B9" w:rsidRDefault="008072EE" w:rsidP="00FD11D1">
            <w:pPr>
              <w:rPr>
                <w:rFonts w:ascii="Arial" w:hAnsi="Arial" w:cs="Arial"/>
              </w:rPr>
            </w:pPr>
          </w:p>
        </w:tc>
        <w:tc>
          <w:tcPr>
            <w:tcW w:w="737" w:type="dxa"/>
          </w:tcPr>
          <w:p w14:paraId="38DE4CAB" w14:textId="77777777" w:rsidR="008072EE" w:rsidRPr="009F37B9" w:rsidRDefault="008072EE" w:rsidP="00FD11D1">
            <w:pPr>
              <w:rPr>
                <w:rFonts w:ascii="Arial" w:hAnsi="Arial" w:cs="Arial"/>
              </w:rPr>
            </w:pPr>
          </w:p>
        </w:tc>
        <w:tc>
          <w:tcPr>
            <w:tcW w:w="737" w:type="dxa"/>
          </w:tcPr>
          <w:p w14:paraId="432FFF7B" w14:textId="77777777" w:rsidR="008072EE" w:rsidRPr="009F37B9" w:rsidRDefault="008072EE" w:rsidP="00FD11D1">
            <w:pPr>
              <w:rPr>
                <w:rFonts w:ascii="Arial" w:hAnsi="Arial" w:cs="Arial"/>
              </w:rPr>
            </w:pPr>
          </w:p>
        </w:tc>
        <w:tc>
          <w:tcPr>
            <w:tcW w:w="737" w:type="dxa"/>
          </w:tcPr>
          <w:p w14:paraId="2368F6D7" w14:textId="77777777" w:rsidR="008072EE" w:rsidRPr="009F37B9" w:rsidRDefault="008072EE" w:rsidP="00FD11D1">
            <w:pPr>
              <w:rPr>
                <w:rFonts w:ascii="Arial" w:hAnsi="Arial" w:cs="Arial"/>
              </w:rPr>
            </w:pPr>
          </w:p>
        </w:tc>
        <w:tc>
          <w:tcPr>
            <w:tcW w:w="737" w:type="dxa"/>
          </w:tcPr>
          <w:p w14:paraId="0CD251D4" w14:textId="77777777" w:rsidR="008072EE" w:rsidRPr="009F37B9" w:rsidRDefault="008072EE" w:rsidP="00FD11D1">
            <w:pPr>
              <w:rPr>
                <w:rFonts w:ascii="Arial" w:hAnsi="Arial" w:cs="Arial"/>
              </w:rPr>
            </w:pPr>
          </w:p>
        </w:tc>
        <w:tc>
          <w:tcPr>
            <w:tcW w:w="737" w:type="dxa"/>
          </w:tcPr>
          <w:p w14:paraId="7B99DC92" w14:textId="77777777" w:rsidR="008072EE" w:rsidRPr="009F37B9" w:rsidRDefault="008072EE" w:rsidP="00FD11D1">
            <w:pPr>
              <w:rPr>
                <w:rFonts w:ascii="Arial" w:hAnsi="Arial" w:cs="Arial"/>
              </w:rPr>
            </w:pPr>
          </w:p>
        </w:tc>
        <w:tc>
          <w:tcPr>
            <w:tcW w:w="737" w:type="dxa"/>
          </w:tcPr>
          <w:p w14:paraId="58AFD3D5" w14:textId="77777777" w:rsidR="008072EE" w:rsidRPr="009F37B9" w:rsidRDefault="008072EE" w:rsidP="00FD11D1">
            <w:pPr>
              <w:rPr>
                <w:rFonts w:ascii="Arial" w:hAnsi="Arial" w:cs="Arial"/>
              </w:rPr>
            </w:pPr>
          </w:p>
        </w:tc>
        <w:tc>
          <w:tcPr>
            <w:tcW w:w="737" w:type="dxa"/>
          </w:tcPr>
          <w:p w14:paraId="6C5E89E3" w14:textId="77777777" w:rsidR="008072EE" w:rsidRPr="009F37B9" w:rsidRDefault="008072EE" w:rsidP="00FD11D1">
            <w:pPr>
              <w:rPr>
                <w:rFonts w:ascii="Arial" w:hAnsi="Arial" w:cs="Arial"/>
              </w:rPr>
            </w:pPr>
          </w:p>
        </w:tc>
        <w:tc>
          <w:tcPr>
            <w:tcW w:w="737" w:type="dxa"/>
          </w:tcPr>
          <w:p w14:paraId="01DCBECF" w14:textId="77777777" w:rsidR="008072EE" w:rsidRPr="009F37B9" w:rsidRDefault="008072EE" w:rsidP="00FD11D1">
            <w:pPr>
              <w:rPr>
                <w:rFonts w:ascii="Arial" w:hAnsi="Arial" w:cs="Arial"/>
              </w:rPr>
            </w:pPr>
          </w:p>
        </w:tc>
        <w:tc>
          <w:tcPr>
            <w:tcW w:w="737" w:type="dxa"/>
          </w:tcPr>
          <w:p w14:paraId="0C90A9B3" w14:textId="77777777" w:rsidR="008072EE" w:rsidRPr="009F37B9" w:rsidRDefault="008072EE" w:rsidP="00FD11D1">
            <w:pPr>
              <w:rPr>
                <w:rFonts w:ascii="Arial" w:hAnsi="Arial" w:cs="Arial"/>
              </w:rPr>
            </w:pPr>
          </w:p>
        </w:tc>
      </w:tr>
      <w:tr w:rsidR="008072EE" w:rsidRPr="009F37B9" w14:paraId="1F1E5A43" w14:textId="77777777" w:rsidTr="00FD11D1">
        <w:trPr>
          <w:trHeight w:val="454"/>
        </w:trPr>
        <w:tc>
          <w:tcPr>
            <w:tcW w:w="1781" w:type="dxa"/>
            <w:vMerge/>
          </w:tcPr>
          <w:p w14:paraId="174F4151" w14:textId="77777777" w:rsidR="008072EE" w:rsidRPr="009F37B9" w:rsidRDefault="008072EE" w:rsidP="00FD11D1">
            <w:pPr>
              <w:rPr>
                <w:rFonts w:ascii="Arial" w:hAnsi="Arial" w:cs="Arial"/>
                <w:b/>
                <w:bCs/>
              </w:rPr>
            </w:pPr>
          </w:p>
        </w:tc>
        <w:tc>
          <w:tcPr>
            <w:tcW w:w="3297" w:type="dxa"/>
          </w:tcPr>
          <w:p w14:paraId="56898087" w14:textId="77777777" w:rsidR="008072EE" w:rsidRPr="009F37B9" w:rsidRDefault="008072EE" w:rsidP="00FD11D1">
            <w:pPr>
              <w:rPr>
                <w:rFonts w:ascii="Arial" w:hAnsi="Arial" w:cs="Arial"/>
              </w:rPr>
            </w:pPr>
            <w:r w:rsidRPr="009F37B9">
              <w:rPr>
                <w:rFonts w:ascii="Arial" w:hAnsi="Arial" w:cs="Arial"/>
              </w:rPr>
              <w:t>7.</w:t>
            </w:r>
          </w:p>
        </w:tc>
        <w:tc>
          <w:tcPr>
            <w:tcW w:w="737" w:type="dxa"/>
          </w:tcPr>
          <w:p w14:paraId="741490CC" w14:textId="77777777" w:rsidR="008072EE" w:rsidRPr="009F37B9" w:rsidRDefault="008072EE" w:rsidP="00FD11D1">
            <w:pPr>
              <w:rPr>
                <w:rFonts w:ascii="Arial" w:hAnsi="Arial" w:cs="Arial"/>
              </w:rPr>
            </w:pPr>
          </w:p>
        </w:tc>
        <w:tc>
          <w:tcPr>
            <w:tcW w:w="737" w:type="dxa"/>
          </w:tcPr>
          <w:p w14:paraId="5403CADC" w14:textId="77777777" w:rsidR="008072EE" w:rsidRPr="009F37B9" w:rsidRDefault="008072EE" w:rsidP="00FD11D1">
            <w:pPr>
              <w:rPr>
                <w:rFonts w:ascii="Arial" w:hAnsi="Arial" w:cs="Arial"/>
              </w:rPr>
            </w:pPr>
          </w:p>
        </w:tc>
        <w:tc>
          <w:tcPr>
            <w:tcW w:w="737" w:type="dxa"/>
          </w:tcPr>
          <w:p w14:paraId="308A315D" w14:textId="77777777" w:rsidR="008072EE" w:rsidRPr="009F37B9" w:rsidRDefault="008072EE" w:rsidP="00FD11D1">
            <w:pPr>
              <w:rPr>
                <w:rFonts w:ascii="Arial" w:hAnsi="Arial" w:cs="Arial"/>
              </w:rPr>
            </w:pPr>
          </w:p>
        </w:tc>
        <w:tc>
          <w:tcPr>
            <w:tcW w:w="737" w:type="dxa"/>
          </w:tcPr>
          <w:p w14:paraId="409495A7" w14:textId="77777777" w:rsidR="008072EE" w:rsidRPr="009F37B9" w:rsidRDefault="008072EE" w:rsidP="00FD11D1">
            <w:pPr>
              <w:rPr>
                <w:rFonts w:ascii="Arial" w:hAnsi="Arial" w:cs="Arial"/>
              </w:rPr>
            </w:pPr>
          </w:p>
        </w:tc>
        <w:tc>
          <w:tcPr>
            <w:tcW w:w="737" w:type="dxa"/>
          </w:tcPr>
          <w:p w14:paraId="1F3DEB7B" w14:textId="77777777" w:rsidR="008072EE" w:rsidRPr="009F37B9" w:rsidRDefault="008072EE" w:rsidP="00FD11D1">
            <w:pPr>
              <w:rPr>
                <w:rFonts w:ascii="Arial" w:hAnsi="Arial" w:cs="Arial"/>
              </w:rPr>
            </w:pPr>
          </w:p>
        </w:tc>
        <w:tc>
          <w:tcPr>
            <w:tcW w:w="737" w:type="dxa"/>
          </w:tcPr>
          <w:p w14:paraId="257F8FEC" w14:textId="77777777" w:rsidR="008072EE" w:rsidRPr="009F37B9" w:rsidRDefault="008072EE" w:rsidP="00FD11D1">
            <w:pPr>
              <w:rPr>
                <w:rFonts w:ascii="Arial" w:hAnsi="Arial" w:cs="Arial"/>
              </w:rPr>
            </w:pPr>
          </w:p>
        </w:tc>
        <w:tc>
          <w:tcPr>
            <w:tcW w:w="737" w:type="dxa"/>
          </w:tcPr>
          <w:p w14:paraId="29C11A17" w14:textId="77777777" w:rsidR="008072EE" w:rsidRPr="009F37B9" w:rsidRDefault="008072EE" w:rsidP="00FD11D1">
            <w:pPr>
              <w:rPr>
                <w:rFonts w:ascii="Arial" w:hAnsi="Arial" w:cs="Arial"/>
              </w:rPr>
            </w:pPr>
          </w:p>
        </w:tc>
        <w:tc>
          <w:tcPr>
            <w:tcW w:w="737" w:type="dxa"/>
          </w:tcPr>
          <w:p w14:paraId="7012B786" w14:textId="77777777" w:rsidR="008072EE" w:rsidRPr="009F37B9" w:rsidRDefault="008072EE" w:rsidP="00FD11D1">
            <w:pPr>
              <w:rPr>
                <w:rFonts w:ascii="Arial" w:hAnsi="Arial" w:cs="Arial"/>
              </w:rPr>
            </w:pPr>
          </w:p>
        </w:tc>
        <w:tc>
          <w:tcPr>
            <w:tcW w:w="737" w:type="dxa"/>
          </w:tcPr>
          <w:p w14:paraId="19178159" w14:textId="77777777" w:rsidR="008072EE" w:rsidRPr="009F37B9" w:rsidRDefault="008072EE" w:rsidP="00FD11D1">
            <w:pPr>
              <w:rPr>
                <w:rFonts w:ascii="Arial" w:hAnsi="Arial" w:cs="Arial"/>
              </w:rPr>
            </w:pPr>
          </w:p>
        </w:tc>
        <w:tc>
          <w:tcPr>
            <w:tcW w:w="737" w:type="dxa"/>
          </w:tcPr>
          <w:p w14:paraId="35C9FBF0" w14:textId="77777777" w:rsidR="008072EE" w:rsidRPr="009F37B9" w:rsidRDefault="008072EE" w:rsidP="00FD11D1">
            <w:pPr>
              <w:rPr>
                <w:rFonts w:ascii="Arial" w:hAnsi="Arial" w:cs="Arial"/>
              </w:rPr>
            </w:pPr>
          </w:p>
        </w:tc>
        <w:tc>
          <w:tcPr>
            <w:tcW w:w="737" w:type="dxa"/>
          </w:tcPr>
          <w:p w14:paraId="20D30067" w14:textId="77777777" w:rsidR="008072EE" w:rsidRPr="009F37B9" w:rsidRDefault="008072EE" w:rsidP="00FD11D1">
            <w:pPr>
              <w:rPr>
                <w:rFonts w:ascii="Arial" w:hAnsi="Arial" w:cs="Arial"/>
              </w:rPr>
            </w:pPr>
          </w:p>
        </w:tc>
        <w:tc>
          <w:tcPr>
            <w:tcW w:w="737" w:type="dxa"/>
          </w:tcPr>
          <w:p w14:paraId="59C33D91" w14:textId="77777777" w:rsidR="008072EE" w:rsidRPr="009F37B9" w:rsidRDefault="008072EE" w:rsidP="00FD11D1">
            <w:pPr>
              <w:rPr>
                <w:rFonts w:ascii="Arial" w:hAnsi="Arial" w:cs="Arial"/>
              </w:rPr>
            </w:pPr>
          </w:p>
        </w:tc>
        <w:tc>
          <w:tcPr>
            <w:tcW w:w="737" w:type="dxa"/>
          </w:tcPr>
          <w:p w14:paraId="321DCED3" w14:textId="77777777" w:rsidR="008072EE" w:rsidRPr="009F37B9" w:rsidRDefault="008072EE" w:rsidP="00FD11D1">
            <w:pPr>
              <w:rPr>
                <w:rFonts w:ascii="Arial" w:hAnsi="Arial" w:cs="Arial"/>
              </w:rPr>
            </w:pPr>
          </w:p>
        </w:tc>
        <w:tc>
          <w:tcPr>
            <w:tcW w:w="737" w:type="dxa"/>
          </w:tcPr>
          <w:p w14:paraId="3C9444C0" w14:textId="77777777" w:rsidR="008072EE" w:rsidRPr="009F37B9" w:rsidRDefault="008072EE" w:rsidP="00FD11D1">
            <w:pPr>
              <w:rPr>
                <w:rFonts w:ascii="Arial" w:hAnsi="Arial" w:cs="Arial"/>
              </w:rPr>
            </w:pPr>
          </w:p>
        </w:tc>
      </w:tr>
      <w:tr w:rsidR="008072EE" w:rsidRPr="009F37B9" w14:paraId="376CFDB1" w14:textId="77777777" w:rsidTr="00FD11D1">
        <w:trPr>
          <w:trHeight w:val="454"/>
        </w:trPr>
        <w:tc>
          <w:tcPr>
            <w:tcW w:w="1781" w:type="dxa"/>
            <w:vMerge/>
          </w:tcPr>
          <w:p w14:paraId="6A796E04" w14:textId="77777777" w:rsidR="008072EE" w:rsidRPr="009F37B9" w:rsidRDefault="008072EE" w:rsidP="00FD11D1">
            <w:pPr>
              <w:rPr>
                <w:rFonts w:ascii="Arial" w:hAnsi="Arial" w:cs="Arial"/>
                <w:b/>
                <w:bCs/>
              </w:rPr>
            </w:pPr>
          </w:p>
        </w:tc>
        <w:tc>
          <w:tcPr>
            <w:tcW w:w="3297" w:type="dxa"/>
          </w:tcPr>
          <w:p w14:paraId="4F7E79B3" w14:textId="77777777" w:rsidR="008072EE" w:rsidRPr="009F37B9" w:rsidRDefault="008072EE" w:rsidP="00FD11D1">
            <w:pPr>
              <w:rPr>
                <w:rFonts w:ascii="Arial" w:hAnsi="Arial" w:cs="Arial"/>
              </w:rPr>
            </w:pPr>
            <w:r w:rsidRPr="009F37B9">
              <w:rPr>
                <w:rFonts w:ascii="Arial" w:hAnsi="Arial" w:cs="Arial"/>
              </w:rPr>
              <w:t>8.</w:t>
            </w:r>
          </w:p>
        </w:tc>
        <w:tc>
          <w:tcPr>
            <w:tcW w:w="737" w:type="dxa"/>
          </w:tcPr>
          <w:p w14:paraId="420FB799" w14:textId="77777777" w:rsidR="008072EE" w:rsidRPr="009F37B9" w:rsidRDefault="008072EE" w:rsidP="00FD11D1">
            <w:pPr>
              <w:rPr>
                <w:rFonts w:ascii="Arial" w:hAnsi="Arial" w:cs="Arial"/>
              </w:rPr>
            </w:pPr>
          </w:p>
        </w:tc>
        <w:tc>
          <w:tcPr>
            <w:tcW w:w="737" w:type="dxa"/>
          </w:tcPr>
          <w:p w14:paraId="70032DD0" w14:textId="77777777" w:rsidR="008072EE" w:rsidRPr="009F37B9" w:rsidRDefault="008072EE" w:rsidP="00FD11D1">
            <w:pPr>
              <w:rPr>
                <w:rFonts w:ascii="Arial" w:hAnsi="Arial" w:cs="Arial"/>
              </w:rPr>
            </w:pPr>
          </w:p>
        </w:tc>
        <w:tc>
          <w:tcPr>
            <w:tcW w:w="737" w:type="dxa"/>
          </w:tcPr>
          <w:p w14:paraId="45017E79" w14:textId="77777777" w:rsidR="008072EE" w:rsidRPr="009F37B9" w:rsidRDefault="008072EE" w:rsidP="00FD11D1">
            <w:pPr>
              <w:rPr>
                <w:rFonts w:ascii="Arial" w:hAnsi="Arial" w:cs="Arial"/>
              </w:rPr>
            </w:pPr>
          </w:p>
        </w:tc>
        <w:tc>
          <w:tcPr>
            <w:tcW w:w="737" w:type="dxa"/>
          </w:tcPr>
          <w:p w14:paraId="655DAFD0" w14:textId="77777777" w:rsidR="008072EE" w:rsidRPr="009F37B9" w:rsidRDefault="008072EE" w:rsidP="00FD11D1">
            <w:pPr>
              <w:rPr>
                <w:rFonts w:ascii="Arial" w:hAnsi="Arial" w:cs="Arial"/>
              </w:rPr>
            </w:pPr>
          </w:p>
        </w:tc>
        <w:tc>
          <w:tcPr>
            <w:tcW w:w="737" w:type="dxa"/>
          </w:tcPr>
          <w:p w14:paraId="562E9FD2" w14:textId="77777777" w:rsidR="008072EE" w:rsidRPr="009F37B9" w:rsidRDefault="008072EE" w:rsidP="00FD11D1">
            <w:pPr>
              <w:rPr>
                <w:rFonts w:ascii="Arial" w:hAnsi="Arial" w:cs="Arial"/>
              </w:rPr>
            </w:pPr>
          </w:p>
        </w:tc>
        <w:tc>
          <w:tcPr>
            <w:tcW w:w="737" w:type="dxa"/>
          </w:tcPr>
          <w:p w14:paraId="55B60C49" w14:textId="77777777" w:rsidR="008072EE" w:rsidRPr="009F37B9" w:rsidRDefault="008072EE" w:rsidP="00FD11D1">
            <w:pPr>
              <w:rPr>
                <w:rFonts w:ascii="Arial" w:hAnsi="Arial" w:cs="Arial"/>
              </w:rPr>
            </w:pPr>
          </w:p>
        </w:tc>
        <w:tc>
          <w:tcPr>
            <w:tcW w:w="737" w:type="dxa"/>
          </w:tcPr>
          <w:p w14:paraId="440233EC" w14:textId="77777777" w:rsidR="008072EE" w:rsidRPr="009F37B9" w:rsidRDefault="008072EE" w:rsidP="00FD11D1">
            <w:pPr>
              <w:rPr>
                <w:rFonts w:ascii="Arial" w:hAnsi="Arial" w:cs="Arial"/>
              </w:rPr>
            </w:pPr>
          </w:p>
        </w:tc>
        <w:tc>
          <w:tcPr>
            <w:tcW w:w="737" w:type="dxa"/>
          </w:tcPr>
          <w:p w14:paraId="238EB1B0" w14:textId="77777777" w:rsidR="008072EE" w:rsidRPr="009F37B9" w:rsidRDefault="008072EE" w:rsidP="00FD11D1">
            <w:pPr>
              <w:rPr>
                <w:rFonts w:ascii="Arial" w:hAnsi="Arial" w:cs="Arial"/>
              </w:rPr>
            </w:pPr>
          </w:p>
        </w:tc>
        <w:tc>
          <w:tcPr>
            <w:tcW w:w="737" w:type="dxa"/>
          </w:tcPr>
          <w:p w14:paraId="34437552" w14:textId="77777777" w:rsidR="008072EE" w:rsidRPr="009F37B9" w:rsidRDefault="008072EE" w:rsidP="00FD11D1">
            <w:pPr>
              <w:rPr>
                <w:rFonts w:ascii="Arial" w:hAnsi="Arial" w:cs="Arial"/>
              </w:rPr>
            </w:pPr>
          </w:p>
        </w:tc>
        <w:tc>
          <w:tcPr>
            <w:tcW w:w="737" w:type="dxa"/>
          </w:tcPr>
          <w:p w14:paraId="1AF8901A" w14:textId="77777777" w:rsidR="008072EE" w:rsidRPr="009F37B9" w:rsidRDefault="008072EE" w:rsidP="00FD11D1">
            <w:pPr>
              <w:rPr>
                <w:rFonts w:ascii="Arial" w:hAnsi="Arial" w:cs="Arial"/>
              </w:rPr>
            </w:pPr>
          </w:p>
        </w:tc>
        <w:tc>
          <w:tcPr>
            <w:tcW w:w="737" w:type="dxa"/>
          </w:tcPr>
          <w:p w14:paraId="4CBCE998" w14:textId="77777777" w:rsidR="008072EE" w:rsidRPr="009F37B9" w:rsidRDefault="008072EE" w:rsidP="00FD11D1">
            <w:pPr>
              <w:rPr>
                <w:rFonts w:ascii="Arial" w:hAnsi="Arial" w:cs="Arial"/>
              </w:rPr>
            </w:pPr>
          </w:p>
        </w:tc>
        <w:tc>
          <w:tcPr>
            <w:tcW w:w="737" w:type="dxa"/>
          </w:tcPr>
          <w:p w14:paraId="065A563F" w14:textId="77777777" w:rsidR="008072EE" w:rsidRPr="009F37B9" w:rsidRDefault="008072EE" w:rsidP="00FD11D1">
            <w:pPr>
              <w:rPr>
                <w:rFonts w:ascii="Arial" w:hAnsi="Arial" w:cs="Arial"/>
              </w:rPr>
            </w:pPr>
          </w:p>
        </w:tc>
        <w:tc>
          <w:tcPr>
            <w:tcW w:w="737" w:type="dxa"/>
          </w:tcPr>
          <w:p w14:paraId="52AB6330" w14:textId="77777777" w:rsidR="008072EE" w:rsidRPr="009F37B9" w:rsidRDefault="008072EE" w:rsidP="00FD11D1">
            <w:pPr>
              <w:rPr>
                <w:rFonts w:ascii="Arial" w:hAnsi="Arial" w:cs="Arial"/>
              </w:rPr>
            </w:pPr>
          </w:p>
        </w:tc>
        <w:tc>
          <w:tcPr>
            <w:tcW w:w="737" w:type="dxa"/>
          </w:tcPr>
          <w:p w14:paraId="1408FA0A" w14:textId="77777777" w:rsidR="008072EE" w:rsidRPr="009F37B9" w:rsidRDefault="008072EE" w:rsidP="00FD11D1">
            <w:pPr>
              <w:rPr>
                <w:rFonts w:ascii="Arial" w:hAnsi="Arial" w:cs="Arial"/>
              </w:rPr>
            </w:pPr>
          </w:p>
        </w:tc>
      </w:tr>
      <w:tr w:rsidR="008072EE" w:rsidRPr="009F37B9" w14:paraId="448012FB" w14:textId="77777777" w:rsidTr="00FD11D1">
        <w:trPr>
          <w:trHeight w:val="454"/>
        </w:trPr>
        <w:tc>
          <w:tcPr>
            <w:tcW w:w="1781" w:type="dxa"/>
            <w:vMerge w:val="restart"/>
          </w:tcPr>
          <w:p w14:paraId="6B4D41A5" w14:textId="77777777" w:rsidR="008072EE" w:rsidRPr="009F37B9" w:rsidRDefault="008072EE" w:rsidP="00FD11D1">
            <w:pPr>
              <w:rPr>
                <w:rFonts w:ascii="Arial" w:hAnsi="Arial" w:cs="Arial"/>
                <w:b/>
                <w:bCs/>
              </w:rPr>
            </w:pPr>
            <w:r w:rsidRPr="009F37B9">
              <w:rPr>
                <w:rFonts w:ascii="Arial" w:hAnsi="Arial" w:cs="Arial"/>
                <w:b/>
                <w:bCs/>
              </w:rPr>
              <w:t>Communication</w:t>
            </w:r>
          </w:p>
          <w:p w14:paraId="0DDC48B0" w14:textId="77777777" w:rsidR="008072EE" w:rsidRPr="009F37B9" w:rsidRDefault="008072EE" w:rsidP="00FD11D1">
            <w:pPr>
              <w:rPr>
                <w:rFonts w:ascii="Arial" w:hAnsi="Arial" w:cs="Arial"/>
                <w:b/>
                <w:bCs/>
              </w:rPr>
            </w:pPr>
          </w:p>
        </w:tc>
        <w:tc>
          <w:tcPr>
            <w:tcW w:w="3297" w:type="dxa"/>
          </w:tcPr>
          <w:p w14:paraId="56DD3139" w14:textId="77777777" w:rsidR="008072EE" w:rsidRPr="009F37B9" w:rsidRDefault="008072EE" w:rsidP="00FD11D1">
            <w:pPr>
              <w:rPr>
                <w:rFonts w:ascii="Arial" w:hAnsi="Arial" w:cs="Arial"/>
              </w:rPr>
            </w:pPr>
            <w:r w:rsidRPr="009F37B9">
              <w:rPr>
                <w:rFonts w:ascii="Arial" w:hAnsi="Arial" w:cs="Arial"/>
              </w:rPr>
              <w:t>1.</w:t>
            </w:r>
          </w:p>
        </w:tc>
        <w:tc>
          <w:tcPr>
            <w:tcW w:w="737" w:type="dxa"/>
          </w:tcPr>
          <w:p w14:paraId="7EB634C4" w14:textId="77777777" w:rsidR="008072EE" w:rsidRPr="009F37B9" w:rsidRDefault="008072EE" w:rsidP="00FD11D1">
            <w:pPr>
              <w:rPr>
                <w:rFonts w:ascii="Arial" w:hAnsi="Arial" w:cs="Arial"/>
              </w:rPr>
            </w:pPr>
          </w:p>
        </w:tc>
        <w:tc>
          <w:tcPr>
            <w:tcW w:w="737" w:type="dxa"/>
          </w:tcPr>
          <w:p w14:paraId="2F1333F9" w14:textId="77777777" w:rsidR="008072EE" w:rsidRPr="009F37B9" w:rsidRDefault="008072EE" w:rsidP="00FD11D1">
            <w:pPr>
              <w:rPr>
                <w:rFonts w:ascii="Arial" w:hAnsi="Arial" w:cs="Arial"/>
              </w:rPr>
            </w:pPr>
          </w:p>
        </w:tc>
        <w:tc>
          <w:tcPr>
            <w:tcW w:w="737" w:type="dxa"/>
          </w:tcPr>
          <w:p w14:paraId="0EBD992C" w14:textId="77777777" w:rsidR="008072EE" w:rsidRPr="009F37B9" w:rsidRDefault="008072EE" w:rsidP="00FD11D1">
            <w:pPr>
              <w:rPr>
                <w:rFonts w:ascii="Arial" w:hAnsi="Arial" w:cs="Arial"/>
              </w:rPr>
            </w:pPr>
          </w:p>
        </w:tc>
        <w:tc>
          <w:tcPr>
            <w:tcW w:w="737" w:type="dxa"/>
          </w:tcPr>
          <w:p w14:paraId="1AA9EBED" w14:textId="77777777" w:rsidR="008072EE" w:rsidRPr="009F37B9" w:rsidRDefault="008072EE" w:rsidP="00FD11D1">
            <w:pPr>
              <w:rPr>
                <w:rFonts w:ascii="Arial" w:hAnsi="Arial" w:cs="Arial"/>
              </w:rPr>
            </w:pPr>
          </w:p>
        </w:tc>
        <w:tc>
          <w:tcPr>
            <w:tcW w:w="737" w:type="dxa"/>
          </w:tcPr>
          <w:p w14:paraId="03CCACC2" w14:textId="77777777" w:rsidR="008072EE" w:rsidRPr="009F37B9" w:rsidRDefault="008072EE" w:rsidP="00FD11D1">
            <w:pPr>
              <w:rPr>
                <w:rFonts w:ascii="Arial" w:hAnsi="Arial" w:cs="Arial"/>
              </w:rPr>
            </w:pPr>
          </w:p>
        </w:tc>
        <w:tc>
          <w:tcPr>
            <w:tcW w:w="737" w:type="dxa"/>
          </w:tcPr>
          <w:p w14:paraId="5E0C30CB" w14:textId="77777777" w:rsidR="008072EE" w:rsidRPr="009F37B9" w:rsidRDefault="008072EE" w:rsidP="00FD11D1">
            <w:pPr>
              <w:rPr>
                <w:rFonts w:ascii="Arial" w:hAnsi="Arial" w:cs="Arial"/>
              </w:rPr>
            </w:pPr>
          </w:p>
        </w:tc>
        <w:tc>
          <w:tcPr>
            <w:tcW w:w="737" w:type="dxa"/>
          </w:tcPr>
          <w:p w14:paraId="14B8BCEE" w14:textId="77777777" w:rsidR="008072EE" w:rsidRPr="009F37B9" w:rsidRDefault="008072EE" w:rsidP="00FD11D1">
            <w:pPr>
              <w:rPr>
                <w:rFonts w:ascii="Arial" w:hAnsi="Arial" w:cs="Arial"/>
              </w:rPr>
            </w:pPr>
          </w:p>
        </w:tc>
        <w:tc>
          <w:tcPr>
            <w:tcW w:w="737" w:type="dxa"/>
          </w:tcPr>
          <w:p w14:paraId="0E34C07E" w14:textId="77777777" w:rsidR="008072EE" w:rsidRPr="009F37B9" w:rsidRDefault="008072EE" w:rsidP="00FD11D1">
            <w:pPr>
              <w:rPr>
                <w:rFonts w:ascii="Arial" w:hAnsi="Arial" w:cs="Arial"/>
              </w:rPr>
            </w:pPr>
          </w:p>
        </w:tc>
        <w:tc>
          <w:tcPr>
            <w:tcW w:w="737" w:type="dxa"/>
          </w:tcPr>
          <w:p w14:paraId="18C966EF" w14:textId="77777777" w:rsidR="008072EE" w:rsidRPr="009F37B9" w:rsidRDefault="008072EE" w:rsidP="00FD11D1">
            <w:pPr>
              <w:rPr>
                <w:rFonts w:ascii="Arial" w:hAnsi="Arial" w:cs="Arial"/>
              </w:rPr>
            </w:pPr>
          </w:p>
        </w:tc>
        <w:tc>
          <w:tcPr>
            <w:tcW w:w="737" w:type="dxa"/>
          </w:tcPr>
          <w:p w14:paraId="017EAB68" w14:textId="77777777" w:rsidR="008072EE" w:rsidRPr="009F37B9" w:rsidRDefault="008072EE" w:rsidP="00FD11D1">
            <w:pPr>
              <w:rPr>
                <w:rFonts w:ascii="Arial" w:hAnsi="Arial" w:cs="Arial"/>
              </w:rPr>
            </w:pPr>
          </w:p>
        </w:tc>
        <w:tc>
          <w:tcPr>
            <w:tcW w:w="737" w:type="dxa"/>
          </w:tcPr>
          <w:p w14:paraId="73825A51" w14:textId="77777777" w:rsidR="008072EE" w:rsidRPr="009F37B9" w:rsidRDefault="008072EE" w:rsidP="00FD11D1">
            <w:pPr>
              <w:rPr>
                <w:rFonts w:ascii="Arial" w:hAnsi="Arial" w:cs="Arial"/>
              </w:rPr>
            </w:pPr>
          </w:p>
        </w:tc>
        <w:tc>
          <w:tcPr>
            <w:tcW w:w="737" w:type="dxa"/>
          </w:tcPr>
          <w:p w14:paraId="6ACFD5B4" w14:textId="77777777" w:rsidR="008072EE" w:rsidRPr="009F37B9" w:rsidRDefault="008072EE" w:rsidP="00FD11D1">
            <w:pPr>
              <w:rPr>
                <w:rFonts w:ascii="Arial" w:hAnsi="Arial" w:cs="Arial"/>
              </w:rPr>
            </w:pPr>
          </w:p>
        </w:tc>
        <w:tc>
          <w:tcPr>
            <w:tcW w:w="737" w:type="dxa"/>
          </w:tcPr>
          <w:p w14:paraId="42463E92" w14:textId="77777777" w:rsidR="008072EE" w:rsidRPr="009F37B9" w:rsidRDefault="008072EE" w:rsidP="00FD11D1">
            <w:pPr>
              <w:rPr>
                <w:rFonts w:ascii="Arial" w:hAnsi="Arial" w:cs="Arial"/>
              </w:rPr>
            </w:pPr>
          </w:p>
        </w:tc>
        <w:tc>
          <w:tcPr>
            <w:tcW w:w="737" w:type="dxa"/>
          </w:tcPr>
          <w:p w14:paraId="1BDB3B56" w14:textId="77777777" w:rsidR="008072EE" w:rsidRPr="009F37B9" w:rsidRDefault="008072EE" w:rsidP="00FD11D1">
            <w:pPr>
              <w:rPr>
                <w:rFonts w:ascii="Arial" w:hAnsi="Arial" w:cs="Arial"/>
              </w:rPr>
            </w:pPr>
          </w:p>
        </w:tc>
      </w:tr>
      <w:tr w:rsidR="008072EE" w:rsidRPr="009F37B9" w14:paraId="147AA83E" w14:textId="77777777" w:rsidTr="00FD11D1">
        <w:trPr>
          <w:trHeight w:val="454"/>
        </w:trPr>
        <w:tc>
          <w:tcPr>
            <w:tcW w:w="1781" w:type="dxa"/>
            <w:vMerge/>
          </w:tcPr>
          <w:p w14:paraId="0064FEA1" w14:textId="77777777" w:rsidR="008072EE" w:rsidRPr="009F37B9" w:rsidRDefault="008072EE" w:rsidP="00FD11D1">
            <w:pPr>
              <w:rPr>
                <w:rFonts w:ascii="Arial" w:hAnsi="Arial" w:cs="Arial"/>
                <w:b/>
                <w:bCs/>
              </w:rPr>
            </w:pPr>
          </w:p>
        </w:tc>
        <w:tc>
          <w:tcPr>
            <w:tcW w:w="3297" w:type="dxa"/>
          </w:tcPr>
          <w:p w14:paraId="3D8918FE" w14:textId="77777777" w:rsidR="008072EE" w:rsidRPr="009F37B9" w:rsidRDefault="008072EE" w:rsidP="00FD11D1">
            <w:pPr>
              <w:rPr>
                <w:rFonts w:ascii="Arial" w:hAnsi="Arial" w:cs="Arial"/>
              </w:rPr>
            </w:pPr>
            <w:r w:rsidRPr="009F37B9">
              <w:rPr>
                <w:rFonts w:ascii="Arial" w:hAnsi="Arial" w:cs="Arial"/>
              </w:rPr>
              <w:t>2.</w:t>
            </w:r>
          </w:p>
        </w:tc>
        <w:tc>
          <w:tcPr>
            <w:tcW w:w="737" w:type="dxa"/>
          </w:tcPr>
          <w:p w14:paraId="4F908C16" w14:textId="77777777" w:rsidR="008072EE" w:rsidRPr="009F37B9" w:rsidRDefault="008072EE" w:rsidP="00FD11D1">
            <w:pPr>
              <w:rPr>
                <w:rFonts w:ascii="Arial" w:hAnsi="Arial" w:cs="Arial"/>
              </w:rPr>
            </w:pPr>
          </w:p>
        </w:tc>
        <w:tc>
          <w:tcPr>
            <w:tcW w:w="737" w:type="dxa"/>
          </w:tcPr>
          <w:p w14:paraId="775AF89D" w14:textId="77777777" w:rsidR="008072EE" w:rsidRPr="009F37B9" w:rsidRDefault="008072EE" w:rsidP="00FD11D1">
            <w:pPr>
              <w:rPr>
                <w:rFonts w:ascii="Arial" w:hAnsi="Arial" w:cs="Arial"/>
              </w:rPr>
            </w:pPr>
          </w:p>
        </w:tc>
        <w:tc>
          <w:tcPr>
            <w:tcW w:w="737" w:type="dxa"/>
          </w:tcPr>
          <w:p w14:paraId="780089F4" w14:textId="77777777" w:rsidR="008072EE" w:rsidRPr="009F37B9" w:rsidRDefault="008072EE" w:rsidP="00FD11D1">
            <w:pPr>
              <w:rPr>
                <w:rFonts w:ascii="Arial" w:hAnsi="Arial" w:cs="Arial"/>
              </w:rPr>
            </w:pPr>
          </w:p>
        </w:tc>
        <w:tc>
          <w:tcPr>
            <w:tcW w:w="737" w:type="dxa"/>
          </w:tcPr>
          <w:p w14:paraId="47B95DA3" w14:textId="77777777" w:rsidR="008072EE" w:rsidRPr="009F37B9" w:rsidRDefault="008072EE" w:rsidP="00FD11D1">
            <w:pPr>
              <w:rPr>
                <w:rFonts w:ascii="Arial" w:hAnsi="Arial" w:cs="Arial"/>
              </w:rPr>
            </w:pPr>
          </w:p>
        </w:tc>
        <w:tc>
          <w:tcPr>
            <w:tcW w:w="737" w:type="dxa"/>
          </w:tcPr>
          <w:p w14:paraId="2D4A03C4" w14:textId="77777777" w:rsidR="008072EE" w:rsidRPr="009F37B9" w:rsidRDefault="008072EE" w:rsidP="00FD11D1">
            <w:pPr>
              <w:rPr>
                <w:rFonts w:ascii="Arial" w:hAnsi="Arial" w:cs="Arial"/>
              </w:rPr>
            </w:pPr>
          </w:p>
        </w:tc>
        <w:tc>
          <w:tcPr>
            <w:tcW w:w="737" w:type="dxa"/>
          </w:tcPr>
          <w:p w14:paraId="0B7F4FF9" w14:textId="77777777" w:rsidR="008072EE" w:rsidRPr="009F37B9" w:rsidRDefault="008072EE" w:rsidP="00FD11D1">
            <w:pPr>
              <w:rPr>
                <w:rFonts w:ascii="Arial" w:hAnsi="Arial" w:cs="Arial"/>
              </w:rPr>
            </w:pPr>
          </w:p>
        </w:tc>
        <w:tc>
          <w:tcPr>
            <w:tcW w:w="737" w:type="dxa"/>
          </w:tcPr>
          <w:p w14:paraId="2E2BA7CC" w14:textId="77777777" w:rsidR="008072EE" w:rsidRPr="009F37B9" w:rsidRDefault="008072EE" w:rsidP="00FD11D1">
            <w:pPr>
              <w:rPr>
                <w:rFonts w:ascii="Arial" w:hAnsi="Arial" w:cs="Arial"/>
              </w:rPr>
            </w:pPr>
          </w:p>
        </w:tc>
        <w:tc>
          <w:tcPr>
            <w:tcW w:w="737" w:type="dxa"/>
          </w:tcPr>
          <w:p w14:paraId="5BD11A9E" w14:textId="77777777" w:rsidR="008072EE" w:rsidRPr="009F37B9" w:rsidRDefault="008072EE" w:rsidP="00FD11D1">
            <w:pPr>
              <w:rPr>
                <w:rFonts w:ascii="Arial" w:hAnsi="Arial" w:cs="Arial"/>
              </w:rPr>
            </w:pPr>
          </w:p>
        </w:tc>
        <w:tc>
          <w:tcPr>
            <w:tcW w:w="737" w:type="dxa"/>
          </w:tcPr>
          <w:p w14:paraId="7FF7139C" w14:textId="77777777" w:rsidR="008072EE" w:rsidRPr="009F37B9" w:rsidRDefault="008072EE" w:rsidP="00FD11D1">
            <w:pPr>
              <w:rPr>
                <w:rFonts w:ascii="Arial" w:hAnsi="Arial" w:cs="Arial"/>
              </w:rPr>
            </w:pPr>
          </w:p>
        </w:tc>
        <w:tc>
          <w:tcPr>
            <w:tcW w:w="737" w:type="dxa"/>
          </w:tcPr>
          <w:p w14:paraId="44B83D4F" w14:textId="77777777" w:rsidR="008072EE" w:rsidRPr="009F37B9" w:rsidRDefault="008072EE" w:rsidP="00FD11D1">
            <w:pPr>
              <w:rPr>
                <w:rFonts w:ascii="Arial" w:hAnsi="Arial" w:cs="Arial"/>
              </w:rPr>
            </w:pPr>
          </w:p>
        </w:tc>
        <w:tc>
          <w:tcPr>
            <w:tcW w:w="737" w:type="dxa"/>
          </w:tcPr>
          <w:p w14:paraId="6B14E06E" w14:textId="77777777" w:rsidR="008072EE" w:rsidRPr="009F37B9" w:rsidRDefault="008072EE" w:rsidP="00FD11D1">
            <w:pPr>
              <w:rPr>
                <w:rFonts w:ascii="Arial" w:hAnsi="Arial" w:cs="Arial"/>
              </w:rPr>
            </w:pPr>
          </w:p>
        </w:tc>
        <w:tc>
          <w:tcPr>
            <w:tcW w:w="737" w:type="dxa"/>
          </w:tcPr>
          <w:p w14:paraId="1AF2C8E9" w14:textId="77777777" w:rsidR="008072EE" w:rsidRPr="009F37B9" w:rsidRDefault="008072EE" w:rsidP="00FD11D1">
            <w:pPr>
              <w:rPr>
                <w:rFonts w:ascii="Arial" w:hAnsi="Arial" w:cs="Arial"/>
              </w:rPr>
            </w:pPr>
          </w:p>
        </w:tc>
        <w:tc>
          <w:tcPr>
            <w:tcW w:w="737" w:type="dxa"/>
          </w:tcPr>
          <w:p w14:paraId="6F124A50" w14:textId="77777777" w:rsidR="008072EE" w:rsidRPr="009F37B9" w:rsidRDefault="008072EE" w:rsidP="00FD11D1">
            <w:pPr>
              <w:rPr>
                <w:rFonts w:ascii="Arial" w:hAnsi="Arial" w:cs="Arial"/>
              </w:rPr>
            </w:pPr>
          </w:p>
        </w:tc>
        <w:tc>
          <w:tcPr>
            <w:tcW w:w="737" w:type="dxa"/>
          </w:tcPr>
          <w:p w14:paraId="2BB9DDB1" w14:textId="77777777" w:rsidR="008072EE" w:rsidRPr="009F37B9" w:rsidRDefault="008072EE" w:rsidP="00FD11D1">
            <w:pPr>
              <w:rPr>
                <w:rFonts w:ascii="Arial" w:hAnsi="Arial" w:cs="Arial"/>
              </w:rPr>
            </w:pPr>
          </w:p>
        </w:tc>
      </w:tr>
      <w:tr w:rsidR="008072EE" w:rsidRPr="009F37B9" w14:paraId="7915A9C5" w14:textId="77777777" w:rsidTr="00FD11D1">
        <w:trPr>
          <w:trHeight w:val="454"/>
        </w:trPr>
        <w:tc>
          <w:tcPr>
            <w:tcW w:w="1781" w:type="dxa"/>
            <w:vMerge/>
          </w:tcPr>
          <w:p w14:paraId="40951D4D" w14:textId="77777777" w:rsidR="008072EE" w:rsidRPr="009F37B9" w:rsidRDefault="008072EE" w:rsidP="00FD11D1">
            <w:pPr>
              <w:rPr>
                <w:rFonts w:ascii="Arial" w:hAnsi="Arial" w:cs="Arial"/>
                <w:b/>
                <w:bCs/>
              </w:rPr>
            </w:pPr>
          </w:p>
        </w:tc>
        <w:tc>
          <w:tcPr>
            <w:tcW w:w="3297" w:type="dxa"/>
          </w:tcPr>
          <w:p w14:paraId="3391F774" w14:textId="77777777" w:rsidR="008072EE" w:rsidRPr="009F37B9" w:rsidRDefault="008072EE" w:rsidP="00FD11D1">
            <w:pPr>
              <w:rPr>
                <w:rFonts w:ascii="Arial" w:hAnsi="Arial" w:cs="Arial"/>
              </w:rPr>
            </w:pPr>
            <w:r w:rsidRPr="009F37B9">
              <w:rPr>
                <w:rFonts w:ascii="Arial" w:hAnsi="Arial" w:cs="Arial"/>
              </w:rPr>
              <w:t>3.</w:t>
            </w:r>
          </w:p>
        </w:tc>
        <w:tc>
          <w:tcPr>
            <w:tcW w:w="737" w:type="dxa"/>
          </w:tcPr>
          <w:p w14:paraId="01CEE6E0" w14:textId="77777777" w:rsidR="008072EE" w:rsidRPr="009F37B9" w:rsidRDefault="008072EE" w:rsidP="00FD11D1">
            <w:pPr>
              <w:rPr>
                <w:rFonts w:ascii="Arial" w:hAnsi="Arial" w:cs="Arial"/>
              </w:rPr>
            </w:pPr>
          </w:p>
        </w:tc>
        <w:tc>
          <w:tcPr>
            <w:tcW w:w="737" w:type="dxa"/>
          </w:tcPr>
          <w:p w14:paraId="797BC8A8" w14:textId="77777777" w:rsidR="008072EE" w:rsidRPr="009F37B9" w:rsidRDefault="008072EE" w:rsidP="00FD11D1">
            <w:pPr>
              <w:rPr>
                <w:rFonts w:ascii="Arial" w:hAnsi="Arial" w:cs="Arial"/>
              </w:rPr>
            </w:pPr>
          </w:p>
        </w:tc>
        <w:tc>
          <w:tcPr>
            <w:tcW w:w="737" w:type="dxa"/>
          </w:tcPr>
          <w:p w14:paraId="1CCDD876" w14:textId="77777777" w:rsidR="008072EE" w:rsidRPr="009F37B9" w:rsidRDefault="008072EE" w:rsidP="00FD11D1">
            <w:pPr>
              <w:rPr>
                <w:rFonts w:ascii="Arial" w:hAnsi="Arial" w:cs="Arial"/>
              </w:rPr>
            </w:pPr>
          </w:p>
        </w:tc>
        <w:tc>
          <w:tcPr>
            <w:tcW w:w="737" w:type="dxa"/>
          </w:tcPr>
          <w:p w14:paraId="1FF5E1FD" w14:textId="77777777" w:rsidR="008072EE" w:rsidRPr="009F37B9" w:rsidRDefault="008072EE" w:rsidP="00FD11D1">
            <w:pPr>
              <w:rPr>
                <w:rFonts w:ascii="Arial" w:hAnsi="Arial" w:cs="Arial"/>
              </w:rPr>
            </w:pPr>
          </w:p>
        </w:tc>
        <w:tc>
          <w:tcPr>
            <w:tcW w:w="737" w:type="dxa"/>
          </w:tcPr>
          <w:p w14:paraId="36EB6673" w14:textId="77777777" w:rsidR="008072EE" w:rsidRPr="009F37B9" w:rsidRDefault="008072EE" w:rsidP="00FD11D1">
            <w:pPr>
              <w:rPr>
                <w:rFonts w:ascii="Arial" w:hAnsi="Arial" w:cs="Arial"/>
              </w:rPr>
            </w:pPr>
          </w:p>
        </w:tc>
        <w:tc>
          <w:tcPr>
            <w:tcW w:w="737" w:type="dxa"/>
          </w:tcPr>
          <w:p w14:paraId="7FC624D0" w14:textId="77777777" w:rsidR="008072EE" w:rsidRPr="009F37B9" w:rsidRDefault="008072EE" w:rsidP="00FD11D1">
            <w:pPr>
              <w:rPr>
                <w:rFonts w:ascii="Arial" w:hAnsi="Arial" w:cs="Arial"/>
              </w:rPr>
            </w:pPr>
          </w:p>
        </w:tc>
        <w:tc>
          <w:tcPr>
            <w:tcW w:w="737" w:type="dxa"/>
          </w:tcPr>
          <w:p w14:paraId="6F7F3400" w14:textId="77777777" w:rsidR="008072EE" w:rsidRPr="009F37B9" w:rsidRDefault="008072EE" w:rsidP="00FD11D1">
            <w:pPr>
              <w:rPr>
                <w:rFonts w:ascii="Arial" w:hAnsi="Arial" w:cs="Arial"/>
              </w:rPr>
            </w:pPr>
          </w:p>
        </w:tc>
        <w:tc>
          <w:tcPr>
            <w:tcW w:w="737" w:type="dxa"/>
          </w:tcPr>
          <w:p w14:paraId="7DFAC853" w14:textId="77777777" w:rsidR="008072EE" w:rsidRPr="009F37B9" w:rsidRDefault="008072EE" w:rsidP="00FD11D1">
            <w:pPr>
              <w:rPr>
                <w:rFonts w:ascii="Arial" w:hAnsi="Arial" w:cs="Arial"/>
              </w:rPr>
            </w:pPr>
          </w:p>
        </w:tc>
        <w:tc>
          <w:tcPr>
            <w:tcW w:w="737" w:type="dxa"/>
          </w:tcPr>
          <w:p w14:paraId="18E420C0" w14:textId="77777777" w:rsidR="008072EE" w:rsidRPr="009F37B9" w:rsidRDefault="008072EE" w:rsidP="00FD11D1">
            <w:pPr>
              <w:rPr>
                <w:rFonts w:ascii="Arial" w:hAnsi="Arial" w:cs="Arial"/>
              </w:rPr>
            </w:pPr>
          </w:p>
        </w:tc>
        <w:tc>
          <w:tcPr>
            <w:tcW w:w="737" w:type="dxa"/>
          </w:tcPr>
          <w:p w14:paraId="02C91E53" w14:textId="77777777" w:rsidR="008072EE" w:rsidRPr="009F37B9" w:rsidRDefault="008072EE" w:rsidP="00FD11D1">
            <w:pPr>
              <w:rPr>
                <w:rFonts w:ascii="Arial" w:hAnsi="Arial" w:cs="Arial"/>
              </w:rPr>
            </w:pPr>
          </w:p>
        </w:tc>
        <w:tc>
          <w:tcPr>
            <w:tcW w:w="737" w:type="dxa"/>
          </w:tcPr>
          <w:p w14:paraId="789D0EF2" w14:textId="77777777" w:rsidR="008072EE" w:rsidRPr="009F37B9" w:rsidRDefault="008072EE" w:rsidP="00FD11D1">
            <w:pPr>
              <w:rPr>
                <w:rFonts w:ascii="Arial" w:hAnsi="Arial" w:cs="Arial"/>
              </w:rPr>
            </w:pPr>
          </w:p>
        </w:tc>
        <w:tc>
          <w:tcPr>
            <w:tcW w:w="737" w:type="dxa"/>
          </w:tcPr>
          <w:p w14:paraId="3C534DFB" w14:textId="77777777" w:rsidR="008072EE" w:rsidRPr="009F37B9" w:rsidRDefault="008072EE" w:rsidP="00FD11D1">
            <w:pPr>
              <w:rPr>
                <w:rFonts w:ascii="Arial" w:hAnsi="Arial" w:cs="Arial"/>
              </w:rPr>
            </w:pPr>
          </w:p>
        </w:tc>
        <w:tc>
          <w:tcPr>
            <w:tcW w:w="737" w:type="dxa"/>
          </w:tcPr>
          <w:p w14:paraId="62E36E86" w14:textId="77777777" w:rsidR="008072EE" w:rsidRPr="009F37B9" w:rsidRDefault="008072EE" w:rsidP="00FD11D1">
            <w:pPr>
              <w:rPr>
                <w:rFonts w:ascii="Arial" w:hAnsi="Arial" w:cs="Arial"/>
              </w:rPr>
            </w:pPr>
          </w:p>
        </w:tc>
        <w:tc>
          <w:tcPr>
            <w:tcW w:w="737" w:type="dxa"/>
          </w:tcPr>
          <w:p w14:paraId="4A13EA70" w14:textId="77777777" w:rsidR="008072EE" w:rsidRPr="009F37B9" w:rsidRDefault="008072EE" w:rsidP="00FD11D1">
            <w:pPr>
              <w:rPr>
                <w:rFonts w:ascii="Arial" w:hAnsi="Arial" w:cs="Arial"/>
              </w:rPr>
            </w:pPr>
          </w:p>
        </w:tc>
      </w:tr>
      <w:tr w:rsidR="008072EE" w:rsidRPr="009F37B9" w14:paraId="71DE4035" w14:textId="77777777" w:rsidTr="00FD11D1">
        <w:trPr>
          <w:trHeight w:val="454"/>
        </w:trPr>
        <w:tc>
          <w:tcPr>
            <w:tcW w:w="1781" w:type="dxa"/>
            <w:vMerge/>
          </w:tcPr>
          <w:p w14:paraId="4F1ED7A9" w14:textId="77777777" w:rsidR="008072EE" w:rsidRPr="009F37B9" w:rsidRDefault="008072EE" w:rsidP="00FD11D1">
            <w:pPr>
              <w:rPr>
                <w:rFonts w:ascii="Arial" w:hAnsi="Arial" w:cs="Arial"/>
                <w:b/>
                <w:bCs/>
              </w:rPr>
            </w:pPr>
          </w:p>
        </w:tc>
        <w:tc>
          <w:tcPr>
            <w:tcW w:w="3297" w:type="dxa"/>
          </w:tcPr>
          <w:p w14:paraId="6D445A37" w14:textId="77777777" w:rsidR="008072EE" w:rsidRPr="009F37B9" w:rsidRDefault="008072EE" w:rsidP="00FD11D1">
            <w:pPr>
              <w:rPr>
                <w:rFonts w:ascii="Arial" w:hAnsi="Arial" w:cs="Arial"/>
              </w:rPr>
            </w:pPr>
            <w:r w:rsidRPr="009F37B9">
              <w:rPr>
                <w:rFonts w:ascii="Arial" w:hAnsi="Arial" w:cs="Arial"/>
              </w:rPr>
              <w:t>4.</w:t>
            </w:r>
          </w:p>
        </w:tc>
        <w:tc>
          <w:tcPr>
            <w:tcW w:w="737" w:type="dxa"/>
          </w:tcPr>
          <w:p w14:paraId="7245D86E" w14:textId="77777777" w:rsidR="008072EE" w:rsidRPr="009F37B9" w:rsidRDefault="008072EE" w:rsidP="00FD11D1">
            <w:pPr>
              <w:rPr>
                <w:rFonts w:ascii="Arial" w:hAnsi="Arial" w:cs="Arial"/>
              </w:rPr>
            </w:pPr>
          </w:p>
        </w:tc>
        <w:tc>
          <w:tcPr>
            <w:tcW w:w="737" w:type="dxa"/>
          </w:tcPr>
          <w:p w14:paraId="7C8CD5E4" w14:textId="77777777" w:rsidR="008072EE" w:rsidRPr="009F37B9" w:rsidRDefault="008072EE" w:rsidP="00FD11D1">
            <w:pPr>
              <w:rPr>
                <w:rFonts w:ascii="Arial" w:hAnsi="Arial" w:cs="Arial"/>
              </w:rPr>
            </w:pPr>
          </w:p>
        </w:tc>
        <w:tc>
          <w:tcPr>
            <w:tcW w:w="737" w:type="dxa"/>
          </w:tcPr>
          <w:p w14:paraId="41F67541" w14:textId="77777777" w:rsidR="008072EE" w:rsidRPr="009F37B9" w:rsidRDefault="008072EE" w:rsidP="00FD11D1">
            <w:pPr>
              <w:rPr>
                <w:rFonts w:ascii="Arial" w:hAnsi="Arial" w:cs="Arial"/>
              </w:rPr>
            </w:pPr>
          </w:p>
        </w:tc>
        <w:tc>
          <w:tcPr>
            <w:tcW w:w="737" w:type="dxa"/>
          </w:tcPr>
          <w:p w14:paraId="26FD07F8" w14:textId="77777777" w:rsidR="008072EE" w:rsidRPr="009F37B9" w:rsidRDefault="008072EE" w:rsidP="00FD11D1">
            <w:pPr>
              <w:rPr>
                <w:rFonts w:ascii="Arial" w:hAnsi="Arial" w:cs="Arial"/>
              </w:rPr>
            </w:pPr>
          </w:p>
        </w:tc>
        <w:tc>
          <w:tcPr>
            <w:tcW w:w="737" w:type="dxa"/>
          </w:tcPr>
          <w:p w14:paraId="54278843" w14:textId="77777777" w:rsidR="008072EE" w:rsidRPr="009F37B9" w:rsidRDefault="008072EE" w:rsidP="00FD11D1">
            <w:pPr>
              <w:rPr>
                <w:rFonts w:ascii="Arial" w:hAnsi="Arial" w:cs="Arial"/>
              </w:rPr>
            </w:pPr>
          </w:p>
        </w:tc>
        <w:tc>
          <w:tcPr>
            <w:tcW w:w="737" w:type="dxa"/>
          </w:tcPr>
          <w:p w14:paraId="0BA36402" w14:textId="77777777" w:rsidR="008072EE" w:rsidRPr="009F37B9" w:rsidRDefault="008072EE" w:rsidP="00FD11D1">
            <w:pPr>
              <w:rPr>
                <w:rFonts w:ascii="Arial" w:hAnsi="Arial" w:cs="Arial"/>
              </w:rPr>
            </w:pPr>
          </w:p>
        </w:tc>
        <w:tc>
          <w:tcPr>
            <w:tcW w:w="737" w:type="dxa"/>
          </w:tcPr>
          <w:p w14:paraId="16406943" w14:textId="77777777" w:rsidR="008072EE" w:rsidRPr="009F37B9" w:rsidRDefault="008072EE" w:rsidP="00FD11D1">
            <w:pPr>
              <w:rPr>
                <w:rFonts w:ascii="Arial" w:hAnsi="Arial" w:cs="Arial"/>
              </w:rPr>
            </w:pPr>
          </w:p>
        </w:tc>
        <w:tc>
          <w:tcPr>
            <w:tcW w:w="737" w:type="dxa"/>
          </w:tcPr>
          <w:p w14:paraId="4012DC39" w14:textId="77777777" w:rsidR="008072EE" w:rsidRPr="009F37B9" w:rsidRDefault="008072EE" w:rsidP="00FD11D1">
            <w:pPr>
              <w:rPr>
                <w:rFonts w:ascii="Arial" w:hAnsi="Arial" w:cs="Arial"/>
              </w:rPr>
            </w:pPr>
          </w:p>
        </w:tc>
        <w:tc>
          <w:tcPr>
            <w:tcW w:w="737" w:type="dxa"/>
          </w:tcPr>
          <w:p w14:paraId="2E9748FB" w14:textId="77777777" w:rsidR="008072EE" w:rsidRPr="009F37B9" w:rsidRDefault="008072EE" w:rsidP="00FD11D1">
            <w:pPr>
              <w:rPr>
                <w:rFonts w:ascii="Arial" w:hAnsi="Arial" w:cs="Arial"/>
              </w:rPr>
            </w:pPr>
          </w:p>
        </w:tc>
        <w:tc>
          <w:tcPr>
            <w:tcW w:w="737" w:type="dxa"/>
          </w:tcPr>
          <w:p w14:paraId="7CD78997" w14:textId="77777777" w:rsidR="008072EE" w:rsidRPr="009F37B9" w:rsidRDefault="008072EE" w:rsidP="00FD11D1">
            <w:pPr>
              <w:rPr>
                <w:rFonts w:ascii="Arial" w:hAnsi="Arial" w:cs="Arial"/>
              </w:rPr>
            </w:pPr>
          </w:p>
        </w:tc>
        <w:tc>
          <w:tcPr>
            <w:tcW w:w="737" w:type="dxa"/>
          </w:tcPr>
          <w:p w14:paraId="73C65FD6" w14:textId="77777777" w:rsidR="008072EE" w:rsidRPr="009F37B9" w:rsidRDefault="008072EE" w:rsidP="00FD11D1">
            <w:pPr>
              <w:rPr>
                <w:rFonts w:ascii="Arial" w:hAnsi="Arial" w:cs="Arial"/>
              </w:rPr>
            </w:pPr>
          </w:p>
        </w:tc>
        <w:tc>
          <w:tcPr>
            <w:tcW w:w="737" w:type="dxa"/>
          </w:tcPr>
          <w:p w14:paraId="1C5789DC" w14:textId="77777777" w:rsidR="008072EE" w:rsidRPr="009F37B9" w:rsidRDefault="008072EE" w:rsidP="00FD11D1">
            <w:pPr>
              <w:rPr>
                <w:rFonts w:ascii="Arial" w:hAnsi="Arial" w:cs="Arial"/>
              </w:rPr>
            </w:pPr>
          </w:p>
        </w:tc>
        <w:tc>
          <w:tcPr>
            <w:tcW w:w="737" w:type="dxa"/>
          </w:tcPr>
          <w:p w14:paraId="65506CCD" w14:textId="77777777" w:rsidR="008072EE" w:rsidRPr="009F37B9" w:rsidRDefault="008072EE" w:rsidP="00FD11D1">
            <w:pPr>
              <w:rPr>
                <w:rFonts w:ascii="Arial" w:hAnsi="Arial" w:cs="Arial"/>
              </w:rPr>
            </w:pPr>
          </w:p>
        </w:tc>
        <w:tc>
          <w:tcPr>
            <w:tcW w:w="737" w:type="dxa"/>
          </w:tcPr>
          <w:p w14:paraId="596AD0EF" w14:textId="77777777" w:rsidR="008072EE" w:rsidRPr="009F37B9" w:rsidRDefault="008072EE" w:rsidP="00FD11D1">
            <w:pPr>
              <w:rPr>
                <w:rFonts w:ascii="Arial" w:hAnsi="Arial" w:cs="Arial"/>
              </w:rPr>
            </w:pPr>
          </w:p>
        </w:tc>
      </w:tr>
      <w:tr w:rsidR="008072EE" w:rsidRPr="009F37B9" w14:paraId="0FAF4C3C" w14:textId="77777777" w:rsidTr="00FD11D1">
        <w:trPr>
          <w:trHeight w:val="454"/>
        </w:trPr>
        <w:tc>
          <w:tcPr>
            <w:tcW w:w="1781" w:type="dxa"/>
            <w:vMerge/>
          </w:tcPr>
          <w:p w14:paraId="765213DB" w14:textId="77777777" w:rsidR="008072EE" w:rsidRPr="009F37B9" w:rsidRDefault="008072EE" w:rsidP="00FD11D1">
            <w:pPr>
              <w:rPr>
                <w:rFonts w:ascii="Arial" w:hAnsi="Arial" w:cs="Arial"/>
                <w:b/>
                <w:bCs/>
              </w:rPr>
            </w:pPr>
          </w:p>
        </w:tc>
        <w:tc>
          <w:tcPr>
            <w:tcW w:w="3297" w:type="dxa"/>
          </w:tcPr>
          <w:p w14:paraId="45D0BA42" w14:textId="77777777" w:rsidR="008072EE" w:rsidRPr="009F37B9" w:rsidRDefault="008072EE" w:rsidP="00FD11D1">
            <w:pPr>
              <w:rPr>
                <w:rFonts w:ascii="Arial" w:hAnsi="Arial" w:cs="Arial"/>
              </w:rPr>
            </w:pPr>
            <w:r w:rsidRPr="009F37B9">
              <w:rPr>
                <w:rFonts w:ascii="Arial" w:hAnsi="Arial" w:cs="Arial"/>
              </w:rPr>
              <w:t>5.</w:t>
            </w:r>
          </w:p>
        </w:tc>
        <w:tc>
          <w:tcPr>
            <w:tcW w:w="737" w:type="dxa"/>
          </w:tcPr>
          <w:p w14:paraId="73865FFF" w14:textId="77777777" w:rsidR="008072EE" w:rsidRPr="009F37B9" w:rsidRDefault="008072EE" w:rsidP="00FD11D1">
            <w:pPr>
              <w:rPr>
                <w:rFonts w:ascii="Arial" w:hAnsi="Arial" w:cs="Arial"/>
              </w:rPr>
            </w:pPr>
          </w:p>
        </w:tc>
        <w:tc>
          <w:tcPr>
            <w:tcW w:w="737" w:type="dxa"/>
          </w:tcPr>
          <w:p w14:paraId="051DBAAB" w14:textId="77777777" w:rsidR="008072EE" w:rsidRPr="009F37B9" w:rsidRDefault="008072EE" w:rsidP="00FD11D1">
            <w:pPr>
              <w:rPr>
                <w:rFonts w:ascii="Arial" w:hAnsi="Arial" w:cs="Arial"/>
              </w:rPr>
            </w:pPr>
          </w:p>
        </w:tc>
        <w:tc>
          <w:tcPr>
            <w:tcW w:w="737" w:type="dxa"/>
          </w:tcPr>
          <w:p w14:paraId="608EDD81" w14:textId="77777777" w:rsidR="008072EE" w:rsidRPr="009F37B9" w:rsidRDefault="008072EE" w:rsidP="00FD11D1">
            <w:pPr>
              <w:rPr>
                <w:rFonts w:ascii="Arial" w:hAnsi="Arial" w:cs="Arial"/>
              </w:rPr>
            </w:pPr>
          </w:p>
        </w:tc>
        <w:tc>
          <w:tcPr>
            <w:tcW w:w="737" w:type="dxa"/>
          </w:tcPr>
          <w:p w14:paraId="63D47E38" w14:textId="77777777" w:rsidR="008072EE" w:rsidRPr="009F37B9" w:rsidRDefault="008072EE" w:rsidP="00FD11D1">
            <w:pPr>
              <w:rPr>
                <w:rFonts w:ascii="Arial" w:hAnsi="Arial" w:cs="Arial"/>
              </w:rPr>
            </w:pPr>
          </w:p>
        </w:tc>
        <w:tc>
          <w:tcPr>
            <w:tcW w:w="737" w:type="dxa"/>
          </w:tcPr>
          <w:p w14:paraId="69FB1ACF" w14:textId="77777777" w:rsidR="008072EE" w:rsidRPr="009F37B9" w:rsidRDefault="008072EE" w:rsidP="00FD11D1">
            <w:pPr>
              <w:rPr>
                <w:rFonts w:ascii="Arial" w:hAnsi="Arial" w:cs="Arial"/>
              </w:rPr>
            </w:pPr>
          </w:p>
        </w:tc>
        <w:tc>
          <w:tcPr>
            <w:tcW w:w="737" w:type="dxa"/>
          </w:tcPr>
          <w:p w14:paraId="614069B0" w14:textId="77777777" w:rsidR="008072EE" w:rsidRPr="009F37B9" w:rsidRDefault="008072EE" w:rsidP="00FD11D1">
            <w:pPr>
              <w:rPr>
                <w:rFonts w:ascii="Arial" w:hAnsi="Arial" w:cs="Arial"/>
              </w:rPr>
            </w:pPr>
          </w:p>
        </w:tc>
        <w:tc>
          <w:tcPr>
            <w:tcW w:w="737" w:type="dxa"/>
          </w:tcPr>
          <w:p w14:paraId="7F2373C1" w14:textId="77777777" w:rsidR="008072EE" w:rsidRPr="009F37B9" w:rsidRDefault="008072EE" w:rsidP="00FD11D1">
            <w:pPr>
              <w:rPr>
                <w:rFonts w:ascii="Arial" w:hAnsi="Arial" w:cs="Arial"/>
              </w:rPr>
            </w:pPr>
          </w:p>
        </w:tc>
        <w:tc>
          <w:tcPr>
            <w:tcW w:w="737" w:type="dxa"/>
          </w:tcPr>
          <w:p w14:paraId="0E1CA5C2" w14:textId="77777777" w:rsidR="008072EE" w:rsidRPr="009F37B9" w:rsidRDefault="008072EE" w:rsidP="00FD11D1">
            <w:pPr>
              <w:rPr>
                <w:rFonts w:ascii="Arial" w:hAnsi="Arial" w:cs="Arial"/>
              </w:rPr>
            </w:pPr>
          </w:p>
        </w:tc>
        <w:tc>
          <w:tcPr>
            <w:tcW w:w="737" w:type="dxa"/>
          </w:tcPr>
          <w:p w14:paraId="7C0FB3A7" w14:textId="77777777" w:rsidR="008072EE" w:rsidRPr="009F37B9" w:rsidRDefault="008072EE" w:rsidP="00FD11D1">
            <w:pPr>
              <w:rPr>
                <w:rFonts w:ascii="Arial" w:hAnsi="Arial" w:cs="Arial"/>
              </w:rPr>
            </w:pPr>
          </w:p>
        </w:tc>
        <w:tc>
          <w:tcPr>
            <w:tcW w:w="737" w:type="dxa"/>
          </w:tcPr>
          <w:p w14:paraId="016C0602" w14:textId="77777777" w:rsidR="008072EE" w:rsidRPr="009F37B9" w:rsidRDefault="008072EE" w:rsidP="00FD11D1">
            <w:pPr>
              <w:rPr>
                <w:rFonts w:ascii="Arial" w:hAnsi="Arial" w:cs="Arial"/>
              </w:rPr>
            </w:pPr>
          </w:p>
        </w:tc>
        <w:tc>
          <w:tcPr>
            <w:tcW w:w="737" w:type="dxa"/>
          </w:tcPr>
          <w:p w14:paraId="282F236A" w14:textId="77777777" w:rsidR="008072EE" w:rsidRPr="009F37B9" w:rsidRDefault="008072EE" w:rsidP="00FD11D1">
            <w:pPr>
              <w:rPr>
                <w:rFonts w:ascii="Arial" w:hAnsi="Arial" w:cs="Arial"/>
              </w:rPr>
            </w:pPr>
          </w:p>
        </w:tc>
        <w:tc>
          <w:tcPr>
            <w:tcW w:w="737" w:type="dxa"/>
          </w:tcPr>
          <w:p w14:paraId="336E6530" w14:textId="77777777" w:rsidR="008072EE" w:rsidRPr="009F37B9" w:rsidRDefault="008072EE" w:rsidP="00FD11D1">
            <w:pPr>
              <w:rPr>
                <w:rFonts w:ascii="Arial" w:hAnsi="Arial" w:cs="Arial"/>
              </w:rPr>
            </w:pPr>
          </w:p>
        </w:tc>
        <w:tc>
          <w:tcPr>
            <w:tcW w:w="737" w:type="dxa"/>
          </w:tcPr>
          <w:p w14:paraId="2D2CB2F3" w14:textId="77777777" w:rsidR="008072EE" w:rsidRPr="009F37B9" w:rsidRDefault="008072EE" w:rsidP="00FD11D1">
            <w:pPr>
              <w:rPr>
                <w:rFonts w:ascii="Arial" w:hAnsi="Arial" w:cs="Arial"/>
              </w:rPr>
            </w:pPr>
          </w:p>
        </w:tc>
        <w:tc>
          <w:tcPr>
            <w:tcW w:w="737" w:type="dxa"/>
          </w:tcPr>
          <w:p w14:paraId="26D9E191" w14:textId="77777777" w:rsidR="008072EE" w:rsidRPr="009F37B9" w:rsidRDefault="008072EE" w:rsidP="00FD11D1">
            <w:pPr>
              <w:rPr>
                <w:rFonts w:ascii="Arial" w:hAnsi="Arial" w:cs="Arial"/>
              </w:rPr>
            </w:pPr>
          </w:p>
        </w:tc>
      </w:tr>
      <w:tr w:rsidR="008072EE" w:rsidRPr="009F37B9" w14:paraId="1942AC11" w14:textId="77777777" w:rsidTr="00FD11D1">
        <w:trPr>
          <w:trHeight w:val="454"/>
        </w:trPr>
        <w:tc>
          <w:tcPr>
            <w:tcW w:w="1781" w:type="dxa"/>
            <w:vMerge/>
          </w:tcPr>
          <w:p w14:paraId="530C5FBE" w14:textId="77777777" w:rsidR="008072EE" w:rsidRPr="009F37B9" w:rsidRDefault="008072EE" w:rsidP="00FD11D1">
            <w:pPr>
              <w:rPr>
                <w:rFonts w:ascii="Arial" w:hAnsi="Arial" w:cs="Arial"/>
                <w:b/>
                <w:bCs/>
              </w:rPr>
            </w:pPr>
          </w:p>
        </w:tc>
        <w:tc>
          <w:tcPr>
            <w:tcW w:w="3297" w:type="dxa"/>
          </w:tcPr>
          <w:p w14:paraId="1CC1D83A" w14:textId="77777777" w:rsidR="008072EE" w:rsidRPr="009F37B9" w:rsidRDefault="008072EE" w:rsidP="00FD11D1">
            <w:pPr>
              <w:rPr>
                <w:rFonts w:ascii="Arial" w:hAnsi="Arial" w:cs="Arial"/>
              </w:rPr>
            </w:pPr>
            <w:r w:rsidRPr="009F37B9">
              <w:rPr>
                <w:rFonts w:ascii="Arial" w:hAnsi="Arial" w:cs="Arial"/>
              </w:rPr>
              <w:t>6.</w:t>
            </w:r>
          </w:p>
        </w:tc>
        <w:tc>
          <w:tcPr>
            <w:tcW w:w="737" w:type="dxa"/>
          </w:tcPr>
          <w:p w14:paraId="5390DCEB" w14:textId="77777777" w:rsidR="008072EE" w:rsidRPr="009F37B9" w:rsidRDefault="008072EE" w:rsidP="00FD11D1">
            <w:pPr>
              <w:rPr>
                <w:rFonts w:ascii="Arial" w:hAnsi="Arial" w:cs="Arial"/>
              </w:rPr>
            </w:pPr>
          </w:p>
        </w:tc>
        <w:tc>
          <w:tcPr>
            <w:tcW w:w="737" w:type="dxa"/>
          </w:tcPr>
          <w:p w14:paraId="777817E2" w14:textId="77777777" w:rsidR="008072EE" w:rsidRPr="009F37B9" w:rsidRDefault="008072EE" w:rsidP="00FD11D1">
            <w:pPr>
              <w:rPr>
                <w:rFonts w:ascii="Arial" w:hAnsi="Arial" w:cs="Arial"/>
              </w:rPr>
            </w:pPr>
          </w:p>
        </w:tc>
        <w:tc>
          <w:tcPr>
            <w:tcW w:w="737" w:type="dxa"/>
          </w:tcPr>
          <w:p w14:paraId="55392440" w14:textId="77777777" w:rsidR="008072EE" w:rsidRPr="009F37B9" w:rsidRDefault="008072EE" w:rsidP="00FD11D1">
            <w:pPr>
              <w:rPr>
                <w:rFonts w:ascii="Arial" w:hAnsi="Arial" w:cs="Arial"/>
              </w:rPr>
            </w:pPr>
          </w:p>
        </w:tc>
        <w:tc>
          <w:tcPr>
            <w:tcW w:w="737" w:type="dxa"/>
          </w:tcPr>
          <w:p w14:paraId="0C307B80" w14:textId="77777777" w:rsidR="008072EE" w:rsidRPr="009F37B9" w:rsidRDefault="008072EE" w:rsidP="00FD11D1">
            <w:pPr>
              <w:rPr>
                <w:rFonts w:ascii="Arial" w:hAnsi="Arial" w:cs="Arial"/>
              </w:rPr>
            </w:pPr>
          </w:p>
        </w:tc>
        <w:tc>
          <w:tcPr>
            <w:tcW w:w="737" w:type="dxa"/>
          </w:tcPr>
          <w:p w14:paraId="3AFEA595" w14:textId="77777777" w:rsidR="008072EE" w:rsidRPr="009F37B9" w:rsidRDefault="008072EE" w:rsidP="00FD11D1">
            <w:pPr>
              <w:rPr>
                <w:rFonts w:ascii="Arial" w:hAnsi="Arial" w:cs="Arial"/>
              </w:rPr>
            </w:pPr>
          </w:p>
        </w:tc>
        <w:tc>
          <w:tcPr>
            <w:tcW w:w="737" w:type="dxa"/>
          </w:tcPr>
          <w:p w14:paraId="562314ED" w14:textId="77777777" w:rsidR="008072EE" w:rsidRPr="009F37B9" w:rsidRDefault="008072EE" w:rsidP="00FD11D1">
            <w:pPr>
              <w:rPr>
                <w:rFonts w:ascii="Arial" w:hAnsi="Arial" w:cs="Arial"/>
              </w:rPr>
            </w:pPr>
          </w:p>
        </w:tc>
        <w:tc>
          <w:tcPr>
            <w:tcW w:w="737" w:type="dxa"/>
          </w:tcPr>
          <w:p w14:paraId="1AE6B319" w14:textId="77777777" w:rsidR="008072EE" w:rsidRPr="009F37B9" w:rsidRDefault="008072EE" w:rsidP="00FD11D1">
            <w:pPr>
              <w:rPr>
                <w:rFonts w:ascii="Arial" w:hAnsi="Arial" w:cs="Arial"/>
              </w:rPr>
            </w:pPr>
          </w:p>
        </w:tc>
        <w:tc>
          <w:tcPr>
            <w:tcW w:w="737" w:type="dxa"/>
          </w:tcPr>
          <w:p w14:paraId="1F71883F" w14:textId="77777777" w:rsidR="008072EE" w:rsidRPr="009F37B9" w:rsidRDefault="008072EE" w:rsidP="00FD11D1">
            <w:pPr>
              <w:rPr>
                <w:rFonts w:ascii="Arial" w:hAnsi="Arial" w:cs="Arial"/>
              </w:rPr>
            </w:pPr>
          </w:p>
        </w:tc>
        <w:tc>
          <w:tcPr>
            <w:tcW w:w="737" w:type="dxa"/>
          </w:tcPr>
          <w:p w14:paraId="61849B45" w14:textId="77777777" w:rsidR="008072EE" w:rsidRPr="009F37B9" w:rsidRDefault="008072EE" w:rsidP="00FD11D1">
            <w:pPr>
              <w:rPr>
                <w:rFonts w:ascii="Arial" w:hAnsi="Arial" w:cs="Arial"/>
              </w:rPr>
            </w:pPr>
          </w:p>
        </w:tc>
        <w:tc>
          <w:tcPr>
            <w:tcW w:w="737" w:type="dxa"/>
          </w:tcPr>
          <w:p w14:paraId="3745A3B9" w14:textId="77777777" w:rsidR="008072EE" w:rsidRPr="009F37B9" w:rsidRDefault="008072EE" w:rsidP="00FD11D1">
            <w:pPr>
              <w:rPr>
                <w:rFonts w:ascii="Arial" w:hAnsi="Arial" w:cs="Arial"/>
              </w:rPr>
            </w:pPr>
          </w:p>
        </w:tc>
        <w:tc>
          <w:tcPr>
            <w:tcW w:w="737" w:type="dxa"/>
          </w:tcPr>
          <w:p w14:paraId="05A6BB24" w14:textId="77777777" w:rsidR="008072EE" w:rsidRPr="009F37B9" w:rsidRDefault="008072EE" w:rsidP="00FD11D1">
            <w:pPr>
              <w:rPr>
                <w:rFonts w:ascii="Arial" w:hAnsi="Arial" w:cs="Arial"/>
              </w:rPr>
            </w:pPr>
          </w:p>
        </w:tc>
        <w:tc>
          <w:tcPr>
            <w:tcW w:w="737" w:type="dxa"/>
          </w:tcPr>
          <w:p w14:paraId="6865F9C4" w14:textId="77777777" w:rsidR="008072EE" w:rsidRPr="009F37B9" w:rsidRDefault="008072EE" w:rsidP="00FD11D1">
            <w:pPr>
              <w:rPr>
                <w:rFonts w:ascii="Arial" w:hAnsi="Arial" w:cs="Arial"/>
              </w:rPr>
            </w:pPr>
          </w:p>
        </w:tc>
        <w:tc>
          <w:tcPr>
            <w:tcW w:w="737" w:type="dxa"/>
          </w:tcPr>
          <w:p w14:paraId="2B2BBC0E" w14:textId="77777777" w:rsidR="008072EE" w:rsidRPr="009F37B9" w:rsidRDefault="008072EE" w:rsidP="00FD11D1">
            <w:pPr>
              <w:rPr>
                <w:rFonts w:ascii="Arial" w:hAnsi="Arial" w:cs="Arial"/>
              </w:rPr>
            </w:pPr>
          </w:p>
        </w:tc>
        <w:tc>
          <w:tcPr>
            <w:tcW w:w="737" w:type="dxa"/>
          </w:tcPr>
          <w:p w14:paraId="47DA357C" w14:textId="77777777" w:rsidR="008072EE" w:rsidRPr="009F37B9" w:rsidRDefault="008072EE" w:rsidP="00FD11D1">
            <w:pPr>
              <w:rPr>
                <w:rFonts w:ascii="Arial" w:hAnsi="Arial" w:cs="Arial"/>
              </w:rPr>
            </w:pPr>
          </w:p>
        </w:tc>
      </w:tr>
      <w:tr w:rsidR="008072EE" w:rsidRPr="009F37B9" w14:paraId="021CD845" w14:textId="77777777" w:rsidTr="00FD11D1">
        <w:trPr>
          <w:trHeight w:val="454"/>
        </w:trPr>
        <w:tc>
          <w:tcPr>
            <w:tcW w:w="1781" w:type="dxa"/>
            <w:vMerge/>
          </w:tcPr>
          <w:p w14:paraId="2DCFCFBC" w14:textId="77777777" w:rsidR="008072EE" w:rsidRPr="009F37B9" w:rsidRDefault="008072EE" w:rsidP="00FD11D1">
            <w:pPr>
              <w:rPr>
                <w:rFonts w:ascii="Arial" w:hAnsi="Arial" w:cs="Arial"/>
                <w:b/>
                <w:bCs/>
              </w:rPr>
            </w:pPr>
          </w:p>
        </w:tc>
        <w:tc>
          <w:tcPr>
            <w:tcW w:w="3297" w:type="dxa"/>
          </w:tcPr>
          <w:p w14:paraId="186124AF" w14:textId="77777777" w:rsidR="008072EE" w:rsidRPr="009F37B9" w:rsidRDefault="008072EE" w:rsidP="00FD11D1">
            <w:pPr>
              <w:rPr>
                <w:rFonts w:ascii="Arial" w:hAnsi="Arial" w:cs="Arial"/>
              </w:rPr>
            </w:pPr>
            <w:r w:rsidRPr="009F37B9">
              <w:rPr>
                <w:rFonts w:ascii="Arial" w:hAnsi="Arial" w:cs="Arial"/>
              </w:rPr>
              <w:t>7.</w:t>
            </w:r>
          </w:p>
        </w:tc>
        <w:tc>
          <w:tcPr>
            <w:tcW w:w="737" w:type="dxa"/>
          </w:tcPr>
          <w:p w14:paraId="61C908B1" w14:textId="77777777" w:rsidR="008072EE" w:rsidRPr="009F37B9" w:rsidRDefault="008072EE" w:rsidP="00FD11D1">
            <w:pPr>
              <w:rPr>
                <w:rFonts w:ascii="Arial" w:hAnsi="Arial" w:cs="Arial"/>
              </w:rPr>
            </w:pPr>
          </w:p>
        </w:tc>
        <w:tc>
          <w:tcPr>
            <w:tcW w:w="737" w:type="dxa"/>
          </w:tcPr>
          <w:p w14:paraId="785F5433" w14:textId="77777777" w:rsidR="008072EE" w:rsidRPr="009F37B9" w:rsidRDefault="008072EE" w:rsidP="00FD11D1">
            <w:pPr>
              <w:rPr>
                <w:rFonts w:ascii="Arial" w:hAnsi="Arial" w:cs="Arial"/>
              </w:rPr>
            </w:pPr>
          </w:p>
        </w:tc>
        <w:tc>
          <w:tcPr>
            <w:tcW w:w="737" w:type="dxa"/>
          </w:tcPr>
          <w:p w14:paraId="7C2E29ED" w14:textId="77777777" w:rsidR="008072EE" w:rsidRPr="009F37B9" w:rsidRDefault="008072EE" w:rsidP="00FD11D1">
            <w:pPr>
              <w:rPr>
                <w:rFonts w:ascii="Arial" w:hAnsi="Arial" w:cs="Arial"/>
              </w:rPr>
            </w:pPr>
          </w:p>
        </w:tc>
        <w:tc>
          <w:tcPr>
            <w:tcW w:w="737" w:type="dxa"/>
          </w:tcPr>
          <w:p w14:paraId="120B5D9D" w14:textId="77777777" w:rsidR="008072EE" w:rsidRPr="009F37B9" w:rsidRDefault="008072EE" w:rsidP="00FD11D1">
            <w:pPr>
              <w:rPr>
                <w:rFonts w:ascii="Arial" w:hAnsi="Arial" w:cs="Arial"/>
              </w:rPr>
            </w:pPr>
          </w:p>
        </w:tc>
        <w:tc>
          <w:tcPr>
            <w:tcW w:w="737" w:type="dxa"/>
          </w:tcPr>
          <w:p w14:paraId="591314E5" w14:textId="77777777" w:rsidR="008072EE" w:rsidRPr="009F37B9" w:rsidRDefault="008072EE" w:rsidP="00FD11D1">
            <w:pPr>
              <w:rPr>
                <w:rFonts w:ascii="Arial" w:hAnsi="Arial" w:cs="Arial"/>
              </w:rPr>
            </w:pPr>
          </w:p>
        </w:tc>
        <w:tc>
          <w:tcPr>
            <w:tcW w:w="737" w:type="dxa"/>
          </w:tcPr>
          <w:p w14:paraId="4C156C42" w14:textId="77777777" w:rsidR="008072EE" w:rsidRPr="009F37B9" w:rsidRDefault="008072EE" w:rsidP="00FD11D1">
            <w:pPr>
              <w:rPr>
                <w:rFonts w:ascii="Arial" w:hAnsi="Arial" w:cs="Arial"/>
              </w:rPr>
            </w:pPr>
          </w:p>
        </w:tc>
        <w:tc>
          <w:tcPr>
            <w:tcW w:w="737" w:type="dxa"/>
          </w:tcPr>
          <w:p w14:paraId="6CE6FC5C" w14:textId="77777777" w:rsidR="008072EE" w:rsidRPr="009F37B9" w:rsidRDefault="008072EE" w:rsidP="00FD11D1">
            <w:pPr>
              <w:rPr>
                <w:rFonts w:ascii="Arial" w:hAnsi="Arial" w:cs="Arial"/>
              </w:rPr>
            </w:pPr>
          </w:p>
        </w:tc>
        <w:tc>
          <w:tcPr>
            <w:tcW w:w="737" w:type="dxa"/>
          </w:tcPr>
          <w:p w14:paraId="746C5433" w14:textId="77777777" w:rsidR="008072EE" w:rsidRPr="009F37B9" w:rsidRDefault="008072EE" w:rsidP="00FD11D1">
            <w:pPr>
              <w:rPr>
                <w:rFonts w:ascii="Arial" w:hAnsi="Arial" w:cs="Arial"/>
              </w:rPr>
            </w:pPr>
          </w:p>
        </w:tc>
        <w:tc>
          <w:tcPr>
            <w:tcW w:w="737" w:type="dxa"/>
          </w:tcPr>
          <w:p w14:paraId="7AE70F40" w14:textId="77777777" w:rsidR="008072EE" w:rsidRPr="009F37B9" w:rsidRDefault="008072EE" w:rsidP="00FD11D1">
            <w:pPr>
              <w:rPr>
                <w:rFonts w:ascii="Arial" w:hAnsi="Arial" w:cs="Arial"/>
              </w:rPr>
            </w:pPr>
          </w:p>
        </w:tc>
        <w:tc>
          <w:tcPr>
            <w:tcW w:w="737" w:type="dxa"/>
          </w:tcPr>
          <w:p w14:paraId="0D410BA8" w14:textId="77777777" w:rsidR="008072EE" w:rsidRPr="009F37B9" w:rsidRDefault="008072EE" w:rsidP="00FD11D1">
            <w:pPr>
              <w:rPr>
                <w:rFonts w:ascii="Arial" w:hAnsi="Arial" w:cs="Arial"/>
              </w:rPr>
            </w:pPr>
          </w:p>
        </w:tc>
        <w:tc>
          <w:tcPr>
            <w:tcW w:w="737" w:type="dxa"/>
          </w:tcPr>
          <w:p w14:paraId="1368D3D2" w14:textId="77777777" w:rsidR="008072EE" w:rsidRPr="009F37B9" w:rsidRDefault="008072EE" w:rsidP="00FD11D1">
            <w:pPr>
              <w:rPr>
                <w:rFonts w:ascii="Arial" w:hAnsi="Arial" w:cs="Arial"/>
              </w:rPr>
            </w:pPr>
          </w:p>
        </w:tc>
        <w:tc>
          <w:tcPr>
            <w:tcW w:w="737" w:type="dxa"/>
          </w:tcPr>
          <w:p w14:paraId="3792E413" w14:textId="77777777" w:rsidR="008072EE" w:rsidRPr="009F37B9" w:rsidRDefault="008072EE" w:rsidP="00FD11D1">
            <w:pPr>
              <w:rPr>
                <w:rFonts w:ascii="Arial" w:hAnsi="Arial" w:cs="Arial"/>
              </w:rPr>
            </w:pPr>
          </w:p>
        </w:tc>
        <w:tc>
          <w:tcPr>
            <w:tcW w:w="737" w:type="dxa"/>
          </w:tcPr>
          <w:p w14:paraId="19447D01" w14:textId="77777777" w:rsidR="008072EE" w:rsidRPr="009F37B9" w:rsidRDefault="008072EE" w:rsidP="00FD11D1">
            <w:pPr>
              <w:rPr>
                <w:rFonts w:ascii="Arial" w:hAnsi="Arial" w:cs="Arial"/>
              </w:rPr>
            </w:pPr>
          </w:p>
        </w:tc>
        <w:tc>
          <w:tcPr>
            <w:tcW w:w="737" w:type="dxa"/>
          </w:tcPr>
          <w:p w14:paraId="737C4981" w14:textId="77777777" w:rsidR="008072EE" w:rsidRPr="009F37B9" w:rsidRDefault="008072EE" w:rsidP="00FD11D1">
            <w:pPr>
              <w:rPr>
                <w:rFonts w:ascii="Arial" w:hAnsi="Arial" w:cs="Arial"/>
              </w:rPr>
            </w:pPr>
          </w:p>
        </w:tc>
      </w:tr>
      <w:tr w:rsidR="008072EE" w:rsidRPr="009F37B9" w14:paraId="111B405F" w14:textId="77777777" w:rsidTr="00FD11D1">
        <w:trPr>
          <w:trHeight w:val="454"/>
        </w:trPr>
        <w:tc>
          <w:tcPr>
            <w:tcW w:w="1781" w:type="dxa"/>
            <w:vMerge/>
          </w:tcPr>
          <w:p w14:paraId="27A19307" w14:textId="77777777" w:rsidR="008072EE" w:rsidRPr="009F37B9" w:rsidRDefault="008072EE" w:rsidP="00FD11D1">
            <w:pPr>
              <w:rPr>
                <w:rFonts w:ascii="Arial" w:hAnsi="Arial" w:cs="Arial"/>
                <w:b/>
                <w:bCs/>
              </w:rPr>
            </w:pPr>
          </w:p>
        </w:tc>
        <w:tc>
          <w:tcPr>
            <w:tcW w:w="3297" w:type="dxa"/>
          </w:tcPr>
          <w:p w14:paraId="7C9243B7" w14:textId="77777777" w:rsidR="008072EE" w:rsidRPr="009F37B9" w:rsidRDefault="008072EE" w:rsidP="00FD11D1">
            <w:pPr>
              <w:rPr>
                <w:rFonts w:ascii="Arial" w:hAnsi="Arial" w:cs="Arial"/>
              </w:rPr>
            </w:pPr>
            <w:r w:rsidRPr="009F37B9">
              <w:rPr>
                <w:rFonts w:ascii="Arial" w:hAnsi="Arial" w:cs="Arial"/>
              </w:rPr>
              <w:t>8.</w:t>
            </w:r>
          </w:p>
        </w:tc>
        <w:tc>
          <w:tcPr>
            <w:tcW w:w="737" w:type="dxa"/>
          </w:tcPr>
          <w:p w14:paraId="123CC1F6" w14:textId="77777777" w:rsidR="008072EE" w:rsidRPr="009F37B9" w:rsidRDefault="008072EE" w:rsidP="00FD11D1">
            <w:pPr>
              <w:rPr>
                <w:rFonts w:ascii="Arial" w:hAnsi="Arial" w:cs="Arial"/>
              </w:rPr>
            </w:pPr>
          </w:p>
        </w:tc>
        <w:tc>
          <w:tcPr>
            <w:tcW w:w="737" w:type="dxa"/>
          </w:tcPr>
          <w:p w14:paraId="3FE9C539" w14:textId="77777777" w:rsidR="008072EE" w:rsidRPr="009F37B9" w:rsidRDefault="008072EE" w:rsidP="00FD11D1">
            <w:pPr>
              <w:rPr>
                <w:rFonts w:ascii="Arial" w:hAnsi="Arial" w:cs="Arial"/>
              </w:rPr>
            </w:pPr>
          </w:p>
        </w:tc>
        <w:tc>
          <w:tcPr>
            <w:tcW w:w="737" w:type="dxa"/>
          </w:tcPr>
          <w:p w14:paraId="063FE0CB" w14:textId="77777777" w:rsidR="008072EE" w:rsidRPr="009F37B9" w:rsidRDefault="008072EE" w:rsidP="00FD11D1">
            <w:pPr>
              <w:rPr>
                <w:rFonts w:ascii="Arial" w:hAnsi="Arial" w:cs="Arial"/>
              </w:rPr>
            </w:pPr>
          </w:p>
        </w:tc>
        <w:tc>
          <w:tcPr>
            <w:tcW w:w="737" w:type="dxa"/>
          </w:tcPr>
          <w:p w14:paraId="5B9F915A" w14:textId="77777777" w:rsidR="008072EE" w:rsidRPr="009F37B9" w:rsidRDefault="008072EE" w:rsidP="00FD11D1">
            <w:pPr>
              <w:rPr>
                <w:rFonts w:ascii="Arial" w:hAnsi="Arial" w:cs="Arial"/>
              </w:rPr>
            </w:pPr>
          </w:p>
        </w:tc>
        <w:tc>
          <w:tcPr>
            <w:tcW w:w="737" w:type="dxa"/>
          </w:tcPr>
          <w:p w14:paraId="13982016" w14:textId="77777777" w:rsidR="008072EE" w:rsidRPr="009F37B9" w:rsidRDefault="008072EE" w:rsidP="00FD11D1">
            <w:pPr>
              <w:rPr>
                <w:rFonts w:ascii="Arial" w:hAnsi="Arial" w:cs="Arial"/>
              </w:rPr>
            </w:pPr>
          </w:p>
        </w:tc>
        <w:tc>
          <w:tcPr>
            <w:tcW w:w="737" w:type="dxa"/>
          </w:tcPr>
          <w:p w14:paraId="4E139F2B" w14:textId="77777777" w:rsidR="008072EE" w:rsidRPr="009F37B9" w:rsidRDefault="008072EE" w:rsidP="00FD11D1">
            <w:pPr>
              <w:rPr>
                <w:rFonts w:ascii="Arial" w:hAnsi="Arial" w:cs="Arial"/>
              </w:rPr>
            </w:pPr>
          </w:p>
        </w:tc>
        <w:tc>
          <w:tcPr>
            <w:tcW w:w="737" w:type="dxa"/>
          </w:tcPr>
          <w:p w14:paraId="61CE10C8" w14:textId="77777777" w:rsidR="008072EE" w:rsidRPr="009F37B9" w:rsidRDefault="008072EE" w:rsidP="00FD11D1">
            <w:pPr>
              <w:rPr>
                <w:rFonts w:ascii="Arial" w:hAnsi="Arial" w:cs="Arial"/>
              </w:rPr>
            </w:pPr>
          </w:p>
        </w:tc>
        <w:tc>
          <w:tcPr>
            <w:tcW w:w="737" w:type="dxa"/>
          </w:tcPr>
          <w:p w14:paraId="3966B288" w14:textId="77777777" w:rsidR="008072EE" w:rsidRPr="009F37B9" w:rsidRDefault="008072EE" w:rsidP="00FD11D1">
            <w:pPr>
              <w:rPr>
                <w:rFonts w:ascii="Arial" w:hAnsi="Arial" w:cs="Arial"/>
              </w:rPr>
            </w:pPr>
          </w:p>
        </w:tc>
        <w:tc>
          <w:tcPr>
            <w:tcW w:w="737" w:type="dxa"/>
          </w:tcPr>
          <w:p w14:paraId="33DBD822" w14:textId="77777777" w:rsidR="008072EE" w:rsidRPr="009F37B9" w:rsidRDefault="008072EE" w:rsidP="00FD11D1">
            <w:pPr>
              <w:rPr>
                <w:rFonts w:ascii="Arial" w:hAnsi="Arial" w:cs="Arial"/>
              </w:rPr>
            </w:pPr>
          </w:p>
        </w:tc>
        <w:tc>
          <w:tcPr>
            <w:tcW w:w="737" w:type="dxa"/>
          </w:tcPr>
          <w:p w14:paraId="13FF6A32" w14:textId="77777777" w:rsidR="008072EE" w:rsidRPr="009F37B9" w:rsidRDefault="008072EE" w:rsidP="00FD11D1">
            <w:pPr>
              <w:rPr>
                <w:rFonts w:ascii="Arial" w:hAnsi="Arial" w:cs="Arial"/>
              </w:rPr>
            </w:pPr>
          </w:p>
        </w:tc>
        <w:tc>
          <w:tcPr>
            <w:tcW w:w="737" w:type="dxa"/>
          </w:tcPr>
          <w:p w14:paraId="4899AB79" w14:textId="77777777" w:rsidR="008072EE" w:rsidRPr="009F37B9" w:rsidRDefault="008072EE" w:rsidP="00FD11D1">
            <w:pPr>
              <w:rPr>
                <w:rFonts w:ascii="Arial" w:hAnsi="Arial" w:cs="Arial"/>
              </w:rPr>
            </w:pPr>
          </w:p>
        </w:tc>
        <w:tc>
          <w:tcPr>
            <w:tcW w:w="737" w:type="dxa"/>
          </w:tcPr>
          <w:p w14:paraId="4A541A59" w14:textId="77777777" w:rsidR="008072EE" w:rsidRPr="009F37B9" w:rsidRDefault="008072EE" w:rsidP="00FD11D1">
            <w:pPr>
              <w:rPr>
                <w:rFonts w:ascii="Arial" w:hAnsi="Arial" w:cs="Arial"/>
              </w:rPr>
            </w:pPr>
          </w:p>
        </w:tc>
        <w:tc>
          <w:tcPr>
            <w:tcW w:w="737" w:type="dxa"/>
          </w:tcPr>
          <w:p w14:paraId="1783968F" w14:textId="77777777" w:rsidR="008072EE" w:rsidRPr="009F37B9" w:rsidRDefault="008072EE" w:rsidP="00FD11D1">
            <w:pPr>
              <w:rPr>
                <w:rFonts w:ascii="Arial" w:hAnsi="Arial" w:cs="Arial"/>
              </w:rPr>
            </w:pPr>
          </w:p>
        </w:tc>
        <w:tc>
          <w:tcPr>
            <w:tcW w:w="737" w:type="dxa"/>
          </w:tcPr>
          <w:p w14:paraId="2E33B7B4" w14:textId="77777777" w:rsidR="008072EE" w:rsidRPr="009F37B9" w:rsidRDefault="008072EE" w:rsidP="00FD11D1">
            <w:pPr>
              <w:rPr>
                <w:rFonts w:ascii="Arial" w:hAnsi="Arial" w:cs="Arial"/>
              </w:rPr>
            </w:pPr>
          </w:p>
        </w:tc>
      </w:tr>
      <w:tr w:rsidR="008072EE" w:rsidRPr="009F37B9" w14:paraId="6B4813F3" w14:textId="77777777" w:rsidTr="00FD11D1">
        <w:trPr>
          <w:trHeight w:val="454"/>
        </w:trPr>
        <w:tc>
          <w:tcPr>
            <w:tcW w:w="1781" w:type="dxa"/>
            <w:vMerge w:val="restart"/>
          </w:tcPr>
          <w:p w14:paraId="5D813707" w14:textId="77777777" w:rsidR="008072EE" w:rsidRPr="009F37B9" w:rsidRDefault="008072EE" w:rsidP="00FD11D1">
            <w:pPr>
              <w:rPr>
                <w:rFonts w:ascii="Arial" w:hAnsi="Arial" w:cs="Arial"/>
                <w:b/>
                <w:bCs/>
              </w:rPr>
            </w:pPr>
            <w:r w:rsidRPr="009F37B9">
              <w:rPr>
                <w:rFonts w:ascii="Arial" w:hAnsi="Arial" w:cs="Arial"/>
                <w:b/>
                <w:bCs/>
              </w:rPr>
              <w:t xml:space="preserve">Physical </w:t>
            </w:r>
          </w:p>
          <w:p w14:paraId="4129026D" w14:textId="77777777" w:rsidR="008072EE" w:rsidRPr="009F37B9" w:rsidRDefault="008072EE" w:rsidP="00FD11D1">
            <w:pPr>
              <w:rPr>
                <w:rFonts w:ascii="Arial" w:hAnsi="Arial" w:cs="Arial"/>
                <w:b/>
                <w:bCs/>
              </w:rPr>
            </w:pPr>
          </w:p>
        </w:tc>
        <w:tc>
          <w:tcPr>
            <w:tcW w:w="3297" w:type="dxa"/>
          </w:tcPr>
          <w:p w14:paraId="5D4EE53D" w14:textId="77777777" w:rsidR="008072EE" w:rsidRPr="009F37B9" w:rsidRDefault="008072EE" w:rsidP="00FD11D1">
            <w:pPr>
              <w:rPr>
                <w:rFonts w:ascii="Arial" w:hAnsi="Arial" w:cs="Arial"/>
              </w:rPr>
            </w:pPr>
            <w:r w:rsidRPr="009F37B9">
              <w:rPr>
                <w:rFonts w:ascii="Arial" w:hAnsi="Arial" w:cs="Arial"/>
              </w:rPr>
              <w:t>1.</w:t>
            </w:r>
          </w:p>
        </w:tc>
        <w:tc>
          <w:tcPr>
            <w:tcW w:w="737" w:type="dxa"/>
          </w:tcPr>
          <w:p w14:paraId="36BD469A" w14:textId="77777777" w:rsidR="008072EE" w:rsidRPr="009F37B9" w:rsidRDefault="008072EE" w:rsidP="00FD11D1">
            <w:pPr>
              <w:rPr>
                <w:rFonts w:ascii="Arial" w:hAnsi="Arial" w:cs="Arial"/>
              </w:rPr>
            </w:pPr>
          </w:p>
        </w:tc>
        <w:tc>
          <w:tcPr>
            <w:tcW w:w="737" w:type="dxa"/>
          </w:tcPr>
          <w:p w14:paraId="164A5BF0" w14:textId="77777777" w:rsidR="008072EE" w:rsidRPr="009F37B9" w:rsidRDefault="008072EE" w:rsidP="00FD11D1">
            <w:pPr>
              <w:rPr>
                <w:rFonts w:ascii="Arial" w:hAnsi="Arial" w:cs="Arial"/>
              </w:rPr>
            </w:pPr>
          </w:p>
        </w:tc>
        <w:tc>
          <w:tcPr>
            <w:tcW w:w="737" w:type="dxa"/>
          </w:tcPr>
          <w:p w14:paraId="3DB5BF6F" w14:textId="77777777" w:rsidR="008072EE" w:rsidRPr="009F37B9" w:rsidRDefault="008072EE" w:rsidP="00FD11D1">
            <w:pPr>
              <w:rPr>
                <w:rFonts w:ascii="Arial" w:hAnsi="Arial" w:cs="Arial"/>
              </w:rPr>
            </w:pPr>
          </w:p>
        </w:tc>
        <w:tc>
          <w:tcPr>
            <w:tcW w:w="737" w:type="dxa"/>
          </w:tcPr>
          <w:p w14:paraId="007DD67A" w14:textId="77777777" w:rsidR="008072EE" w:rsidRPr="009F37B9" w:rsidRDefault="008072EE" w:rsidP="00FD11D1">
            <w:pPr>
              <w:rPr>
                <w:rFonts w:ascii="Arial" w:hAnsi="Arial" w:cs="Arial"/>
              </w:rPr>
            </w:pPr>
          </w:p>
        </w:tc>
        <w:tc>
          <w:tcPr>
            <w:tcW w:w="737" w:type="dxa"/>
          </w:tcPr>
          <w:p w14:paraId="7699AEEE" w14:textId="77777777" w:rsidR="008072EE" w:rsidRPr="009F37B9" w:rsidRDefault="008072EE" w:rsidP="00FD11D1">
            <w:pPr>
              <w:rPr>
                <w:rFonts w:ascii="Arial" w:hAnsi="Arial" w:cs="Arial"/>
              </w:rPr>
            </w:pPr>
          </w:p>
        </w:tc>
        <w:tc>
          <w:tcPr>
            <w:tcW w:w="737" w:type="dxa"/>
          </w:tcPr>
          <w:p w14:paraId="00D8CB8A" w14:textId="77777777" w:rsidR="008072EE" w:rsidRPr="009F37B9" w:rsidRDefault="008072EE" w:rsidP="00FD11D1">
            <w:pPr>
              <w:rPr>
                <w:rFonts w:ascii="Arial" w:hAnsi="Arial" w:cs="Arial"/>
              </w:rPr>
            </w:pPr>
          </w:p>
        </w:tc>
        <w:tc>
          <w:tcPr>
            <w:tcW w:w="737" w:type="dxa"/>
          </w:tcPr>
          <w:p w14:paraId="18051B84" w14:textId="77777777" w:rsidR="008072EE" w:rsidRPr="009F37B9" w:rsidRDefault="008072EE" w:rsidP="00FD11D1">
            <w:pPr>
              <w:rPr>
                <w:rFonts w:ascii="Arial" w:hAnsi="Arial" w:cs="Arial"/>
              </w:rPr>
            </w:pPr>
          </w:p>
        </w:tc>
        <w:tc>
          <w:tcPr>
            <w:tcW w:w="737" w:type="dxa"/>
          </w:tcPr>
          <w:p w14:paraId="16FD5B24" w14:textId="77777777" w:rsidR="008072EE" w:rsidRPr="009F37B9" w:rsidRDefault="008072EE" w:rsidP="00FD11D1">
            <w:pPr>
              <w:rPr>
                <w:rFonts w:ascii="Arial" w:hAnsi="Arial" w:cs="Arial"/>
              </w:rPr>
            </w:pPr>
          </w:p>
        </w:tc>
        <w:tc>
          <w:tcPr>
            <w:tcW w:w="737" w:type="dxa"/>
          </w:tcPr>
          <w:p w14:paraId="109E3E4C" w14:textId="77777777" w:rsidR="008072EE" w:rsidRPr="009F37B9" w:rsidRDefault="008072EE" w:rsidP="00FD11D1">
            <w:pPr>
              <w:rPr>
                <w:rFonts w:ascii="Arial" w:hAnsi="Arial" w:cs="Arial"/>
              </w:rPr>
            </w:pPr>
          </w:p>
        </w:tc>
        <w:tc>
          <w:tcPr>
            <w:tcW w:w="737" w:type="dxa"/>
          </w:tcPr>
          <w:p w14:paraId="21C8AD02" w14:textId="77777777" w:rsidR="008072EE" w:rsidRPr="009F37B9" w:rsidRDefault="008072EE" w:rsidP="00FD11D1">
            <w:pPr>
              <w:rPr>
                <w:rFonts w:ascii="Arial" w:hAnsi="Arial" w:cs="Arial"/>
              </w:rPr>
            </w:pPr>
          </w:p>
        </w:tc>
        <w:tc>
          <w:tcPr>
            <w:tcW w:w="737" w:type="dxa"/>
          </w:tcPr>
          <w:p w14:paraId="2AA1FB2F" w14:textId="77777777" w:rsidR="008072EE" w:rsidRPr="009F37B9" w:rsidRDefault="008072EE" w:rsidP="00FD11D1">
            <w:pPr>
              <w:rPr>
                <w:rFonts w:ascii="Arial" w:hAnsi="Arial" w:cs="Arial"/>
              </w:rPr>
            </w:pPr>
          </w:p>
        </w:tc>
        <w:tc>
          <w:tcPr>
            <w:tcW w:w="737" w:type="dxa"/>
          </w:tcPr>
          <w:p w14:paraId="232E06EA" w14:textId="77777777" w:rsidR="008072EE" w:rsidRPr="009F37B9" w:rsidRDefault="008072EE" w:rsidP="00FD11D1">
            <w:pPr>
              <w:rPr>
                <w:rFonts w:ascii="Arial" w:hAnsi="Arial" w:cs="Arial"/>
              </w:rPr>
            </w:pPr>
          </w:p>
        </w:tc>
        <w:tc>
          <w:tcPr>
            <w:tcW w:w="737" w:type="dxa"/>
          </w:tcPr>
          <w:p w14:paraId="37CC101E" w14:textId="77777777" w:rsidR="008072EE" w:rsidRPr="009F37B9" w:rsidRDefault="008072EE" w:rsidP="00FD11D1">
            <w:pPr>
              <w:rPr>
                <w:rFonts w:ascii="Arial" w:hAnsi="Arial" w:cs="Arial"/>
              </w:rPr>
            </w:pPr>
          </w:p>
        </w:tc>
        <w:tc>
          <w:tcPr>
            <w:tcW w:w="737" w:type="dxa"/>
          </w:tcPr>
          <w:p w14:paraId="2A932D92" w14:textId="77777777" w:rsidR="008072EE" w:rsidRPr="009F37B9" w:rsidRDefault="008072EE" w:rsidP="00FD11D1">
            <w:pPr>
              <w:rPr>
                <w:rFonts w:ascii="Arial" w:hAnsi="Arial" w:cs="Arial"/>
              </w:rPr>
            </w:pPr>
          </w:p>
        </w:tc>
      </w:tr>
      <w:tr w:rsidR="008072EE" w:rsidRPr="009F37B9" w14:paraId="35AAC0CE" w14:textId="77777777" w:rsidTr="00FD11D1">
        <w:trPr>
          <w:trHeight w:val="454"/>
        </w:trPr>
        <w:tc>
          <w:tcPr>
            <w:tcW w:w="1781" w:type="dxa"/>
            <w:vMerge/>
          </w:tcPr>
          <w:p w14:paraId="47325048" w14:textId="77777777" w:rsidR="008072EE" w:rsidRPr="009F37B9" w:rsidRDefault="008072EE" w:rsidP="00FD11D1">
            <w:pPr>
              <w:rPr>
                <w:rFonts w:ascii="Arial" w:hAnsi="Arial" w:cs="Arial"/>
                <w:b/>
                <w:bCs/>
              </w:rPr>
            </w:pPr>
          </w:p>
        </w:tc>
        <w:tc>
          <w:tcPr>
            <w:tcW w:w="3297" w:type="dxa"/>
          </w:tcPr>
          <w:p w14:paraId="703EAF7F" w14:textId="77777777" w:rsidR="008072EE" w:rsidRPr="009F37B9" w:rsidRDefault="008072EE" w:rsidP="00FD11D1">
            <w:pPr>
              <w:rPr>
                <w:rFonts w:ascii="Arial" w:hAnsi="Arial" w:cs="Arial"/>
              </w:rPr>
            </w:pPr>
            <w:r w:rsidRPr="009F37B9">
              <w:rPr>
                <w:rFonts w:ascii="Arial" w:hAnsi="Arial" w:cs="Arial"/>
              </w:rPr>
              <w:t>2.</w:t>
            </w:r>
          </w:p>
        </w:tc>
        <w:tc>
          <w:tcPr>
            <w:tcW w:w="737" w:type="dxa"/>
          </w:tcPr>
          <w:p w14:paraId="2FDF9712" w14:textId="77777777" w:rsidR="008072EE" w:rsidRPr="009F37B9" w:rsidRDefault="008072EE" w:rsidP="00FD11D1">
            <w:pPr>
              <w:rPr>
                <w:rFonts w:ascii="Arial" w:hAnsi="Arial" w:cs="Arial"/>
              </w:rPr>
            </w:pPr>
          </w:p>
        </w:tc>
        <w:tc>
          <w:tcPr>
            <w:tcW w:w="737" w:type="dxa"/>
          </w:tcPr>
          <w:p w14:paraId="2FB351CD" w14:textId="77777777" w:rsidR="008072EE" w:rsidRPr="009F37B9" w:rsidRDefault="008072EE" w:rsidP="00FD11D1">
            <w:pPr>
              <w:rPr>
                <w:rFonts w:ascii="Arial" w:hAnsi="Arial" w:cs="Arial"/>
              </w:rPr>
            </w:pPr>
          </w:p>
        </w:tc>
        <w:tc>
          <w:tcPr>
            <w:tcW w:w="737" w:type="dxa"/>
          </w:tcPr>
          <w:p w14:paraId="0D55EB29" w14:textId="77777777" w:rsidR="008072EE" w:rsidRPr="009F37B9" w:rsidRDefault="008072EE" w:rsidP="00FD11D1">
            <w:pPr>
              <w:rPr>
                <w:rFonts w:ascii="Arial" w:hAnsi="Arial" w:cs="Arial"/>
              </w:rPr>
            </w:pPr>
          </w:p>
        </w:tc>
        <w:tc>
          <w:tcPr>
            <w:tcW w:w="737" w:type="dxa"/>
          </w:tcPr>
          <w:p w14:paraId="342B3486" w14:textId="77777777" w:rsidR="008072EE" w:rsidRPr="009F37B9" w:rsidRDefault="008072EE" w:rsidP="00FD11D1">
            <w:pPr>
              <w:rPr>
                <w:rFonts w:ascii="Arial" w:hAnsi="Arial" w:cs="Arial"/>
              </w:rPr>
            </w:pPr>
          </w:p>
        </w:tc>
        <w:tc>
          <w:tcPr>
            <w:tcW w:w="737" w:type="dxa"/>
          </w:tcPr>
          <w:p w14:paraId="788ACE18" w14:textId="77777777" w:rsidR="008072EE" w:rsidRPr="009F37B9" w:rsidRDefault="008072EE" w:rsidP="00FD11D1">
            <w:pPr>
              <w:rPr>
                <w:rFonts w:ascii="Arial" w:hAnsi="Arial" w:cs="Arial"/>
              </w:rPr>
            </w:pPr>
          </w:p>
        </w:tc>
        <w:tc>
          <w:tcPr>
            <w:tcW w:w="737" w:type="dxa"/>
          </w:tcPr>
          <w:p w14:paraId="0011719F" w14:textId="77777777" w:rsidR="008072EE" w:rsidRPr="009F37B9" w:rsidRDefault="008072EE" w:rsidP="00FD11D1">
            <w:pPr>
              <w:rPr>
                <w:rFonts w:ascii="Arial" w:hAnsi="Arial" w:cs="Arial"/>
              </w:rPr>
            </w:pPr>
          </w:p>
        </w:tc>
        <w:tc>
          <w:tcPr>
            <w:tcW w:w="737" w:type="dxa"/>
          </w:tcPr>
          <w:p w14:paraId="3840A0D4" w14:textId="77777777" w:rsidR="008072EE" w:rsidRPr="009F37B9" w:rsidRDefault="008072EE" w:rsidP="00FD11D1">
            <w:pPr>
              <w:rPr>
                <w:rFonts w:ascii="Arial" w:hAnsi="Arial" w:cs="Arial"/>
              </w:rPr>
            </w:pPr>
          </w:p>
        </w:tc>
        <w:tc>
          <w:tcPr>
            <w:tcW w:w="737" w:type="dxa"/>
          </w:tcPr>
          <w:p w14:paraId="2266A41C" w14:textId="77777777" w:rsidR="008072EE" w:rsidRPr="009F37B9" w:rsidRDefault="008072EE" w:rsidP="00FD11D1">
            <w:pPr>
              <w:rPr>
                <w:rFonts w:ascii="Arial" w:hAnsi="Arial" w:cs="Arial"/>
              </w:rPr>
            </w:pPr>
          </w:p>
        </w:tc>
        <w:tc>
          <w:tcPr>
            <w:tcW w:w="737" w:type="dxa"/>
          </w:tcPr>
          <w:p w14:paraId="56B28509" w14:textId="77777777" w:rsidR="008072EE" w:rsidRPr="009F37B9" w:rsidRDefault="008072EE" w:rsidP="00FD11D1">
            <w:pPr>
              <w:rPr>
                <w:rFonts w:ascii="Arial" w:hAnsi="Arial" w:cs="Arial"/>
              </w:rPr>
            </w:pPr>
          </w:p>
        </w:tc>
        <w:tc>
          <w:tcPr>
            <w:tcW w:w="737" w:type="dxa"/>
          </w:tcPr>
          <w:p w14:paraId="19A69352" w14:textId="77777777" w:rsidR="008072EE" w:rsidRPr="009F37B9" w:rsidRDefault="008072EE" w:rsidP="00FD11D1">
            <w:pPr>
              <w:rPr>
                <w:rFonts w:ascii="Arial" w:hAnsi="Arial" w:cs="Arial"/>
              </w:rPr>
            </w:pPr>
          </w:p>
        </w:tc>
        <w:tc>
          <w:tcPr>
            <w:tcW w:w="737" w:type="dxa"/>
          </w:tcPr>
          <w:p w14:paraId="266E7D98" w14:textId="77777777" w:rsidR="008072EE" w:rsidRPr="009F37B9" w:rsidRDefault="008072EE" w:rsidP="00FD11D1">
            <w:pPr>
              <w:rPr>
                <w:rFonts w:ascii="Arial" w:hAnsi="Arial" w:cs="Arial"/>
              </w:rPr>
            </w:pPr>
          </w:p>
        </w:tc>
        <w:tc>
          <w:tcPr>
            <w:tcW w:w="737" w:type="dxa"/>
          </w:tcPr>
          <w:p w14:paraId="77D4EAA9" w14:textId="77777777" w:rsidR="008072EE" w:rsidRPr="009F37B9" w:rsidRDefault="008072EE" w:rsidP="00FD11D1">
            <w:pPr>
              <w:rPr>
                <w:rFonts w:ascii="Arial" w:hAnsi="Arial" w:cs="Arial"/>
              </w:rPr>
            </w:pPr>
          </w:p>
        </w:tc>
        <w:tc>
          <w:tcPr>
            <w:tcW w:w="737" w:type="dxa"/>
          </w:tcPr>
          <w:p w14:paraId="3E3B494F" w14:textId="77777777" w:rsidR="008072EE" w:rsidRPr="009F37B9" w:rsidRDefault="008072EE" w:rsidP="00FD11D1">
            <w:pPr>
              <w:rPr>
                <w:rFonts w:ascii="Arial" w:hAnsi="Arial" w:cs="Arial"/>
              </w:rPr>
            </w:pPr>
          </w:p>
        </w:tc>
        <w:tc>
          <w:tcPr>
            <w:tcW w:w="737" w:type="dxa"/>
          </w:tcPr>
          <w:p w14:paraId="0378358B" w14:textId="77777777" w:rsidR="008072EE" w:rsidRPr="009F37B9" w:rsidRDefault="008072EE" w:rsidP="00FD11D1">
            <w:pPr>
              <w:rPr>
                <w:rFonts w:ascii="Arial" w:hAnsi="Arial" w:cs="Arial"/>
              </w:rPr>
            </w:pPr>
          </w:p>
        </w:tc>
      </w:tr>
      <w:tr w:rsidR="008072EE" w:rsidRPr="009F37B9" w14:paraId="6B4951C7" w14:textId="77777777" w:rsidTr="00FD11D1">
        <w:trPr>
          <w:trHeight w:val="454"/>
        </w:trPr>
        <w:tc>
          <w:tcPr>
            <w:tcW w:w="1781" w:type="dxa"/>
            <w:vMerge/>
          </w:tcPr>
          <w:p w14:paraId="72B37839" w14:textId="77777777" w:rsidR="008072EE" w:rsidRPr="009F37B9" w:rsidRDefault="008072EE" w:rsidP="00FD11D1">
            <w:pPr>
              <w:rPr>
                <w:rFonts w:ascii="Arial" w:hAnsi="Arial" w:cs="Arial"/>
                <w:b/>
                <w:bCs/>
              </w:rPr>
            </w:pPr>
          </w:p>
        </w:tc>
        <w:tc>
          <w:tcPr>
            <w:tcW w:w="3297" w:type="dxa"/>
          </w:tcPr>
          <w:p w14:paraId="6A18174B" w14:textId="77777777" w:rsidR="008072EE" w:rsidRPr="009F37B9" w:rsidRDefault="008072EE" w:rsidP="00FD11D1">
            <w:pPr>
              <w:rPr>
                <w:rFonts w:ascii="Arial" w:hAnsi="Arial" w:cs="Arial"/>
              </w:rPr>
            </w:pPr>
            <w:r w:rsidRPr="009F37B9">
              <w:rPr>
                <w:rFonts w:ascii="Arial" w:hAnsi="Arial" w:cs="Arial"/>
              </w:rPr>
              <w:t>3.</w:t>
            </w:r>
          </w:p>
        </w:tc>
        <w:tc>
          <w:tcPr>
            <w:tcW w:w="737" w:type="dxa"/>
          </w:tcPr>
          <w:p w14:paraId="39428A5D" w14:textId="77777777" w:rsidR="008072EE" w:rsidRPr="009F37B9" w:rsidRDefault="008072EE" w:rsidP="00FD11D1">
            <w:pPr>
              <w:rPr>
                <w:rFonts w:ascii="Arial" w:hAnsi="Arial" w:cs="Arial"/>
              </w:rPr>
            </w:pPr>
          </w:p>
        </w:tc>
        <w:tc>
          <w:tcPr>
            <w:tcW w:w="737" w:type="dxa"/>
          </w:tcPr>
          <w:p w14:paraId="48C2DDC3" w14:textId="77777777" w:rsidR="008072EE" w:rsidRPr="009F37B9" w:rsidRDefault="008072EE" w:rsidP="00FD11D1">
            <w:pPr>
              <w:rPr>
                <w:rFonts w:ascii="Arial" w:hAnsi="Arial" w:cs="Arial"/>
              </w:rPr>
            </w:pPr>
          </w:p>
        </w:tc>
        <w:tc>
          <w:tcPr>
            <w:tcW w:w="737" w:type="dxa"/>
          </w:tcPr>
          <w:p w14:paraId="76C262B8" w14:textId="77777777" w:rsidR="008072EE" w:rsidRPr="009F37B9" w:rsidRDefault="008072EE" w:rsidP="00FD11D1">
            <w:pPr>
              <w:rPr>
                <w:rFonts w:ascii="Arial" w:hAnsi="Arial" w:cs="Arial"/>
              </w:rPr>
            </w:pPr>
          </w:p>
        </w:tc>
        <w:tc>
          <w:tcPr>
            <w:tcW w:w="737" w:type="dxa"/>
          </w:tcPr>
          <w:p w14:paraId="1A5227BB" w14:textId="77777777" w:rsidR="008072EE" w:rsidRPr="009F37B9" w:rsidRDefault="008072EE" w:rsidP="00FD11D1">
            <w:pPr>
              <w:rPr>
                <w:rFonts w:ascii="Arial" w:hAnsi="Arial" w:cs="Arial"/>
              </w:rPr>
            </w:pPr>
          </w:p>
        </w:tc>
        <w:tc>
          <w:tcPr>
            <w:tcW w:w="737" w:type="dxa"/>
          </w:tcPr>
          <w:p w14:paraId="5CCAE036" w14:textId="77777777" w:rsidR="008072EE" w:rsidRPr="009F37B9" w:rsidRDefault="008072EE" w:rsidP="00FD11D1">
            <w:pPr>
              <w:rPr>
                <w:rFonts w:ascii="Arial" w:hAnsi="Arial" w:cs="Arial"/>
              </w:rPr>
            </w:pPr>
          </w:p>
        </w:tc>
        <w:tc>
          <w:tcPr>
            <w:tcW w:w="737" w:type="dxa"/>
          </w:tcPr>
          <w:p w14:paraId="6E08690E" w14:textId="77777777" w:rsidR="008072EE" w:rsidRPr="009F37B9" w:rsidRDefault="008072EE" w:rsidP="00FD11D1">
            <w:pPr>
              <w:rPr>
                <w:rFonts w:ascii="Arial" w:hAnsi="Arial" w:cs="Arial"/>
              </w:rPr>
            </w:pPr>
          </w:p>
        </w:tc>
        <w:tc>
          <w:tcPr>
            <w:tcW w:w="737" w:type="dxa"/>
          </w:tcPr>
          <w:p w14:paraId="53B33E70" w14:textId="77777777" w:rsidR="008072EE" w:rsidRPr="009F37B9" w:rsidRDefault="008072EE" w:rsidP="00FD11D1">
            <w:pPr>
              <w:rPr>
                <w:rFonts w:ascii="Arial" w:hAnsi="Arial" w:cs="Arial"/>
              </w:rPr>
            </w:pPr>
          </w:p>
        </w:tc>
        <w:tc>
          <w:tcPr>
            <w:tcW w:w="737" w:type="dxa"/>
          </w:tcPr>
          <w:p w14:paraId="1E6F2E60" w14:textId="77777777" w:rsidR="008072EE" w:rsidRPr="009F37B9" w:rsidRDefault="008072EE" w:rsidP="00FD11D1">
            <w:pPr>
              <w:rPr>
                <w:rFonts w:ascii="Arial" w:hAnsi="Arial" w:cs="Arial"/>
              </w:rPr>
            </w:pPr>
          </w:p>
        </w:tc>
        <w:tc>
          <w:tcPr>
            <w:tcW w:w="737" w:type="dxa"/>
          </w:tcPr>
          <w:p w14:paraId="2A52CAA1" w14:textId="77777777" w:rsidR="008072EE" w:rsidRPr="009F37B9" w:rsidRDefault="008072EE" w:rsidP="00FD11D1">
            <w:pPr>
              <w:rPr>
                <w:rFonts w:ascii="Arial" w:hAnsi="Arial" w:cs="Arial"/>
              </w:rPr>
            </w:pPr>
          </w:p>
        </w:tc>
        <w:tc>
          <w:tcPr>
            <w:tcW w:w="737" w:type="dxa"/>
          </w:tcPr>
          <w:p w14:paraId="45344D57" w14:textId="77777777" w:rsidR="008072EE" w:rsidRPr="009F37B9" w:rsidRDefault="008072EE" w:rsidP="00FD11D1">
            <w:pPr>
              <w:rPr>
                <w:rFonts w:ascii="Arial" w:hAnsi="Arial" w:cs="Arial"/>
              </w:rPr>
            </w:pPr>
          </w:p>
        </w:tc>
        <w:tc>
          <w:tcPr>
            <w:tcW w:w="737" w:type="dxa"/>
          </w:tcPr>
          <w:p w14:paraId="0287EE0F" w14:textId="77777777" w:rsidR="008072EE" w:rsidRPr="009F37B9" w:rsidRDefault="008072EE" w:rsidP="00FD11D1">
            <w:pPr>
              <w:rPr>
                <w:rFonts w:ascii="Arial" w:hAnsi="Arial" w:cs="Arial"/>
              </w:rPr>
            </w:pPr>
          </w:p>
        </w:tc>
        <w:tc>
          <w:tcPr>
            <w:tcW w:w="737" w:type="dxa"/>
          </w:tcPr>
          <w:p w14:paraId="33C454B2" w14:textId="77777777" w:rsidR="008072EE" w:rsidRPr="009F37B9" w:rsidRDefault="008072EE" w:rsidP="00FD11D1">
            <w:pPr>
              <w:rPr>
                <w:rFonts w:ascii="Arial" w:hAnsi="Arial" w:cs="Arial"/>
              </w:rPr>
            </w:pPr>
          </w:p>
        </w:tc>
        <w:tc>
          <w:tcPr>
            <w:tcW w:w="737" w:type="dxa"/>
          </w:tcPr>
          <w:p w14:paraId="0DF200B1" w14:textId="77777777" w:rsidR="008072EE" w:rsidRPr="009F37B9" w:rsidRDefault="008072EE" w:rsidP="00FD11D1">
            <w:pPr>
              <w:rPr>
                <w:rFonts w:ascii="Arial" w:hAnsi="Arial" w:cs="Arial"/>
              </w:rPr>
            </w:pPr>
          </w:p>
        </w:tc>
        <w:tc>
          <w:tcPr>
            <w:tcW w:w="737" w:type="dxa"/>
          </w:tcPr>
          <w:p w14:paraId="1811507C" w14:textId="77777777" w:rsidR="008072EE" w:rsidRPr="009F37B9" w:rsidRDefault="008072EE" w:rsidP="00FD11D1">
            <w:pPr>
              <w:rPr>
                <w:rFonts w:ascii="Arial" w:hAnsi="Arial" w:cs="Arial"/>
              </w:rPr>
            </w:pPr>
          </w:p>
        </w:tc>
      </w:tr>
      <w:tr w:rsidR="008072EE" w:rsidRPr="009F37B9" w14:paraId="1BFD87FE" w14:textId="77777777" w:rsidTr="00FD11D1">
        <w:trPr>
          <w:trHeight w:val="454"/>
        </w:trPr>
        <w:tc>
          <w:tcPr>
            <w:tcW w:w="1781" w:type="dxa"/>
            <w:vMerge/>
          </w:tcPr>
          <w:p w14:paraId="76D329FD" w14:textId="77777777" w:rsidR="008072EE" w:rsidRPr="009F37B9" w:rsidRDefault="008072EE" w:rsidP="00FD11D1">
            <w:pPr>
              <w:rPr>
                <w:rFonts w:ascii="Arial" w:hAnsi="Arial" w:cs="Arial"/>
                <w:b/>
                <w:bCs/>
              </w:rPr>
            </w:pPr>
          </w:p>
        </w:tc>
        <w:tc>
          <w:tcPr>
            <w:tcW w:w="3297" w:type="dxa"/>
          </w:tcPr>
          <w:p w14:paraId="1DFEC1ED" w14:textId="77777777" w:rsidR="008072EE" w:rsidRPr="009F37B9" w:rsidRDefault="008072EE" w:rsidP="00FD11D1">
            <w:pPr>
              <w:rPr>
                <w:rFonts w:ascii="Arial" w:hAnsi="Arial" w:cs="Arial"/>
              </w:rPr>
            </w:pPr>
            <w:r w:rsidRPr="009F37B9">
              <w:rPr>
                <w:rFonts w:ascii="Arial" w:hAnsi="Arial" w:cs="Arial"/>
              </w:rPr>
              <w:t>4.</w:t>
            </w:r>
          </w:p>
        </w:tc>
        <w:tc>
          <w:tcPr>
            <w:tcW w:w="737" w:type="dxa"/>
          </w:tcPr>
          <w:p w14:paraId="5162740B" w14:textId="77777777" w:rsidR="008072EE" w:rsidRPr="009F37B9" w:rsidRDefault="008072EE" w:rsidP="00FD11D1">
            <w:pPr>
              <w:rPr>
                <w:rFonts w:ascii="Arial" w:hAnsi="Arial" w:cs="Arial"/>
              </w:rPr>
            </w:pPr>
          </w:p>
        </w:tc>
        <w:tc>
          <w:tcPr>
            <w:tcW w:w="737" w:type="dxa"/>
          </w:tcPr>
          <w:p w14:paraId="490AA6C2" w14:textId="77777777" w:rsidR="008072EE" w:rsidRPr="009F37B9" w:rsidRDefault="008072EE" w:rsidP="00FD11D1">
            <w:pPr>
              <w:rPr>
                <w:rFonts w:ascii="Arial" w:hAnsi="Arial" w:cs="Arial"/>
              </w:rPr>
            </w:pPr>
          </w:p>
        </w:tc>
        <w:tc>
          <w:tcPr>
            <w:tcW w:w="737" w:type="dxa"/>
          </w:tcPr>
          <w:p w14:paraId="38AC355F" w14:textId="77777777" w:rsidR="008072EE" w:rsidRPr="009F37B9" w:rsidRDefault="008072EE" w:rsidP="00FD11D1">
            <w:pPr>
              <w:rPr>
                <w:rFonts w:ascii="Arial" w:hAnsi="Arial" w:cs="Arial"/>
              </w:rPr>
            </w:pPr>
          </w:p>
        </w:tc>
        <w:tc>
          <w:tcPr>
            <w:tcW w:w="737" w:type="dxa"/>
          </w:tcPr>
          <w:p w14:paraId="41884FA2" w14:textId="77777777" w:rsidR="008072EE" w:rsidRPr="009F37B9" w:rsidRDefault="008072EE" w:rsidP="00FD11D1">
            <w:pPr>
              <w:rPr>
                <w:rFonts w:ascii="Arial" w:hAnsi="Arial" w:cs="Arial"/>
              </w:rPr>
            </w:pPr>
          </w:p>
        </w:tc>
        <w:tc>
          <w:tcPr>
            <w:tcW w:w="737" w:type="dxa"/>
          </w:tcPr>
          <w:p w14:paraId="2563D6B1" w14:textId="77777777" w:rsidR="008072EE" w:rsidRPr="009F37B9" w:rsidRDefault="008072EE" w:rsidP="00FD11D1">
            <w:pPr>
              <w:rPr>
                <w:rFonts w:ascii="Arial" w:hAnsi="Arial" w:cs="Arial"/>
              </w:rPr>
            </w:pPr>
          </w:p>
        </w:tc>
        <w:tc>
          <w:tcPr>
            <w:tcW w:w="737" w:type="dxa"/>
          </w:tcPr>
          <w:p w14:paraId="022FF9CE" w14:textId="77777777" w:rsidR="008072EE" w:rsidRPr="009F37B9" w:rsidRDefault="008072EE" w:rsidP="00FD11D1">
            <w:pPr>
              <w:rPr>
                <w:rFonts w:ascii="Arial" w:hAnsi="Arial" w:cs="Arial"/>
              </w:rPr>
            </w:pPr>
          </w:p>
        </w:tc>
        <w:tc>
          <w:tcPr>
            <w:tcW w:w="737" w:type="dxa"/>
          </w:tcPr>
          <w:p w14:paraId="058EFB7A" w14:textId="77777777" w:rsidR="008072EE" w:rsidRPr="009F37B9" w:rsidRDefault="008072EE" w:rsidP="00FD11D1">
            <w:pPr>
              <w:rPr>
                <w:rFonts w:ascii="Arial" w:hAnsi="Arial" w:cs="Arial"/>
              </w:rPr>
            </w:pPr>
          </w:p>
        </w:tc>
        <w:tc>
          <w:tcPr>
            <w:tcW w:w="737" w:type="dxa"/>
          </w:tcPr>
          <w:p w14:paraId="59522E2B" w14:textId="77777777" w:rsidR="008072EE" w:rsidRPr="009F37B9" w:rsidRDefault="008072EE" w:rsidP="00FD11D1">
            <w:pPr>
              <w:rPr>
                <w:rFonts w:ascii="Arial" w:hAnsi="Arial" w:cs="Arial"/>
              </w:rPr>
            </w:pPr>
          </w:p>
        </w:tc>
        <w:tc>
          <w:tcPr>
            <w:tcW w:w="737" w:type="dxa"/>
          </w:tcPr>
          <w:p w14:paraId="40C216F5" w14:textId="77777777" w:rsidR="008072EE" w:rsidRPr="009F37B9" w:rsidRDefault="008072EE" w:rsidP="00FD11D1">
            <w:pPr>
              <w:rPr>
                <w:rFonts w:ascii="Arial" w:hAnsi="Arial" w:cs="Arial"/>
              </w:rPr>
            </w:pPr>
          </w:p>
        </w:tc>
        <w:tc>
          <w:tcPr>
            <w:tcW w:w="737" w:type="dxa"/>
          </w:tcPr>
          <w:p w14:paraId="70F77C68" w14:textId="77777777" w:rsidR="008072EE" w:rsidRPr="009F37B9" w:rsidRDefault="008072EE" w:rsidP="00FD11D1">
            <w:pPr>
              <w:rPr>
                <w:rFonts w:ascii="Arial" w:hAnsi="Arial" w:cs="Arial"/>
              </w:rPr>
            </w:pPr>
          </w:p>
        </w:tc>
        <w:tc>
          <w:tcPr>
            <w:tcW w:w="737" w:type="dxa"/>
          </w:tcPr>
          <w:p w14:paraId="616CA5F4" w14:textId="77777777" w:rsidR="008072EE" w:rsidRPr="009F37B9" w:rsidRDefault="008072EE" w:rsidP="00FD11D1">
            <w:pPr>
              <w:rPr>
                <w:rFonts w:ascii="Arial" w:hAnsi="Arial" w:cs="Arial"/>
              </w:rPr>
            </w:pPr>
          </w:p>
        </w:tc>
        <w:tc>
          <w:tcPr>
            <w:tcW w:w="737" w:type="dxa"/>
          </w:tcPr>
          <w:p w14:paraId="20276B5E" w14:textId="77777777" w:rsidR="008072EE" w:rsidRPr="009F37B9" w:rsidRDefault="008072EE" w:rsidP="00FD11D1">
            <w:pPr>
              <w:rPr>
                <w:rFonts w:ascii="Arial" w:hAnsi="Arial" w:cs="Arial"/>
              </w:rPr>
            </w:pPr>
          </w:p>
        </w:tc>
        <w:tc>
          <w:tcPr>
            <w:tcW w:w="737" w:type="dxa"/>
          </w:tcPr>
          <w:p w14:paraId="234EB3F1" w14:textId="77777777" w:rsidR="008072EE" w:rsidRPr="009F37B9" w:rsidRDefault="008072EE" w:rsidP="00FD11D1">
            <w:pPr>
              <w:rPr>
                <w:rFonts w:ascii="Arial" w:hAnsi="Arial" w:cs="Arial"/>
              </w:rPr>
            </w:pPr>
          </w:p>
        </w:tc>
        <w:tc>
          <w:tcPr>
            <w:tcW w:w="737" w:type="dxa"/>
          </w:tcPr>
          <w:p w14:paraId="1D59E045" w14:textId="77777777" w:rsidR="008072EE" w:rsidRPr="009F37B9" w:rsidRDefault="008072EE" w:rsidP="00FD11D1">
            <w:pPr>
              <w:rPr>
                <w:rFonts w:ascii="Arial" w:hAnsi="Arial" w:cs="Arial"/>
              </w:rPr>
            </w:pPr>
          </w:p>
        </w:tc>
      </w:tr>
      <w:tr w:rsidR="008072EE" w:rsidRPr="009F37B9" w14:paraId="10F52EC2" w14:textId="77777777" w:rsidTr="00FD11D1">
        <w:trPr>
          <w:trHeight w:val="454"/>
        </w:trPr>
        <w:tc>
          <w:tcPr>
            <w:tcW w:w="1781" w:type="dxa"/>
            <w:vMerge/>
          </w:tcPr>
          <w:p w14:paraId="6856D557" w14:textId="77777777" w:rsidR="008072EE" w:rsidRPr="009F37B9" w:rsidRDefault="008072EE" w:rsidP="00FD11D1">
            <w:pPr>
              <w:rPr>
                <w:rFonts w:ascii="Arial" w:hAnsi="Arial" w:cs="Arial"/>
                <w:b/>
                <w:bCs/>
              </w:rPr>
            </w:pPr>
          </w:p>
        </w:tc>
        <w:tc>
          <w:tcPr>
            <w:tcW w:w="3297" w:type="dxa"/>
          </w:tcPr>
          <w:p w14:paraId="6643620A" w14:textId="77777777" w:rsidR="008072EE" w:rsidRPr="009F37B9" w:rsidRDefault="008072EE" w:rsidP="00FD11D1">
            <w:pPr>
              <w:rPr>
                <w:rFonts w:ascii="Arial" w:hAnsi="Arial" w:cs="Arial"/>
              </w:rPr>
            </w:pPr>
            <w:r w:rsidRPr="009F37B9">
              <w:rPr>
                <w:rFonts w:ascii="Arial" w:hAnsi="Arial" w:cs="Arial"/>
              </w:rPr>
              <w:t>5.</w:t>
            </w:r>
          </w:p>
        </w:tc>
        <w:tc>
          <w:tcPr>
            <w:tcW w:w="737" w:type="dxa"/>
          </w:tcPr>
          <w:p w14:paraId="42150801" w14:textId="77777777" w:rsidR="008072EE" w:rsidRPr="009F37B9" w:rsidRDefault="008072EE" w:rsidP="00FD11D1">
            <w:pPr>
              <w:rPr>
                <w:rFonts w:ascii="Arial" w:hAnsi="Arial" w:cs="Arial"/>
              </w:rPr>
            </w:pPr>
          </w:p>
        </w:tc>
        <w:tc>
          <w:tcPr>
            <w:tcW w:w="737" w:type="dxa"/>
          </w:tcPr>
          <w:p w14:paraId="3BE0D732" w14:textId="77777777" w:rsidR="008072EE" w:rsidRPr="009F37B9" w:rsidRDefault="008072EE" w:rsidP="00FD11D1">
            <w:pPr>
              <w:rPr>
                <w:rFonts w:ascii="Arial" w:hAnsi="Arial" w:cs="Arial"/>
              </w:rPr>
            </w:pPr>
          </w:p>
        </w:tc>
        <w:tc>
          <w:tcPr>
            <w:tcW w:w="737" w:type="dxa"/>
          </w:tcPr>
          <w:p w14:paraId="3BAC61EC" w14:textId="77777777" w:rsidR="008072EE" w:rsidRPr="009F37B9" w:rsidRDefault="008072EE" w:rsidP="00FD11D1">
            <w:pPr>
              <w:rPr>
                <w:rFonts w:ascii="Arial" w:hAnsi="Arial" w:cs="Arial"/>
              </w:rPr>
            </w:pPr>
          </w:p>
        </w:tc>
        <w:tc>
          <w:tcPr>
            <w:tcW w:w="737" w:type="dxa"/>
          </w:tcPr>
          <w:p w14:paraId="5F355C85" w14:textId="77777777" w:rsidR="008072EE" w:rsidRPr="009F37B9" w:rsidRDefault="008072EE" w:rsidP="00FD11D1">
            <w:pPr>
              <w:rPr>
                <w:rFonts w:ascii="Arial" w:hAnsi="Arial" w:cs="Arial"/>
              </w:rPr>
            </w:pPr>
          </w:p>
        </w:tc>
        <w:tc>
          <w:tcPr>
            <w:tcW w:w="737" w:type="dxa"/>
          </w:tcPr>
          <w:p w14:paraId="1D2B4697" w14:textId="77777777" w:rsidR="008072EE" w:rsidRPr="009F37B9" w:rsidRDefault="008072EE" w:rsidP="00FD11D1">
            <w:pPr>
              <w:rPr>
                <w:rFonts w:ascii="Arial" w:hAnsi="Arial" w:cs="Arial"/>
              </w:rPr>
            </w:pPr>
          </w:p>
        </w:tc>
        <w:tc>
          <w:tcPr>
            <w:tcW w:w="737" w:type="dxa"/>
          </w:tcPr>
          <w:p w14:paraId="203FD464" w14:textId="77777777" w:rsidR="008072EE" w:rsidRPr="009F37B9" w:rsidRDefault="008072EE" w:rsidP="00FD11D1">
            <w:pPr>
              <w:rPr>
                <w:rFonts w:ascii="Arial" w:hAnsi="Arial" w:cs="Arial"/>
              </w:rPr>
            </w:pPr>
          </w:p>
        </w:tc>
        <w:tc>
          <w:tcPr>
            <w:tcW w:w="737" w:type="dxa"/>
          </w:tcPr>
          <w:p w14:paraId="4BC3C962" w14:textId="77777777" w:rsidR="008072EE" w:rsidRPr="009F37B9" w:rsidRDefault="008072EE" w:rsidP="00FD11D1">
            <w:pPr>
              <w:rPr>
                <w:rFonts w:ascii="Arial" w:hAnsi="Arial" w:cs="Arial"/>
              </w:rPr>
            </w:pPr>
          </w:p>
        </w:tc>
        <w:tc>
          <w:tcPr>
            <w:tcW w:w="737" w:type="dxa"/>
          </w:tcPr>
          <w:p w14:paraId="31119243" w14:textId="77777777" w:rsidR="008072EE" w:rsidRPr="009F37B9" w:rsidRDefault="008072EE" w:rsidP="00FD11D1">
            <w:pPr>
              <w:rPr>
                <w:rFonts w:ascii="Arial" w:hAnsi="Arial" w:cs="Arial"/>
              </w:rPr>
            </w:pPr>
          </w:p>
        </w:tc>
        <w:tc>
          <w:tcPr>
            <w:tcW w:w="737" w:type="dxa"/>
          </w:tcPr>
          <w:p w14:paraId="0A24F021" w14:textId="77777777" w:rsidR="008072EE" w:rsidRPr="009F37B9" w:rsidRDefault="008072EE" w:rsidP="00FD11D1">
            <w:pPr>
              <w:rPr>
                <w:rFonts w:ascii="Arial" w:hAnsi="Arial" w:cs="Arial"/>
              </w:rPr>
            </w:pPr>
          </w:p>
        </w:tc>
        <w:tc>
          <w:tcPr>
            <w:tcW w:w="737" w:type="dxa"/>
          </w:tcPr>
          <w:p w14:paraId="461CE905" w14:textId="77777777" w:rsidR="008072EE" w:rsidRPr="009F37B9" w:rsidRDefault="008072EE" w:rsidP="00FD11D1">
            <w:pPr>
              <w:rPr>
                <w:rFonts w:ascii="Arial" w:hAnsi="Arial" w:cs="Arial"/>
              </w:rPr>
            </w:pPr>
          </w:p>
        </w:tc>
        <w:tc>
          <w:tcPr>
            <w:tcW w:w="737" w:type="dxa"/>
          </w:tcPr>
          <w:p w14:paraId="5E244626" w14:textId="77777777" w:rsidR="008072EE" w:rsidRPr="009F37B9" w:rsidRDefault="008072EE" w:rsidP="00FD11D1">
            <w:pPr>
              <w:rPr>
                <w:rFonts w:ascii="Arial" w:hAnsi="Arial" w:cs="Arial"/>
              </w:rPr>
            </w:pPr>
          </w:p>
        </w:tc>
        <w:tc>
          <w:tcPr>
            <w:tcW w:w="737" w:type="dxa"/>
          </w:tcPr>
          <w:p w14:paraId="30A3F7C6" w14:textId="77777777" w:rsidR="008072EE" w:rsidRPr="009F37B9" w:rsidRDefault="008072EE" w:rsidP="00FD11D1">
            <w:pPr>
              <w:rPr>
                <w:rFonts w:ascii="Arial" w:hAnsi="Arial" w:cs="Arial"/>
              </w:rPr>
            </w:pPr>
          </w:p>
        </w:tc>
        <w:tc>
          <w:tcPr>
            <w:tcW w:w="737" w:type="dxa"/>
          </w:tcPr>
          <w:p w14:paraId="1D6523D9" w14:textId="77777777" w:rsidR="008072EE" w:rsidRPr="009F37B9" w:rsidRDefault="008072EE" w:rsidP="00FD11D1">
            <w:pPr>
              <w:rPr>
                <w:rFonts w:ascii="Arial" w:hAnsi="Arial" w:cs="Arial"/>
              </w:rPr>
            </w:pPr>
          </w:p>
        </w:tc>
        <w:tc>
          <w:tcPr>
            <w:tcW w:w="737" w:type="dxa"/>
          </w:tcPr>
          <w:p w14:paraId="4C1D0928" w14:textId="77777777" w:rsidR="008072EE" w:rsidRPr="009F37B9" w:rsidRDefault="008072EE" w:rsidP="00FD11D1">
            <w:pPr>
              <w:rPr>
                <w:rFonts w:ascii="Arial" w:hAnsi="Arial" w:cs="Arial"/>
              </w:rPr>
            </w:pPr>
          </w:p>
        </w:tc>
      </w:tr>
      <w:tr w:rsidR="008072EE" w:rsidRPr="009F37B9" w14:paraId="732D1382" w14:textId="77777777" w:rsidTr="00FD11D1">
        <w:trPr>
          <w:trHeight w:val="454"/>
        </w:trPr>
        <w:tc>
          <w:tcPr>
            <w:tcW w:w="1781" w:type="dxa"/>
            <w:vMerge/>
          </w:tcPr>
          <w:p w14:paraId="290F792F" w14:textId="77777777" w:rsidR="008072EE" w:rsidRPr="009F37B9" w:rsidRDefault="008072EE" w:rsidP="00FD11D1">
            <w:pPr>
              <w:rPr>
                <w:rFonts w:ascii="Arial" w:hAnsi="Arial" w:cs="Arial"/>
                <w:b/>
                <w:bCs/>
              </w:rPr>
            </w:pPr>
          </w:p>
        </w:tc>
        <w:tc>
          <w:tcPr>
            <w:tcW w:w="3297" w:type="dxa"/>
          </w:tcPr>
          <w:p w14:paraId="51A8B619" w14:textId="77777777" w:rsidR="008072EE" w:rsidRPr="009F37B9" w:rsidRDefault="008072EE" w:rsidP="00FD11D1">
            <w:pPr>
              <w:rPr>
                <w:rFonts w:ascii="Arial" w:hAnsi="Arial" w:cs="Arial"/>
              </w:rPr>
            </w:pPr>
            <w:r w:rsidRPr="009F37B9">
              <w:rPr>
                <w:rFonts w:ascii="Arial" w:hAnsi="Arial" w:cs="Arial"/>
              </w:rPr>
              <w:t>6.</w:t>
            </w:r>
          </w:p>
        </w:tc>
        <w:tc>
          <w:tcPr>
            <w:tcW w:w="737" w:type="dxa"/>
          </w:tcPr>
          <w:p w14:paraId="505EB57F" w14:textId="77777777" w:rsidR="008072EE" w:rsidRPr="009F37B9" w:rsidRDefault="008072EE" w:rsidP="00FD11D1">
            <w:pPr>
              <w:rPr>
                <w:rFonts w:ascii="Arial" w:hAnsi="Arial" w:cs="Arial"/>
              </w:rPr>
            </w:pPr>
          </w:p>
        </w:tc>
        <w:tc>
          <w:tcPr>
            <w:tcW w:w="737" w:type="dxa"/>
          </w:tcPr>
          <w:p w14:paraId="5C65AFDD" w14:textId="77777777" w:rsidR="008072EE" w:rsidRPr="009F37B9" w:rsidRDefault="008072EE" w:rsidP="00FD11D1">
            <w:pPr>
              <w:rPr>
                <w:rFonts w:ascii="Arial" w:hAnsi="Arial" w:cs="Arial"/>
              </w:rPr>
            </w:pPr>
          </w:p>
        </w:tc>
        <w:tc>
          <w:tcPr>
            <w:tcW w:w="737" w:type="dxa"/>
          </w:tcPr>
          <w:p w14:paraId="44188C40" w14:textId="77777777" w:rsidR="008072EE" w:rsidRPr="009F37B9" w:rsidRDefault="008072EE" w:rsidP="00FD11D1">
            <w:pPr>
              <w:rPr>
                <w:rFonts w:ascii="Arial" w:hAnsi="Arial" w:cs="Arial"/>
              </w:rPr>
            </w:pPr>
          </w:p>
        </w:tc>
        <w:tc>
          <w:tcPr>
            <w:tcW w:w="737" w:type="dxa"/>
          </w:tcPr>
          <w:p w14:paraId="7CC93A5B" w14:textId="77777777" w:rsidR="008072EE" w:rsidRPr="009F37B9" w:rsidRDefault="008072EE" w:rsidP="00FD11D1">
            <w:pPr>
              <w:rPr>
                <w:rFonts w:ascii="Arial" w:hAnsi="Arial" w:cs="Arial"/>
              </w:rPr>
            </w:pPr>
          </w:p>
        </w:tc>
        <w:tc>
          <w:tcPr>
            <w:tcW w:w="737" w:type="dxa"/>
          </w:tcPr>
          <w:p w14:paraId="4ED09D5C" w14:textId="77777777" w:rsidR="008072EE" w:rsidRPr="009F37B9" w:rsidRDefault="008072EE" w:rsidP="00FD11D1">
            <w:pPr>
              <w:rPr>
                <w:rFonts w:ascii="Arial" w:hAnsi="Arial" w:cs="Arial"/>
              </w:rPr>
            </w:pPr>
          </w:p>
        </w:tc>
        <w:tc>
          <w:tcPr>
            <w:tcW w:w="737" w:type="dxa"/>
          </w:tcPr>
          <w:p w14:paraId="3431A645" w14:textId="77777777" w:rsidR="008072EE" w:rsidRPr="009F37B9" w:rsidRDefault="008072EE" w:rsidP="00FD11D1">
            <w:pPr>
              <w:rPr>
                <w:rFonts w:ascii="Arial" w:hAnsi="Arial" w:cs="Arial"/>
              </w:rPr>
            </w:pPr>
          </w:p>
        </w:tc>
        <w:tc>
          <w:tcPr>
            <w:tcW w:w="737" w:type="dxa"/>
          </w:tcPr>
          <w:p w14:paraId="6FC4625B" w14:textId="77777777" w:rsidR="008072EE" w:rsidRPr="009F37B9" w:rsidRDefault="008072EE" w:rsidP="00FD11D1">
            <w:pPr>
              <w:rPr>
                <w:rFonts w:ascii="Arial" w:hAnsi="Arial" w:cs="Arial"/>
              </w:rPr>
            </w:pPr>
          </w:p>
        </w:tc>
        <w:tc>
          <w:tcPr>
            <w:tcW w:w="737" w:type="dxa"/>
          </w:tcPr>
          <w:p w14:paraId="5BFE2D3A" w14:textId="77777777" w:rsidR="008072EE" w:rsidRPr="009F37B9" w:rsidRDefault="008072EE" w:rsidP="00FD11D1">
            <w:pPr>
              <w:rPr>
                <w:rFonts w:ascii="Arial" w:hAnsi="Arial" w:cs="Arial"/>
              </w:rPr>
            </w:pPr>
          </w:p>
        </w:tc>
        <w:tc>
          <w:tcPr>
            <w:tcW w:w="737" w:type="dxa"/>
          </w:tcPr>
          <w:p w14:paraId="4119E0C3" w14:textId="77777777" w:rsidR="008072EE" w:rsidRPr="009F37B9" w:rsidRDefault="008072EE" w:rsidP="00FD11D1">
            <w:pPr>
              <w:rPr>
                <w:rFonts w:ascii="Arial" w:hAnsi="Arial" w:cs="Arial"/>
              </w:rPr>
            </w:pPr>
          </w:p>
        </w:tc>
        <w:tc>
          <w:tcPr>
            <w:tcW w:w="737" w:type="dxa"/>
          </w:tcPr>
          <w:p w14:paraId="18D078C0" w14:textId="77777777" w:rsidR="008072EE" w:rsidRPr="009F37B9" w:rsidRDefault="008072EE" w:rsidP="00FD11D1">
            <w:pPr>
              <w:rPr>
                <w:rFonts w:ascii="Arial" w:hAnsi="Arial" w:cs="Arial"/>
              </w:rPr>
            </w:pPr>
          </w:p>
        </w:tc>
        <w:tc>
          <w:tcPr>
            <w:tcW w:w="737" w:type="dxa"/>
          </w:tcPr>
          <w:p w14:paraId="10B52469" w14:textId="77777777" w:rsidR="008072EE" w:rsidRPr="009F37B9" w:rsidRDefault="008072EE" w:rsidP="00FD11D1">
            <w:pPr>
              <w:rPr>
                <w:rFonts w:ascii="Arial" w:hAnsi="Arial" w:cs="Arial"/>
              </w:rPr>
            </w:pPr>
          </w:p>
        </w:tc>
        <w:tc>
          <w:tcPr>
            <w:tcW w:w="737" w:type="dxa"/>
          </w:tcPr>
          <w:p w14:paraId="10428EA3" w14:textId="77777777" w:rsidR="008072EE" w:rsidRPr="009F37B9" w:rsidRDefault="008072EE" w:rsidP="00FD11D1">
            <w:pPr>
              <w:rPr>
                <w:rFonts w:ascii="Arial" w:hAnsi="Arial" w:cs="Arial"/>
              </w:rPr>
            </w:pPr>
          </w:p>
        </w:tc>
        <w:tc>
          <w:tcPr>
            <w:tcW w:w="737" w:type="dxa"/>
          </w:tcPr>
          <w:p w14:paraId="6466C96C" w14:textId="77777777" w:rsidR="008072EE" w:rsidRPr="009F37B9" w:rsidRDefault="008072EE" w:rsidP="00FD11D1">
            <w:pPr>
              <w:rPr>
                <w:rFonts w:ascii="Arial" w:hAnsi="Arial" w:cs="Arial"/>
              </w:rPr>
            </w:pPr>
          </w:p>
        </w:tc>
        <w:tc>
          <w:tcPr>
            <w:tcW w:w="737" w:type="dxa"/>
          </w:tcPr>
          <w:p w14:paraId="564A15A4" w14:textId="77777777" w:rsidR="008072EE" w:rsidRPr="009F37B9" w:rsidRDefault="008072EE" w:rsidP="00FD11D1">
            <w:pPr>
              <w:rPr>
                <w:rFonts w:ascii="Arial" w:hAnsi="Arial" w:cs="Arial"/>
              </w:rPr>
            </w:pPr>
          </w:p>
        </w:tc>
      </w:tr>
      <w:tr w:rsidR="008072EE" w:rsidRPr="009F37B9" w14:paraId="10FED661" w14:textId="77777777" w:rsidTr="00FD11D1">
        <w:trPr>
          <w:trHeight w:val="454"/>
        </w:trPr>
        <w:tc>
          <w:tcPr>
            <w:tcW w:w="1781" w:type="dxa"/>
            <w:vMerge/>
          </w:tcPr>
          <w:p w14:paraId="235267C0" w14:textId="77777777" w:rsidR="008072EE" w:rsidRPr="009F37B9" w:rsidRDefault="008072EE" w:rsidP="00FD11D1">
            <w:pPr>
              <w:rPr>
                <w:rFonts w:ascii="Arial" w:hAnsi="Arial" w:cs="Arial"/>
                <w:b/>
                <w:bCs/>
              </w:rPr>
            </w:pPr>
          </w:p>
        </w:tc>
        <w:tc>
          <w:tcPr>
            <w:tcW w:w="3297" w:type="dxa"/>
          </w:tcPr>
          <w:p w14:paraId="2B62FE9A" w14:textId="77777777" w:rsidR="008072EE" w:rsidRPr="009F37B9" w:rsidRDefault="008072EE" w:rsidP="00FD11D1">
            <w:pPr>
              <w:rPr>
                <w:rFonts w:ascii="Arial" w:hAnsi="Arial" w:cs="Arial"/>
              </w:rPr>
            </w:pPr>
            <w:r w:rsidRPr="009F37B9">
              <w:rPr>
                <w:rFonts w:ascii="Arial" w:hAnsi="Arial" w:cs="Arial"/>
              </w:rPr>
              <w:t>7.</w:t>
            </w:r>
          </w:p>
        </w:tc>
        <w:tc>
          <w:tcPr>
            <w:tcW w:w="737" w:type="dxa"/>
          </w:tcPr>
          <w:p w14:paraId="0FCE2939" w14:textId="77777777" w:rsidR="008072EE" w:rsidRPr="009F37B9" w:rsidRDefault="008072EE" w:rsidP="00FD11D1">
            <w:pPr>
              <w:rPr>
                <w:rFonts w:ascii="Arial" w:hAnsi="Arial" w:cs="Arial"/>
              </w:rPr>
            </w:pPr>
          </w:p>
        </w:tc>
        <w:tc>
          <w:tcPr>
            <w:tcW w:w="737" w:type="dxa"/>
          </w:tcPr>
          <w:p w14:paraId="731029EC" w14:textId="77777777" w:rsidR="008072EE" w:rsidRPr="009F37B9" w:rsidRDefault="008072EE" w:rsidP="00FD11D1">
            <w:pPr>
              <w:rPr>
                <w:rFonts w:ascii="Arial" w:hAnsi="Arial" w:cs="Arial"/>
              </w:rPr>
            </w:pPr>
          </w:p>
        </w:tc>
        <w:tc>
          <w:tcPr>
            <w:tcW w:w="737" w:type="dxa"/>
          </w:tcPr>
          <w:p w14:paraId="4E25481B" w14:textId="77777777" w:rsidR="008072EE" w:rsidRPr="009F37B9" w:rsidRDefault="008072EE" w:rsidP="00FD11D1">
            <w:pPr>
              <w:rPr>
                <w:rFonts w:ascii="Arial" w:hAnsi="Arial" w:cs="Arial"/>
              </w:rPr>
            </w:pPr>
          </w:p>
        </w:tc>
        <w:tc>
          <w:tcPr>
            <w:tcW w:w="737" w:type="dxa"/>
          </w:tcPr>
          <w:p w14:paraId="074C19F1" w14:textId="77777777" w:rsidR="008072EE" w:rsidRPr="009F37B9" w:rsidRDefault="008072EE" w:rsidP="00FD11D1">
            <w:pPr>
              <w:rPr>
                <w:rFonts w:ascii="Arial" w:hAnsi="Arial" w:cs="Arial"/>
              </w:rPr>
            </w:pPr>
          </w:p>
        </w:tc>
        <w:tc>
          <w:tcPr>
            <w:tcW w:w="737" w:type="dxa"/>
          </w:tcPr>
          <w:p w14:paraId="0D8BD5C5" w14:textId="77777777" w:rsidR="008072EE" w:rsidRPr="009F37B9" w:rsidRDefault="008072EE" w:rsidP="00FD11D1">
            <w:pPr>
              <w:rPr>
                <w:rFonts w:ascii="Arial" w:hAnsi="Arial" w:cs="Arial"/>
              </w:rPr>
            </w:pPr>
          </w:p>
        </w:tc>
        <w:tc>
          <w:tcPr>
            <w:tcW w:w="737" w:type="dxa"/>
          </w:tcPr>
          <w:p w14:paraId="4894A847" w14:textId="77777777" w:rsidR="008072EE" w:rsidRPr="009F37B9" w:rsidRDefault="008072EE" w:rsidP="00FD11D1">
            <w:pPr>
              <w:rPr>
                <w:rFonts w:ascii="Arial" w:hAnsi="Arial" w:cs="Arial"/>
              </w:rPr>
            </w:pPr>
          </w:p>
        </w:tc>
        <w:tc>
          <w:tcPr>
            <w:tcW w:w="737" w:type="dxa"/>
          </w:tcPr>
          <w:p w14:paraId="0A08911A" w14:textId="77777777" w:rsidR="008072EE" w:rsidRPr="009F37B9" w:rsidRDefault="008072EE" w:rsidP="00FD11D1">
            <w:pPr>
              <w:rPr>
                <w:rFonts w:ascii="Arial" w:hAnsi="Arial" w:cs="Arial"/>
              </w:rPr>
            </w:pPr>
          </w:p>
        </w:tc>
        <w:tc>
          <w:tcPr>
            <w:tcW w:w="737" w:type="dxa"/>
          </w:tcPr>
          <w:p w14:paraId="05B335BE" w14:textId="77777777" w:rsidR="008072EE" w:rsidRPr="009F37B9" w:rsidRDefault="008072EE" w:rsidP="00FD11D1">
            <w:pPr>
              <w:rPr>
                <w:rFonts w:ascii="Arial" w:hAnsi="Arial" w:cs="Arial"/>
              </w:rPr>
            </w:pPr>
          </w:p>
        </w:tc>
        <w:tc>
          <w:tcPr>
            <w:tcW w:w="737" w:type="dxa"/>
          </w:tcPr>
          <w:p w14:paraId="47215C57" w14:textId="77777777" w:rsidR="008072EE" w:rsidRPr="009F37B9" w:rsidRDefault="008072EE" w:rsidP="00FD11D1">
            <w:pPr>
              <w:rPr>
                <w:rFonts w:ascii="Arial" w:hAnsi="Arial" w:cs="Arial"/>
              </w:rPr>
            </w:pPr>
          </w:p>
        </w:tc>
        <w:tc>
          <w:tcPr>
            <w:tcW w:w="737" w:type="dxa"/>
          </w:tcPr>
          <w:p w14:paraId="65E056C9" w14:textId="77777777" w:rsidR="008072EE" w:rsidRPr="009F37B9" w:rsidRDefault="008072EE" w:rsidP="00FD11D1">
            <w:pPr>
              <w:rPr>
                <w:rFonts w:ascii="Arial" w:hAnsi="Arial" w:cs="Arial"/>
              </w:rPr>
            </w:pPr>
          </w:p>
        </w:tc>
        <w:tc>
          <w:tcPr>
            <w:tcW w:w="737" w:type="dxa"/>
          </w:tcPr>
          <w:p w14:paraId="6A6E4D69" w14:textId="77777777" w:rsidR="008072EE" w:rsidRPr="009F37B9" w:rsidRDefault="008072EE" w:rsidP="00FD11D1">
            <w:pPr>
              <w:rPr>
                <w:rFonts w:ascii="Arial" w:hAnsi="Arial" w:cs="Arial"/>
              </w:rPr>
            </w:pPr>
          </w:p>
        </w:tc>
        <w:tc>
          <w:tcPr>
            <w:tcW w:w="737" w:type="dxa"/>
          </w:tcPr>
          <w:p w14:paraId="249CA0AB" w14:textId="77777777" w:rsidR="008072EE" w:rsidRPr="009F37B9" w:rsidRDefault="008072EE" w:rsidP="00FD11D1">
            <w:pPr>
              <w:rPr>
                <w:rFonts w:ascii="Arial" w:hAnsi="Arial" w:cs="Arial"/>
              </w:rPr>
            </w:pPr>
          </w:p>
        </w:tc>
        <w:tc>
          <w:tcPr>
            <w:tcW w:w="737" w:type="dxa"/>
          </w:tcPr>
          <w:p w14:paraId="27CC8CB3" w14:textId="77777777" w:rsidR="008072EE" w:rsidRPr="009F37B9" w:rsidRDefault="008072EE" w:rsidP="00FD11D1">
            <w:pPr>
              <w:rPr>
                <w:rFonts w:ascii="Arial" w:hAnsi="Arial" w:cs="Arial"/>
              </w:rPr>
            </w:pPr>
          </w:p>
        </w:tc>
        <w:tc>
          <w:tcPr>
            <w:tcW w:w="737" w:type="dxa"/>
          </w:tcPr>
          <w:p w14:paraId="6D3E7AED" w14:textId="77777777" w:rsidR="008072EE" w:rsidRPr="009F37B9" w:rsidRDefault="008072EE" w:rsidP="00FD11D1">
            <w:pPr>
              <w:rPr>
                <w:rFonts w:ascii="Arial" w:hAnsi="Arial" w:cs="Arial"/>
              </w:rPr>
            </w:pPr>
          </w:p>
        </w:tc>
      </w:tr>
      <w:tr w:rsidR="008072EE" w:rsidRPr="009F37B9" w14:paraId="6372C031" w14:textId="77777777" w:rsidTr="00FD11D1">
        <w:trPr>
          <w:trHeight w:val="454"/>
        </w:trPr>
        <w:tc>
          <w:tcPr>
            <w:tcW w:w="1781" w:type="dxa"/>
            <w:vMerge/>
          </w:tcPr>
          <w:p w14:paraId="1B72F985" w14:textId="77777777" w:rsidR="008072EE" w:rsidRPr="009F37B9" w:rsidRDefault="008072EE" w:rsidP="00FD11D1">
            <w:pPr>
              <w:rPr>
                <w:rFonts w:ascii="Arial" w:hAnsi="Arial" w:cs="Arial"/>
                <w:b/>
                <w:bCs/>
              </w:rPr>
            </w:pPr>
          </w:p>
        </w:tc>
        <w:tc>
          <w:tcPr>
            <w:tcW w:w="3297" w:type="dxa"/>
          </w:tcPr>
          <w:p w14:paraId="24DB1239" w14:textId="77777777" w:rsidR="008072EE" w:rsidRPr="009F37B9" w:rsidRDefault="008072EE" w:rsidP="00FD11D1">
            <w:pPr>
              <w:rPr>
                <w:rFonts w:ascii="Arial" w:hAnsi="Arial" w:cs="Arial"/>
              </w:rPr>
            </w:pPr>
            <w:r w:rsidRPr="009F37B9">
              <w:rPr>
                <w:rFonts w:ascii="Arial" w:hAnsi="Arial" w:cs="Arial"/>
              </w:rPr>
              <w:t>8.</w:t>
            </w:r>
          </w:p>
        </w:tc>
        <w:tc>
          <w:tcPr>
            <w:tcW w:w="737" w:type="dxa"/>
          </w:tcPr>
          <w:p w14:paraId="0356E350" w14:textId="77777777" w:rsidR="008072EE" w:rsidRPr="009F37B9" w:rsidRDefault="008072EE" w:rsidP="00FD11D1">
            <w:pPr>
              <w:rPr>
                <w:rFonts w:ascii="Arial" w:hAnsi="Arial" w:cs="Arial"/>
              </w:rPr>
            </w:pPr>
          </w:p>
        </w:tc>
        <w:tc>
          <w:tcPr>
            <w:tcW w:w="737" w:type="dxa"/>
          </w:tcPr>
          <w:p w14:paraId="375B15EE" w14:textId="77777777" w:rsidR="008072EE" w:rsidRPr="009F37B9" w:rsidRDefault="008072EE" w:rsidP="00FD11D1">
            <w:pPr>
              <w:rPr>
                <w:rFonts w:ascii="Arial" w:hAnsi="Arial" w:cs="Arial"/>
              </w:rPr>
            </w:pPr>
          </w:p>
        </w:tc>
        <w:tc>
          <w:tcPr>
            <w:tcW w:w="737" w:type="dxa"/>
          </w:tcPr>
          <w:p w14:paraId="3C652932" w14:textId="77777777" w:rsidR="008072EE" w:rsidRPr="009F37B9" w:rsidRDefault="008072EE" w:rsidP="00FD11D1">
            <w:pPr>
              <w:rPr>
                <w:rFonts w:ascii="Arial" w:hAnsi="Arial" w:cs="Arial"/>
              </w:rPr>
            </w:pPr>
          </w:p>
        </w:tc>
        <w:tc>
          <w:tcPr>
            <w:tcW w:w="737" w:type="dxa"/>
          </w:tcPr>
          <w:p w14:paraId="0FEA45EC" w14:textId="77777777" w:rsidR="008072EE" w:rsidRPr="009F37B9" w:rsidRDefault="008072EE" w:rsidP="00FD11D1">
            <w:pPr>
              <w:rPr>
                <w:rFonts w:ascii="Arial" w:hAnsi="Arial" w:cs="Arial"/>
              </w:rPr>
            </w:pPr>
          </w:p>
        </w:tc>
        <w:tc>
          <w:tcPr>
            <w:tcW w:w="737" w:type="dxa"/>
          </w:tcPr>
          <w:p w14:paraId="298931A6" w14:textId="77777777" w:rsidR="008072EE" w:rsidRPr="009F37B9" w:rsidRDefault="008072EE" w:rsidP="00FD11D1">
            <w:pPr>
              <w:rPr>
                <w:rFonts w:ascii="Arial" w:hAnsi="Arial" w:cs="Arial"/>
              </w:rPr>
            </w:pPr>
          </w:p>
        </w:tc>
        <w:tc>
          <w:tcPr>
            <w:tcW w:w="737" w:type="dxa"/>
          </w:tcPr>
          <w:p w14:paraId="0F4268A7" w14:textId="77777777" w:rsidR="008072EE" w:rsidRPr="009F37B9" w:rsidRDefault="008072EE" w:rsidP="00FD11D1">
            <w:pPr>
              <w:rPr>
                <w:rFonts w:ascii="Arial" w:hAnsi="Arial" w:cs="Arial"/>
              </w:rPr>
            </w:pPr>
          </w:p>
        </w:tc>
        <w:tc>
          <w:tcPr>
            <w:tcW w:w="737" w:type="dxa"/>
          </w:tcPr>
          <w:p w14:paraId="01B57CC1" w14:textId="77777777" w:rsidR="008072EE" w:rsidRPr="009F37B9" w:rsidRDefault="008072EE" w:rsidP="00FD11D1">
            <w:pPr>
              <w:rPr>
                <w:rFonts w:ascii="Arial" w:hAnsi="Arial" w:cs="Arial"/>
              </w:rPr>
            </w:pPr>
          </w:p>
        </w:tc>
        <w:tc>
          <w:tcPr>
            <w:tcW w:w="737" w:type="dxa"/>
          </w:tcPr>
          <w:p w14:paraId="2A7FA06D" w14:textId="77777777" w:rsidR="008072EE" w:rsidRPr="009F37B9" w:rsidRDefault="008072EE" w:rsidP="00FD11D1">
            <w:pPr>
              <w:rPr>
                <w:rFonts w:ascii="Arial" w:hAnsi="Arial" w:cs="Arial"/>
              </w:rPr>
            </w:pPr>
          </w:p>
        </w:tc>
        <w:tc>
          <w:tcPr>
            <w:tcW w:w="737" w:type="dxa"/>
          </w:tcPr>
          <w:p w14:paraId="7D3A44CC" w14:textId="77777777" w:rsidR="008072EE" w:rsidRPr="009F37B9" w:rsidRDefault="008072EE" w:rsidP="00FD11D1">
            <w:pPr>
              <w:rPr>
                <w:rFonts w:ascii="Arial" w:hAnsi="Arial" w:cs="Arial"/>
              </w:rPr>
            </w:pPr>
          </w:p>
        </w:tc>
        <w:tc>
          <w:tcPr>
            <w:tcW w:w="737" w:type="dxa"/>
          </w:tcPr>
          <w:p w14:paraId="3F6E36BA" w14:textId="77777777" w:rsidR="008072EE" w:rsidRPr="009F37B9" w:rsidRDefault="008072EE" w:rsidP="00FD11D1">
            <w:pPr>
              <w:rPr>
                <w:rFonts w:ascii="Arial" w:hAnsi="Arial" w:cs="Arial"/>
              </w:rPr>
            </w:pPr>
          </w:p>
        </w:tc>
        <w:tc>
          <w:tcPr>
            <w:tcW w:w="737" w:type="dxa"/>
          </w:tcPr>
          <w:p w14:paraId="023657B7" w14:textId="77777777" w:rsidR="008072EE" w:rsidRPr="009F37B9" w:rsidRDefault="008072EE" w:rsidP="00FD11D1">
            <w:pPr>
              <w:rPr>
                <w:rFonts w:ascii="Arial" w:hAnsi="Arial" w:cs="Arial"/>
              </w:rPr>
            </w:pPr>
          </w:p>
        </w:tc>
        <w:tc>
          <w:tcPr>
            <w:tcW w:w="737" w:type="dxa"/>
          </w:tcPr>
          <w:p w14:paraId="79CFA84C" w14:textId="77777777" w:rsidR="008072EE" w:rsidRPr="009F37B9" w:rsidRDefault="008072EE" w:rsidP="00FD11D1">
            <w:pPr>
              <w:rPr>
                <w:rFonts w:ascii="Arial" w:hAnsi="Arial" w:cs="Arial"/>
              </w:rPr>
            </w:pPr>
          </w:p>
        </w:tc>
        <w:tc>
          <w:tcPr>
            <w:tcW w:w="737" w:type="dxa"/>
          </w:tcPr>
          <w:p w14:paraId="2E785AE2" w14:textId="77777777" w:rsidR="008072EE" w:rsidRPr="009F37B9" w:rsidRDefault="008072EE" w:rsidP="00FD11D1">
            <w:pPr>
              <w:rPr>
                <w:rFonts w:ascii="Arial" w:hAnsi="Arial" w:cs="Arial"/>
              </w:rPr>
            </w:pPr>
          </w:p>
        </w:tc>
        <w:tc>
          <w:tcPr>
            <w:tcW w:w="737" w:type="dxa"/>
          </w:tcPr>
          <w:p w14:paraId="5A435077" w14:textId="77777777" w:rsidR="008072EE" w:rsidRPr="009F37B9" w:rsidRDefault="008072EE" w:rsidP="00FD11D1">
            <w:pPr>
              <w:rPr>
                <w:rFonts w:ascii="Arial" w:hAnsi="Arial" w:cs="Arial"/>
              </w:rPr>
            </w:pPr>
          </w:p>
        </w:tc>
      </w:tr>
      <w:tr w:rsidR="008072EE" w:rsidRPr="009F37B9" w14:paraId="4F059B4C" w14:textId="77777777" w:rsidTr="00FD11D1">
        <w:trPr>
          <w:trHeight w:val="454"/>
        </w:trPr>
        <w:tc>
          <w:tcPr>
            <w:tcW w:w="1781" w:type="dxa"/>
            <w:vMerge w:val="restart"/>
          </w:tcPr>
          <w:p w14:paraId="44440545" w14:textId="77777777" w:rsidR="008072EE" w:rsidRPr="009F37B9" w:rsidRDefault="008072EE" w:rsidP="00FD11D1">
            <w:pPr>
              <w:rPr>
                <w:rFonts w:ascii="Arial" w:hAnsi="Arial" w:cs="Arial"/>
                <w:b/>
                <w:bCs/>
              </w:rPr>
            </w:pPr>
            <w:r w:rsidRPr="009F37B9">
              <w:rPr>
                <w:rFonts w:ascii="Arial" w:hAnsi="Arial" w:cs="Arial"/>
                <w:b/>
                <w:bCs/>
              </w:rPr>
              <w:t xml:space="preserve">Thinking </w:t>
            </w:r>
          </w:p>
          <w:p w14:paraId="008B105F" w14:textId="77777777" w:rsidR="008072EE" w:rsidRPr="009F37B9" w:rsidRDefault="008072EE" w:rsidP="00FD11D1">
            <w:pPr>
              <w:rPr>
                <w:rFonts w:ascii="Arial" w:hAnsi="Arial" w:cs="Arial"/>
                <w:b/>
                <w:bCs/>
              </w:rPr>
            </w:pPr>
          </w:p>
        </w:tc>
        <w:tc>
          <w:tcPr>
            <w:tcW w:w="3297" w:type="dxa"/>
          </w:tcPr>
          <w:p w14:paraId="71FFB9FE" w14:textId="77777777" w:rsidR="008072EE" w:rsidRPr="009F37B9" w:rsidRDefault="008072EE" w:rsidP="00FD11D1">
            <w:pPr>
              <w:rPr>
                <w:rFonts w:ascii="Arial" w:hAnsi="Arial" w:cs="Arial"/>
              </w:rPr>
            </w:pPr>
            <w:r w:rsidRPr="009F37B9">
              <w:rPr>
                <w:rFonts w:ascii="Arial" w:hAnsi="Arial" w:cs="Arial"/>
              </w:rPr>
              <w:t>1.</w:t>
            </w:r>
          </w:p>
        </w:tc>
        <w:tc>
          <w:tcPr>
            <w:tcW w:w="737" w:type="dxa"/>
          </w:tcPr>
          <w:p w14:paraId="7A8F28ED" w14:textId="77777777" w:rsidR="008072EE" w:rsidRPr="009F37B9" w:rsidRDefault="008072EE" w:rsidP="00FD11D1">
            <w:pPr>
              <w:rPr>
                <w:rFonts w:ascii="Arial" w:hAnsi="Arial" w:cs="Arial"/>
              </w:rPr>
            </w:pPr>
          </w:p>
        </w:tc>
        <w:tc>
          <w:tcPr>
            <w:tcW w:w="737" w:type="dxa"/>
          </w:tcPr>
          <w:p w14:paraId="612207CD" w14:textId="77777777" w:rsidR="008072EE" w:rsidRPr="009F37B9" w:rsidRDefault="008072EE" w:rsidP="00FD11D1">
            <w:pPr>
              <w:rPr>
                <w:rFonts w:ascii="Arial" w:hAnsi="Arial" w:cs="Arial"/>
              </w:rPr>
            </w:pPr>
          </w:p>
        </w:tc>
        <w:tc>
          <w:tcPr>
            <w:tcW w:w="737" w:type="dxa"/>
          </w:tcPr>
          <w:p w14:paraId="71923F7A" w14:textId="77777777" w:rsidR="008072EE" w:rsidRPr="009F37B9" w:rsidRDefault="008072EE" w:rsidP="00FD11D1">
            <w:pPr>
              <w:rPr>
                <w:rFonts w:ascii="Arial" w:hAnsi="Arial" w:cs="Arial"/>
              </w:rPr>
            </w:pPr>
          </w:p>
        </w:tc>
        <w:tc>
          <w:tcPr>
            <w:tcW w:w="737" w:type="dxa"/>
          </w:tcPr>
          <w:p w14:paraId="129A1CC4" w14:textId="77777777" w:rsidR="008072EE" w:rsidRPr="009F37B9" w:rsidRDefault="008072EE" w:rsidP="00FD11D1">
            <w:pPr>
              <w:rPr>
                <w:rFonts w:ascii="Arial" w:hAnsi="Arial" w:cs="Arial"/>
              </w:rPr>
            </w:pPr>
          </w:p>
        </w:tc>
        <w:tc>
          <w:tcPr>
            <w:tcW w:w="737" w:type="dxa"/>
          </w:tcPr>
          <w:p w14:paraId="3D4E3EFB" w14:textId="77777777" w:rsidR="008072EE" w:rsidRPr="009F37B9" w:rsidRDefault="008072EE" w:rsidP="00FD11D1">
            <w:pPr>
              <w:rPr>
                <w:rFonts w:ascii="Arial" w:hAnsi="Arial" w:cs="Arial"/>
              </w:rPr>
            </w:pPr>
          </w:p>
        </w:tc>
        <w:tc>
          <w:tcPr>
            <w:tcW w:w="737" w:type="dxa"/>
          </w:tcPr>
          <w:p w14:paraId="7DD2EA5D" w14:textId="77777777" w:rsidR="008072EE" w:rsidRPr="009F37B9" w:rsidRDefault="008072EE" w:rsidP="00FD11D1">
            <w:pPr>
              <w:rPr>
                <w:rFonts w:ascii="Arial" w:hAnsi="Arial" w:cs="Arial"/>
              </w:rPr>
            </w:pPr>
          </w:p>
        </w:tc>
        <w:tc>
          <w:tcPr>
            <w:tcW w:w="737" w:type="dxa"/>
          </w:tcPr>
          <w:p w14:paraId="1F75E10E" w14:textId="77777777" w:rsidR="008072EE" w:rsidRPr="009F37B9" w:rsidRDefault="008072EE" w:rsidP="00FD11D1">
            <w:pPr>
              <w:rPr>
                <w:rFonts w:ascii="Arial" w:hAnsi="Arial" w:cs="Arial"/>
              </w:rPr>
            </w:pPr>
          </w:p>
        </w:tc>
        <w:tc>
          <w:tcPr>
            <w:tcW w:w="737" w:type="dxa"/>
          </w:tcPr>
          <w:p w14:paraId="0847A5E3" w14:textId="77777777" w:rsidR="008072EE" w:rsidRPr="009F37B9" w:rsidRDefault="008072EE" w:rsidP="00FD11D1">
            <w:pPr>
              <w:rPr>
                <w:rFonts w:ascii="Arial" w:hAnsi="Arial" w:cs="Arial"/>
              </w:rPr>
            </w:pPr>
          </w:p>
        </w:tc>
        <w:tc>
          <w:tcPr>
            <w:tcW w:w="737" w:type="dxa"/>
          </w:tcPr>
          <w:p w14:paraId="3FB3BA19" w14:textId="77777777" w:rsidR="008072EE" w:rsidRPr="009F37B9" w:rsidRDefault="008072EE" w:rsidP="00FD11D1">
            <w:pPr>
              <w:rPr>
                <w:rFonts w:ascii="Arial" w:hAnsi="Arial" w:cs="Arial"/>
              </w:rPr>
            </w:pPr>
          </w:p>
        </w:tc>
        <w:tc>
          <w:tcPr>
            <w:tcW w:w="737" w:type="dxa"/>
          </w:tcPr>
          <w:p w14:paraId="6CF7399B" w14:textId="77777777" w:rsidR="008072EE" w:rsidRPr="009F37B9" w:rsidRDefault="008072EE" w:rsidP="00FD11D1">
            <w:pPr>
              <w:rPr>
                <w:rFonts w:ascii="Arial" w:hAnsi="Arial" w:cs="Arial"/>
              </w:rPr>
            </w:pPr>
          </w:p>
        </w:tc>
        <w:tc>
          <w:tcPr>
            <w:tcW w:w="737" w:type="dxa"/>
          </w:tcPr>
          <w:p w14:paraId="6369D80E" w14:textId="77777777" w:rsidR="008072EE" w:rsidRPr="009F37B9" w:rsidRDefault="008072EE" w:rsidP="00FD11D1">
            <w:pPr>
              <w:rPr>
                <w:rFonts w:ascii="Arial" w:hAnsi="Arial" w:cs="Arial"/>
              </w:rPr>
            </w:pPr>
          </w:p>
        </w:tc>
        <w:tc>
          <w:tcPr>
            <w:tcW w:w="737" w:type="dxa"/>
          </w:tcPr>
          <w:p w14:paraId="6E928EE3" w14:textId="77777777" w:rsidR="008072EE" w:rsidRPr="009F37B9" w:rsidRDefault="008072EE" w:rsidP="00FD11D1">
            <w:pPr>
              <w:rPr>
                <w:rFonts w:ascii="Arial" w:hAnsi="Arial" w:cs="Arial"/>
              </w:rPr>
            </w:pPr>
          </w:p>
        </w:tc>
        <w:tc>
          <w:tcPr>
            <w:tcW w:w="737" w:type="dxa"/>
          </w:tcPr>
          <w:p w14:paraId="078099B2" w14:textId="77777777" w:rsidR="008072EE" w:rsidRPr="009F37B9" w:rsidRDefault="008072EE" w:rsidP="00FD11D1">
            <w:pPr>
              <w:rPr>
                <w:rFonts w:ascii="Arial" w:hAnsi="Arial" w:cs="Arial"/>
              </w:rPr>
            </w:pPr>
          </w:p>
        </w:tc>
        <w:tc>
          <w:tcPr>
            <w:tcW w:w="737" w:type="dxa"/>
          </w:tcPr>
          <w:p w14:paraId="6B95059F" w14:textId="77777777" w:rsidR="008072EE" w:rsidRPr="009F37B9" w:rsidRDefault="008072EE" w:rsidP="00FD11D1">
            <w:pPr>
              <w:rPr>
                <w:rFonts w:ascii="Arial" w:hAnsi="Arial" w:cs="Arial"/>
              </w:rPr>
            </w:pPr>
          </w:p>
        </w:tc>
      </w:tr>
      <w:tr w:rsidR="008072EE" w:rsidRPr="009F37B9" w14:paraId="043E76F2" w14:textId="77777777" w:rsidTr="00FD11D1">
        <w:trPr>
          <w:trHeight w:val="454"/>
        </w:trPr>
        <w:tc>
          <w:tcPr>
            <w:tcW w:w="1781" w:type="dxa"/>
            <w:vMerge/>
          </w:tcPr>
          <w:p w14:paraId="25239A3D" w14:textId="77777777" w:rsidR="008072EE" w:rsidRPr="009F37B9" w:rsidRDefault="008072EE" w:rsidP="00FD11D1">
            <w:pPr>
              <w:rPr>
                <w:rFonts w:ascii="Arial" w:hAnsi="Arial" w:cs="Arial"/>
                <w:b/>
                <w:bCs/>
              </w:rPr>
            </w:pPr>
          </w:p>
        </w:tc>
        <w:tc>
          <w:tcPr>
            <w:tcW w:w="3297" w:type="dxa"/>
          </w:tcPr>
          <w:p w14:paraId="61E0D1A7" w14:textId="77777777" w:rsidR="008072EE" w:rsidRPr="009F37B9" w:rsidRDefault="008072EE" w:rsidP="00FD11D1">
            <w:pPr>
              <w:rPr>
                <w:rFonts w:ascii="Arial" w:hAnsi="Arial" w:cs="Arial"/>
              </w:rPr>
            </w:pPr>
            <w:r w:rsidRPr="009F37B9">
              <w:rPr>
                <w:rFonts w:ascii="Arial" w:hAnsi="Arial" w:cs="Arial"/>
              </w:rPr>
              <w:t>2.</w:t>
            </w:r>
          </w:p>
        </w:tc>
        <w:tc>
          <w:tcPr>
            <w:tcW w:w="737" w:type="dxa"/>
          </w:tcPr>
          <w:p w14:paraId="08D7D60D" w14:textId="77777777" w:rsidR="008072EE" w:rsidRPr="009F37B9" w:rsidRDefault="008072EE" w:rsidP="00FD11D1">
            <w:pPr>
              <w:rPr>
                <w:rFonts w:ascii="Arial" w:hAnsi="Arial" w:cs="Arial"/>
              </w:rPr>
            </w:pPr>
          </w:p>
        </w:tc>
        <w:tc>
          <w:tcPr>
            <w:tcW w:w="737" w:type="dxa"/>
          </w:tcPr>
          <w:p w14:paraId="5B3B7727" w14:textId="77777777" w:rsidR="008072EE" w:rsidRPr="009F37B9" w:rsidRDefault="008072EE" w:rsidP="00FD11D1">
            <w:pPr>
              <w:rPr>
                <w:rFonts w:ascii="Arial" w:hAnsi="Arial" w:cs="Arial"/>
              </w:rPr>
            </w:pPr>
          </w:p>
        </w:tc>
        <w:tc>
          <w:tcPr>
            <w:tcW w:w="737" w:type="dxa"/>
          </w:tcPr>
          <w:p w14:paraId="1357097C" w14:textId="77777777" w:rsidR="008072EE" w:rsidRPr="009F37B9" w:rsidRDefault="008072EE" w:rsidP="00FD11D1">
            <w:pPr>
              <w:rPr>
                <w:rFonts w:ascii="Arial" w:hAnsi="Arial" w:cs="Arial"/>
              </w:rPr>
            </w:pPr>
          </w:p>
        </w:tc>
        <w:tc>
          <w:tcPr>
            <w:tcW w:w="737" w:type="dxa"/>
          </w:tcPr>
          <w:p w14:paraId="0D138642" w14:textId="77777777" w:rsidR="008072EE" w:rsidRPr="009F37B9" w:rsidRDefault="008072EE" w:rsidP="00FD11D1">
            <w:pPr>
              <w:rPr>
                <w:rFonts w:ascii="Arial" w:hAnsi="Arial" w:cs="Arial"/>
              </w:rPr>
            </w:pPr>
          </w:p>
        </w:tc>
        <w:tc>
          <w:tcPr>
            <w:tcW w:w="737" w:type="dxa"/>
          </w:tcPr>
          <w:p w14:paraId="41124BE5" w14:textId="77777777" w:rsidR="008072EE" w:rsidRPr="009F37B9" w:rsidRDefault="008072EE" w:rsidP="00FD11D1">
            <w:pPr>
              <w:rPr>
                <w:rFonts w:ascii="Arial" w:hAnsi="Arial" w:cs="Arial"/>
              </w:rPr>
            </w:pPr>
          </w:p>
        </w:tc>
        <w:tc>
          <w:tcPr>
            <w:tcW w:w="737" w:type="dxa"/>
          </w:tcPr>
          <w:p w14:paraId="75F679B0" w14:textId="77777777" w:rsidR="008072EE" w:rsidRPr="009F37B9" w:rsidRDefault="008072EE" w:rsidP="00FD11D1">
            <w:pPr>
              <w:rPr>
                <w:rFonts w:ascii="Arial" w:hAnsi="Arial" w:cs="Arial"/>
              </w:rPr>
            </w:pPr>
          </w:p>
        </w:tc>
        <w:tc>
          <w:tcPr>
            <w:tcW w:w="737" w:type="dxa"/>
          </w:tcPr>
          <w:p w14:paraId="0BA74B8D" w14:textId="77777777" w:rsidR="008072EE" w:rsidRPr="009F37B9" w:rsidRDefault="008072EE" w:rsidP="00FD11D1">
            <w:pPr>
              <w:rPr>
                <w:rFonts w:ascii="Arial" w:hAnsi="Arial" w:cs="Arial"/>
              </w:rPr>
            </w:pPr>
          </w:p>
        </w:tc>
        <w:tc>
          <w:tcPr>
            <w:tcW w:w="737" w:type="dxa"/>
          </w:tcPr>
          <w:p w14:paraId="2C0A2861" w14:textId="77777777" w:rsidR="008072EE" w:rsidRPr="009F37B9" w:rsidRDefault="008072EE" w:rsidP="00FD11D1">
            <w:pPr>
              <w:rPr>
                <w:rFonts w:ascii="Arial" w:hAnsi="Arial" w:cs="Arial"/>
              </w:rPr>
            </w:pPr>
          </w:p>
        </w:tc>
        <w:tc>
          <w:tcPr>
            <w:tcW w:w="737" w:type="dxa"/>
          </w:tcPr>
          <w:p w14:paraId="1CBBE802" w14:textId="77777777" w:rsidR="008072EE" w:rsidRPr="009F37B9" w:rsidRDefault="008072EE" w:rsidP="00FD11D1">
            <w:pPr>
              <w:rPr>
                <w:rFonts w:ascii="Arial" w:hAnsi="Arial" w:cs="Arial"/>
              </w:rPr>
            </w:pPr>
          </w:p>
        </w:tc>
        <w:tc>
          <w:tcPr>
            <w:tcW w:w="737" w:type="dxa"/>
          </w:tcPr>
          <w:p w14:paraId="6FC0553D" w14:textId="77777777" w:rsidR="008072EE" w:rsidRPr="009F37B9" w:rsidRDefault="008072EE" w:rsidP="00FD11D1">
            <w:pPr>
              <w:rPr>
                <w:rFonts w:ascii="Arial" w:hAnsi="Arial" w:cs="Arial"/>
              </w:rPr>
            </w:pPr>
          </w:p>
        </w:tc>
        <w:tc>
          <w:tcPr>
            <w:tcW w:w="737" w:type="dxa"/>
          </w:tcPr>
          <w:p w14:paraId="4092EE0F" w14:textId="77777777" w:rsidR="008072EE" w:rsidRPr="009F37B9" w:rsidRDefault="008072EE" w:rsidP="00FD11D1">
            <w:pPr>
              <w:rPr>
                <w:rFonts w:ascii="Arial" w:hAnsi="Arial" w:cs="Arial"/>
              </w:rPr>
            </w:pPr>
          </w:p>
        </w:tc>
        <w:tc>
          <w:tcPr>
            <w:tcW w:w="737" w:type="dxa"/>
          </w:tcPr>
          <w:p w14:paraId="5FC39AAD" w14:textId="77777777" w:rsidR="008072EE" w:rsidRPr="009F37B9" w:rsidRDefault="008072EE" w:rsidP="00FD11D1">
            <w:pPr>
              <w:rPr>
                <w:rFonts w:ascii="Arial" w:hAnsi="Arial" w:cs="Arial"/>
              </w:rPr>
            </w:pPr>
          </w:p>
        </w:tc>
        <w:tc>
          <w:tcPr>
            <w:tcW w:w="737" w:type="dxa"/>
          </w:tcPr>
          <w:p w14:paraId="6E11C7E5" w14:textId="77777777" w:rsidR="008072EE" w:rsidRPr="009F37B9" w:rsidRDefault="008072EE" w:rsidP="00FD11D1">
            <w:pPr>
              <w:rPr>
                <w:rFonts w:ascii="Arial" w:hAnsi="Arial" w:cs="Arial"/>
              </w:rPr>
            </w:pPr>
          </w:p>
        </w:tc>
        <w:tc>
          <w:tcPr>
            <w:tcW w:w="737" w:type="dxa"/>
          </w:tcPr>
          <w:p w14:paraId="3B2E8F5B" w14:textId="77777777" w:rsidR="008072EE" w:rsidRPr="009F37B9" w:rsidRDefault="008072EE" w:rsidP="00FD11D1">
            <w:pPr>
              <w:rPr>
                <w:rFonts w:ascii="Arial" w:hAnsi="Arial" w:cs="Arial"/>
              </w:rPr>
            </w:pPr>
          </w:p>
        </w:tc>
      </w:tr>
      <w:tr w:rsidR="008072EE" w:rsidRPr="009F37B9" w14:paraId="7A41932B" w14:textId="77777777" w:rsidTr="00FD11D1">
        <w:trPr>
          <w:trHeight w:val="454"/>
        </w:trPr>
        <w:tc>
          <w:tcPr>
            <w:tcW w:w="1781" w:type="dxa"/>
            <w:vMerge/>
          </w:tcPr>
          <w:p w14:paraId="6B65D011" w14:textId="77777777" w:rsidR="008072EE" w:rsidRPr="009F37B9" w:rsidRDefault="008072EE" w:rsidP="00FD11D1">
            <w:pPr>
              <w:rPr>
                <w:rFonts w:ascii="Arial" w:hAnsi="Arial" w:cs="Arial"/>
                <w:b/>
                <w:bCs/>
              </w:rPr>
            </w:pPr>
          </w:p>
        </w:tc>
        <w:tc>
          <w:tcPr>
            <w:tcW w:w="3297" w:type="dxa"/>
          </w:tcPr>
          <w:p w14:paraId="3BEC182F" w14:textId="77777777" w:rsidR="008072EE" w:rsidRPr="009F37B9" w:rsidRDefault="008072EE" w:rsidP="00FD11D1">
            <w:pPr>
              <w:rPr>
                <w:rFonts w:ascii="Arial" w:hAnsi="Arial" w:cs="Arial"/>
              </w:rPr>
            </w:pPr>
            <w:r w:rsidRPr="009F37B9">
              <w:rPr>
                <w:rFonts w:ascii="Arial" w:hAnsi="Arial" w:cs="Arial"/>
              </w:rPr>
              <w:t>3.</w:t>
            </w:r>
          </w:p>
        </w:tc>
        <w:tc>
          <w:tcPr>
            <w:tcW w:w="737" w:type="dxa"/>
          </w:tcPr>
          <w:p w14:paraId="6B688E3A" w14:textId="77777777" w:rsidR="008072EE" w:rsidRPr="009F37B9" w:rsidRDefault="008072EE" w:rsidP="00FD11D1">
            <w:pPr>
              <w:rPr>
                <w:rFonts w:ascii="Arial" w:hAnsi="Arial" w:cs="Arial"/>
              </w:rPr>
            </w:pPr>
          </w:p>
        </w:tc>
        <w:tc>
          <w:tcPr>
            <w:tcW w:w="737" w:type="dxa"/>
          </w:tcPr>
          <w:p w14:paraId="25252808" w14:textId="77777777" w:rsidR="008072EE" w:rsidRPr="009F37B9" w:rsidRDefault="008072EE" w:rsidP="00FD11D1">
            <w:pPr>
              <w:rPr>
                <w:rFonts w:ascii="Arial" w:hAnsi="Arial" w:cs="Arial"/>
              </w:rPr>
            </w:pPr>
          </w:p>
        </w:tc>
        <w:tc>
          <w:tcPr>
            <w:tcW w:w="737" w:type="dxa"/>
          </w:tcPr>
          <w:p w14:paraId="1D7D702F" w14:textId="77777777" w:rsidR="008072EE" w:rsidRPr="009F37B9" w:rsidRDefault="008072EE" w:rsidP="00FD11D1">
            <w:pPr>
              <w:rPr>
                <w:rFonts w:ascii="Arial" w:hAnsi="Arial" w:cs="Arial"/>
              </w:rPr>
            </w:pPr>
          </w:p>
        </w:tc>
        <w:tc>
          <w:tcPr>
            <w:tcW w:w="737" w:type="dxa"/>
          </w:tcPr>
          <w:p w14:paraId="7045742B" w14:textId="77777777" w:rsidR="008072EE" w:rsidRPr="009F37B9" w:rsidRDefault="008072EE" w:rsidP="00FD11D1">
            <w:pPr>
              <w:rPr>
                <w:rFonts w:ascii="Arial" w:hAnsi="Arial" w:cs="Arial"/>
              </w:rPr>
            </w:pPr>
          </w:p>
        </w:tc>
        <w:tc>
          <w:tcPr>
            <w:tcW w:w="737" w:type="dxa"/>
          </w:tcPr>
          <w:p w14:paraId="33867F32" w14:textId="77777777" w:rsidR="008072EE" w:rsidRPr="009F37B9" w:rsidRDefault="008072EE" w:rsidP="00FD11D1">
            <w:pPr>
              <w:rPr>
                <w:rFonts w:ascii="Arial" w:hAnsi="Arial" w:cs="Arial"/>
              </w:rPr>
            </w:pPr>
          </w:p>
        </w:tc>
        <w:tc>
          <w:tcPr>
            <w:tcW w:w="737" w:type="dxa"/>
          </w:tcPr>
          <w:p w14:paraId="49CA7875" w14:textId="77777777" w:rsidR="008072EE" w:rsidRPr="009F37B9" w:rsidRDefault="008072EE" w:rsidP="00FD11D1">
            <w:pPr>
              <w:rPr>
                <w:rFonts w:ascii="Arial" w:hAnsi="Arial" w:cs="Arial"/>
              </w:rPr>
            </w:pPr>
          </w:p>
        </w:tc>
        <w:tc>
          <w:tcPr>
            <w:tcW w:w="737" w:type="dxa"/>
          </w:tcPr>
          <w:p w14:paraId="777BEB6E" w14:textId="77777777" w:rsidR="008072EE" w:rsidRPr="009F37B9" w:rsidRDefault="008072EE" w:rsidP="00FD11D1">
            <w:pPr>
              <w:rPr>
                <w:rFonts w:ascii="Arial" w:hAnsi="Arial" w:cs="Arial"/>
              </w:rPr>
            </w:pPr>
          </w:p>
        </w:tc>
        <w:tc>
          <w:tcPr>
            <w:tcW w:w="737" w:type="dxa"/>
          </w:tcPr>
          <w:p w14:paraId="6803CD60" w14:textId="77777777" w:rsidR="008072EE" w:rsidRPr="009F37B9" w:rsidRDefault="008072EE" w:rsidP="00FD11D1">
            <w:pPr>
              <w:rPr>
                <w:rFonts w:ascii="Arial" w:hAnsi="Arial" w:cs="Arial"/>
              </w:rPr>
            </w:pPr>
          </w:p>
        </w:tc>
        <w:tc>
          <w:tcPr>
            <w:tcW w:w="737" w:type="dxa"/>
          </w:tcPr>
          <w:p w14:paraId="74EAC3CC" w14:textId="77777777" w:rsidR="008072EE" w:rsidRPr="009F37B9" w:rsidRDefault="008072EE" w:rsidP="00FD11D1">
            <w:pPr>
              <w:rPr>
                <w:rFonts w:ascii="Arial" w:hAnsi="Arial" w:cs="Arial"/>
              </w:rPr>
            </w:pPr>
          </w:p>
        </w:tc>
        <w:tc>
          <w:tcPr>
            <w:tcW w:w="737" w:type="dxa"/>
          </w:tcPr>
          <w:p w14:paraId="6D6666D6" w14:textId="77777777" w:rsidR="008072EE" w:rsidRPr="009F37B9" w:rsidRDefault="008072EE" w:rsidP="00FD11D1">
            <w:pPr>
              <w:rPr>
                <w:rFonts w:ascii="Arial" w:hAnsi="Arial" w:cs="Arial"/>
              </w:rPr>
            </w:pPr>
          </w:p>
        </w:tc>
        <w:tc>
          <w:tcPr>
            <w:tcW w:w="737" w:type="dxa"/>
          </w:tcPr>
          <w:p w14:paraId="0C841828" w14:textId="77777777" w:rsidR="008072EE" w:rsidRPr="009F37B9" w:rsidRDefault="008072EE" w:rsidP="00FD11D1">
            <w:pPr>
              <w:rPr>
                <w:rFonts w:ascii="Arial" w:hAnsi="Arial" w:cs="Arial"/>
              </w:rPr>
            </w:pPr>
          </w:p>
        </w:tc>
        <w:tc>
          <w:tcPr>
            <w:tcW w:w="737" w:type="dxa"/>
          </w:tcPr>
          <w:p w14:paraId="429F661C" w14:textId="77777777" w:rsidR="008072EE" w:rsidRPr="009F37B9" w:rsidRDefault="008072EE" w:rsidP="00FD11D1">
            <w:pPr>
              <w:rPr>
                <w:rFonts w:ascii="Arial" w:hAnsi="Arial" w:cs="Arial"/>
              </w:rPr>
            </w:pPr>
          </w:p>
        </w:tc>
        <w:tc>
          <w:tcPr>
            <w:tcW w:w="737" w:type="dxa"/>
          </w:tcPr>
          <w:p w14:paraId="781D271F" w14:textId="77777777" w:rsidR="008072EE" w:rsidRPr="009F37B9" w:rsidRDefault="008072EE" w:rsidP="00FD11D1">
            <w:pPr>
              <w:rPr>
                <w:rFonts w:ascii="Arial" w:hAnsi="Arial" w:cs="Arial"/>
              </w:rPr>
            </w:pPr>
          </w:p>
        </w:tc>
        <w:tc>
          <w:tcPr>
            <w:tcW w:w="737" w:type="dxa"/>
          </w:tcPr>
          <w:p w14:paraId="1172C022" w14:textId="77777777" w:rsidR="008072EE" w:rsidRPr="009F37B9" w:rsidRDefault="008072EE" w:rsidP="00FD11D1">
            <w:pPr>
              <w:rPr>
                <w:rFonts w:ascii="Arial" w:hAnsi="Arial" w:cs="Arial"/>
              </w:rPr>
            </w:pPr>
          </w:p>
        </w:tc>
      </w:tr>
      <w:tr w:rsidR="008072EE" w:rsidRPr="009F37B9" w14:paraId="2EEE23D4" w14:textId="77777777" w:rsidTr="00FD11D1">
        <w:trPr>
          <w:trHeight w:val="454"/>
        </w:trPr>
        <w:tc>
          <w:tcPr>
            <w:tcW w:w="1781" w:type="dxa"/>
            <w:vMerge/>
          </w:tcPr>
          <w:p w14:paraId="40B7C904" w14:textId="77777777" w:rsidR="008072EE" w:rsidRPr="009F37B9" w:rsidRDefault="008072EE" w:rsidP="00FD11D1">
            <w:pPr>
              <w:rPr>
                <w:rFonts w:ascii="Arial" w:hAnsi="Arial" w:cs="Arial"/>
                <w:b/>
                <w:bCs/>
              </w:rPr>
            </w:pPr>
          </w:p>
        </w:tc>
        <w:tc>
          <w:tcPr>
            <w:tcW w:w="3297" w:type="dxa"/>
          </w:tcPr>
          <w:p w14:paraId="65A7639C" w14:textId="77777777" w:rsidR="008072EE" w:rsidRPr="009F37B9" w:rsidRDefault="008072EE" w:rsidP="00FD11D1">
            <w:pPr>
              <w:rPr>
                <w:rFonts w:ascii="Arial" w:hAnsi="Arial" w:cs="Arial"/>
              </w:rPr>
            </w:pPr>
            <w:r w:rsidRPr="009F37B9">
              <w:rPr>
                <w:rFonts w:ascii="Arial" w:hAnsi="Arial" w:cs="Arial"/>
              </w:rPr>
              <w:t>4.</w:t>
            </w:r>
          </w:p>
        </w:tc>
        <w:tc>
          <w:tcPr>
            <w:tcW w:w="737" w:type="dxa"/>
          </w:tcPr>
          <w:p w14:paraId="61A54A9C" w14:textId="77777777" w:rsidR="008072EE" w:rsidRPr="009F37B9" w:rsidRDefault="008072EE" w:rsidP="00FD11D1">
            <w:pPr>
              <w:rPr>
                <w:rFonts w:ascii="Arial" w:hAnsi="Arial" w:cs="Arial"/>
              </w:rPr>
            </w:pPr>
          </w:p>
        </w:tc>
        <w:tc>
          <w:tcPr>
            <w:tcW w:w="737" w:type="dxa"/>
          </w:tcPr>
          <w:p w14:paraId="1D2C34F1" w14:textId="77777777" w:rsidR="008072EE" w:rsidRPr="009F37B9" w:rsidRDefault="008072EE" w:rsidP="00FD11D1">
            <w:pPr>
              <w:rPr>
                <w:rFonts w:ascii="Arial" w:hAnsi="Arial" w:cs="Arial"/>
              </w:rPr>
            </w:pPr>
          </w:p>
        </w:tc>
        <w:tc>
          <w:tcPr>
            <w:tcW w:w="737" w:type="dxa"/>
          </w:tcPr>
          <w:p w14:paraId="43F7B51A" w14:textId="77777777" w:rsidR="008072EE" w:rsidRPr="009F37B9" w:rsidRDefault="008072EE" w:rsidP="00FD11D1">
            <w:pPr>
              <w:rPr>
                <w:rFonts w:ascii="Arial" w:hAnsi="Arial" w:cs="Arial"/>
              </w:rPr>
            </w:pPr>
          </w:p>
        </w:tc>
        <w:tc>
          <w:tcPr>
            <w:tcW w:w="737" w:type="dxa"/>
          </w:tcPr>
          <w:p w14:paraId="10EB7F17" w14:textId="77777777" w:rsidR="008072EE" w:rsidRPr="009F37B9" w:rsidRDefault="008072EE" w:rsidP="00FD11D1">
            <w:pPr>
              <w:rPr>
                <w:rFonts w:ascii="Arial" w:hAnsi="Arial" w:cs="Arial"/>
              </w:rPr>
            </w:pPr>
          </w:p>
        </w:tc>
        <w:tc>
          <w:tcPr>
            <w:tcW w:w="737" w:type="dxa"/>
          </w:tcPr>
          <w:p w14:paraId="35774443" w14:textId="77777777" w:rsidR="008072EE" w:rsidRPr="009F37B9" w:rsidRDefault="008072EE" w:rsidP="00FD11D1">
            <w:pPr>
              <w:rPr>
                <w:rFonts w:ascii="Arial" w:hAnsi="Arial" w:cs="Arial"/>
              </w:rPr>
            </w:pPr>
          </w:p>
        </w:tc>
        <w:tc>
          <w:tcPr>
            <w:tcW w:w="737" w:type="dxa"/>
          </w:tcPr>
          <w:p w14:paraId="3B828CF1" w14:textId="77777777" w:rsidR="008072EE" w:rsidRPr="009F37B9" w:rsidRDefault="008072EE" w:rsidP="00FD11D1">
            <w:pPr>
              <w:rPr>
                <w:rFonts w:ascii="Arial" w:hAnsi="Arial" w:cs="Arial"/>
              </w:rPr>
            </w:pPr>
          </w:p>
        </w:tc>
        <w:tc>
          <w:tcPr>
            <w:tcW w:w="737" w:type="dxa"/>
          </w:tcPr>
          <w:p w14:paraId="1A65C1C9" w14:textId="77777777" w:rsidR="008072EE" w:rsidRPr="009F37B9" w:rsidRDefault="008072EE" w:rsidP="00FD11D1">
            <w:pPr>
              <w:rPr>
                <w:rFonts w:ascii="Arial" w:hAnsi="Arial" w:cs="Arial"/>
              </w:rPr>
            </w:pPr>
          </w:p>
        </w:tc>
        <w:tc>
          <w:tcPr>
            <w:tcW w:w="737" w:type="dxa"/>
          </w:tcPr>
          <w:p w14:paraId="4CC7F364" w14:textId="77777777" w:rsidR="008072EE" w:rsidRPr="009F37B9" w:rsidRDefault="008072EE" w:rsidP="00FD11D1">
            <w:pPr>
              <w:rPr>
                <w:rFonts w:ascii="Arial" w:hAnsi="Arial" w:cs="Arial"/>
              </w:rPr>
            </w:pPr>
          </w:p>
        </w:tc>
        <w:tc>
          <w:tcPr>
            <w:tcW w:w="737" w:type="dxa"/>
          </w:tcPr>
          <w:p w14:paraId="2DD12616" w14:textId="77777777" w:rsidR="008072EE" w:rsidRPr="009F37B9" w:rsidRDefault="008072EE" w:rsidP="00FD11D1">
            <w:pPr>
              <w:rPr>
                <w:rFonts w:ascii="Arial" w:hAnsi="Arial" w:cs="Arial"/>
              </w:rPr>
            </w:pPr>
          </w:p>
        </w:tc>
        <w:tc>
          <w:tcPr>
            <w:tcW w:w="737" w:type="dxa"/>
          </w:tcPr>
          <w:p w14:paraId="4BAEDCE7" w14:textId="77777777" w:rsidR="008072EE" w:rsidRPr="009F37B9" w:rsidRDefault="008072EE" w:rsidP="00FD11D1">
            <w:pPr>
              <w:rPr>
                <w:rFonts w:ascii="Arial" w:hAnsi="Arial" w:cs="Arial"/>
              </w:rPr>
            </w:pPr>
          </w:p>
        </w:tc>
        <w:tc>
          <w:tcPr>
            <w:tcW w:w="737" w:type="dxa"/>
          </w:tcPr>
          <w:p w14:paraId="0E5D6BA1" w14:textId="77777777" w:rsidR="008072EE" w:rsidRPr="009F37B9" w:rsidRDefault="008072EE" w:rsidP="00FD11D1">
            <w:pPr>
              <w:rPr>
                <w:rFonts w:ascii="Arial" w:hAnsi="Arial" w:cs="Arial"/>
              </w:rPr>
            </w:pPr>
          </w:p>
        </w:tc>
        <w:tc>
          <w:tcPr>
            <w:tcW w:w="737" w:type="dxa"/>
          </w:tcPr>
          <w:p w14:paraId="30F6AD92" w14:textId="77777777" w:rsidR="008072EE" w:rsidRPr="009F37B9" w:rsidRDefault="008072EE" w:rsidP="00FD11D1">
            <w:pPr>
              <w:rPr>
                <w:rFonts w:ascii="Arial" w:hAnsi="Arial" w:cs="Arial"/>
              </w:rPr>
            </w:pPr>
          </w:p>
        </w:tc>
        <w:tc>
          <w:tcPr>
            <w:tcW w:w="737" w:type="dxa"/>
          </w:tcPr>
          <w:p w14:paraId="026D88B8" w14:textId="77777777" w:rsidR="008072EE" w:rsidRPr="009F37B9" w:rsidRDefault="008072EE" w:rsidP="00FD11D1">
            <w:pPr>
              <w:rPr>
                <w:rFonts w:ascii="Arial" w:hAnsi="Arial" w:cs="Arial"/>
              </w:rPr>
            </w:pPr>
          </w:p>
        </w:tc>
        <w:tc>
          <w:tcPr>
            <w:tcW w:w="737" w:type="dxa"/>
          </w:tcPr>
          <w:p w14:paraId="3F22A3AE" w14:textId="77777777" w:rsidR="008072EE" w:rsidRPr="009F37B9" w:rsidRDefault="008072EE" w:rsidP="00FD11D1">
            <w:pPr>
              <w:rPr>
                <w:rFonts w:ascii="Arial" w:hAnsi="Arial" w:cs="Arial"/>
              </w:rPr>
            </w:pPr>
          </w:p>
        </w:tc>
      </w:tr>
      <w:tr w:rsidR="008072EE" w:rsidRPr="009F37B9" w14:paraId="5DA9AB50" w14:textId="77777777" w:rsidTr="00FD11D1">
        <w:trPr>
          <w:trHeight w:val="454"/>
        </w:trPr>
        <w:tc>
          <w:tcPr>
            <w:tcW w:w="1781" w:type="dxa"/>
            <w:vMerge/>
          </w:tcPr>
          <w:p w14:paraId="00E14FCA" w14:textId="77777777" w:rsidR="008072EE" w:rsidRPr="009F37B9" w:rsidRDefault="008072EE" w:rsidP="00FD11D1">
            <w:pPr>
              <w:rPr>
                <w:rFonts w:ascii="Arial" w:hAnsi="Arial" w:cs="Arial"/>
                <w:b/>
                <w:bCs/>
              </w:rPr>
            </w:pPr>
          </w:p>
        </w:tc>
        <w:tc>
          <w:tcPr>
            <w:tcW w:w="3297" w:type="dxa"/>
          </w:tcPr>
          <w:p w14:paraId="5EBEAEB4" w14:textId="77777777" w:rsidR="008072EE" w:rsidRPr="009F37B9" w:rsidRDefault="008072EE" w:rsidP="00FD11D1">
            <w:pPr>
              <w:rPr>
                <w:rFonts w:ascii="Arial" w:hAnsi="Arial" w:cs="Arial"/>
              </w:rPr>
            </w:pPr>
            <w:r w:rsidRPr="009F37B9">
              <w:rPr>
                <w:rFonts w:ascii="Arial" w:hAnsi="Arial" w:cs="Arial"/>
              </w:rPr>
              <w:t>5.</w:t>
            </w:r>
          </w:p>
        </w:tc>
        <w:tc>
          <w:tcPr>
            <w:tcW w:w="737" w:type="dxa"/>
          </w:tcPr>
          <w:p w14:paraId="544123AE" w14:textId="77777777" w:rsidR="008072EE" w:rsidRPr="009F37B9" w:rsidRDefault="008072EE" w:rsidP="00FD11D1">
            <w:pPr>
              <w:rPr>
                <w:rFonts w:ascii="Arial" w:hAnsi="Arial" w:cs="Arial"/>
              </w:rPr>
            </w:pPr>
          </w:p>
        </w:tc>
        <w:tc>
          <w:tcPr>
            <w:tcW w:w="737" w:type="dxa"/>
          </w:tcPr>
          <w:p w14:paraId="6202ABEA" w14:textId="77777777" w:rsidR="008072EE" w:rsidRPr="009F37B9" w:rsidRDefault="008072EE" w:rsidP="00FD11D1">
            <w:pPr>
              <w:rPr>
                <w:rFonts w:ascii="Arial" w:hAnsi="Arial" w:cs="Arial"/>
              </w:rPr>
            </w:pPr>
          </w:p>
        </w:tc>
        <w:tc>
          <w:tcPr>
            <w:tcW w:w="737" w:type="dxa"/>
          </w:tcPr>
          <w:p w14:paraId="1B8A2AD1" w14:textId="77777777" w:rsidR="008072EE" w:rsidRPr="009F37B9" w:rsidRDefault="008072EE" w:rsidP="00FD11D1">
            <w:pPr>
              <w:rPr>
                <w:rFonts w:ascii="Arial" w:hAnsi="Arial" w:cs="Arial"/>
              </w:rPr>
            </w:pPr>
          </w:p>
        </w:tc>
        <w:tc>
          <w:tcPr>
            <w:tcW w:w="737" w:type="dxa"/>
          </w:tcPr>
          <w:p w14:paraId="1E99629A" w14:textId="77777777" w:rsidR="008072EE" w:rsidRPr="009F37B9" w:rsidRDefault="008072EE" w:rsidP="00FD11D1">
            <w:pPr>
              <w:rPr>
                <w:rFonts w:ascii="Arial" w:hAnsi="Arial" w:cs="Arial"/>
              </w:rPr>
            </w:pPr>
          </w:p>
        </w:tc>
        <w:tc>
          <w:tcPr>
            <w:tcW w:w="737" w:type="dxa"/>
          </w:tcPr>
          <w:p w14:paraId="7D687D24" w14:textId="77777777" w:rsidR="008072EE" w:rsidRPr="009F37B9" w:rsidRDefault="008072EE" w:rsidP="00FD11D1">
            <w:pPr>
              <w:rPr>
                <w:rFonts w:ascii="Arial" w:hAnsi="Arial" w:cs="Arial"/>
              </w:rPr>
            </w:pPr>
          </w:p>
        </w:tc>
        <w:tc>
          <w:tcPr>
            <w:tcW w:w="737" w:type="dxa"/>
          </w:tcPr>
          <w:p w14:paraId="2C95CE0F" w14:textId="77777777" w:rsidR="008072EE" w:rsidRPr="009F37B9" w:rsidRDefault="008072EE" w:rsidP="00FD11D1">
            <w:pPr>
              <w:rPr>
                <w:rFonts w:ascii="Arial" w:hAnsi="Arial" w:cs="Arial"/>
              </w:rPr>
            </w:pPr>
          </w:p>
        </w:tc>
        <w:tc>
          <w:tcPr>
            <w:tcW w:w="737" w:type="dxa"/>
          </w:tcPr>
          <w:p w14:paraId="0A0ED238" w14:textId="77777777" w:rsidR="008072EE" w:rsidRPr="009F37B9" w:rsidRDefault="008072EE" w:rsidP="00FD11D1">
            <w:pPr>
              <w:rPr>
                <w:rFonts w:ascii="Arial" w:hAnsi="Arial" w:cs="Arial"/>
              </w:rPr>
            </w:pPr>
          </w:p>
        </w:tc>
        <w:tc>
          <w:tcPr>
            <w:tcW w:w="737" w:type="dxa"/>
          </w:tcPr>
          <w:p w14:paraId="75A36DBB" w14:textId="77777777" w:rsidR="008072EE" w:rsidRPr="009F37B9" w:rsidRDefault="008072EE" w:rsidP="00FD11D1">
            <w:pPr>
              <w:rPr>
                <w:rFonts w:ascii="Arial" w:hAnsi="Arial" w:cs="Arial"/>
              </w:rPr>
            </w:pPr>
          </w:p>
        </w:tc>
        <w:tc>
          <w:tcPr>
            <w:tcW w:w="737" w:type="dxa"/>
          </w:tcPr>
          <w:p w14:paraId="19B59267" w14:textId="77777777" w:rsidR="008072EE" w:rsidRPr="009F37B9" w:rsidRDefault="008072EE" w:rsidP="00FD11D1">
            <w:pPr>
              <w:rPr>
                <w:rFonts w:ascii="Arial" w:hAnsi="Arial" w:cs="Arial"/>
              </w:rPr>
            </w:pPr>
          </w:p>
        </w:tc>
        <w:tc>
          <w:tcPr>
            <w:tcW w:w="737" w:type="dxa"/>
          </w:tcPr>
          <w:p w14:paraId="65BE2972" w14:textId="77777777" w:rsidR="008072EE" w:rsidRPr="009F37B9" w:rsidRDefault="008072EE" w:rsidP="00FD11D1">
            <w:pPr>
              <w:rPr>
                <w:rFonts w:ascii="Arial" w:hAnsi="Arial" w:cs="Arial"/>
              </w:rPr>
            </w:pPr>
          </w:p>
        </w:tc>
        <w:tc>
          <w:tcPr>
            <w:tcW w:w="737" w:type="dxa"/>
          </w:tcPr>
          <w:p w14:paraId="4B48E4D0" w14:textId="77777777" w:rsidR="008072EE" w:rsidRPr="009F37B9" w:rsidRDefault="008072EE" w:rsidP="00FD11D1">
            <w:pPr>
              <w:rPr>
                <w:rFonts w:ascii="Arial" w:hAnsi="Arial" w:cs="Arial"/>
              </w:rPr>
            </w:pPr>
          </w:p>
        </w:tc>
        <w:tc>
          <w:tcPr>
            <w:tcW w:w="737" w:type="dxa"/>
          </w:tcPr>
          <w:p w14:paraId="467ED6B4" w14:textId="77777777" w:rsidR="008072EE" w:rsidRPr="009F37B9" w:rsidRDefault="008072EE" w:rsidP="00FD11D1">
            <w:pPr>
              <w:rPr>
                <w:rFonts w:ascii="Arial" w:hAnsi="Arial" w:cs="Arial"/>
              </w:rPr>
            </w:pPr>
          </w:p>
        </w:tc>
        <w:tc>
          <w:tcPr>
            <w:tcW w:w="737" w:type="dxa"/>
          </w:tcPr>
          <w:p w14:paraId="0AFF9AC0" w14:textId="77777777" w:rsidR="008072EE" w:rsidRPr="009F37B9" w:rsidRDefault="008072EE" w:rsidP="00FD11D1">
            <w:pPr>
              <w:rPr>
                <w:rFonts w:ascii="Arial" w:hAnsi="Arial" w:cs="Arial"/>
              </w:rPr>
            </w:pPr>
          </w:p>
        </w:tc>
        <w:tc>
          <w:tcPr>
            <w:tcW w:w="737" w:type="dxa"/>
          </w:tcPr>
          <w:p w14:paraId="0AE065AF" w14:textId="77777777" w:rsidR="008072EE" w:rsidRPr="009F37B9" w:rsidRDefault="008072EE" w:rsidP="00FD11D1">
            <w:pPr>
              <w:rPr>
                <w:rFonts w:ascii="Arial" w:hAnsi="Arial" w:cs="Arial"/>
              </w:rPr>
            </w:pPr>
          </w:p>
        </w:tc>
      </w:tr>
      <w:tr w:rsidR="008072EE" w:rsidRPr="009F37B9" w14:paraId="35F18ACE" w14:textId="77777777" w:rsidTr="00FD11D1">
        <w:trPr>
          <w:trHeight w:val="454"/>
        </w:trPr>
        <w:tc>
          <w:tcPr>
            <w:tcW w:w="1781" w:type="dxa"/>
            <w:vMerge/>
          </w:tcPr>
          <w:p w14:paraId="511DF381" w14:textId="77777777" w:rsidR="008072EE" w:rsidRPr="009F37B9" w:rsidRDefault="008072EE" w:rsidP="00FD11D1">
            <w:pPr>
              <w:rPr>
                <w:rFonts w:ascii="Arial" w:hAnsi="Arial" w:cs="Arial"/>
                <w:b/>
                <w:bCs/>
              </w:rPr>
            </w:pPr>
          </w:p>
        </w:tc>
        <w:tc>
          <w:tcPr>
            <w:tcW w:w="3297" w:type="dxa"/>
          </w:tcPr>
          <w:p w14:paraId="051374BB" w14:textId="77777777" w:rsidR="008072EE" w:rsidRPr="009F37B9" w:rsidRDefault="008072EE" w:rsidP="00FD11D1">
            <w:pPr>
              <w:rPr>
                <w:rFonts w:ascii="Arial" w:hAnsi="Arial" w:cs="Arial"/>
              </w:rPr>
            </w:pPr>
            <w:r w:rsidRPr="009F37B9">
              <w:rPr>
                <w:rFonts w:ascii="Arial" w:hAnsi="Arial" w:cs="Arial"/>
              </w:rPr>
              <w:t>6.</w:t>
            </w:r>
          </w:p>
        </w:tc>
        <w:tc>
          <w:tcPr>
            <w:tcW w:w="737" w:type="dxa"/>
          </w:tcPr>
          <w:p w14:paraId="5671EDBE" w14:textId="77777777" w:rsidR="008072EE" w:rsidRPr="009F37B9" w:rsidRDefault="008072EE" w:rsidP="00FD11D1">
            <w:pPr>
              <w:rPr>
                <w:rFonts w:ascii="Arial" w:hAnsi="Arial" w:cs="Arial"/>
              </w:rPr>
            </w:pPr>
          </w:p>
        </w:tc>
        <w:tc>
          <w:tcPr>
            <w:tcW w:w="737" w:type="dxa"/>
          </w:tcPr>
          <w:p w14:paraId="6BBA7A9F" w14:textId="77777777" w:rsidR="008072EE" w:rsidRPr="009F37B9" w:rsidRDefault="008072EE" w:rsidP="00FD11D1">
            <w:pPr>
              <w:rPr>
                <w:rFonts w:ascii="Arial" w:hAnsi="Arial" w:cs="Arial"/>
              </w:rPr>
            </w:pPr>
          </w:p>
        </w:tc>
        <w:tc>
          <w:tcPr>
            <w:tcW w:w="737" w:type="dxa"/>
          </w:tcPr>
          <w:p w14:paraId="6BFF157A" w14:textId="77777777" w:rsidR="008072EE" w:rsidRPr="009F37B9" w:rsidRDefault="008072EE" w:rsidP="00FD11D1">
            <w:pPr>
              <w:rPr>
                <w:rFonts w:ascii="Arial" w:hAnsi="Arial" w:cs="Arial"/>
              </w:rPr>
            </w:pPr>
          </w:p>
        </w:tc>
        <w:tc>
          <w:tcPr>
            <w:tcW w:w="737" w:type="dxa"/>
          </w:tcPr>
          <w:p w14:paraId="33E7E2EE" w14:textId="77777777" w:rsidR="008072EE" w:rsidRPr="009F37B9" w:rsidRDefault="008072EE" w:rsidP="00FD11D1">
            <w:pPr>
              <w:rPr>
                <w:rFonts w:ascii="Arial" w:hAnsi="Arial" w:cs="Arial"/>
              </w:rPr>
            </w:pPr>
          </w:p>
        </w:tc>
        <w:tc>
          <w:tcPr>
            <w:tcW w:w="737" w:type="dxa"/>
          </w:tcPr>
          <w:p w14:paraId="61F996CE" w14:textId="77777777" w:rsidR="008072EE" w:rsidRPr="009F37B9" w:rsidRDefault="008072EE" w:rsidP="00FD11D1">
            <w:pPr>
              <w:rPr>
                <w:rFonts w:ascii="Arial" w:hAnsi="Arial" w:cs="Arial"/>
              </w:rPr>
            </w:pPr>
          </w:p>
        </w:tc>
        <w:tc>
          <w:tcPr>
            <w:tcW w:w="737" w:type="dxa"/>
          </w:tcPr>
          <w:p w14:paraId="3F1B4E94" w14:textId="77777777" w:rsidR="008072EE" w:rsidRPr="009F37B9" w:rsidRDefault="008072EE" w:rsidP="00FD11D1">
            <w:pPr>
              <w:rPr>
                <w:rFonts w:ascii="Arial" w:hAnsi="Arial" w:cs="Arial"/>
              </w:rPr>
            </w:pPr>
          </w:p>
        </w:tc>
        <w:tc>
          <w:tcPr>
            <w:tcW w:w="737" w:type="dxa"/>
          </w:tcPr>
          <w:p w14:paraId="15A25344" w14:textId="77777777" w:rsidR="008072EE" w:rsidRPr="009F37B9" w:rsidRDefault="008072EE" w:rsidP="00FD11D1">
            <w:pPr>
              <w:rPr>
                <w:rFonts w:ascii="Arial" w:hAnsi="Arial" w:cs="Arial"/>
              </w:rPr>
            </w:pPr>
          </w:p>
        </w:tc>
        <w:tc>
          <w:tcPr>
            <w:tcW w:w="737" w:type="dxa"/>
          </w:tcPr>
          <w:p w14:paraId="0F6126D5" w14:textId="77777777" w:rsidR="008072EE" w:rsidRPr="009F37B9" w:rsidRDefault="008072EE" w:rsidP="00FD11D1">
            <w:pPr>
              <w:rPr>
                <w:rFonts w:ascii="Arial" w:hAnsi="Arial" w:cs="Arial"/>
              </w:rPr>
            </w:pPr>
          </w:p>
        </w:tc>
        <w:tc>
          <w:tcPr>
            <w:tcW w:w="737" w:type="dxa"/>
          </w:tcPr>
          <w:p w14:paraId="1D1B65AA" w14:textId="77777777" w:rsidR="008072EE" w:rsidRPr="009F37B9" w:rsidRDefault="008072EE" w:rsidP="00FD11D1">
            <w:pPr>
              <w:rPr>
                <w:rFonts w:ascii="Arial" w:hAnsi="Arial" w:cs="Arial"/>
              </w:rPr>
            </w:pPr>
          </w:p>
        </w:tc>
        <w:tc>
          <w:tcPr>
            <w:tcW w:w="737" w:type="dxa"/>
          </w:tcPr>
          <w:p w14:paraId="3F17EBA5" w14:textId="77777777" w:rsidR="008072EE" w:rsidRPr="009F37B9" w:rsidRDefault="008072EE" w:rsidP="00FD11D1">
            <w:pPr>
              <w:rPr>
                <w:rFonts w:ascii="Arial" w:hAnsi="Arial" w:cs="Arial"/>
              </w:rPr>
            </w:pPr>
          </w:p>
        </w:tc>
        <w:tc>
          <w:tcPr>
            <w:tcW w:w="737" w:type="dxa"/>
          </w:tcPr>
          <w:p w14:paraId="13B7FE53" w14:textId="77777777" w:rsidR="008072EE" w:rsidRPr="009F37B9" w:rsidRDefault="008072EE" w:rsidP="00FD11D1">
            <w:pPr>
              <w:rPr>
                <w:rFonts w:ascii="Arial" w:hAnsi="Arial" w:cs="Arial"/>
              </w:rPr>
            </w:pPr>
          </w:p>
        </w:tc>
        <w:tc>
          <w:tcPr>
            <w:tcW w:w="737" w:type="dxa"/>
          </w:tcPr>
          <w:p w14:paraId="14A4606A" w14:textId="77777777" w:rsidR="008072EE" w:rsidRPr="009F37B9" w:rsidRDefault="008072EE" w:rsidP="00FD11D1">
            <w:pPr>
              <w:rPr>
                <w:rFonts w:ascii="Arial" w:hAnsi="Arial" w:cs="Arial"/>
              </w:rPr>
            </w:pPr>
          </w:p>
        </w:tc>
        <w:tc>
          <w:tcPr>
            <w:tcW w:w="737" w:type="dxa"/>
          </w:tcPr>
          <w:p w14:paraId="01138712" w14:textId="77777777" w:rsidR="008072EE" w:rsidRPr="009F37B9" w:rsidRDefault="008072EE" w:rsidP="00FD11D1">
            <w:pPr>
              <w:rPr>
                <w:rFonts w:ascii="Arial" w:hAnsi="Arial" w:cs="Arial"/>
              </w:rPr>
            </w:pPr>
          </w:p>
        </w:tc>
        <w:tc>
          <w:tcPr>
            <w:tcW w:w="737" w:type="dxa"/>
          </w:tcPr>
          <w:p w14:paraId="653178BB" w14:textId="77777777" w:rsidR="008072EE" w:rsidRPr="009F37B9" w:rsidRDefault="008072EE" w:rsidP="00FD11D1">
            <w:pPr>
              <w:rPr>
                <w:rFonts w:ascii="Arial" w:hAnsi="Arial" w:cs="Arial"/>
              </w:rPr>
            </w:pPr>
          </w:p>
        </w:tc>
      </w:tr>
      <w:tr w:rsidR="008072EE" w:rsidRPr="009F37B9" w14:paraId="2C008C55" w14:textId="77777777" w:rsidTr="00FD11D1">
        <w:trPr>
          <w:trHeight w:val="454"/>
        </w:trPr>
        <w:tc>
          <w:tcPr>
            <w:tcW w:w="1781" w:type="dxa"/>
            <w:vMerge/>
          </w:tcPr>
          <w:p w14:paraId="0E66E338" w14:textId="77777777" w:rsidR="008072EE" w:rsidRPr="009F37B9" w:rsidRDefault="008072EE" w:rsidP="00FD11D1">
            <w:pPr>
              <w:rPr>
                <w:rFonts w:ascii="Arial" w:hAnsi="Arial" w:cs="Arial"/>
                <w:b/>
                <w:bCs/>
              </w:rPr>
            </w:pPr>
          </w:p>
        </w:tc>
        <w:tc>
          <w:tcPr>
            <w:tcW w:w="3297" w:type="dxa"/>
          </w:tcPr>
          <w:p w14:paraId="1C27A1C7" w14:textId="77777777" w:rsidR="008072EE" w:rsidRPr="009F37B9" w:rsidRDefault="008072EE" w:rsidP="00FD11D1">
            <w:pPr>
              <w:rPr>
                <w:rFonts w:ascii="Arial" w:hAnsi="Arial" w:cs="Arial"/>
              </w:rPr>
            </w:pPr>
            <w:r w:rsidRPr="009F37B9">
              <w:rPr>
                <w:rFonts w:ascii="Arial" w:hAnsi="Arial" w:cs="Arial"/>
              </w:rPr>
              <w:t>7.</w:t>
            </w:r>
          </w:p>
        </w:tc>
        <w:tc>
          <w:tcPr>
            <w:tcW w:w="737" w:type="dxa"/>
          </w:tcPr>
          <w:p w14:paraId="37761F3E" w14:textId="77777777" w:rsidR="008072EE" w:rsidRPr="009F37B9" w:rsidRDefault="008072EE" w:rsidP="00FD11D1">
            <w:pPr>
              <w:rPr>
                <w:rFonts w:ascii="Arial" w:hAnsi="Arial" w:cs="Arial"/>
              </w:rPr>
            </w:pPr>
          </w:p>
        </w:tc>
        <w:tc>
          <w:tcPr>
            <w:tcW w:w="737" w:type="dxa"/>
          </w:tcPr>
          <w:p w14:paraId="49996018" w14:textId="77777777" w:rsidR="008072EE" w:rsidRPr="009F37B9" w:rsidRDefault="008072EE" w:rsidP="00FD11D1">
            <w:pPr>
              <w:rPr>
                <w:rFonts w:ascii="Arial" w:hAnsi="Arial" w:cs="Arial"/>
              </w:rPr>
            </w:pPr>
          </w:p>
        </w:tc>
        <w:tc>
          <w:tcPr>
            <w:tcW w:w="737" w:type="dxa"/>
          </w:tcPr>
          <w:p w14:paraId="1C085901" w14:textId="77777777" w:rsidR="008072EE" w:rsidRPr="009F37B9" w:rsidRDefault="008072EE" w:rsidP="00FD11D1">
            <w:pPr>
              <w:rPr>
                <w:rFonts w:ascii="Arial" w:hAnsi="Arial" w:cs="Arial"/>
              </w:rPr>
            </w:pPr>
          </w:p>
        </w:tc>
        <w:tc>
          <w:tcPr>
            <w:tcW w:w="737" w:type="dxa"/>
          </w:tcPr>
          <w:p w14:paraId="074B3E81" w14:textId="77777777" w:rsidR="008072EE" w:rsidRPr="009F37B9" w:rsidRDefault="008072EE" w:rsidP="00FD11D1">
            <w:pPr>
              <w:rPr>
                <w:rFonts w:ascii="Arial" w:hAnsi="Arial" w:cs="Arial"/>
              </w:rPr>
            </w:pPr>
          </w:p>
        </w:tc>
        <w:tc>
          <w:tcPr>
            <w:tcW w:w="737" w:type="dxa"/>
          </w:tcPr>
          <w:p w14:paraId="6CA984BF" w14:textId="77777777" w:rsidR="008072EE" w:rsidRPr="009F37B9" w:rsidRDefault="008072EE" w:rsidP="00FD11D1">
            <w:pPr>
              <w:rPr>
                <w:rFonts w:ascii="Arial" w:hAnsi="Arial" w:cs="Arial"/>
              </w:rPr>
            </w:pPr>
          </w:p>
        </w:tc>
        <w:tc>
          <w:tcPr>
            <w:tcW w:w="737" w:type="dxa"/>
          </w:tcPr>
          <w:p w14:paraId="3E5681D5" w14:textId="77777777" w:rsidR="008072EE" w:rsidRPr="009F37B9" w:rsidRDefault="008072EE" w:rsidP="00FD11D1">
            <w:pPr>
              <w:rPr>
                <w:rFonts w:ascii="Arial" w:hAnsi="Arial" w:cs="Arial"/>
              </w:rPr>
            </w:pPr>
          </w:p>
        </w:tc>
        <w:tc>
          <w:tcPr>
            <w:tcW w:w="737" w:type="dxa"/>
          </w:tcPr>
          <w:p w14:paraId="17BF9855" w14:textId="77777777" w:rsidR="008072EE" w:rsidRPr="009F37B9" w:rsidRDefault="008072EE" w:rsidP="00FD11D1">
            <w:pPr>
              <w:rPr>
                <w:rFonts w:ascii="Arial" w:hAnsi="Arial" w:cs="Arial"/>
              </w:rPr>
            </w:pPr>
          </w:p>
        </w:tc>
        <w:tc>
          <w:tcPr>
            <w:tcW w:w="737" w:type="dxa"/>
          </w:tcPr>
          <w:p w14:paraId="2C43A117" w14:textId="77777777" w:rsidR="008072EE" w:rsidRPr="009F37B9" w:rsidRDefault="008072EE" w:rsidP="00FD11D1">
            <w:pPr>
              <w:rPr>
                <w:rFonts w:ascii="Arial" w:hAnsi="Arial" w:cs="Arial"/>
              </w:rPr>
            </w:pPr>
          </w:p>
        </w:tc>
        <w:tc>
          <w:tcPr>
            <w:tcW w:w="737" w:type="dxa"/>
          </w:tcPr>
          <w:p w14:paraId="3987A947" w14:textId="77777777" w:rsidR="008072EE" w:rsidRPr="009F37B9" w:rsidRDefault="008072EE" w:rsidP="00FD11D1">
            <w:pPr>
              <w:rPr>
                <w:rFonts w:ascii="Arial" w:hAnsi="Arial" w:cs="Arial"/>
              </w:rPr>
            </w:pPr>
          </w:p>
        </w:tc>
        <w:tc>
          <w:tcPr>
            <w:tcW w:w="737" w:type="dxa"/>
          </w:tcPr>
          <w:p w14:paraId="2475CBEE" w14:textId="77777777" w:rsidR="008072EE" w:rsidRPr="009F37B9" w:rsidRDefault="008072EE" w:rsidP="00FD11D1">
            <w:pPr>
              <w:rPr>
                <w:rFonts w:ascii="Arial" w:hAnsi="Arial" w:cs="Arial"/>
              </w:rPr>
            </w:pPr>
          </w:p>
        </w:tc>
        <w:tc>
          <w:tcPr>
            <w:tcW w:w="737" w:type="dxa"/>
          </w:tcPr>
          <w:p w14:paraId="561D39B5" w14:textId="77777777" w:rsidR="008072EE" w:rsidRPr="009F37B9" w:rsidRDefault="008072EE" w:rsidP="00FD11D1">
            <w:pPr>
              <w:rPr>
                <w:rFonts w:ascii="Arial" w:hAnsi="Arial" w:cs="Arial"/>
              </w:rPr>
            </w:pPr>
          </w:p>
        </w:tc>
        <w:tc>
          <w:tcPr>
            <w:tcW w:w="737" w:type="dxa"/>
          </w:tcPr>
          <w:p w14:paraId="3A3BC333" w14:textId="77777777" w:rsidR="008072EE" w:rsidRPr="009F37B9" w:rsidRDefault="008072EE" w:rsidP="00FD11D1">
            <w:pPr>
              <w:rPr>
                <w:rFonts w:ascii="Arial" w:hAnsi="Arial" w:cs="Arial"/>
              </w:rPr>
            </w:pPr>
          </w:p>
        </w:tc>
        <w:tc>
          <w:tcPr>
            <w:tcW w:w="737" w:type="dxa"/>
          </w:tcPr>
          <w:p w14:paraId="21BC4B54" w14:textId="77777777" w:rsidR="008072EE" w:rsidRPr="009F37B9" w:rsidRDefault="008072EE" w:rsidP="00FD11D1">
            <w:pPr>
              <w:rPr>
                <w:rFonts w:ascii="Arial" w:hAnsi="Arial" w:cs="Arial"/>
              </w:rPr>
            </w:pPr>
          </w:p>
        </w:tc>
        <w:tc>
          <w:tcPr>
            <w:tcW w:w="737" w:type="dxa"/>
          </w:tcPr>
          <w:p w14:paraId="4FA29A26" w14:textId="77777777" w:rsidR="008072EE" w:rsidRPr="009F37B9" w:rsidRDefault="008072EE" w:rsidP="00FD11D1">
            <w:pPr>
              <w:rPr>
                <w:rFonts w:ascii="Arial" w:hAnsi="Arial" w:cs="Arial"/>
              </w:rPr>
            </w:pPr>
          </w:p>
        </w:tc>
      </w:tr>
      <w:tr w:rsidR="008072EE" w:rsidRPr="009F37B9" w14:paraId="67813779" w14:textId="77777777" w:rsidTr="00FD11D1">
        <w:trPr>
          <w:trHeight w:val="454"/>
        </w:trPr>
        <w:tc>
          <w:tcPr>
            <w:tcW w:w="1781" w:type="dxa"/>
            <w:vMerge/>
          </w:tcPr>
          <w:p w14:paraId="2C145B44" w14:textId="77777777" w:rsidR="008072EE" w:rsidRPr="009F37B9" w:rsidRDefault="008072EE" w:rsidP="00FD11D1">
            <w:pPr>
              <w:rPr>
                <w:rFonts w:ascii="Arial" w:hAnsi="Arial" w:cs="Arial"/>
                <w:b/>
                <w:bCs/>
              </w:rPr>
            </w:pPr>
          </w:p>
        </w:tc>
        <w:tc>
          <w:tcPr>
            <w:tcW w:w="3297" w:type="dxa"/>
          </w:tcPr>
          <w:p w14:paraId="23FE16FF" w14:textId="77777777" w:rsidR="008072EE" w:rsidRPr="009F37B9" w:rsidRDefault="008072EE" w:rsidP="00FD11D1">
            <w:pPr>
              <w:rPr>
                <w:rFonts w:ascii="Arial" w:hAnsi="Arial" w:cs="Arial"/>
              </w:rPr>
            </w:pPr>
            <w:r w:rsidRPr="009F37B9">
              <w:rPr>
                <w:rFonts w:ascii="Arial" w:hAnsi="Arial" w:cs="Arial"/>
              </w:rPr>
              <w:t>8.</w:t>
            </w:r>
          </w:p>
        </w:tc>
        <w:tc>
          <w:tcPr>
            <w:tcW w:w="737" w:type="dxa"/>
          </w:tcPr>
          <w:p w14:paraId="65C4FF90" w14:textId="77777777" w:rsidR="008072EE" w:rsidRPr="009F37B9" w:rsidRDefault="008072EE" w:rsidP="00FD11D1">
            <w:pPr>
              <w:rPr>
                <w:rFonts w:ascii="Arial" w:hAnsi="Arial" w:cs="Arial"/>
              </w:rPr>
            </w:pPr>
          </w:p>
        </w:tc>
        <w:tc>
          <w:tcPr>
            <w:tcW w:w="737" w:type="dxa"/>
          </w:tcPr>
          <w:p w14:paraId="518D29BA" w14:textId="77777777" w:rsidR="008072EE" w:rsidRPr="009F37B9" w:rsidRDefault="008072EE" w:rsidP="00FD11D1">
            <w:pPr>
              <w:rPr>
                <w:rFonts w:ascii="Arial" w:hAnsi="Arial" w:cs="Arial"/>
              </w:rPr>
            </w:pPr>
          </w:p>
        </w:tc>
        <w:tc>
          <w:tcPr>
            <w:tcW w:w="737" w:type="dxa"/>
          </w:tcPr>
          <w:p w14:paraId="2F86AC6C" w14:textId="77777777" w:rsidR="008072EE" w:rsidRPr="009F37B9" w:rsidRDefault="008072EE" w:rsidP="00FD11D1">
            <w:pPr>
              <w:rPr>
                <w:rFonts w:ascii="Arial" w:hAnsi="Arial" w:cs="Arial"/>
              </w:rPr>
            </w:pPr>
          </w:p>
        </w:tc>
        <w:tc>
          <w:tcPr>
            <w:tcW w:w="737" w:type="dxa"/>
          </w:tcPr>
          <w:p w14:paraId="5C917BA2" w14:textId="77777777" w:rsidR="008072EE" w:rsidRPr="009F37B9" w:rsidRDefault="008072EE" w:rsidP="00FD11D1">
            <w:pPr>
              <w:rPr>
                <w:rFonts w:ascii="Arial" w:hAnsi="Arial" w:cs="Arial"/>
              </w:rPr>
            </w:pPr>
          </w:p>
        </w:tc>
        <w:tc>
          <w:tcPr>
            <w:tcW w:w="737" w:type="dxa"/>
          </w:tcPr>
          <w:p w14:paraId="5440CBDE" w14:textId="77777777" w:rsidR="008072EE" w:rsidRPr="009F37B9" w:rsidRDefault="008072EE" w:rsidP="00FD11D1">
            <w:pPr>
              <w:rPr>
                <w:rFonts w:ascii="Arial" w:hAnsi="Arial" w:cs="Arial"/>
              </w:rPr>
            </w:pPr>
          </w:p>
        </w:tc>
        <w:tc>
          <w:tcPr>
            <w:tcW w:w="737" w:type="dxa"/>
          </w:tcPr>
          <w:p w14:paraId="54D9F191" w14:textId="77777777" w:rsidR="008072EE" w:rsidRPr="009F37B9" w:rsidRDefault="008072EE" w:rsidP="00FD11D1">
            <w:pPr>
              <w:rPr>
                <w:rFonts w:ascii="Arial" w:hAnsi="Arial" w:cs="Arial"/>
              </w:rPr>
            </w:pPr>
          </w:p>
        </w:tc>
        <w:tc>
          <w:tcPr>
            <w:tcW w:w="737" w:type="dxa"/>
          </w:tcPr>
          <w:p w14:paraId="4815336C" w14:textId="77777777" w:rsidR="008072EE" w:rsidRPr="009F37B9" w:rsidRDefault="008072EE" w:rsidP="00FD11D1">
            <w:pPr>
              <w:rPr>
                <w:rFonts w:ascii="Arial" w:hAnsi="Arial" w:cs="Arial"/>
              </w:rPr>
            </w:pPr>
          </w:p>
        </w:tc>
        <w:tc>
          <w:tcPr>
            <w:tcW w:w="737" w:type="dxa"/>
          </w:tcPr>
          <w:p w14:paraId="706297B7" w14:textId="77777777" w:rsidR="008072EE" w:rsidRPr="009F37B9" w:rsidRDefault="008072EE" w:rsidP="00FD11D1">
            <w:pPr>
              <w:rPr>
                <w:rFonts w:ascii="Arial" w:hAnsi="Arial" w:cs="Arial"/>
              </w:rPr>
            </w:pPr>
          </w:p>
        </w:tc>
        <w:tc>
          <w:tcPr>
            <w:tcW w:w="737" w:type="dxa"/>
          </w:tcPr>
          <w:p w14:paraId="11632D63" w14:textId="77777777" w:rsidR="008072EE" w:rsidRPr="009F37B9" w:rsidRDefault="008072EE" w:rsidP="00FD11D1">
            <w:pPr>
              <w:rPr>
                <w:rFonts w:ascii="Arial" w:hAnsi="Arial" w:cs="Arial"/>
              </w:rPr>
            </w:pPr>
          </w:p>
        </w:tc>
        <w:tc>
          <w:tcPr>
            <w:tcW w:w="737" w:type="dxa"/>
          </w:tcPr>
          <w:p w14:paraId="24D0E3A4" w14:textId="77777777" w:rsidR="008072EE" w:rsidRPr="009F37B9" w:rsidRDefault="008072EE" w:rsidP="00FD11D1">
            <w:pPr>
              <w:rPr>
                <w:rFonts w:ascii="Arial" w:hAnsi="Arial" w:cs="Arial"/>
              </w:rPr>
            </w:pPr>
          </w:p>
        </w:tc>
        <w:tc>
          <w:tcPr>
            <w:tcW w:w="737" w:type="dxa"/>
          </w:tcPr>
          <w:p w14:paraId="7CB9D8A6" w14:textId="77777777" w:rsidR="008072EE" w:rsidRPr="009F37B9" w:rsidRDefault="008072EE" w:rsidP="00FD11D1">
            <w:pPr>
              <w:rPr>
                <w:rFonts w:ascii="Arial" w:hAnsi="Arial" w:cs="Arial"/>
              </w:rPr>
            </w:pPr>
          </w:p>
        </w:tc>
        <w:tc>
          <w:tcPr>
            <w:tcW w:w="737" w:type="dxa"/>
          </w:tcPr>
          <w:p w14:paraId="00B962DA" w14:textId="77777777" w:rsidR="008072EE" w:rsidRPr="009F37B9" w:rsidRDefault="008072EE" w:rsidP="00FD11D1">
            <w:pPr>
              <w:rPr>
                <w:rFonts w:ascii="Arial" w:hAnsi="Arial" w:cs="Arial"/>
              </w:rPr>
            </w:pPr>
          </w:p>
        </w:tc>
        <w:tc>
          <w:tcPr>
            <w:tcW w:w="737" w:type="dxa"/>
          </w:tcPr>
          <w:p w14:paraId="6311F320" w14:textId="77777777" w:rsidR="008072EE" w:rsidRPr="009F37B9" w:rsidRDefault="008072EE" w:rsidP="00FD11D1">
            <w:pPr>
              <w:rPr>
                <w:rFonts w:ascii="Arial" w:hAnsi="Arial" w:cs="Arial"/>
              </w:rPr>
            </w:pPr>
          </w:p>
        </w:tc>
        <w:tc>
          <w:tcPr>
            <w:tcW w:w="737" w:type="dxa"/>
          </w:tcPr>
          <w:p w14:paraId="42A8F9BA" w14:textId="77777777" w:rsidR="008072EE" w:rsidRPr="009F37B9" w:rsidRDefault="008072EE" w:rsidP="00FD11D1">
            <w:pPr>
              <w:rPr>
                <w:rFonts w:ascii="Arial" w:hAnsi="Arial" w:cs="Arial"/>
              </w:rPr>
            </w:pPr>
          </w:p>
        </w:tc>
      </w:tr>
    </w:tbl>
    <w:p w14:paraId="222C56B8" w14:textId="7E0D4BCB" w:rsidR="00937162" w:rsidRPr="005F6EC6" w:rsidRDefault="00937162" w:rsidP="00B63709">
      <w:pPr>
        <w:autoSpaceDE w:val="0"/>
        <w:autoSpaceDN w:val="0"/>
        <w:adjustRightInd w:val="0"/>
        <w:jc w:val="both"/>
        <w:rPr>
          <w:rFonts w:eastAsiaTheme="minorHAnsi" w:cs="Arial"/>
          <w:sz w:val="22"/>
          <w:szCs w:val="22"/>
        </w:rPr>
      </w:pPr>
    </w:p>
    <w:sectPr w:rsidR="00937162" w:rsidRPr="005F6EC6" w:rsidSect="00B6370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B163" w14:textId="77777777" w:rsidR="00D915A7" w:rsidRDefault="00D915A7">
      <w:r>
        <w:separator/>
      </w:r>
    </w:p>
  </w:endnote>
  <w:endnote w:type="continuationSeparator" w:id="0">
    <w:p w14:paraId="148CE4A5" w14:textId="77777777" w:rsidR="00D915A7" w:rsidRDefault="00D9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33421"/>
      <w:docPartObj>
        <w:docPartGallery w:val="Page Numbers (Bottom of Page)"/>
        <w:docPartUnique/>
      </w:docPartObj>
    </w:sdtPr>
    <w:sdtEndPr>
      <w:rPr>
        <w:noProof/>
      </w:rPr>
    </w:sdtEndPr>
    <w:sdtContent>
      <w:p w14:paraId="1B130486" w14:textId="49B625AF" w:rsidR="00274B50" w:rsidRDefault="00274B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E4536" w14:textId="77777777" w:rsidR="002B2F51" w:rsidRDefault="002B2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2CB2" w14:textId="77777777" w:rsidR="00D915A7" w:rsidRDefault="00D915A7">
      <w:r>
        <w:separator/>
      </w:r>
    </w:p>
  </w:footnote>
  <w:footnote w:type="continuationSeparator" w:id="0">
    <w:p w14:paraId="5F44E11B" w14:textId="77777777" w:rsidR="00D915A7" w:rsidRDefault="00D9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711"/>
    <w:multiLevelType w:val="hybridMultilevel"/>
    <w:tmpl w:val="3E0A65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A4112C3"/>
    <w:multiLevelType w:val="hybridMultilevel"/>
    <w:tmpl w:val="857C80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B57A8"/>
    <w:multiLevelType w:val="multilevel"/>
    <w:tmpl w:val="1A220C9E"/>
    <w:lvl w:ilvl="0">
      <w:start w:val="14"/>
      <w:numFmt w:val="decimal"/>
      <w:lvlText w:val="%1."/>
      <w:lvlJc w:val="left"/>
      <w:pPr>
        <w:tabs>
          <w:tab w:val="num" w:pos="786"/>
        </w:tabs>
        <w:ind w:left="786" w:hanging="360"/>
      </w:pPr>
      <w:rPr>
        <w:rFonts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D455353"/>
    <w:multiLevelType w:val="hybridMultilevel"/>
    <w:tmpl w:val="D884EB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5D0A56"/>
    <w:multiLevelType w:val="multilevel"/>
    <w:tmpl w:val="59A2011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684864"/>
    <w:multiLevelType w:val="hybridMultilevel"/>
    <w:tmpl w:val="854C1E2E"/>
    <w:lvl w:ilvl="0" w:tplc="0809000F">
      <w:start w:val="1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D44DA"/>
    <w:multiLevelType w:val="multilevel"/>
    <w:tmpl w:val="2BF00588"/>
    <w:lvl w:ilvl="0">
      <w:start w:val="1"/>
      <w:numFmt w:val="decimal"/>
      <w:lvlText w:val="%1"/>
      <w:lvlJc w:val="left"/>
      <w:pPr>
        <w:ind w:left="360" w:hanging="360"/>
      </w:pPr>
      <w:rPr>
        <w:rFonts w:eastAsiaTheme="minorHAnsi" w:cs="Arial" w:hint="default"/>
      </w:rPr>
    </w:lvl>
    <w:lvl w:ilvl="1">
      <w:start w:val="1"/>
      <w:numFmt w:val="decimal"/>
      <w:lvlText w:val="%1.%2"/>
      <w:lvlJc w:val="left"/>
      <w:pPr>
        <w:ind w:left="360" w:hanging="36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080" w:hanging="108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440" w:hanging="144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1800" w:hanging="1800"/>
      </w:pPr>
      <w:rPr>
        <w:rFonts w:eastAsiaTheme="minorHAnsi" w:cs="Arial" w:hint="default"/>
      </w:rPr>
    </w:lvl>
  </w:abstractNum>
  <w:abstractNum w:abstractNumId="7" w15:restartNumberingAfterBreak="0">
    <w:nsid w:val="10F417D8"/>
    <w:multiLevelType w:val="hybridMultilevel"/>
    <w:tmpl w:val="D8083B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8C2733"/>
    <w:multiLevelType w:val="multilevel"/>
    <w:tmpl w:val="FD9E1C3E"/>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12E34F5B"/>
    <w:multiLevelType w:val="hybridMultilevel"/>
    <w:tmpl w:val="CA908B1C"/>
    <w:lvl w:ilvl="0" w:tplc="28D6E68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345375"/>
    <w:multiLevelType w:val="hybridMultilevel"/>
    <w:tmpl w:val="6B24A5F0"/>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A666D3F"/>
    <w:multiLevelType w:val="hybridMultilevel"/>
    <w:tmpl w:val="489051CE"/>
    <w:lvl w:ilvl="0" w:tplc="A86254E4">
      <w:start w:val="1"/>
      <w:numFmt w:val="decimal"/>
      <w:lvlText w:val="%1."/>
      <w:lvlJc w:val="left"/>
      <w:pPr>
        <w:tabs>
          <w:tab w:val="num" w:pos="720"/>
        </w:tabs>
        <w:ind w:left="720" w:hanging="360"/>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CB4150"/>
    <w:multiLevelType w:val="multilevel"/>
    <w:tmpl w:val="D0B42EDC"/>
    <w:lvl w:ilvl="0">
      <w:start w:val="1"/>
      <w:numFmt w:val="decimal"/>
      <w:pStyle w:val="HLegal1Head"/>
      <w:isLgl/>
      <w:lvlText w:val="%1"/>
      <w:lvlJc w:val="left"/>
      <w:pPr>
        <w:tabs>
          <w:tab w:val="num" w:pos="720"/>
        </w:tabs>
        <w:ind w:left="720" w:hanging="720"/>
      </w:pPr>
      <w:rPr>
        <w:rFonts w:ascii="Times New Roman" w:hAnsi="Times New Roman" w:cs="Times New Roman" w:hint="default"/>
        <w:b/>
        <w:i w:val="0"/>
        <w:sz w:val="24"/>
        <w:u w:val="none"/>
      </w:rPr>
    </w:lvl>
    <w:lvl w:ilvl="1">
      <w:start w:val="1"/>
      <w:numFmt w:val="decimal"/>
      <w:pStyle w:val="HLegal1Head"/>
      <w:isLgl/>
      <w:lvlText w:val="%1.%2"/>
      <w:lvlJc w:val="left"/>
      <w:pPr>
        <w:tabs>
          <w:tab w:val="num" w:pos="720"/>
        </w:tabs>
        <w:ind w:left="720" w:hanging="720"/>
      </w:pPr>
      <w:rPr>
        <w:rFonts w:cs="Times New Roman"/>
      </w:rPr>
    </w:lvl>
    <w:lvl w:ilvl="2">
      <w:start w:val="1"/>
      <w:numFmt w:val="lowerLetter"/>
      <w:pStyle w:val="HLegal2"/>
      <w:lvlText w:val="(%3)"/>
      <w:lvlJc w:val="left"/>
      <w:pPr>
        <w:tabs>
          <w:tab w:val="num" w:pos="1440"/>
        </w:tabs>
        <w:ind w:left="1440" w:hanging="720"/>
      </w:pPr>
      <w:rPr>
        <w:rFonts w:cs="Times New Roman"/>
      </w:rPr>
    </w:lvl>
    <w:lvl w:ilvl="3">
      <w:start w:val="1"/>
      <w:numFmt w:val="lowerRoman"/>
      <w:pStyle w:val="HLegal3"/>
      <w:lvlText w:val="(%4)"/>
      <w:lvlJc w:val="left"/>
      <w:pPr>
        <w:tabs>
          <w:tab w:val="num" w:pos="2160"/>
        </w:tabs>
        <w:ind w:left="2160" w:hanging="720"/>
      </w:pPr>
      <w:rPr>
        <w:rFonts w:cs="Times New Roman"/>
      </w:rPr>
    </w:lvl>
    <w:lvl w:ilvl="4">
      <w:start w:val="1"/>
      <w:numFmt w:val="upperLetter"/>
      <w:pStyle w:val="HLegal4"/>
      <w:lvlText w:val="(%5)"/>
      <w:lvlJc w:val="left"/>
      <w:pPr>
        <w:tabs>
          <w:tab w:val="num" w:pos="2880"/>
        </w:tabs>
        <w:ind w:left="2880" w:hanging="720"/>
      </w:pPr>
      <w:rPr>
        <w:rFonts w:cs="Times New Roman"/>
      </w:rPr>
    </w:lvl>
    <w:lvl w:ilvl="5">
      <w:start w:val="1"/>
      <w:numFmt w:val="decimal"/>
      <w:pStyle w:val="HLegal5"/>
      <w:lvlText w:val="%6)"/>
      <w:lvlJc w:val="left"/>
      <w:pPr>
        <w:tabs>
          <w:tab w:val="num" w:pos="3600"/>
        </w:tabs>
        <w:ind w:left="3600" w:hanging="720"/>
      </w:pPr>
      <w:rPr>
        <w:rFonts w:cs="Times New Roman"/>
      </w:rPr>
    </w:lvl>
    <w:lvl w:ilvl="6">
      <w:start w:val="1"/>
      <w:numFmt w:val="lowerLetter"/>
      <w:pStyle w:val="HLegal6"/>
      <w:lvlText w:val="%7)"/>
      <w:lvlJc w:val="left"/>
      <w:pPr>
        <w:tabs>
          <w:tab w:val="num" w:pos="4320"/>
        </w:tabs>
        <w:ind w:left="4320" w:hanging="720"/>
      </w:pPr>
      <w:rPr>
        <w:rFonts w:cs="Times New Roman"/>
      </w:rPr>
    </w:lvl>
    <w:lvl w:ilvl="7">
      <w:start w:val="1"/>
      <w:numFmt w:val="lowerRoman"/>
      <w:pStyle w:val="HLegal7"/>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3" w15:restartNumberingAfterBreak="0">
    <w:nsid w:val="1E4B51CD"/>
    <w:multiLevelType w:val="hybridMultilevel"/>
    <w:tmpl w:val="E22A110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4A758C6"/>
    <w:multiLevelType w:val="multilevel"/>
    <w:tmpl w:val="B35C4F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7A6639"/>
    <w:multiLevelType w:val="hybridMultilevel"/>
    <w:tmpl w:val="8FE4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7" w15:restartNumberingAfterBreak="0">
    <w:nsid w:val="28772946"/>
    <w:multiLevelType w:val="hybridMultilevel"/>
    <w:tmpl w:val="33CED06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DB0F9A"/>
    <w:multiLevelType w:val="hybridMultilevel"/>
    <w:tmpl w:val="FD9A908A"/>
    <w:lvl w:ilvl="0" w:tplc="47482154">
      <w:start w:val="1"/>
      <w:numFmt w:val="none"/>
      <w:lvlText w:val="5"/>
      <w:lvlJc w:val="left"/>
      <w:pPr>
        <w:tabs>
          <w:tab w:val="num" w:pos="360"/>
        </w:tabs>
        <w:ind w:left="360" w:hanging="360"/>
      </w:pPr>
      <w:rPr>
        <w:rFonts w:cs="Times New Roman" w:hint="default"/>
      </w:rPr>
    </w:lvl>
    <w:lvl w:ilvl="1" w:tplc="08090019" w:tentative="1">
      <w:start w:val="1"/>
      <w:numFmt w:val="lowerLetter"/>
      <w:pStyle w:val="Outline2"/>
      <w:lvlText w:val="%2."/>
      <w:lvlJc w:val="left"/>
      <w:pPr>
        <w:tabs>
          <w:tab w:val="num" w:pos="1440"/>
        </w:tabs>
        <w:ind w:left="1440" w:hanging="360"/>
      </w:pPr>
      <w:rPr>
        <w:rFonts w:cs="Times New Roman"/>
      </w:rPr>
    </w:lvl>
    <w:lvl w:ilvl="2" w:tplc="0809001B" w:tentative="1">
      <w:start w:val="1"/>
      <w:numFmt w:val="lowerRoman"/>
      <w:pStyle w:val="Outline3"/>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3631B9"/>
    <w:multiLevelType w:val="multilevel"/>
    <w:tmpl w:val="67F8EA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81A7E36"/>
    <w:multiLevelType w:val="hybridMultilevel"/>
    <w:tmpl w:val="678C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65D31"/>
    <w:multiLevelType w:val="hybridMultilevel"/>
    <w:tmpl w:val="C034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2404F"/>
    <w:multiLevelType w:val="hybridMultilevel"/>
    <w:tmpl w:val="9224D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F4974"/>
    <w:multiLevelType w:val="hybridMultilevel"/>
    <w:tmpl w:val="3C0C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F64F7"/>
    <w:multiLevelType w:val="multilevel"/>
    <w:tmpl w:val="4782D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AC78DA"/>
    <w:multiLevelType w:val="multilevel"/>
    <w:tmpl w:val="864CB364"/>
    <w:lvl w:ilvl="0">
      <w:start w:val="8"/>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79F6B85"/>
    <w:multiLevelType w:val="multilevel"/>
    <w:tmpl w:val="1B2E1B82"/>
    <w:lvl w:ilvl="0">
      <w:start w:val="2"/>
      <w:numFmt w:val="decimal"/>
      <w:lvlText w:val="%1"/>
      <w:lvlJc w:val="left"/>
      <w:pPr>
        <w:ind w:left="420" w:hanging="420"/>
      </w:pPr>
      <w:rPr>
        <w:rFonts w:hint="default"/>
        <w:b w:val="0"/>
      </w:rPr>
    </w:lvl>
    <w:lvl w:ilvl="1">
      <w:start w:val="6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7C465F3"/>
    <w:multiLevelType w:val="hybridMultilevel"/>
    <w:tmpl w:val="CFCE87B2"/>
    <w:lvl w:ilvl="0" w:tplc="2DD0F04E">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51052"/>
    <w:multiLevelType w:val="hybridMultilevel"/>
    <w:tmpl w:val="47B0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334AD"/>
    <w:multiLevelType w:val="multilevel"/>
    <w:tmpl w:val="21C854B4"/>
    <w:lvl w:ilvl="0">
      <w:start w:val="1"/>
      <w:numFmt w:val="decimal"/>
      <w:lvlText w:val="%1"/>
      <w:lvlJc w:val="left"/>
      <w:pPr>
        <w:tabs>
          <w:tab w:val="num" w:pos="360"/>
        </w:tabs>
        <w:ind w:left="360" w:hanging="360"/>
      </w:pPr>
      <w:rPr>
        <w:rFonts w:cs="Times New Roman" w:hint="default"/>
      </w:rPr>
    </w:lvl>
    <w:lvl w:ilvl="1">
      <w:start w:val="8"/>
      <w:numFmt w:val="none"/>
      <w:lvlText w:val="8.1"/>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26E1F01"/>
    <w:multiLevelType w:val="hybridMultilevel"/>
    <w:tmpl w:val="1EF8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16206"/>
    <w:multiLevelType w:val="multilevel"/>
    <w:tmpl w:val="89FAAE58"/>
    <w:lvl w:ilvl="0">
      <w:start w:val="8"/>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7DE2A2E"/>
    <w:multiLevelType w:val="multilevel"/>
    <w:tmpl w:val="A9300956"/>
    <w:lvl w:ilvl="0">
      <w:start w:val="2"/>
      <w:numFmt w:val="decimal"/>
      <w:lvlText w:val="%1"/>
      <w:lvlJc w:val="left"/>
      <w:pPr>
        <w:ind w:left="420" w:hanging="420"/>
      </w:pPr>
      <w:rPr>
        <w:rFonts w:hint="default"/>
        <w:b w:val="0"/>
      </w:rPr>
    </w:lvl>
    <w:lvl w:ilvl="1">
      <w:start w:val="65"/>
      <w:numFmt w:val="decimal"/>
      <w:lvlText w:val="%1.%2"/>
      <w:lvlJc w:val="left"/>
      <w:pPr>
        <w:ind w:left="420" w:hanging="42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7E10B94"/>
    <w:multiLevelType w:val="hybridMultilevel"/>
    <w:tmpl w:val="AED6C200"/>
    <w:lvl w:ilvl="0" w:tplc="8DD6C420">
      <w:start w:val="4"/>
      <w:numFmt w:val="decimal"/>
      <w:lvlText w:val="%1."/>
      <w:lvlJc w:val="left"/>
      <w:pPr>
        <w:tabs>
          <w:tab w:val="num" w:pos="720"/>
        </w:tabs>
        <w:ind w:left="720" w:hanging="360"/>
      </w:pPr>
      <w:rPr>
        <w:rFonts w:cs="Times New Roman" w:hint="default"/>
      </w:rPr>
    </w:lvl>
    <w:lvl w:ilvl="1" w:tplc="1AAEC712">
      <w:start w:val="4"/>
      <w:numFmt w:val="decimal"/>
      <w:lvlText w:val="%2."/>
      <w:lvlJc w:val="left"/>
      <w:pPr>
        <w:tabs>
          <w:tab w:val="num" w:pos="360"/>
        </w:tabs>
      </w:pPr>
      <w:rPr>
        <w:rFonts w:cs="Times New Roman" w:hint="default"/>
      </w:rPr>
    </w:lvl>
    <w:lvl w:ilvl="2" w:tplc="6130F5EC">
      <w:numFmt w:val="none"/>
      <w:lvlText w:val=""/>
      <w:lvlJc w:val="left"/>
      <w:pPr>
        <w:tabs>
          <w:tab w:val="num" w:pos="360"/>
        </w:tabs>
      </w:pPr>
      <w:rPr>
        <w:rFonts w:cs="Times New Roman"/>
      </w:rPr>
    </w:lvl>
    <w:lvl w:ilvl="3" w:tplc="EC8A05A0">
      <w:numFmt w:val="none"/>
      <w:lvlText w:val=""/>
      <w:lvlJc w:val="left"/>
      <w:pPr>
        <w:tabs>
          <w:tab w:val="num" w:pos="360"/>
        </w:tabs>
      </w:pPr>
      <w:rPr>
        <w:rFonts w:cs="Times New Roman"/>
      </w:rPr>
    </w:lvl>
    <w:lvl w:ilvl="4" w:tplc="3F48F66E">
      <w:numFmt w:val="none"/>
      <w:lvlText w:val=""/>
      <w:lvlJc w:val="left"/>
      <w:pPr>
        <w:tabs>
          <w:tab w:val="num" w:pos="360"/>
        </w:tabs>
      </w:pPr>
      <w:rPr>
        <w:rFonts w:cs="Times New Roman"/>
      </w:rPr>
    </w:lvl>
    <w:lvl w:ilvl="5" w:tplc="64801F12">
      <w:numFmt w:val="none"/>
      <w:lvlText w:val=""/>
      <w:lvlJc w:val="left"/>
      <w:pPr>
        <w:tabs>
          <w:tab w:val="num" w:pos="360"/>
        </w:tabs>
      </w:pPr>
      <w:rPr>
        <w:rFonts w:cs="Times New Roman"/>
      </w:rPr>
    </w:lvl>
    <w:lvl w:ilvl="6" w:tplc="5B9E0F94">
      <w:numFmt w:val="none"/>
      <w:lvlText w:val=""/>
      <w:lvlJc w:val="left"/>
      <w:pPr>
        <w:tabs>
          <w:tab w:val="num" w:pos="360"/>
        </w:tabs>
      </w:pPr>
      <w:rPr>
        <w:rFonts w:cs="Times New Roman"/>
      </w:rPr>
    </w:lvl>
    <w:lvl w:ilvl="7" w:tplc="E9C4C316">
      <w:numFmt w:val="none"/>
      <w:lvlText w:val=""/>
      <w:lvlJc w:val="left"/>
      <w:pPr>
        <w:tabs>
          <w:tab w:val="num" w:pos="360"/>
        </w:tabs>
      </w:pPr>
      <w:rPr>
        <w:rFonts w:cs="Times New Roman"/>
      </w:rPr>
    </w:lvl>
    <w:lvl w:ilvl="8" w:tplc="DDAA64A2">
      <w:numFmt w:val="none"/>
      <w:lvlText w:val=""/>
      <w:lvlJc w:val="left"/>
      <w:pPr>
        <w:tabs>
          <w:tab w:val="num" w:pos="360"/>
        </w:tabs>
      </w:pPr>
      <w:rPr>
        <w:rFonts w:cs="Times New Roman"/>
      </w:rPr>
    </w:lvl>
  </w:abstractNum>
  <w:abstractNum w:abstractNumId="36" w15:restartNumberingAfterBreak="0">
    <w:nsid w:val="5C9E68DD"/>
    <w:multiLevelType w:val="multilevel"/>
    <w:tmpl w:val="171E1D9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EE32DA"/>
    <w:multiLevelType w:val="hybridMultilevel"/>
    <w:tmpl w:val="2F76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A636DF"/>
    <w:multiLevelType w:val="hybridMultilevel"/>
    <w:tmpl w:val="ACA6111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B12C7E"/>
    <w:multiLevelType w:val="hybridMultilevel"/>
    <w:tmpl w:val="F7DC6D8A"/>
    <w:lvl w:ilvl="0" w:tplc="B91611F0">
      <w:start w:val="14"/>
      <w:numFmt w:val="decimal"/>
      <w:lvlText w:val="%1."/>
      <w:lvlJc w:val="left"/>
      <w:pPr>
        <w:tabs>
          <w:tab w:val="num" w:pos="502"/>
        </w:tabs>
        <w:ind w:left="502" w:hanging="360"/>
      </w:pPr>
      <w:rPr>
        <w:rFonts w:cs="Times New Roman" w:hint="default"/>
      </w:rPr>
    </w:lvl>
    <w:lvl w:ilvl="1" w:tplc="7E46DDA0">
      <w:numFmt w:val="none"/>
      <w:lvlText w:val=""/>
      <w:lvlJc w:val="left"/>
      <w:pPr>
        <w:tabs>
          <w:tab w:val="num" w:pos="360"/>
        </w:tabs>
      </w:pPr>
      <w:rPr>
        <w:rFonts w:cs="Times New Roman"/>
      </w:rPr>
    </w:lvl>
    <w:lvl w:ilvl="2" w:tplc="C050748E">
      <w:numFmt w:val="none"/>
      <w:lvlText w:val=""/>
      <w:lvlJc w:val="left"/>
      <w:pPr>
        <w:tabs>
          <w:tab w:val="num" w:pos="360"/>
        </w:tabs>
      </w:pPr>
      <w:rPr>
        <w:rFonts w:cs="Times New Roman"/>
      </w:rPr>
    </w:lvl>
    <w:lvl w:ilvl="3" w:tplc="F7AE76EA">
      <w:numFmt w:val="none"/>
      <w:lvlText w:val=""/>
      <w:lvlJc w:val="left"/>
      <w:pPr>
        <w:tabs>
          <w:tab w:val="num" w:pos="360"/>
        </w:tabs>
      </w:pPr>
      <w:rPr>
        <w:rFonts w:cs="Times New Roman"/>
      </w:rPr>
    </w:lvl>
    <w:lvl w:ilvl="4" w:tplc="8EEC7ECC">
      <w:numFmt w:val="none"/>
      <w:lvlText w:val=""/>
      <w:lvlJc w:val="left"/>
      <w:pPr>
        <w:tabs>
          <w:tab w:val="num" w:pos="360"/>
        </w:tabs>
      </w:pPr>
      <w:rPr>
        <w:rFonts w:cs="Times New Roman"/>
      </w:rPr>
    </w:lvl>
    <w:lvl w:ilvl="5" w:tplc="CD305CF8">
      <w:numFmt w:val="none"/>
      <w:lvlText w:val=""/>
      <w:lvlJc w:val="left"/>
      <w:pPr>
        <w:tabs>
          <w:tab w:val="num" w:pos="360"/>
        </w:tabs>
      </w:pPr>
      <w:rPr>
        <w:rFonts w:cs="Times New Roman"/>
      </w:rPr>
    </w:lvl>
    <w:lvl w:ilvl="6" w:tplc="311C71E6">
      <w:numFmt w:val="none"/>
      <w:lvlText w:val=""/>
      <w:lvlJc w:val="left"/>
      <w:pPr>
        <w:tabs>
          <w:tab w:val="num" w:pos="360"/>
        </w:tabs>
      </w:pPr>
      <w:rPr>
        <w:rFonts w:cs="Times New Roman"/>
      </w:rPr>
    </w:lvl>
    <w:lvl w:ilvl="7" w:tplc="0C8EE6DE">
      <w:numFmt w:val="none"/>
      <w:lvlText w:val=""/>
      <w:lvlJc w:val="left"/>
      <w:pPr>
        <w:tabs>
          <w:tab w:val="num" w:pos="360"/>
        </w:tabs>
      </w:pPr>
      <w:rPr>
        <w:rFonts w:cs="Times New Roman"/>
      </w:rPr>
    </w:lvl>
    <w:lvl w:ilvl="8" w:tplc="5232D13A">
      <w:numFmt w:val="none"/>
      <w:lvlText w:val=""/>
      <w:lvlJc w:val="left"/>
      <w:pPr>
        <w:tabs>
          <w:tab w:val="num" w:pos="360"/>
        </w:tabs>
      </w:pPr>
      <w:rPr>
        <w:rFonts w:cs="Times New Roman"/>
      </w:rPr>
    </w:lvl>
  </w:abstractNum>
  <w:abstractNum w:abstractNumId="40" w15:restartNumberingAfterBreak="0">
    <w:nsid w:val="6AD83323"/>
    <w:multiLevelType w:val="singleLevel"/>
    <w:tmpl w:val="78D4E9F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5A5658"/>
    <w:multiLevelType w:val="multilevel"/>
    <w:tmpl w:val="475AC75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536932"/>
    <w:multiLevelType w:val="multilevel"/>
    <w:tmpl w:val="A48C3F2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2CB3048"/>
    <w:multiLevelType w:val="hybridMultilevel"/>
    <w:tmpl w:val="77F4393A"/>
    <w:lvl w:ilvl="0" w:tplc="D6A2B90C">
      <w:start w:val="1"/>
      <w:numFmt w:val="decimal"/>
      <w:lvlText w:val="%1."/>
      <w:lvlJc w:val="left"/>
      <w:pPr>
        <w:tabs>
          <w:tab w:val="num" w:pos="862"/>
        </w:tabs>
        <w:ind w:left="862" w:hanging="720"/>
      </w:pPr>
      <w:rPr>
        <w:rFonts w:cs="Times New Roman" w:hint="default"/>
      </w:rPr>
    </w:lvl>
    <w:lvl w:ilvl="1" w:tplc="08090019">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44" w15:restartNumberingAfterBreak="0">
    <w:nsid w:val="76166DEE"/>
    <w:multiLevelType w:val="hybridMultilevel"/>
    <w:tmpl w:val="2C86582A"/>
    <w:lvl w:ilvl="0" w:tplc="6A5A854C">
      <w:start w:val="16"/>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145489"/>
    <w:multiLevelType w:val="hybridMultilevel"/>
    <w:tmpl w:val="81BE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F7828"/>
    <w:multiLevelType w:val="hybridMultilevel"/>
    <w:tmpl w:val="BF98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449985">
    <w:abstractNumId w:val="43"/>
  </w:num>
  <w:num w:numId="2" w16cid:durableId="742457793">
    <w:abstractNumId w:val="30"/>
  </w:num>
  <w:num w:numId="3" w16cid:durableId="609894070">
    <w:abstractNumId w:val="18"/>
  </w:num>
  <w:num w:numId="4" w16cid:durableId="1185753039">
    <w:abstractNumId w:val="35"/>
  </w:num>
  <w:num w:numId="5" w16cid:durableId="1584025674">
    <w:abstractNumId w:val="10"/>
  </w:num>
  <w:num w:numId="6" w16cid:durableId="1416512233">
    <w:abstractNumId w:val="27"/>
  </w:num>
  <w:num w:numId="7" w16cid:durableId="1003052648">
    <w:abstractNumId w:val="16"/>
  </w:num>
  <w:num w:numId="8" w16cid:durableId="2136170613">
    <w:abstractNumId w:val="12"/>
  </w:num>
  <w:num w:numId="9" w16cid:durableId="235283340">
    <w:abstractNumId w:val="39"/>
  </w:num>
  <w:num w:numId="10" w16cid:durableId="821387869">
    <w:abstractNumId w:val="40"/>
  </w:num>
  <w:num w:numId="11" w16cid:durableId="1942450191">
    <w:abstractNumId w:val="32"/>
  </w:num>
  <w:num w:numId="12" w16cid:durableId="566767821">
    <w:abstractNumId w:val="11"/>
  </w:num>
  <w:num w:numId="13" w16cid:durableId="1246260204">
    <w:abstractNumId w:val="33"/>
  </w:num>
  <w:num w:numId="14" w16cid:durableId="1338384396">
    <w:abstractNumId w:val="21"/>
  </w:num>
  <w:num w:numId="15" w16cid:durableId="1259487062">
    <w:abstractNumId w:val="29"/>
  </w:num>
  <w:num w:numId="16" w16cid:durableId="2125153575">
    <w:abstractNumId w:val="20"/>
  </w:num>
  <w:num w:numId="17" w16cid:durableId="893396655">
    <w:abstractNumId w:val="1"/>
  </w:num>
  <w:num w:numId="18" w16cid:durableId="607657880">
    <w:abstractNumId w:val="25"/>
  </w:num>
  <w:num w:numId="19" w16cid:durableId="1059397112">
    <w:abstractNumId w:val="36"/>
  </w:num>
  <w:num w:numId="20" w16cid:durableId="1121533720">
    <w:abstractNumId w:val="8"/>
  </w:num>
  <w:num w:numId="21" w16cid:durableId="737901886">
    <w:abstractNumId w:val="9"/>
  </w:num>
  <w:num w:numId="22" w16cid:durableId="1995596642">
    <w:abstractNumId w:val="2"/>
  </w:num>
  <w:num w:numId="23" w16cid:durableId="2113233650">
    <w:abstractNumId w:val="19"/>
  </w:num>
  <w:num w:numId="24" w16cid:durableId="1072117026">
    <w:abstractNumId w:val="28"/>
  </w:num>
  <w:num w:numId="25" w16cid:durableId="1768186020">
    <w:abstractNumId w:val="46"/>
  </w:num>
  <w:num w:numId="26" w16cid:durableId="204485657">
    <w:abstractNumId w:val="31"/>
  </w:num>
  <w:num w:numId="27" w16cid:durableId="680401050">
    <w:abstractNumId w:val="45"/>
  </w:num>
  <w:num w:numId="28" w16cid:durableId="316963334">
    <w:abstractNumId w:val="22"/>
  </w:num>
  <w:num w:numId="29" w16cid:durableId="1371152741">
    <w:abstractNumId w:val="13"/>
  </w:num>
  <w:num w:numId="30" w16cid:durableId="2083940916">
    <w:abstractNumId w:val="4"/>
  </w:num>
  <w:num w:numId="31" w16cid:durableId="2030443457">
    <w:abstractNumId w:val="42"/>
  </w:num>
  <w:num w:numId="32" w16cid:durableId="671837516">
    <w:abstractNumId w:val="5"/>
  </w:num>
  <w:num w:numId="33" w16cid:durableId="1881428496">
    <w:abstractNumId w:val="23"/>
  </w:num>
  <w:num w:numId="34" w16cid:durableId="1959606224">
    <w:abstractNumId w:val="37"/>
  </w:num>
  <w:num w:numId="35" w16cid:durableId="1133905936">
    <w:abstractNumId w:val="3"/>
  </w:num>
  <w:num w:numId="36" w16cid:durableId="1181050112">
    <w:abstractNumId w:val="44"/>
  </w:num>
  <w:num w:numId="37" w16cid:durableId="151408559">
    <w:abstractNumId w:val="14"/>
  </w:num>
  <w:num w:numId="38" w16cid:durableId="38165015">
    <w:abstractNumId w:val="7"/>
  </w:num>
  <w:num w:numId="39" w16cid:durableId="1570916969">
    <w:abstractNumId w:val="41"/>
  </w:num>
  <w:num w:numId="40" w16cid:durableId="853303463">
    <w:abstractNumId w:val="34"/>
  </w:num>
  <w:num w:numId="41" w16cid:durableId="392855489">
    <w:abstractNumId w:val="26"/>
  </w:num>
  <w:num w:numId="42" w16cid:durableId="262959853">
    <w:abstractNumId w:val="15"/>
  </w:num>
  <w:num w:numId="43" w16cid:durableId="866992816">
    <w:abstractNumId w:val="38"/>
  </w:num>
  <w:num w:numId="44" w16cid:durableId="230504061">
    <w:abstractNumId w:val="0"/>
  </w:num>
  <w:num w:numId="45" w16cid:durableId="5356581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4110776">
    <w:abstractNumId w:val="6"/>
  </w:num>
  <w:num w:numId="47" w16cid:durableId="1201893730">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DB"/>
    <w:rsid w:val="00000512"/>
    <w:rsid w:val="00000E17"/>
    <w:rsid w:val="00002175"/>
    <w:rsid w:val="000021BB"/>
    <w:rsid w:val="00003E90"/>
    <w:rsid w:val="00004207"/>
    <w:rsid w:val="00004FFE"/>
    <w:rsid w:val="00005C0B"/>
    <w:rsid w:val="00005EAC"/>
    <w:rsid w:val="00006292"/>
    <w:rsid w:val="000110BF"/>
    <w:rsid w:val="00012FB7"/>
    <w:rsid w:val="00012FE7"/>
    <w:rsid w:val="00013921"/>
    <w:rsid w:val="00013AFA"/>
    <w:rsid w:val="00015204"/>
    <w:rsid w:val="000175DB"/>
    <w:rsid w:val="00017839"/>
    <w:rsid w:val="00020E11"/>
    <w:rsid w:val="0002128D"/>
    <w:rsid w:val="000228F3"/>
    <w:rsid w:val="00026DD6"/>
    <w:rsid w:val="000301A6"/>
    <w:rsid w:val="000316F6"/>
    <w:rsid w:val="000329DE"/>
    <w:rsid w:val="00032F86"/>
    <w:rsid w:val="000331E3"/>
    <w:rsid w:val="00033CB9"/>
    <w:rsid w:val="00040F05"/>
    <w:rsid w:val="00042C75"/>
    <w:rsid w:val="000434B9"/>
    <w:rsid w:val="00043C7B"/>
    <w:rsid w:val="00047790"/>
    <w:rsid w:val="00050B69"/>
    <w:rsid w:val="00051CB9"/>
    <w:rsid w:val="000533D9"/>
    <w:rsid w:val="000564D4"/>
    <w:rsid w:val="00066CFB"/>
    <w:rsid w:val="00074225"/>
    <w:rsid w:val="000743F1"/>
    <w:rsid w:val="00074F05"/>
    <w:rsid w:val="00076557"/>
    <w:rsid w:val="000819C6"/>
    <w:rsid w:val="00084524"/>
    <w:rsid w:val="00084F3B"/>
    <w:rsid w:val="00090355"/>
    <w:rsid w:val="000906E1"/>
    <w:rsid w:val="000908F1"/>
    <w:rsid w:val="00091515"/>
    <w:rsid w:val="00097C58"/>
    <w:rsid w:val="000A0877"/>
    <w:rsid w:val="000A19A3"/>
    <w:rsid w:val="000A2722"/>
    <w:rsid w:val="000A5C03"/>
    <w:rsid w:val="000A6EBF"/>
    <w:rsid w:val="000B11E8"/>
    <w:rsid w:val="000B1E54"/>
    <w:rsid w:val="000B32BE"/>
    <w:rsid w:val="000B4BB1"/>
    <w:rsid w:val="000B6F16"/>
    <w:rsid w:val="000C554A"/>
    <w:rsid w:val="000C69A6"/>
    <w:rsid w:val="000D0756"/>
    <w:rsid w:val="000D207C"/>
    <w:rsid w:val="000D3B85"/>
    <w:rsid w:val="000D4B11"/>
    <w:rsid w:val="000D61DC"/>
    <w:rsid w:val="000E0A43"/>
    <w:rsid w:val="000E3133"/>
    <w:rsid w:val="000E31E2"/>
    <w:rsid w:val="000E4E7D"/>
    <w:rsid w:val="000E53A6"/>
    <w:rsid w:val="000E720F"/>
    <w:rsid w:val="000F0781"/>
    <w:rsid w:val="000F22C8"/>
    <w:rsid w:val="000F22F0"/>
    <w:rsid w:val="000F23A2"/>
    <w:rsid w:val="000F5898"/>
    <w:rsid w:val="00100C45"/>
    <w:rsid w:val="001018C9"/>
    <w:rsid w:val="00101D1C"/>
    <w:rsid w:val="00101DC2"/>
    <w:rsid w:val="001034FC"/>
    <w:rsid w:val="0010449F"/>
    <w:rsid w:val="001054F8"/>
    <w:rsid w:val="00110DA4"/>
    <w:rsid w:val="00111360"/>
    <w:rsid w:val="00116B4E"/>
    <w:rsid w:val="00123211"/>
    <w:rsid w:val="001253F4"/>
    <w:rsid w:val="001336F8"/>
    <w:rsid w:val="001343CF"/>
    <w:rsid w:val="001371C1"/>
    <w:rsid w:val="00137AF5"/>
    <w:rsid w:val="00137E16"/>
    <w:rsid w:val="0014138B"/>
    <w:rsid w:val="0014293F"/>
    <w:rsid w:val="00142A40"/>
    <w:rsid w:val="00143A15"/>
    <w:rsid w:val="00144A83"/>
    <w:rsid w:val="00146392"/>
    <w:rsid w:val="00146552"/>
    <w:rsid w:val="00147890"/>
    <w:rsid w:val="00147E9C"/>
    <w:rsid w:val="00154911"/>
    <w:rsid w:val="00155C20"/>
    <w:rsid w:val="00155C8C"/>
    <w:rsid w:val="00157666"/>
    <w:rsid w:val="0016007D"/>
    <w:rsid w:val="0016094B"/>
    <w:rsid w:val="00160DE7"/>
    <w:rsid w:val="00161127"/>
    <w:rsid w:val="00161417"/>
    <w:rsid w:val="00162FCF"/>
    <w:rsid w:val="00163FEF"/>
    <w:rsid w:val="001643D0"/>
    <w:rsid w:val="001659F0"/>
    <w:rsid w:val="00167316"/>
    <w:rsid w:val="001679BA"/>
    <w:rsid w:val="00167C65"/>
    <w:rsid w:val="0017041F"/>
    <w:rsid w:val="0017287B"/>
    <w:rsid w:val="00173745"/>
    <w:rsid w:val="0018100D"/>
    <w:rsid w:val="00182E81"/>
    <w:rsid w:val="00184EFD"/>
    <w:rsid w:val="00185CFA"/>
    <w:rsid w:val="001904D6"/>
    <w:rsid w:val="00190C50"/>
    <w:rsid w:val="001915E2"/>
    <w:rsid w:val="00191909"/>
    <w:rsid w:val="00191A00"/>
    <w:rsid w:val="00191AD0"/>
    <w:rsid w:val="00192DDE"/>
    <w:rsid w:val="0019695C"/>
    <w:rsid w:val="001A0428"/>
    <w:rsid w:val="001A2132"/>
    <w:rsid w:val="001A228C"/>
    <w:rsid w:val="001A25F3"/>
    <w:rsid w:val="001A2B84"/>
    <w:rsid w:val="001A363A"/>
    <w:rsid w:val="001A4AF4"/>
    <w:rsid w:val="001A6D19"/>
    <w:rsid w:val="001A7E17"/>
    <w:rsid w:val="001B0826"/>
    <w:rsid w:val="001B15BE"/>
    <w:rsid w:val="001B161B"/>
    <w:rsid w:val="001B413A"/>
    <w:rsid w:val="001B57FF"/>
    <w:rsid w:val="001C09B8"/>
    <w:rsid w:val="001C2AA0"/>
    <w:rsid w:val="001C3092"/>
    <w:rsid w:val="001C4063"/>
    <w:rsid w:val="001C5C25"/>
    <w:rsid w:val="001C6539"/>
    <w:rsid w:val="001C6F29"/>
    <w:rsid w:val="001D05FC"/>
    <w:rsid w:val="001D27ED"/>
    <w:rsid w:val="001D2A8D"/>
    <w:rsid w:val="001D2FB0"/>
    <w:rsid w:val="001D3BD5"/>
    <w:rsid w:val="001D53BC"/>
    <w:rsid w:val="001D7C58"/>
    <w:rsid w:val="001D7CA3"/>
    <w:rsid w:val="001E35A8"/>
    <w:rsid w:val="001E5559"/>
    <w:rsid w:val="001E5D0D"/>
    <w:rsid w:val="001E5FBB"/>
    <w:rsid w:val="001E68AE"/>
    <w:rsid w:val="001E6AB4"/>
    <w:rsid w:val="001E7883"/>
    <w:rsid w:val="001E7F51"/>
    <w:rsid w:val="001F0220"/>
    <w:rsid w:val="001F04AF"/>
    <w:rsid w:val="001F1718"/>
    <w:rsid w:val="001F58DB"/>
    <w:rsid w:val="00200754"/>
    <w:rsid w:val="00200F4D"/>
    <w:rsid w:val="00201924"/>
    <w:rsid w:val="00202132"/>
    <w:rsid w:val="00206163"/>
    <w:rsid w:val="00206174"/>
    <w:rsid w:val="002067A4"/>
    <w:rsid w:val="0020744D"/>
    <w:rsid w:val="00207545"/>
    <w:rsid w:val="00210A72"/>
    <w:rsid w:val="00210BE9"/>
    <w:rsid w:val="00212329"/>
    <w:rsid w:val="00212602"/>
    <w:rsid w:val="00212D69"/>
    <w:rsid w:val="00212DC3"/>
    <w:rsid w:val="00216476"/>
    <w:rsid w:val="00216537"/>
    <w:rsid w:val="002209EE"/>
    <w:rsid w:val="0022102F"/>
    <w:rsid w:val="0022260E"/>
    <w:rsid w:val="0022272A"/>
    <w:rsid w:val="00224924"/>
    <w:rsid w:val="002274D3"/>
    <w:rsid w:val="002277B3"/>
    <w:rsid w:val="00230ED4"/>
    <w:rsid w:val="00236408"/>
    <w:rsid w:val="00236B8D"/>
    <w:rsid w:val="002441A4"/>
    <w:rsid w:val="00245988"/>
    <w:rsid w:val="00250F64"/>
    <w:rsid w:val="00250F7D"/>
    <w:rsid w:val="002526C6"/>
    <w:rsid w:val="00252E14"/>
    <w:rsid w:val="00255090"/>
    <w:rsid w:val="002577AF"/>
    <w:rsid w:val="00257DE7"/>
    <w:rsid w:val="002648E6"/>
    <w:rsid w:val="002658C3"/>
    <w:rsid w:val="00266760"/>
    <w:rsid w:val="00267174"/>
    <w:rsid w:val="00270D74"/>
    <w:rsid w:val="00271225"/>
    <w:rsid w:val="002713F3"/>
    <w:rsid w:val="00271684"/>
    <w:rsid w:val="00272361"/>
    <w:rsid w:val="00272DB1"/>
    <w:rsid w:val="002743CC"/>
    <w:rsid w:val="00274B50"/>
    <w:rsid w:val="002750EA"/>
    <w:rsid w:val="00275967"/>
    <w:rsid w:val="00281D71"/>
    <w:rsid w:val="00282815"/>
    <w:rsid w:val="00284CF4"/>
    <w:rsid w:val="00293230"/>
    <w:rsid w:val="00295214"/>
    <w:rsid w:val="002954D8"/>
    <w:rsid w:val="002970F1"/>
    <w:rsid w:val="002A1475"/>
    <w:rsid w:val="002A2B0C"/>
    <w:rsid w:val="002A47F0"/>
    <w:rsid w:val="002A5772"/>
    <w:rsid w:val="002B1C0A"/>
    <w:rsid w:val="002B227C"/>
    <w:rsid w:val="002B2F51"/>
    <w:rsid w:val="002B3286"/>
    <w:rsid w:val="002B3F71"/>
    <w:rsid w:val="002B5BFD"/>
    <w:rsid w:val="002C0BAF"/>
    <w:rsid w:val="002C3A7A"/>
    <w:rsid w:val="002C3ADF"/>
    <w:rsid w:val="002C3C8B"/>
    <w:rsid w:val="002C559C"/>
    <w:rsid w:val="002C6471"/>
    <w:rsid w:val="002D3FFC"/>
    <w:rsid w:val="002E2B33"/>
    <w:rsid w:val="002E3693"/>
    <w:rsid w:val="002E3B69"/>
    <w:rsid w:val="002E463C"/>
    <w:rsid w:val="002E4A9E"/>
    <w:rsid w:val="002E5982"/>
    <w:rsid w:val="002E6579"/>
    <w:rsid w:val="002E71FA"/>
    <w:rsid w:val="002F0FE9"/>
    <w:rsid w:val="002F27C4"/>
    <w:rsid w:val="002F341D"/>
    <w:rsid w:val="002F4010"/>
    <w:rsid w:val="002F5845"/>
    <w:rsid w:val="002F58A3"/>
    <w:rsid w:val="002F7170"/>
    <w:rsid w:val="002F7662"/>
    <w:rsid w:val="00301CBC"/>
    <w:rsid w:val="0030367F"/>
    <w:rsid w:val="00304CA6"/>
    <w:rsid w:val="003070AD"/>
    <w:rsid w:val="00307575"/>
    <w:rsid w:val="00307B48"/>
    <w:rsid w:val="0031022A"/>
    <w:rsid w:val="0031294B"/>
    <w:rsid w:val="003129D9"/>
    <w:rsid w:val="00314037"/>
    <w:rsid w:val="00315F94"/>
    <w:rsid w:val="00316348"/>
    <w:rsid w:val="0031679A"/>
    <w:rsid w:val="003176E0"/>
    <w:rsid w:val="00317EF9"/>
    <w:rsid w:val="00320CAC"/>
    <w:rsid w:val="00323C9A"/>
    <w:rsid w:val="00327F3F"/>
    <w:rsid w:val="00330A62"/>
    <w:rsid w:val="0033236A"/>
    <w:rsid w:val="00333227"/>
    <w:rsid w:val="0033383D"/>
    <w:rsid w:val="003338DE"/>
    <w:rsid w:val="00336DC0"/>
    <w:rsid w:val="0033711D"/>
    <w:rsid w:val="0033739B"/>
    <w:rsid w:val="0034358D"/>
    <w:rsid w:val="003436C4"/>
    <w:rsid w:val="00343E62"/>
    <w:rsid w:val="0034417B"/>
    <w:rsid w:val="00353C6A"/>
    <w:rsid w:val="0035714E"/>
    <w:rsid w:val="00360CF2"/>
    <w:rsid w:val="0036200D"/>
    <w:rsid w:val="00364E5F"/>
    <w:rsid w:val="00365AFC"/>
    <w:rsid w:val="00366264"/>
    <w:rsid w:val="00366E6E"/>
    <w:rsid w:val="00370F8E"/>
    <w:rsid w:val="003714E0"/>
    <w:rsid w:val="00373AF4"/>
    <w:rsid w:val="00375F00"/>
    <w:rsid w:val="00376009"/>
    <w:rsid w:val="003774E4"/>
    <w:rsid w:val="00382FDE"/>
    <w:rsid w:val="0038329D"/>
    <w:rsid w:val="0038405A"/>
    <w:rsid w:val="00384683"/>
    <w:rsid w:val="00387727"/>
    <w:rsid w:val="00391C17"/>
    <w:rsid w:val="003928FC"/>
    <w:rsid w:val="00393122"/>
    <w:rsid w:val="00394961"/>
    <w:rsid w:val="00396A60"/>
    <w:rsid w:val="003A1F52"/>
    <w:rsid w:val="003A487A"/>
    <w:rsid w:val="003A54C5"/>
    <w:rsid w:val="003A737B"/>
    <w:rsid w:val="003B03BB"/>
    <w:rsid w:val="003B2C5C"/>
    <w:rsid w:val="003B350D"/>
    <w:rsid w:val="003B6807"/>
    <w:rsid w:val="003C0351"/>
    <w:rsid w:val="003C0724"/>
    <w:rsid w:val="003C1443"/>
    <w:rsid w:val="003C3D20"/>
    <w:rsid w:val="003D1580"/>
    <w:rsid w:val="003D1F39"/>
    <w:rsid w:val="003D5376"/>
    <w:rsid w:val="003D67F3"/>
    <w:rsid w:val="003D7409"/>
    <w:rsid w:val="003D7B6D"/>
    <w:rsid w:val="003E2255"/>
    <w:rsid w:val="003E6BDF"/>
    <w:rsid w:val="003E7E5A"/>
    <w:rsid w:val="003F05F9"/>
    <w:rsid w:val="003F0870"/>
    <w:rsid w:val="003F258D"/>
    <w:rsid w:val="003F2A82"/>
    <w:rsid w:val="003F2C5F"/>
    <w:rsid w:val="003F6C31"/>
    <w:rsid w:val="003F782E"/>
    <w:rsid w:val="003F7CBA"/>
    <w:rsid w:val="00406B4E"/>
    <w:rsid w:val="00407D2A"/>
    <w:rsid w:val="00407D82"/>
    <w:rsid w:val="00411D8D"/>
    <w:rsid w:val="0041286D"/>
    <w:rsid w:val="00412DBE"/>
    <w:rsid w:val="00415694"/>
    <w:rsid w:val="00416BE0"/>
    <w:rsid w:val="004208C9"/>
    <w:rsid w:val="00420E39"/>
    <w:rsid w:val="0042390D"/>
    <w:rsid w:val="004242E6"/>
    <w:rsid w:val="00425E2F"/>
    <w:rsid w:val="00426E5F"/>
    <w:rsid w:val="00426E87"/>
    <w:rsid w:val="0043389D"/>
    <w:rsid w:val="0043692E"/>
    <w:rsid w:val="0043705E"/>
    <w:rsid w:val="00437372"/>
    <w:rsid w:val="00440173"/>
    <w:rsid w:val="0044269D"/>
    <w:rsid w:val="00445C3B"/>
    <w:rsid w:val="004462E1"/>
    <w:rsid w:val="00446E34"/>
    <w:rsid w:val="00451DDB"/>
    <w:rsid w:val="004548D5"/>
    <w:rsid w:val="00454CD1"/>
    <w:rsid w:val="00457963"/>
    <w:rsid w:val="00460C67"/>
    <w:rsid w:val="00461A1B"/>
    <w:rsid w:val="00463352"/>
    <w:rsid w:val="0046386E"/>
    <w:rsid w:val="00463A4B"/>
    <w:rsid w:val="004678EE"/>
    <w:rsid w:val="00467CB6"/>
    <w:rsid w:val="0047030F"/>
    <w:rsid w:val="00470D7E"/>
    <w:rsid w:val="004736E1"/>
    <w:rsid w:val="00474E44"/>
    <w:rsid w:val="004759D1"/>
    <w:rsid w:val="0047660D"/>
    <w:rsid w:val="004774E7"/>
    <w:rsid w:val="0048227B"/>
    <w:rsid w:val="004834B6"/>
    <w:rsid w:val="00483668"/>
    <w:rsid w:val="0048414A"/>
    <w:rsid w:val="0048494A"/>
    <w:rsid w:val="00484E4B"/>
    <w:rsid w:val="00485B23"/>
    <w:rsid w:val="00491402"/>
    <w:rsid w:val="00493078"/>
    <w:rsid w:val="00493B12"/>
    <w:rsid w:val="004948C8"/>
    <w:rsid w:val="0049497C"/>
    <w:rsid w:val="00496DB3"/>
    <w:rsid w:val="0049738E"/>
    <w:rsid w:val="004978E7"/>
    <w:rsid w:val="004A068C"/>
    <w:rsid w:val="004A0814"/>
    <w:rsid w:val="004A0BB5"/>
    <w:rsid w:val="004A17FE"/>
    <w:rsid w:val="004A3116"/>
    <w:rsid w:val="004A3F7D"/>
    <w:rsid w:val="004B0263"/>
    <w:rsid w:val="004B04A5"/>
    <w:rsid w:val="004B0B3E"/>
    <w:rsid w:val="004B2FB8"/>
    <w:rsid w:val="004B3765"/>
    <w:rsid w:val="004B3D71"/>
    <w:rsid w:val="004B44EE"/>
    <w:rsid w:val="004B4B87"/>
    <w:rsid w:val="004B4E9C"/>
    <w:rsid w:val="004B5996"/>
    <w:rsid w:val="004B6981"/>
    <w:rsid w:val="004C282F"/>
    <w:rsid w:val="004C44BD"/>
    <w:rsid w:val="004C5CB8"/>
    <w:rsid w:val="004C709B"/>
    <w:rsid w:val="004D2C11"/>
    <w:rsid w:val="004D4E5D"/>
    <w:rsid w:val="004D5E77"/>
    <w:rsid w:val="004D74D8"/>
    <w:rsid w:val="004D77BD"/>
    <w:rsid w:val="004E32E0"/>
    <w:rsid w:val="004E3CE8"/>
    <w:rsid w:val="004E4855"/>
    <w:rsid w:val="004F1AC6"/>
    <w:rsid w:val="004F518D"/>
    <w:rsid w:val="004F6B3F"/>
    <w:rsid w:val="0050116B"/>
    <w:rsid w:val="00502A0B"/>
    <w:rsid w:val="0050603A"/>
    <w:rsid w:val="005064AB"/>
    <w:rsid w:val="005071EA"/>
    <w:rsid w:val="0050747F"/>
    <w:rsid w:val="0051092C"/>
    <w:rsid w:val="00510E11"/>
    <w:rsid w:val="0051181F"/>
    <w:rsid w:val="00511AFE"/>
    <w:rsid w:val="00512195"/>
    <w:rsid w:val="00515835"/>
    <w:rsid w:val="00515B08"/>
    <w:rsid w:val="00517551"/>
    <w:rsid w:val="0052071E"/>
    <w:rsid w:val="005226E8"/>
    <w:rsid w:val="005232FD"/>
    <w:rsid w:val="00523E22"/>
    <w:rsid w:val="00524DC4"/>
    <w:rsid w:val="00524EFE"/>
    <w:rsid w:val="00525D5A"/>
    <w:rsid w:val="00530311"/>
    <w:rsid w:val="005325D3"/>
    <w:rsid w:val="005329E5"/>
    <w:rsid w:val="00533E47"/>
    <w:rsid w:val="00535D50"/>
    <w:rsid w:val="00536E19"/>
    <w:rsid w:val="00540F25"/>
    <w:rsid w:val="00541811"/>
    <w:rsid w:val="00541DD6"/>
    <w:rsid w:val="00542AB9"/>
    <w:rsid w:val="00543FE2"/>
    <w:rsid w:val="0054560A"/>
    <w:rsid w:val="0054585C"/>
    <w:rsid w:val="00547EB5"/>
    <w:rsid w:val="00550854"/>
    <w:rsid w:val="005518E7"/>
    <w:rsid w:val="00552A68"/>
    <w:rsid w:val="005531F6"/>
    <w:rsid w:val="00556032"/>
    <w:rsid w:val="005577DE"/>
    <w:rsid w:val="0055792E"/>
    <w:rsid w:val="00561865"/>
    <w:rsid w:val="0056240F"/>
    <w:rsid w:val="0056251A"/>
    <w:rsid w:val="005646A2"/>
    <w:rsid w:val="00570C85"/>
    <w:rsid w:val="0057125B"/>
    <w:rsid w:val="00571E20"/>
    <w:rsid w:val="00572DB6"/>
    <w:rsid w:val="005755E8"/>
    <w:rsid w:val="0057597C"/>
    <w:rsid w:val="005807A8"/>
    <w:rsid w:val="00580BB9"/>
    <w:rsid w:val="0058122C"/>
    <w:rsid w:val="00582694"/>
    <w:rsid w:val="00582A1D"/>
    <w:rsid w:val="005912F0"/>
    <w:rsid w:val="0059498D"/>
    <w:rsid w:val="00596387"/>
    <w:rsid w:val="0059717A"/>
    <w:rsid w:val="005A194C"/>
    <w:rsid w:val="005A5BEE"/>
    <w:rsid w:val="005A70D9"/>
    <w:rsid w:val="005A7E31"/>
    <w:rsid w:val="005B12B7"/>
    <w:rsid w:val="005B1C95"/>
    <w:rsid w:val="005B6721"/>
    <w:rsid w:val="005C021A"/>
    <w:rsid w:val="005C3900"/>
    <w:rsid w:val="005C427A"/>
    <w:rsid w:val="005C5A43"/>
    <w:rsid w:val="005C6EA3"/>
    <w:rsid w:val="005D055E"/>
    <w:rsid w:val="005D091E"/>
    <w:rsid w:val="005D20F9"/>
    <w:rsid w:val="005D2172"/>
    <w:rsid w:val="005D2589"/>
    <w:rsid w:val="005D30F0"/>
    <w:rsid w:val="005D5425"/>
    <w:rsid w:val="005D5F5B"/>
    <w:rsid w:val="005D6259"/>
    <w:rsid w:val="005E0D13"/>
    <w:rsid w:val="005E3020"/>
    <w:rsid w:val="005E34D4"/>
    <w:rsid w:val="005E3A08"/>
    <w:rsid w:val="005E3A96"/>
    <w:rsid w:val="005E43B1"/>
    <w:rsid w:val="005E6779"/>
    <w:rsid w:val="005E6A13"/>
    <w:rsid w:val="005F0198"/>
    <w:rsid w:val="005F0913"/>
    <w:rsid w:val="005F15E4"/>
    <w:rsid w:val="005F2C44"/>
    <w:rsid w:val="005F3776"/>
    <w:rsid w:val="005F64BA"/>
    <w:rsid w:val="005F6EC6"/>
    <w:rsid w:val="00600412"/>
    <w:rsid w:val="0060118B"/>
    <w:rsid w:val="006016F7"/>
    <w:rsid w:val="00601F15"/>
    <w:rsid w:val="0060217D"/>
    <w:rsid w:val="006024B0"/>
    <w:rsid w:val="00605811"/>
    <w:rsid w:val="00606A3C"/>
    <w:rsid w:val="006074AE"/>
    <w:rsid w:val="006104C8"/>
    <w:rsid w:val="00610FFC"/>
    <w:rsid w:val="006135CA"/>
    <w:rsid w:val="00614706"/>
    <w:rsid w:val="00620516"/>
    <w:rsid w:val="00620C10"/>
    <w:rsid w:val="006226EC"/>
    <w:rsid w:val="00623344"/>
    <w:rsid w:val="00624ED0"/>
    <w:rsid w:val="00624EE9"/>
    <w:rsid w:val="00625C8B"/>
    <w:rsid w:val="00627322"/>
    <w:rsid w:val="00630A5A"/>
    <w:rsid w:val="0063110E"/>
    <w:rsid w:val="00637429"/>
    <w:rsid w:val="00640815"/>
    <w:rsid w:val="006412EC"/>
    <w:rsid w:val="00642640"/>
    <w:rsid w:val="00645A16"/>
    <w:rsid w:val="0064621C"/>
    <w:rsid w:val="00651F75"/>
    <w:rsid w:val="00652895"/>
    <w:rsid w:val="0065316E"/>
    <w:rsid w:val="00654137"/>
    <w:rsid w:val="00654535"/>
    <w:rsid w:val="0065522E"/>
    <w:rsid w:val="00655941"/>
    <w:rsid w:val="00660CBE"/>
    <w:rsid w:val="006611A8"/>
    <w:rsid w:val="00661A05"/>
    <w:rsid w:val="00661C60"/>
    <w:rsid w:val="006626E6"/>
    <w:rsid w:val="006630EA"/>
    <w:rsid w:val="00664070"/>
    <w:rsid w:val="00666EC4"/>
    <w:rsid w:val="00667AAA"/>
    <w:rsid w:val="006734F2"/>
    <w:rsid w:val="00674945"/>
    <w:rsid w:val="00674CCD"/>
    <w:rsid w:val="00676AE7"/>
    <w:rsid w:val="006774D6"/>
    <w:rsid w:val="006827F3"/>
    <w:rsid w:val="0068312D"/>
    <w:rsid w:val="00684129"/>
    <w:rsid w:val="006850C5"/>
    <w:rsid w:val="0068586D"/>
    <w:rsid w:val="00687959"/>
    <w:rsid w:val="006901B7"/>
    <w:rsid w:val="006953C0"/>
    <w:rsid w:val="00695FE2"/>
    <w:rsid w:val="006A0D16"/>
    <w:rsid w:val="006A112D"/>
    <w:rsid w:val="006A3630"/>
    <w:rsid w:val="006A38D1"/>
    <w:rsid w:val="006B0BA8"/>
    <w:rsid w:val="006B0E96"/>
    <w:rsid w:val="006B278D"/>
    <w:rsid w:val="006B2FC5"/>
    <w:rsid w:val="006B489E"/>
    <w:rsid w:val="006B5082"/>
    <w:rsid w:val="006C0679"/>
    <w:rsid w:val="006C0CB7"/>
    <w:rsid w:val="006C2265"/>
    <w:rsid w:val="006C33CB"/>
    <w:rsid w:val="006C3FF9"/>
    <w:rsid w:val="006C4150"/>
    <w:rsid w:val="006D0109"/>
    <w:rsid w:val="006D2BE8"/>
    <w:rsid w:val="006D3D0B"/>
    <w:rsid w:val="006D72CF"/>
    <w:rsid w:val="006D74F0"/>
    <w:rsid w:val="006E29B1"/>
    <w:rsid w:val="006E53C4"/>
    <w:rsid w:val="006E5855"/>
    <w:rsid w:val="006E6927"/>
    <w:rsid w:val="006E6A6E"/>
    <w:rsid w:val="006E73A1"/>
    <w:rsid w:val="006E7600"/>
    <w:rsid w:val="006F1A47"/>
    <w:rsid w:val="006F2133"/>
    <w:rsid w:val="00703FC5"/>
    <w:rsid w:val="00704574"/>
    <w:rsid w:val="00705918"/>
    <w:rsid w:val="00705A49"/>
    <w:rsid w:val="00711799"/>
    <w:rsid w:val="00711EDB"/>
    <w:rsid w:val="007130F0"/>
    <w:rsid w:val="00715CBB"/>
    <w:rsid w:val="00723818"/>
    <w:rsid w:val="00724EA8"/>
    <w:rsid w:val="007256A7"/>
    <w:rsid w:val="0072689F"/>
    <w:rsid w:val="00726C92"/>
    <w:rsid w:val="00727194"/>
    <w:rsid w:val="007309BB"/>
    <w:rsid w:val="007317F9"/>
    <w:rsid w:val="00731BDE"/>
    <w:rsid w:val="00732D48"/>
    <w:rsid w:val="0073431A"/>
    <w:rsid w:val="0073489F"/>
    <w:rsid w:val="00734B28"/>
    <w:rsid w:val="007360BE"/>
    <w:rsid w:val="007362FC"/>
    <w:rsid w:val="007429D1"/>
    <w:rsid w:val="00744FBF"/>
    <w:rsid w:val="0074652E"/>
    <w:rsid w:val="00752E38"/>
    <w:rsid w:val="00757B93"/>
    <w:rsid w:val="00760809"/>
    <w:rsid w:val="007634D4"/>
    <w:rsid w:val="00763658"/>
    <w:rsid w:val="007647BB"/>
    <w:rsid w:val="00765A0A"/>
    <w:rsid w:val="007669E7"/>
    <w:rsid w:val="00766BC2"/>
    <w:rsid w:val="00770DA9"/>
    <w:rsid w:val="00770DD5"/>
    <w:rsid w:val="00771581"/>
    <w:rsid w:val="007739D2"/>
    <w:rsid w:val="00773DC0"/>
    <w:rsid w:val="00780C3A"/>
    <w:rsid w:val="00782A85"/>
    <w:rsid w:val="00782FEF"/>
    <w:rsid w:val="007845EB"/>
    <w:rsid w:val="00785A74"/>
    <w:rsid w:val="007869AD"/>
    <w:rsid w:val="007877E6"/>
    <w:rsid w:val="007902AA"/>
    <w:rsid w:val="00790B7F"/>
    <w:rsid w:val="00794229"/>
    <w:rsid w:val="007958EB"/>
    <w:rsid w:val="00796917"/>
    <w:rsid w:val="00796DF8"/>
    <w:rsid w:val="007A0993"/>
    <w:rsid w:val="007A09EF"/>
    <w:rsid w:val="007A468D"/>
    <w:rsid w:val="007B13CC"/>
    <w:rsid w:val="007B335F"/>
    <w:rsid w:val="007B5BEA"/>
    <w:rsid w:val="007B5C5B"/>
    <w:rsid w:val="007B7E52"/>
    <w:rsid w:val="007C3B58"/>
    <w:rsid w:val="007C4464"/>
    <w:rsid w:val="007C55C8"/>
    <w:rsid w:val="007C5C2D"/>
    <w:rsid w:val="007D1ADB"/>
    <w:rsid w:val="007D20CB"/>
    <w:rsid w:val="007D29A5"/>
    <w:rsid w:val="007D4BBB"/>
    <w:rsid w:val="007D5851"/>
    <w:rsid w:val="007D6C77"/>
    <w:rsid w:val="007D7DED"/>
    <w:rsid w:val="007E5375"/>
    <w:rsid w:val="007E67B5"/>
    <w:rsid w:val="007E7E6F"/>
    <w:rsid w:val="007F141D"/>
    <w:rsid w:val="00801F01"/>
    <w:rsid w:val="008046D0"/>
    <w:rsid w:val="008072EE"/>
    <w:rsid w:val="00807B89"/>
    <w:rsid w:val="00810831"/>
    <w:rsid w:val="0081514F"/>
    <w:rsid w:val="00815850"/>
    <w:rsid w:val="008209FF"/>
    <w:rsid w:val="0082129F"/>
    <w:rsid w:val="0082539B"/>
    <w:rsid w:val="00827B54"/>
    <w:rsid w:val="00827DA4"/>
    <w:rsid w:val="00830B26"/>
    <w:rsid w:val="00831533"/>
    <w:rsid w:val="00835CD5"/>
    <w:rsid w:val="0083711B"/>
    <w:rsid w:val="0083721F"/>
    <w:rsid w:val="00841007"/>
    <w:rsid w:val="00842687"/>
    <w:rsid w:val="008450C0"/>
    <w:rsid w:val="00850AB0"/>
    <w:rsid w:val="00852FCA"/>
    <w:rsid w:val="0085438D"/>
    <w:rsid w:val="0086035E"/>
    <w:rsid w:val="00862321"/>
    <w:rsid w:val="0086272F"/>
    <w:rsid w:val="0086275C"/>
    <w:rsid w:val="00863371"/>
    <w:rsid w:val="00863DCC"/>
    <w:rsid w:val="00870B2D"/>
    <w:rsid w:val="0087119D"/>
    <w:rsid w:val="0087275C"/>
    <w:rsid w:val="0087303B"/>
    <w:rsid w:val="00876A56"/>
    <w:rsid w:val="00881035"/>
    <w:rsid w:val="008848AC"/>
    <w:rsid w:val="00884961"/>
    <w:rsid w:val="00885E2D"/>
    <w:rsid w:val="00886F09"/>
    <w:rsid w:val="0088781C"/>
    <w:rsid w:val="00887CB0"/>
    <w:rsid w:val="00892DC7"/>
    <w:rsid w:val="00893321"/>
    <w:rsid w:val="0089443E"/>
    <w:rsid w:val="008949DD"/>
    <w:rsid w:val="008959F0"/>
    <w:rsid w:val="00895C52"/>
    <w:rsid w:val="00897667"/>
    <w:rsid w:val="00897C58"/>
    <w:rsid w:val="008A242B"/>
    <w:rsid w:val="008A312C"/>
    <w:rsid w:val="008A4182"/>
    <w:rsid w:val="008A4224"/>
    <w:rsid w:val="008A640F"/>
    <w:rsid w:val="008A693F"/>
    <w:rsid w:val="008A74A9"/>
    <w:rsid w:val="008B0C59"/>
    <w:rsid w:val="008B10F5"/>
    <w:rsid w:val="008B12FE"/>
    <w:rsid w:val="008B1DE0"/>
    <w:rsid w:val="008B1F36"/>
    <w:rsid w:val="008B2E31"/>
    <w:rsid w:val="008B74D1"/>
    <w:rsid w:val="008B7CFC"/>
    <w:rsid w:val="008C0C56"/>
    <w:rsid w:val="008C3BC0"/>
    <w:rsid w:val="008C3EA4"/>
    <w:rsid w:val="008C5BDB"/>
    <w:rsid w:val="008D25D4"/>
    <w:rsid w:val="008D26F2"/>
    <w:rsid w:val="008D3262"/>
    <w:rsid w:val="008D467F"/>
    <w:rsid w:val="008D712B"/>
    <w:rsid w:val="008D7397"/>
    <w:rsid w:val="008E371D"/>
    <w:rsid w:val="008E4076"/>
    <w:rsid w:val="008E51F2"/>
    <w:rsid w:val="008E5397"/>
    <w:rsid w:val="008F1955"/>
    <w:rsid w:val="008F24F8"/>
    <w:rsid w:val="008F25A2"/>
    <w:rsid w:val="008F3C10"/>
    <w:rsid w:val="008F5612"/>
    <w:rsid w:val="009015FC"/>
    <w:rsid w:val="00901EE5"/>
    <w:rsid w:val="00903B9F"/>
    <w:rsid w:val="00904D27"/>
    <w:rsid w:val="009103E9"/>
    <w:rsid w:val="00911476"/>
    <w:rsid w:val="009130CD"/>
    <w:rsid w:val="00920153"/>
    <w:rsid w:val="00923992"/>
    <w:rsid w:val="0092452A"/>
    <w:rsid w:val="00926A5E"/>
    <w:rsid w:val="00932E70"/>
    <w:rsid w:val="009359F2"/>
    <w:rsid w:val="0093669D"/>
    <w:rsid w:val="00937162"/>
    <w:rsid w:val="009404A5"/>
    <w:rsid w:val="009409FA"/>
    <w:rsid w:val="00942712"/>
    <w:rsid w:val="009434EE"/>
    <w:rsid w:val="00943C60"/>
    <w:rsid w:val="009453FA"/>
    <w:rsid w:val="009454EE"/>
    <w:rsid w:val="00946896"/>
    <w:rsid w:val="00950AF4"/>
    <w:rsid w:val="00952D0A"/>
    <w:rsid w:val="00952F51"/>
    <w:rsid w:val="009539C2"/>
    <w:rsid w:val="009579DA"/>
    <w:rsid w:val="00957BB2"/>
    <w:rsid w:val="00960008"/>
    <w:rsid w:val="009613C8"/>
    <w:rsid w:val="0096175D"/>
    <w:rsid w:val="00961763"/>
    <w:rsid w:val="00963091"/>
    <w:rsid w:val="00966135"/>
    <w:rsid w:val="00972CB1"/>
    <w:rsid w:val="009744D7"/>
    <w:rsid w:val="00974557"/>
    <w:rsid w:val="00974F56"/>
    <w:rsid w:val="009757AF"/>
    <w:rsid w:val="00975AB9"/>
    <w:rsid w:val="0097612F"/>
    <w:rsid w:val="00976EBC"/>
    <w:rsid w:val="00981C57"/>
    <w:rsid w:val="00981FBA"/>
    <w:rsid w:val="0098241E"/>
    <w:rsid w:val="009858BC"/>
    <w:rsid w:val="00985FDB"/>
    <w:rsid w:val="00990575"/>
    <w:rsid w:val="00991852"/>
    <w:rsid w:val="00995C12"/>
    <w:rsid w:val="009A1A12"/>
    <w:rsid w:val="009A1A13"/>
    <w:rsid w:val="009A22BC"/>
    <w:rsid w:val="009A2A03"/>
    <w:rsid w:val="009A2E0C"/>
    <w:rsid w:val="009A4405"/>
    <w:rsid w:val="009A4981"/>
    <w:rsid w:val="009B00F2"/>
    <w:rsid w:val="009B0426"/>
    <w:rsid w:val="009B0BFC"/>
    <w:rsid w:val="009B3D08"/>
    <w:rsid w:val="009B506E"/>
    <w:rsid w:val="009B5759"/>
    <w:rsid w:val="009B6F12"/>
    <w:rsid w:val="009C09BA"/>
    <w:rsid w:val="009C20F6"/>
    <w:rsid w:val="009C381C"/>
    <w:rsid w:val="009C3E7B"/>
    <w:rsid w:val="009C4084"/>
    <w:rsid w:val="009C5F68"/>
    <w:rsid w:val="009C779F"/>
    <w:rsid w:val="009D0BE0"/>
    <w:rsid w:val="009D0C10"/>
    <w:rsid w:val="009D10FB"/>
    <w:rsid w:val="009D1488"/>
    <w:rsid w:val="009D49EB"/>
    <w:rsid w:val="009E0772"/>
    <w:rsid w:val="009E0869"/>
    <w:rsid w:val="009E1147"/>
    <w:rsid w:val="009E1EA5"/>
    <w:rsid w:val="009E440C"/>
    <w:rsid w:val="009E5306"/>
    <w:rsid w:val="009F0905"/>
    <w:rsid w:val="009F1F1C"/>
    <w:rsid w:val="009F37B9"/>
    <w:rsid w:val="00A029B7"/>
    <w:rsid w:val="00A063B8"/>
    <w:rsid w:val="00A07E31"/>
    <w:rsid w:val="00A120BA"/>
    <w:rsid w:val="00A17744"/>
    <w:rsid w:val="00A21CF6"/>
    <w:rsid w:val="00A260AD"/>
    <w:rsid w:val="00A30FCE"/>
    <w:rsid w:val="00A318D9"/>
    <w:rsid w:val="00A32E26"/>
    <w:rsid w:val="00A331A7"/>
    <w:rsid w:val="00A415AC"/>
    <w:rsid w:val="00A41796"/>
    <w:rsid w:val="00A43A35"/>
    <w:rsid w:val="00A44C57"/>
    <w:rsid w:val="00A50B31"/>
    <w:rsid w:val="00A53178"/>
    <w:rsid w:val="00A53360"/>
    <w:rsid w:val="00A5370D"/>
    <w:rsid w:val="00A544EF"/>
    <w:rsid w:val="00A55E63"/>
    <w:rsid w:val="00A66A50"/>
    <w:rsid w:val="00A702C5"/>
    <w:rsid w:val="00A713A4"/>
    <w:rsid w:val="00A716B1"/>
    <w:rsid w:val="00A72424"/>
    <w:rsid w:val="00A73149"/>
    <w:rsid w:val="00A74F67"/>
    <w:rsid w:val="00A80945"/>
    <w:rsid w:val="00A85C43"/>
    <w:rsid w:val="00A86F2A"/>
    <w:rsid w:val="00A91CBC"/>
    <w:rsid w:val="00A92E56"/>
    <w:rsid w:val="00A92F4A"/>
    <w:rsid w:val="00A94615"/>
    <w:rsid w:val="00A94D48"/>
    <w:rsid w:val="00A956DA"/>
    <w:rsid w:val="00A95DB6"/>
    <w:rsid w:val="00AA2BCC"/>
    <w:rsid w:val="00AA337A"/>
    <w:rsid w:val="00AA4BCB"/>
    <w:rsid w:val="00AA5CC7"/>
    <w:rsid w:val="00AB19EB"/>
    <w:rsid w:val="00AB3809"/>
    <w:rsid w:val="00AB7C96"/>
    <w:rsid w:val="00AC151F"/>
    <w:rsid w:val="00AC5022"/>
    <w:rsid w:val="00AC7A31"/>
    <w:rsid w:val="00AD0A92"/>
    <w:rsid w:val="00AD1F7A"/>
    <w:rsid w:val="00AD3913"/>
    <w:rsid w:val="00AE28EB"/>
    <w:rsid w:val="00AE444A"/>
    <w:rsid w:val="00AE5221"/>
    <w:rsid w:val="00AE7C58"/>
    <w:rsid w:val="00AF0991"/>
    <w:rsid w:val="00AF2400"/>
    <w:rsid w:val="00AF24AE"/>
    <w:rsid w:val="00AF4B64"/>
    <w:rsid w:val="00AF6AD9"/>
    <w:rsid w:val="00AF6D0E"/>
    <w:rsid w:val="00AF754C"/>
    <w:rsid w:val="00AF7B30"/>
    <w:rsid w:val="00B0029A"/>
    <w:rsid w:val="00B01AD5"/>
    <w:rsid w:val="00B027C0"/>
    <w:rsid w:val="00B0291C"/>
    <w:rsid w:val="00B06B09"/>
    <w:rsid w:val="00B06B99"/>
    <w:rsid w:val="00B06C5C"/>
    <w:rsid w:val="00B10C98"/>
    <w:rsid w:val="00B119C4"/>
    <w:rsid w:val="00B12852"/>
    <w:rsid w:val="00B12859"/>
    <w:rsid w:val="00B13907"/>
    <w:rsid w:val="00B14F98"/>
    <w:rsid w:val="00B1589E"/>
    <w:rsid w:val="00B15AD8"/>
    <w:rsid w:val="00B16E21"/>
    <w:rsid w:val="00B16F8E"/>
    <w:rsid w:val="00B20764"/>
    <w:rsid w:val="00B20D3E"/>
    <w:rsid w:val="00B2477A"/>
    <w:rsid w:val="00B25E47"/>
    <w:rsid w:val="00B2651E"/>
    <w:rsid w:val="00B26CB0"/>
    <w:rsid w:val="00B26F59"/>
    <w:rsid w:val="00B26F98"/>
    <w:rsid w:val="00B31C02"/>
    <w:rsid w:val="00B32297"/>
    <w:rsid w:val="00B34CA6"/>
    <w:rsid w:val="00B35223"/>
    <w:rsid w:val="00B400D9"/>
    <w:rsid w:val="00B40D70"/>
    <w:rsid w:val="00B42842"/>
    <w:rsid w:val="00B42D0F"/>
    <w:rsid w:val="00B4339B"/>
    <w:rsid w:val="00B478B8"/>
    <w:rsid w:val="00B51F4C"/>
    <w:rsid w:val="00B52501"/>
    <w:rsid w:val="00B5403E"/>
    <w:rsid w:val="00B54040"/>
    <w:rsid w:val="00B560B2"/>
    <w:rsid w:val="00B5614B"/>
    <w:rsid w:val="00B61312"/>
    <w:rsid w:val="00B6142E"/>
    <w:rsid w:val="00B6294D"/>
    <w:rsid w:val="00B63709"/>
    <w:rsid w:val="00B64466"/>
    <w:rsid w:val="00B64E78"/>
    <w:rsid w:val="00B65C14"/>
    <w:rsid w:val="00B65D6D"/>
    <w:rsid w:val="00B663DC"/>
    <w:rsid w:val="00B6721E"/>
    <w:rsid w:val="00B72027"/>
    <w:rsid w:val="00B72955"/>
    <w:rsid w:val="00B740FF"/>
    <w:rsid w:val="00B75F0F"/>
    <w:rsid w:val="00B77CC2"/>
    <w:rsid w:val="00B814A8"/>
    <w:rsid w:val="00B81523"/>
    <w:rsid w:val="00B82F06"/>
    <w:rsid w:val="00B8376F"/>
    <w:rsid w:val="00B85484"/>
    <w:rsid w:val="00B857E8"/>
    <w:rsid w:val="00B870B3"/>
    <w:rsid w:val="00B87214"/>
    <w:rsid w:val="00B92297"/>
    <w:rsid w:val="00B9271E"/>
    <w:rsid w:val="00B95DC8"/>
    <w:rsid w:val="00B962C8"/>
    <w:rsid w:val="00B963D4"/>
    <w:rsid w:val="00BA1EEF"/>
    <w:rsid w:val="00BA22AB"/>
    <w:rsid w:val="00BA291A"/>
    <w:rsid w:val="00BA2D53"/>
    <w:rsid w:val="00BA2DC9"/>
    <w:rsid w:val="00BA41FB"/>
    <w:rsid w:val="00BA47F0"/>
    <w:rsid w:val="00BA5BB3"/>
    <w:rsid w:val="00BA6E7C"/>
    <w:rsid w:val="00BA72CA"/>
    <w:rsid w:val="00BA7E81"/>
    <w:rsid w:val="00BB4C7E"/>
    <w:rsid w:val="00BB56A6"/>
    <w:rsid w:val="00BB72D3"/>
    <w:rsid w:val="00BC077C"/>
    <w:rsid w:val="00BC1CD6"/>
    <w:rsid w:val="00BC1FD0"/>
    <w:rsid w:val="00BC22CE"/>
    <w:rsid w:val="00BD0766"/>
    <w:rsid w:val="00BD18E9"/>
    <w:rsid w:val="00BD31BC"/>
    <w:rsid w:val="00BD60E1"/>
    <w:rsid w:val="00BD700C"/>
    <w:rsid w:val="00BD74FD"/>
    <w:rsid w:val="00BE14B9"/>
    <w:rsid w:val="00BE1B9F"/>
    <w:rsid w:val="00BE1BDB"/>
    <w:rsid w:val="00BE458F"/>
    <w:rsid w:val="00BE742E"/>
    <w:rsid w:val="00BF0779"/>
    <w:rsid w:val="00BF1F54"/>
    <w:rsid w:val="00BF7014"/>
    <w:rsid w:val="00BF7103"/>
    <w:rsid w:val="00BF7757"/>
    <w:rsid w:val="00C02D25"/>
    <w:rsid w:val="00C0394D"/>
    <w:rsid w:val="00C045A8"/>
    <w:rsid w:val="00C10ABD"/>
    <w:rsid w:val="00C126C8"/>
    <w:rsid w:val="00C137E2"/>
    <w:rsid w:val="00C16106"/>
    <w:rsid w:val="00C171CE"/>
    <w:rsid w:val="00C24AF7"/>
    <w:rsid w:val="00C25914"/>
    <w:rsid w:val="00C2700F"/>
    <w:rsid w:val="00C31BCF"/>
    <w:rsid w:val="00C33511"/>
    <w:rsid w:val="00C33ECA"/>
    <w:rsid w:val="00C34375"/>
    <w:rsid w:val="00C36A7E"/>
    <w:rsid w:val="00C41016"/>
    <w:rsid w:val="00C41488"/>
    <w:rsid w:val="00C41CE8"/>
    <w:rsid w:val="00C42B71"/>
    <w:rsid w:val="00C43F5F"/>
    <w:rsid w:val="00C452DF"/>
    <w:rsid w:val="00C458E7"/>
    <w:rsid w:val="00C47603"/>
    <w:rsid w:val="00C540E4"/>
    <w:rsid w:val="00C54676"/>
    <w:rsid w:val="00C571AC"/>
    <w:rsid w:val="00C62FA8"/>
    <w:rsid w:val="00C63A97"/>
    <w:rsid w:val="00C63AFF"/>
    <w:rsid w:val="00C64A8B"/>
    <w:rsid w:val="00C66724"/>
    <w:rsid w:val="00C67A56"/>
    <w:rsid w:val="00C73321"/>
    <w:rsid w:val="00C7387D"/>
    <w:rsid w:val="00C749EE"/>
    <w:rsid w:val="00C74BB2"/>
    <w:rsid w:val="00C75074"/>
    <w:rsid w:val="00C758AF"/>
    <w:rsid w:val="00C761D3"/>
    <w:rsid w:val="00C76D63"/>
    <w:rsid w:val="00C810E3"/>
    <w:rsid w:val="00C8565E"/>
    <w:rsid w:val="00C864E3"/>
    <w:rsid w:val="00C90349"/>
    <w:rsid w:val="00C9107F"/>
    <w:rsid w:val="00C921CE"/>
    <w:rsid w:val="00C944B3"/>
    <w:rsid w:val="00C947B0"/>
    <w:rsid w:val="00C95BA3"/>
    <w:rsid w:val="00C97372"/>
    <w:rsid w:val="00CA00A4"/>
    <w:rsid w:val="00CA29F9"/>
    <w:rsid w:val="00CA66B5"/>
    <w:rsid w:val="00CB419F"/>
    <w:rsid w:val="00CB5D3B"/>
    <w:rsid w:val="00CB5ECD"/>
    <w:rsid w:val="00CC0116"/>
    <w:rsid w:val="00CC0DCB"/>
    <w:rsid w:val="00CC3BB4"/>
    <w:rsid w:val="00CC3FCA"/>
    <w:rsid w:val="00CC4622"/>
    <w:rsid w:val="00CC5438"/>
    <w:rsid w:val="00CD117A"/>
    <w:rsid w:val="00CD1C8F"/>
    <w:rsid w:val="00CD1F6F"/>
    <w:rsid w:val="00CD6106"/>
    <w:rsid w:val="00CD61F6"/>
    <w:rsid w:val="00CE0B71"/>
    <w:rsid w:val="00CE1C61"/>
    <w:rsid w:val="00CE4AF9"/>
    <w:rsid w:val="00CE5A98"/>
    <w:rsid w:val="00CE5ACF"/>
    <w:rsid w:val="00CE5FA1"/>
    <w:rsid w:val="00CE6C02"/>
    <w:rsid w:val="00CF31C6"/>
    <w:rsid w:val="00CF3558"/>
    <w:rsid w:val="00CF5547"/>
    <w:rsid w:val="00CF58EE"/>
    <w:rsid w:val="00D00C4E"/>
    <w:rsid w:val="00D10425"/>
    <w:rsid w:val="00D11A5F"/>
    <w:rsid w:val="00D1224B"/>
    <w:rsid w:val="00D1515A"/>
    <w:rsid w:val="00D1527D"/>
    <w:rsid w:val="00D1795C"/>
    <w:rsid w:val="00D2099B"/>
    <w:rsid w:val="00D2177C"/>
    <w:rsid w:val="00D227A2"/>
    <w:rsid w:val="00D231FA"/>
    <w:rsid w:val="00D260F8"/>
    <w:rsid w:val="00D268C4"/>
    <w:rsid w:val="00D269BA"/>
    <w:rsid w:val="00D30553"/>
    <w:rsid w:val="00D315E5"/>
    <w:rsid w:val="00D32C2A"/>
    <w:rsid w:val="00D34FC7"/>
    <w:rsid w:val="00D414B7"/>
    <w:rsid w:val="00D42704"/>
    <w:rsid w:val="00D44BCA"/>
    <w:rsid w:val="00D467D7"/>
    <w:rsid w:val="00D5153C"/>
    <w:rsid w:val="00D53046"/>
    <w:rsid w:val="00D53816"/>
    <w:rsid w:val="00D56D56"/>
    <w:rsid w:val="00D60827"/>
    <w:rsid w:val="00D62CCC"/>
    <w:rsid w:val="00D6466E"/>
    <w:rsid w:val="00D6736C"/>
    <w:rsid w:val="00D730E8"/>
    <w:rsid w:val="00D7564F"/>
    <w:rsid w:val="00D80864"/>
    <w:rsid w:val="00D85C33"/>
    <w:rsid w:val="00D85CE3"/>
    <w:rsid w:val="00D8609F"/>
    <w:rsid w:val="00D90C2D"/>
    <w:rsid w:val="00D9112C"/>
    <w:rsid w:val="00D915A7"/>
    <w:rsid w:val="00D95970"/>
    <w:rsid w:val="00D95F09"/>
    <w:rsid w:val="00D9646C"/>
    <w:rsid w:val="00DA1F9D"/>
    <w:rsid w:val="00DA31AE"/>
    <w:rsid w:val="00DA34C4"/>
    <w:rsid w:val="00DA7F8E"/>
    <w:rsid w:val="00DB0C88"/>
    <w:rsid w:val="00DB13A7"/>
    <w:rsid w:val="00DB393E"/>
    <w:rsid w:val="00DB5F6D"/>
    <w:rsid w:val="00DB7C18"/>
    <w:rsid w:val="00DC1184"/>
    <w:rsid w:val="00DC2459"/>
    <w:rsid w:val="00DC4747"/>
    <w:rsid w:val="00DC47D7"/>
    <w:rsid w:val="00DD032F"/>
    <w:rsid w:val="00DD19F2"/>
    <w:rsid w:val="00DD4F8E"/>
    <w:rsid w:val="00DD5338"/>
    <w:rsid w:val="00DD7FCB"/>
    <w:rsid w:val="00DE06C5"/>
    <w:rsid w:val="00DE114C"/>
    <w:rsid w:val="00DE11E8"/>
    <w:rsid w:val="00DE16CA"/>
    <w:rsid w:val="00DE5218"/>
    <w:rsid w:val="00DE626C"/>
    <w:rsid w:val="00DE6624"/>
    <w:rsid w:val="00DE6934"/>
    <w:rsid w:val="00DE6F29"/>
    <w:rsid w:val="00DF3C49"/>
    <w:rsid w:val="00DF5D49"/>
    <w:rsid w:val="00E017E5"/>
    <w:rsid w:val="00E01BA0"/>
    <w:rsid w:val="00E026F7"/>
    <w:rsid w:val="00E07487"/>
    <w:rsid w:val="00E11B79"/>
    <w:rsid w:val="00E134F2"/>
    <w:rsid w:val="00E13D25"/>
    <w:rsid w:val="00E14B12"/>
    <w:rsid w:val="00E15C9F"/>
    <w:rsid w:val="00E206D0"/>
    <w:rsid w:val="00E24D6D"/>
    <w:rsid w:val="00E26BC9"/>
    <w:rsid w:val="00E279D5"/>
    <w:rsid w:val="00E34673"/>
    <w:rsid w:val="00E3637F"/>
    <w:rsid w:val="00E3735F"/>
    <w:rsid w:val="00E41629"/>
    <w:rsid w:val="00E41AF3"/>
    <w:rsid w:val="00E43005"/>
    <w:rsid w:val="00E447A2"/>
    <w:rsid w:val="00E447FA"/>
    <w:rsid w:val="00E448F6"/>
    <w:rsid w:val="00E44FF7"/>
    <w:rsid w:val="00E57496"/>
    <w:rsid w:val="00E57AF4"/>
    <w:rsid w:val="00E600EC"/>
    <w:rsid w:val="00E622D2"/>
    <w:rsid w:val="00E6273A"/>
    <w:rsid w:val="00E65047"/>
    <w:rsid w:val="00E652E0"/>
    <w:rsid w:val="00E653F0"/>
    <w:rsid w:val="00E67FF5"/>
    <w:rsid w:val="00E70FDE"/>
    <w:rsid w:val="00E725CB"/>
    <w:rsid w:val="00E7274F"/>
    <w:rsid w:val="00E73A07"/>
    <w:rsid w:val="00E747F5"/>
    <w:rsid w:val="00E74C5C"/>
    <w:rsid w:val="00E75998"/>
    <w:rsid w:val="00E80690"/>
    <w:rsid w:val="00E8331B"/>
    <w:rsid w:val="00E86959"/>
    <w:rsid w:val="00E86A41"/>
    <w:rsid w:val="00E86AD5"/>
    <w:rsid w:val="00E86DEF"/>
    <w:rsid w:val="00E87D0C"/>
    <w:rsid w:val="00E91DDD"/>
    <w:rsid w:val="00E9485F"/>
    <w:rsid w:val="00EA2362"/>
    <w:rsid w:val="00EA2F58"/>
    <w:rsid w:val="00EA488A"/>
    <w:rsid w:val="00EB1226"/>
    <w:rsid w:val="00EB2A20"/>
    <w:rsid w:val="00EB33DD"/>
    <w:rsid w:val="00EB36CF"/>
    <w:rsid w:val="00EB44E8"/>
    <w:rsid w:val="00EB7424"/>
    <w:rsid w:val="00EB7F40"/>
    <w:rsid w:val="00EC0A5B"/>
    <w:rsid w:val="00EC1E2B"/>
    <w:rsid w:val="00EC42C3"/>
    <w:rsid w:val="00EC4B9A"/>
    <w:rsid w:val="00EC5030"/>
    <w:rsid w:val="00EC55C3"/>
    <w:rsid w:val="00ED16AB"/>
    <w:rsid w:val="00ED1F48"/>
    <w:rsid w:val="00ED3037"/>
    <w:rsid w:val="00ED352A"/>
    <w:rsid w:val="00ED4154"/>
    <w:rsid w:val="00ED59CF"/>
    <w:rsid w:val="00ED5B24"/>
    <w:rsid w:val="00ED6DA8"/>
    <w:rsid w:val="00EE2D1B"/>
    <w:rsid w:val="00EE79B2"/>
    <w:rsid w:val="00EF1D7A"/>
    <w:rsid w:val="00EF38A3"/>
    <w:rsid w:val="00EF40C1"/>
    <w:rsid w:val="00EF496A"/>
    <w:rsid w:val="00EF5A53"/>
    <w:rsid w:val="00EF6C97"/>
    <w:rsid w:val="00EF711F"/>
    <w:rsid w:val="00F04A8B"/>
    <w:rsid w:val="00F0508E"/>
    <w:rsid w:val="00F05591"/>
    <w:rsid w:val="00F07B8D"/>
    <w:rsid w:val="00F10145"/>
    <w:rsid w:val="00F10831"/>
    <w:rsid w:val="00F12177"/>
    <w:rsid w:val="00F14ADA"/>
    <w:rsid w:val="00F14FC2"/>
    <w:rsid w:val="00F16B79"/>
    <w:rsid w:val="00F26113"/>
    <w:rsid w:val="00F26678"/>
    <w:rsid w:val="00F26C17"/>
    <w:rsid w:val="00F30AE9"/>
    <w:rsid w:val="00F30FB1"/>
    <w:rsid w:val="00F32F7B"/>
    <w:rsid w:val="00F339B1"/>
    <w:rsid w:val="00F37BD8"/>
    <w:rsid w:val="00F37C0E"/>
    <w:rsid w:val="00F37C12"/>
    <w:rsid w:val="00F40CC3"/>
    <w:rsid w:val="00F4253A"/>
    <w:rsid w:val="00F43339"/>
    <w:rsid w:val="00F43A50"/>
    <w:rsid w:val="00F43BB0"/>
    <w:rsid w:val="00F451B5"/>
    <w:rsid w:val="00F477E3"/>
    <w:rsid w:val="00F51843"/>
    <w:rsid w:val="00F524E8"/>
    <w:rsid w:val="00F54A64"/>
    <w:rsid w:val="00F61A18"/>
    <w:rsid w:val="00F6483B"/>
    <w:rsid w:val="00F657D4"/>
    <w:rsid w:val="00F65AD9"/>
    <w:rsid w:val="00F66B8B"/>
    <w:rsid w:val="00F6772C"/>
    <w:rsid w:val="00F700DC"/>
    <w:rsid w:val="00F7276B"/>
    <w:rsid w:val="00F75C62"/>
    <w:rsid w:val="00F764B9"/>
    <w:rsid w:val="00F77600"/>
    <w:rsid w:val="00F80541"/>
    <w:rsid w:val="00F813C3"/>
    <w:rsid w:val="00F82643"/>
    <w:rsid w:val="00F848C9"/>
    <w:rsid w:val="00F87B7A"/>
    <w:rsid w:val="00F90046"/>
    <w:rsid w:val="00F9009C"/>
    <w:rsid w:val="00F9134F"/>
    <w:rsid w:val="00F93D3D"/>
    <w:rsid w:val="00F974CC"/>
    <w:rsid w:val="00FA16E4"/>
    <w:rsid w:val="00FA2E6C"/>
    <w:rsid w:val="00FA2F0C"/>
    <w:rsid w:val="00FA326F"/>
    <w:rsid w:val="00FA41E5"/>
    <w:rsid w:val="00FA6714"/>
    <w:rsid w:val="00FA6EE9"/>
    <w:rsid w:val="00FB1EEB"/>
    <w:rsid w:val="00FB2B0E"/>
    <w:rsid w:val="00FB46A0"/>
    <w:rsid w:val="00FB4E1B"/>
    <w:rsid w:val="00FC46F8"/>
    <w:rsid w:val="00FC553A"/>
    <w:rsid w:val="00FC5DD5"/>
    <w:rsid w:val="00FC5FE9"/>
    <w:rsid w:val="00FD0D88"/>
    <w:rsid w:val="00FD4FB7"/>
    <w:rsid w:val="00FD7B4D"/>
    <w:rsid w:val="00FE0E7D"/>
    <w:rsid w:val="00FE19DC"/>
    <w:rsid w:val="00FE40B4"/>
    <w:rsid w:val="00FE4779"/>
    <w:rsid w:val="00FE53FF"/>
    <w:rsid w:val="00FE6BC2"/>
    <w:rsid w:val="00FE6DCD"/>
    <w:rsid w:val="00FE75A0"/>
    <w:rsid w:val="00FF24A2"/>
    <w:rsid w:val="00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0ED7"/>
  <w15:docId w15:val="{4F885836-25CC-4402-8240-21B62C45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C4"/>
    <w:rPr>
      <w:rFonts w:eastAsia="Times New Roman" w:cs="Times New Roman"/>
      <w:szCs w:val="20"/>
    </w:rPr>
  </w:style>
  <w:style w:type="paragraph" w:styleId="Heading1">
    <w:name w:val="heading 1"/>
    <w:aliases w:val="Numbered - 1"/>
    <w:basedOn w:val="Normal"/>
    <w:next w:val="Normal"/>
    <w:link w:val="Heading1Char"/>
    <w:qFormat/>
    <w:rsid w:val="00711EDB"/>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711EDB"/>
    <w:pPr>
      <w:outlineLvl w:val="1"/>
    </w:pPr>
  </w:style>
  <w:style w:type="paragraph" w:styleId="Heading3">
    <w:name w:val="heading 3"/>
    <w:aliases w:val="Numbered - 3"/>
    <w:basedOn w:val="Heading2"/>
    <w:next w:val="Normal"/>
    <w:link w:val="Heading3Char"/>
    <w:qFormat/>
    <w:rsid w:val="00711EDB"/>
    <w:pPr>
      <w:keepNext w:val="0"/>
      <w:keepLines w:val="0"/>
      <w:spacing w:before="0" w:after="0"/>
      <w:outlineLvl w:val="2"/>
    </w:pPr>
    <w:rPr>
      <w:b w:val="0"/>
    </w:rPr>
  </w:style>
  <w:style w:type="paragraph" w:styleId="Heading4">
    <w:name w:val="heading 4"/>
    <w:aliases w:val="Numbered - 4"/>
    <w:basedOn w:val="Heading3"/>
    <w:next w:val="Normal"/>
    <w:link w:val="Heading4Char"/>
    <w:qFormat/>
    <w:rsid w:val="00711EDB"/>
    <w:pPr>
      <w:outlineLvl w:val="3"/>
    </w:pPr>
  </w:style>
  <w:style w:type="paragraph" w:styleId="Heading5">
    <w:name w:val="heading 5"/>
    <w:aliases w:val="Numbered - 5"/>
    <w:basedOn w:val="Heading4"/>
    <w:next w:val="Normal"/>
    <w:link w:val="Heading5Char"/>
    <w:qFormat/>
    <w:rsid w:val="00711EDB"/>
    <w:pPr>
      <w:outlineLvl w:val="4"/>
    </w:pPr>
  </w:style>
  <w:style w:type="paragraph" w:styleId="Heading6">
    <w:name w:val="heading 6"/>
    <w:aliases w:val="Numbered - 6"/>
    <w:basedOn w:val="Heading5"/>
    <w:next w:val="Normal"/>
    <w:link w:val="Heading6Char"/>
    <w:qFormat/>
    <w:rsid w:val="00711EDB"/>
    <w:pPr>
      <w:outlineLvl w:val="5"/>
    </w:pPr>
  </w:style>
  <w:style w:type="paragraph" w:styleId="Heading7">
    <w:name w:val="heading 7"/>
    <w:aliases w:val="Numbered - 7"/>
    <w:basedOn w:val="Heading6"/>
    <w:next w:val="Normal"/>
    <w:link w:val="Heading7Char"/>
    <w:qFormat/>
    <w:rsid w:val="00711EDB"/>
    <w:pPr>
      <w:outlineLvl w:val="6"/>
    </w:pPr>
  </w:style>
  <w:style w:type="paragraph" w:styleId="Heading8">
    <w:name w:val="heading 8"/>
    <w:aliases w:val="Numbered - 8"/>
    <w:basedOn w:val="Heading7"/>
    <w:next w:val="Normal"/>
    <w:link w:val="Heading8Char"/>
    <w:qFormat/>
    <w:rsid w:val="00711EDB"/>
    <w:pPr>
      <w:outlineLvl w:val="7"/>
    </w:pPr>
  </w:style>
  <w:style w:type="paragraph" w:styleId="Heading9">
    <w:name w:val="heading 9"/>
    <w:aliases w:val="Numbered - 9"/>
    <w:basedOn w:val="Heading8"/>
    <w:next w:val="Normal"/>
    <w:link w:val="Heading9Char"/>
    <w:qFormat/>
    <w:rsid w:val="00711E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711EDB"/>
    <w:rPr>
      <w:rFonts w:eastAsia="Times New Roman" w:cs="Times New Roman"/>
      <w:b/>
      <w:kern w:val="28"/>
      <w:szCs w:val="20"/>
    </w:rPr>
  </w:style>
  <w:style w:type="character" w:customStyle="1" w:styleId="Heading2Char">
    <w:name w:val="Heading 2 Char"/>
    <w:aliases w:val="Numbered - 2 Char"/>
    <w:basedOn w:val="DefaultParagraphFont"/>
    <w:link w:val="Heading2"/>
    <w:rsid w:val="00711EDB"/>
    <w:rPr>
      <w:rFonts w:eastAsia="Times New Roman" w:cs="Times New Roman"/>
      <w:b/>
      <w:kern w:val="28"/>
      <w:szCs w:val="20"/>
    </w:rPr>
  </w:style>
  <w:style w:type="character" w:customStyle="1" w:styleId="Heading3Char">
    <w:name w:val="Heading 3 Char"/>
    <w:aliases w:val="Numbered - 3 Char"/>
    <w:basedOn w:val="DefaultParagraphFont"/>
    <w:link w:val="Heading3"/>
    <w:rsid w:val="00711EDB"/>
    <w:rPr>
      <w:rFonts w:eastAsia="Times New Roman" w:cs="Times New Roman"/>
      <w:kern w:val="28"/>
      <w:szCs w:val="20"/>
    </w:rPr>
  </w:style>
  <w:style w:type="character" w:customStyle="1" w:styleId="Heading4Char">
    <w:name w:val="Heading 4 Char"/>
    <w:aliases w:val="Numbered - 4 Char"/>
    <w:basedOn w:val="DefaultParagraphFont"/>
    <w:link w:val="Heading4"/>
    <w:rsid w:val="00711EDB"/>
    <w:rPr>
      <w:rFonts w:eastAsia="Times New Roman" w:cs="Times New Roman"/>
      <w:kern w:val="28"/>
      <w:szCs w:val="20"/>
    </w:rPr>
  </w:style>
  <w:style w:type="character" w:customStyle="1" w:styleId="Heading5Char">
    <w:name w:val="Heading 5 Char"/>
    <w:aliases w:val="Numbered - 5 Char"/>
    <w:basedOn w:val="DefaultParagraphFont"/>
    <w:link w:val="Heading5"/>
    <w:rsid w:val="00711EDB"/>
    <w:rPr>
      <w:rFonts w:eastAsia="Times New Roman" w:cs="Times New Roman"/>
      <w:kern w:val="28"/>
      <w:szCs w:val="20"/>
    </w:rPr>
  </w:style>
  <w:style w:type="character" w:customStyle="1" w:styleId="Heading6Char">
    <w:name w:val="Heading 6 Char"/>
    <w:aliases w:val="Numbered - 6 Char"/>
    <w:basedOn w:val="DefaultParagraphFont"/>
    <w:link w:val="Heading6"/>
    <w:rsid w:val="00711EDB"/>
    <w:rPr>
      <w:rFonts w:eastAsia="Times New Roman" w:cs="Times New Roman"/>
      <w:kern w:val="28"/>
      <w:szCs w:val="20"/>
    </w:rPr>
  </w:style>
  <w:style w:type="character" w:customStyle="1" w:styleId="Heading7Char">
    <w:name w:val="Heading 7 Char"/>
    <w:aliases w:val="Numbered - 7 Char"/>
    <w:basedOn w:val="DefaultParagraphFont"/>
    <w:link w:val="Heading7"/>
    <w:rsid w:val="00711EDB"/>
    <w:rPr>
      <w:rFonts w:eastAsia="Times New Roman" w:cs="Times New Roman"/>
      <w:kern w:val="28"/>
      <w:szCs w:val="20"/>
    </w:rPr>
  </w:style>
  <w:style w:type="character" w:customStyle="1" w:styleId="Heading8Char">
    <w:name w:val="Heading 8 Char"/>
    <w:aliases w:val="Numbered - 8 Char"/>
    <w:basedOn w:val="DefaultParagraphFont"/>
    <w:link w:val="Heading8"/>
    <w:rsid w:val="00711EDB"/>
    <w:rPr>
      <w:rFonts w:eastAsia="Times New Roman" w:cs="Times New Roman"/>
      <w:kern w:val="28"/>
      <w:szCs w:val="20"/>
    </w:rPr>
  </w:style>
  <w:style w:type="character" w:customStyle="1" w:styleId="Heading9Char">
    <w:name w:val="Heading 9 Char"/>
    <w:aliases w:val="Numbered - 9 Char"/>
    <w:basedOn w:val="DefaultParagraphFont"/>
    <w:link w:val="Heading9"/>
    <w:rsid w:val="00711EDB"/>
    <w:rPr>
      <w:rFonts w:eastAsia="Times New Roman" w:cs="Times New Roman"/>
      <w:kern w:val="28"/>
      <w:szCs w:val="20"/>
    </w:rPr>
  </w:style>
  <w:style w:type="paragraph" w:styleId="BodyText2">
    <w:name w:val="Body Text 2"/>
    <w:basedOn w:val="Normal"/>
    <w:link w:val="BodyText2Char"/>
    <w:rsid w:val="00711EDB"/>
    <w:pPr>
      <w:ind w:right="-1594"/>
    </w:pPr>
    <w:rPr>
      <w:bCs/>
    </w:rPr>
  </w:style>
  <w:style w:type="character" w:customStyle="1" w:styleId="BodyText2Char">
    <w:name w:val="Body Text 2 Char"/>
    <w:basedOn w:val="DefaultParagraphFont"/>
    <w:link w:val="BodyText2"/>
    <w:rsid w:val="00711EDB"/>
    <w:rPr>
      <w:rFonts w:eastAsia="Times New Roman" w:cs="Times New Roman"/>
      <w:bCs/>
      <w:szCs w:val="20"/>
    </w:rPr>
  </w:style>
  <w:style w:type="paragraph" w:styleId="BodyTextIndent2">
    <w:name w:val="Body Text Indent 2"/>
    <w:basedOn w:val="Normal"/>
    <w:link w:val="BodyTextIndent2Char"/>
    <w:rsid w:val="00711EDB"/>
    <w:pPr>
      <w:ind w:left="360"/>
    </w:pPr>
    <w:rPr>
      <w:color w:val="0000FF"/>
      <w:u w:val="single"/>
    </w:rPr>
  </w:style>
  <w:style w:type="character" w:customStyle="1" w:styleId="BodyTextIndent2Char">
    <w:name w:val="Body Text Indent 2 Char"/>
    <w:basedOn w:val="DefaultParagraphFont"/>
    <w:link w:val="BodyTextIndent2"/>
    <w:rsid w:val="00711EDB"/>
    <w:rPr>
      <w:rFonts w:eastAsia="Times New Roman" w:cs="Times New Roman"/>
      <w:color w:val="0000FF"/>
      <w:szCs w:val="20"/>
      <w:u w:val="single"/>
    </w:rPr>
  </w:style>
  <w:style w:type="paragraph" w:styleId="Footer">
    <w:name w:val="footer"/>
    <w:basedOn w:val="Normal"/>
    <w:link w:val="FooterChar"/>
    <w:uiPriority w:val="99"/>
    <w:rsid w:val="00711EDB"/>
    <w:pPr>
      <w:tabs>
        <w:tab w:val="center" w:pos="4320"/>
        <w:tab w:val="right" w:pos="8640"/>
      </w:tabs>
    </w:pPr>
  </w:style>
  <w:style w:type="character" w:customStyle="1" w:styleId="FooterChar">
    <w:name w:val="Footer Char"/>
    <w:basedOn w:val="DefaultParagraphFont"/>
    <w:link w:val="Footer"/>
    <w:uiPriority w:val="99"/>
    <w:rsid w:val="00711EDB"/>
    <w:rPr>
      <w:rFonts w:eastAsia="Times New Roman" w:cs="Times New Roman"/>
      <w:szCs w:val="20"/>
    </w:rPr>
  </w:style>
  <w:style w:type="character" w:styleId="PageNumber">
    <w:name w:val="page number"/>
    <w:basedOn w:val="DefaultParagraphFont"/>
    <w:rsid w:val="00711EDB"/>
  </w:style>
  <w:style w:type="paragraph" w:styleId="Header">
    <w:name w:val="header"/>
    <w:basedOn w:val="Normal"/>
    <w:link w:val="HeaderChar"/>
    <w:rsid w:val="00711EDB"/>
    <w:pPr>
      <w:tabs>
        <w:tab w:val="center" w:pos="4320"/>
        <w:tab w:val="right" w:pos="8640"/>
      </w:tabs>
    </w:pPr>
  </w:style>
  <w:style w:type="character" w:customStyle="1" w:styleId="HeaderChar">
    <w:name w:val="Header Char"/>
    <w:basedOn w:val="DefaultParagraphFont"/>
    <w:link w:val="Header"/>
    <w:rsid w:val="00711EDB"/>
    <w:rPr>
      <w:rFonts w:eastAsia="Times New Roman" w:cs="Times New Roman"/>
      <w:szCs w:val="20"/>
    </w:rPr>
  </w:style>
  <w:style w:type="paragraph" w:styleId="BodyText">
    <w:name w:val="Body Text"/>
    <w:basedOn w:val="Normal"/>
    <w:link w:val="BodyTextChar"/>
    <w:rsid w:val="00711EDB"/>
    <w:pPr>
      <w:spacing w:after="120"/>
    </w:pPr>
  </w:style>
  <w:style w:type="character" w:customStyle="1" w:styleId="BodyTextChar">
    <w:name w:val="Body Text Char"/>
    <w:basedOn w:val="DefaultParagraphFont"/>
    <w:link w:val="BodyText"/>
    <w:rsid w:val="00711EDB"/>
    <w:rPr>
      <w:rFonts w:eastAsia="Times New Roman" w:cs="Times New Roman"/>
      <w:szCs w:val="20"/>
    </w:rPr>
  </w:style>
  <w:style w:type="paragraph" w:styleId="BodyTextIndent3">
    <w:name w:val="Body Text Indent 3"/>
    <w:basedOn w:val="Normal"/>
    <w:link w:val="BodyTextIndent3Char"/>
    <w:rsid w:val="00711EDB"/>
    <w:pPr>
      <w:spacing w:after="120"/>
      <w:ind w:left="283"/>
    </w:pPr>
    <w:rPr>
      <w:sz w:val="16"/>
      <w:szCs w:val="16"/>
    </w:rPr>
  </w:style>
  <w:style w:type="character" w:customStyle="1" w:styleId="BodyTextIndent3Char">
    <w:name w:val="Body Text Indent 3 Char"/>
    <w:basedOn w:val="DefaultParagraphFont"/>
    <w:link w:val="BodyTextIndent3"/>
    <w:rsid w:val="00711EDB"/>
    <w:rPr>
      <w:rFonts w:eastAsia="Times New Roman" w:cs="Times New Roman"/>
      <w:sz w:val="16"/>
      <w:szCs w:val="16"/>
    </w:rPr>
  </w:style>
  <w:style w:type="paragraph" w:styleId="BodyTextIndent">
    <w:name w:val="Body Text Indent"/>
    <w:basedOn w:val="Normal"/>
    <w:link w:val="BodyTextIndentChar"/>
    <w:rsid w:val="00711EDB"/>
    <w:pPr>
      <w:ind w:left="288"/>
    </w:pPr>
  </w:style>
  <w:style w:type="character" w:customStyle="1" w:styleId="BodyTextIndentChar">
    <w:name w:val="Body Text Indent Char"/>
    <w:basedOn w:val="DefaultParagraphFont"/>
    <w:link w:val="BodyTextIndent"/>
    <w:rsid w:val="00711EDB"/>
    <w:rPr>
      <w:rFonts w:eastAsia="Times New Roman" w:cs="Times New Roman"/>
      <w:szCs w:val="20"/>
    </w:rPr>
  </w:style>
  <w:style w:type="paragraph" w:customStyle="1" w:styleId="DfESBullets">
    <w:name w:val="DfESBullets"/>
    <w:basedOn w:val="Normal"/>
    <w:rsid w:val="00711EDB"/>
    <w:pPr>
      <w:numPr>
        <w:numId w:val="6"/>
      </w:numPr>
      <w:spacing w:after="240"/>
    </w:pPr>
  </w:style>
  <w:style w:type="paragraph" w:customStyle="1" w:styleId="DfESOutNumbered">
    <w:name w:val="DfESOutNumbered"/>
    <w:basedOn w:val="Normal"/>
    <w:rsid w:val="00711EDB"/>
    <w:pPr>
      <w:numPr>
        <w:numId w:val="7"/>
      </w:numPr>
      <w:spacing w:after="240"/>
    </w:pPr>
  </w:style>
  <w:style w:type="paragraph" w:customStyle="1" w:styleId="Heading">
    <w:name w:val="Heading"/>
    <w:basedOn w:val="Normal"/>
    <w:next w:val="Normal"/>
    <w:rsid w:val="00711EDB"/>
    <w:pPr>
      <w:keepNext/>
      <w:keepLines/>
      <w:spacing w:before="240" w:after="240"/>
      <w:ind w:left="-720"/>
    </w:pPr>
    <w:rPr>
      <w:b/>
    </w:rPr>
  </w:style>
  <w:style w:type="paragraph" w:customStyle="1" w:styleId="MinuteTop">
    <w:name w:val="Minute Top"/>
    <w:basedOn w:val="Normal"/>
    <w:rsid w:val="00711EDB"/>
    <w:pPr>
      <w:tabs>
        <w:tab w:val="left" w:pos="4680"/>
        <w:tab w:val="left" w:pos="5587"/>
      </w:tabs>
    </w:pPr>
  </w:style>
  <w:style w:type="paragraph" w:customStyle="1" w:styleId="Numbered">
    <w:name w:val="Numbered"/>
    <w:basedOn w:val="Normal"/>
    <w:rsid w:val="00711EDB"/>
    <w:pPr>
      <w:spacing w:after="240"/>
    </w:pPr>
  </w:style>
  <w:style w:type="character" w:customStyle="1" w:styleId="EmailStyle381">
    <w:name w:val="EmailStyle381"/>
    <w:rsid w:val="00711EDB"/>
    <w:rPr>
      <w:rFonts w:ascii="Arial" w:hAnsi="Arial" w:cs="Arial"/>
      <w:color w:val="auto"/>
      <w:sz w:val="20"/>
    </w:rPr>
  </w:style>
  <w:style w:type="character" w:customStyle="1" w:styleId="EmailStyle391">
    <w:name w:val="EmailStyle391"/>
    <w:rsid w:val="00711EDB"/>
    <w:rPr>
      <w:rFonts w:ascii="Arial" w:hAnsi="Arial" w:cs="Arial"/>
      <w:color w:val="auto"/>
      <w:sz w:val="20"/>
    </w:rPr>
  </w:style>
  <w:style w:type="paragraph" w:customStyle="1" w:styleId="Sub-Heading">
    <w:name w:val="Sub-Heading"/>
    <w:basedOn w:val="Heading"/>
    <w:next w:val="Numbered"/>
    <w:rsid w:val="00711EDB"/>
    <w:pPr>
      <w:spacing w:before="0"/>
    </w:pPr>
  </w:style>
  <w:style w:type="paragraph" w:styleId="Subtitle">
    <w:name w:val="Subtitle"/>
    <w:basedOn w:val="Normal"/>
    <w:link w:val="SubtitleChar"/>
    <w:qFormat/>
    <w:rsid w:val="00711EDB"/>
    <w:pPr>
      <w:spacing w:after="60"/>
      <w:jc w:val="center"/>
    </w:pPr>
    <w:rPr>
      <w:i/>
    </w:rPr>
  </w:style>
  <w:style w:type="character" w:customStyle="1" w:styleId="SubtitleChar">
    <w:name w:val="Subtitle Char"/>
    <w:basedOn w:val="DefaultParagraphFont"/>
    <w:link w:val="Subtitle"/>
    <w:rsid w:val="00711EDB"/>
    <w:rPr>
      <w:rFonts w:eastAsia="Times New Roman" w:cs="Times New Roman"/>
      <w:i/>
      <w:szCs w:val="20"/>
    </w:rPr>
  </w:style>
  <w:style w:type="character" w:styleId="Hyperlink">
    <w:name w:val="Hyperlink"/>
    <w:rsid w:val="00711EDB"/>
    <w:rPr>
      <w:rFonts w:cs="Times New Roman"/>
      <w:color w:val="0000FF"/>
      <w:u w:val="single"/>
    </w:rPr>
  </w:style>
  <w:style w:type="paragraph" w:styleId="BodyText3">
    <w:name w:val="Body Text 3"/>
    <w:basedOn w:val="Normal"/>
    <w:link w:val="BodyText3Char"/>
    <w:rsid w:val="00711EDB"/>
    <w:pPr>
      <w:ind w:right="-1594"/>
    </w:pPr>
    <w:rPr>
      <w:b/>
    </w:rPr>
  </w:style>
  <w:style w:type="character" w:customStyle="1" w:styleId="BodyText3Char">
    <w:name w:val="Body Text 3 Char"/>
    <w:basedOn w:val="DefaultParagraphFont"/>
    <w:link w:val="BodyText3"/>
    <w:rsid w:val="00711EDB"/>
    <w:rPr>
      <w:rFonts w:eastAsia="Times New Roman" w:cs="Times New Roman"/>
      <w:b/>
      <w:szCs w:val="20"/>
    </w:rPr>
  </w:style>
  <w:style w:type="paragraph" w:styleId="BalloonText">
    <w:name w:val="Balloon Text"/>
    <w:basedOn w:val="Normal"/>
    <w:link w:val="BalloonTextChar"/>
    <w:semiHidden/>
    <w:rsid w:val="00711EDB"/>
    <w:rPr>
      <w:rFonts w:ascii="Tahoma" w:hAnsi="Tahoma" w:cs="Tahoma"/>
      <w:sz w:val="16"/>
      <w:szCs w:val="16"/>
    </w:rPr>
  </w:style>
  <w:style w:type="character" w:customStyle="1" w:styleId="BalloonTextChar">
    <w:name w:val="Balloon Text Char"/>
    <w:basedOn w:val="DefaultParagraphFont"/>
    <w:link w:val="BalloonText"/>
    <w:semiHidden/>
    <w:rsid w:val="00711EDB"/>
    <w:rPr>
      <w:rFonts w:ascii="Tahoma" w:eastAsia="Times New Roman" w:hAnsi="Tahoma" w:cs="Tahoma"/>
      <w:sz w:val="16"/>
      <w:szCs w:val="16"/>
    </w:rPr>
  </w:style>
  <w:style w:type="paragraph" w:customStyle="1" w:styleId="bullet">
    <w:name w:val="bullet"/>
    <w:basedOn w:val="Normal"/>
    <w:rsid w:val="00711EDB"/>
    <w:pPr>
      <w:spacing w:before="100" w:beforeAutospacing="1" w:after="100" w:afterAutospacing="1"/>
    </w:pPr>
    <w:rPr>
      <w:rFonts w:cs="Arial"/>
      <w:szCs w:val="24"/>
      <w:lang w:eastAsia="en-GB"/>
    </w:rPr>
  </w:style>
  <w:style w:type="paragraph" w:customStyle="1" w:styleId="HLegal1Head">
    <w:name w:val="HLegal 1 Head"/>
    <w:basedOn w:val="Normal"/>
    <w:rsid w:val="00711EDB"/>
    <w:pPr>
      <w:keepNext/>
      <w:numPr>
        <w:ilvl w:val="1"/>
        <w:numId w:val="8"/>
      </w:numPr>
      <w:spacing w:after="480" w:line="360" w:lineRule="auto"/>
      <w:jc w:val="both"/>
    </w:pPr>
    <w:rPr>
      <w:rFonts w:ascii="Times New Roman" w:hAnsi="Times New Roman"/>
      <w:b/>
      <w:u w:val="single"/>
    </w:rPr>
  </w:style>
  <w:style w:type="paragraph" w:customStyle="1" w:styleId="HLegal2">
    <w:name w:val="HLegal 2"/>
    <w:basedOn w:val="Normal"/>
    <w:rsid w:val="00711EDB"/>
    <w:pPr>
      <w:numPr>
        <w:ilvl w:val="2"/>
        <w:numId w:val="8"/>
      </w:numPr>
      <w:tabs>
        <w:tab w:val="clear" w:pos="1440"/>
        <w:tab w:val="num" w:pos="720"/>
      </w:tabs>
      <w:spacing w:after="480" w:line="360" w:lineRule="auto"/>
      <w:ind w:left="720"/>
      <w:jc w:val="both"/>
    </w:pPr>
    <w:rPr>
      <w:rFonts w:ascii="Times New Roman" w:hAnsi="Times New Roman"/>
    </w:rPr>
  </w:style>
  <w:style w:type="paragraph" w:customStyle="1" w:styleId="HLegal3">
    <w:name w:val="HLegal 3"/>
    <w:basedOn w:val="Normal"/>
    <w:rsid w:val="00711EDB"/>
    <w:pPr>
      <w:numPr>
        <w:ilvl w:val="3"/>
        <w:numId w:val="8"/>
      </w:numPr>
      <w:tabs>
        <w:tab w:val="clear" w:pos="2160"/>
        <w:tab w:val="num" w:pos="1440"/>
      </w:tabs>
      <w:spacing w:after="480" w:line="360" w:lineRule="auto"/>
      <w:ind w:left="1440"/>
      <w:jc w:val="both"/>
    </w:pPr>
    <w:rPr>
      <w:rFonts w:ascii="Times New Roman" w:hAnsi="Times New Roman"/>
    </w:rPr>
  </w:style>
  <w:style w:type="paragraph" w:customStyle="1" w:styleId="HLegal4">
    <w:name w:val="HLegal 4"/>
    <w:basedOn w:val="Normal"/>
    <w:rsid w:val="00711EDB"/>
    <w:pPr>
      <w:numPr>
        <w:ilvl w:val="4"/>
        <w:numId w:val="8"/>
      </w:numPr>
      <w:tabs>
        <w:tab w:val="clear" w:pos="2880"/>
        <w:tab w:val="num" w:pos="2160"/>
      </w:tabs>
      <w:spacing w:after="480" w:line="360" w:lineRule="auto"/>
      <w:ind w:left="2160"/>
      <w:jc w:val="both"/>
    </w:pPr>
    <w:rPr>
      <w:rFonts w:ascii="Times New Roman" w:hAnsi="Times New Roman"/>
    </w:rPr>
  </w:style>
  <w:style w:type="paragraph" w:customStyle="1" w:styleId="HLegal5">
    <w:name w:val="HLegal 5"/>
    <w:basedOn w:val="Normal"/>
    <w:rsid w:val="00711EDB"/>
    <w:pPr>
      <w:numPr>
        <w:ilvl w:val="5"/>
        <w:numId w:val="8"/>
      </w:numPr>
      <w:tabs>
        <w:tab w:val="clear" w:pos="3600"/>
        <w:tab w:val="num" w:pos="2880"/>
      </w:tabs>
      <w:spacing w:after="480" w:line="360" w:lineRule="auto"/>
      <w:ind w:left="2880"/>
      <w:jc w:val="both"/>
    </w:pPr>
    <w:rPr>
      <w:rFonts w:ascii="Times New Roman" w:hAnsi="Times New Roman"/>
    </w:rPr>
  </w:style>
  <w:style w:type="paragraph" w:customStyle="1" w:styleId="HLegal6">
    <w:name w:val="HLegal 6"/>
    <w:basedOn w:val="Normal"/>
    <w:rsid w:val="00711EDB"/>
    <w:pPr>
      <w:numPr>
        <w:ilvl w:val="6"/>
        <w:numId w:val="8"/>
      </w:numPr>
      <w:tabs>
        <w:tab w:val="clear" w:pos="4320"/>
        <w:tab w:val="num" w:pos="3600"/>
      </w:tabs>
      <w:spacing w:after="480" w:line="360" w:lineRule="auto"/>
      <w:ind w:left="3600"/>
      <w:jc w:val="both"/>
    </w:pPr>
    <w:rPr>
      <w:rFonts w:ascii="Times New Roman" w:hAnsi="Times New Roman"/>
    </w:rPr>
  </w:style>
  <w:style w:type="paragraph" w:customStyle="1" w:styleId="HLegal7">
    <w:name w:val="HLegal 7"/>
    <w:basedOn w:val="Normal"/>
    <w:rsid w:val="00711EDB"/>
    <w:pPr>
      <w:numPr>
        <w:ilvl w:val="7"/>
        <w:numId w:val="8"/>
      </w:numPr>
      <w:tabs>
        <w:tab w:val="clear" w:pos="5040"/>
        <w:tab w:val="num" w:pos="4320"/>
      </w:tabs>
      <w:spacing w:after="480" w:line="360" w:lineRule="auto"/>
      <w:ind w:left="4320"/>
      <w:jc w:val="both"/>
    </w:pPr>
    <w:rPr>
      <w:rFonts w:ascii="Times New Roman" w:hAnsi="Times New Roman"/>
    </w:rPr>
  </w:style>
  <w:style w:type="paragraph" w:customStyle="1" w:styleId="HLegal8">
    <w:name w:val="HLegal 8"/>
    <w:basedOn w:val="Normal"/>
    <w:rsid w:val="00711EDB"/>
    <w:pPr>
      <w:tabs>
        <w:tab w:val="num" w:pos="5040"/>
      </w:tabs>
      <w:spacing w:after="480" w:line="360" w:lineRule="auto"/>
      <w:ind w:left="5040" w:hanging="720"/>
      <w:jc w:val="both"/>
    </w:pPr>
    <w:rPr>
      <w:rFonts w:ascii="Times New Roman" w:hAnsi="Times New Roman"/>
    </w:rPr>
  </w:style>
  <w:style w:type="paragraph" w:customStyle="1" w:styleId="Outline2">
    <w:name w:val="Outline 2"/>
    <w:basedOn w:val="Normal"/>
    <w:rsid w:val="00711EDB"/>
    <w:pPr>
      <w:numPr>
        <w:ilvl w:val="1"/>
        <w:numId w:val="3"/>
      </w:numPr>
      <w:spacing w:after="240"/>
      <w:jc w:val="both"/>
      <w:outlineLvl w:val="1"/>
    </w:pPr>
    <w:rPr>
      <w:rFonts w:cs="Arial"/>
      <w:sz w:val="22"/>
      <w:szCs w:val="22"/>
      <w:lang w:eastAsia="en-GB"/>
    </w:rPr>
  </w:style>
  <w:style w:type="paragraph" w:customStyle="1" w:styleId="Outline3">
    <w:name w:val="Outline 3"/>
    <w:basedOn w:val="Normal"/>
    <w:rsid w:val="00711EDB"/>
    <w:pPr>
      <w:numPr>
        <w:ilvl w:val="2"/>
        <w:numId w:val="3"/>
      </w:numPr>
      <w:spacing w:after="240"/>
      <w:jc w:val="both"/>
      <w:outlineLvl w:val="2"/>
    </w:pPr>
    <w:rPr>
      <w:rFonts w:cs="Arial"/>
      <w:sz w:val="22"/>
      <w:szCs w:val="22"/>
      <w:lang w:eastAsia="en-GB"/>
    </w:rPr>
  </w:style>
  <w:style w:type="paragraph" w:customStyle="1" w:styleId="DeptBullets">
    <w:name w:val="DeptBullets"/>
    <w:basedOn w:val="Normal"/>
    <w:rsid w:val="00711EDB"/>
    <w:pPr>
      <w:tabs>
        <w:tab w:val="num" w:pos="720"/>
      </w:tabs>
      <w:spacing w:after="240"/>
      <w:ind w:left="720" w:hanging="360"/>
    </w:pPr>
  </w:style>
  <w:style w:type="character" w:styleId="FollowedHyperlink">
    <w:name w:val="FollowedHyperlink"/>
    <w:rsid w:val="00711EDB"/>
    <w:rPr>
      <w:rFonts w:cs="Times New Roman"/>
      <w:color w:val="800080"/>
      <w:u w:val="single"/>
    </w:rPr>
  </w:style>
  <w:style w:type="paragraph" w:styleId="Title">
    <w:name w:val="Title"/>
    <w:basedOn w:val="Normal"/>
    <w:link w:val="TitleChar"/>
    <w:qFormat/>
    <w:rsid w:val="00711EDB"/>
    <w:pPr>
      <w:jc w:val="center"/>
    </w:pPr>
    <w:rPr>
      <w:b/>
      <w:sz w:val="28"/>
      <w:lang w:val="en-US" w:eastAsia="en-GB"/>
    </w:rPr>
  </w:style>
  <w:style w:type="character" w:customStyle="1" w:styleId="TitleChar">
    <w:name w:val="Title Char"/>
    <w:basedOn w:val="DefaultParagraphFont"/>
    <w:link w:val="Title"/>
    <w:rsid w:val="00711EDB"/>
    <w:rPr>
      <w:rFonts w:eastAsia="Times New Roman" w:cs="Times New Roman"/>
      <w:b/>
      <w:sz w:val="28"/>
      <w:szCs w:val="20"/>
      <w:lang w:val="en-US" w:eastAsia="en-GB"/>
    </w:rPr>
  </w:style>
  <w:style w:type="paragraph" w:styleId="DocumentMap">
    <w:name w:val="Document Map"/>
    <w:basedOn w:val="Normal"/>
    <w:link w:val="DocumentMapChar"/>
    <w:semiHidden/>
    <w:rsid w:val="00711ED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711EDB"/>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11EDB"/>
    <w:rPr>
      <w:sz w:val="20"/>
    </w:rPr>
  </w:style>
  <w:style w:type="character" w:customStyle="1" w:styleId="FootnoteTextChar">
    <w:name w:val="Footnote Text Char"/>
    <w:basedOn w:val="DefaultParagraphFont"/>
    <w:link w:val="FootnoteText"/>
    <w:semiHidden/>
    <w:rsid w:val="00711EDB"/>
    <w:rPr>
      <w:rFonts w:eastAsia="Times New Roman" w:cs="Times New Roman"/>
      <w:sz w:val="20"/>
      <w:szCs w:val="20"/>
    </w:rPr>
  </w:style>
  <w:style w:type="paragraph" w:customStyle="1" w:styleId="Default">
    <w:name w:val="Default"/>
    <w:rsid w:val="00711EDB"/>
    <w:pPr>
      <w:autoSpaceDE w:val="0"/>
      <w:autoSpaceDN w:val="0"/>
      <w:adjustRightInd w:val="0"/>
    </w:pPr>
    <w:rPr>
      <w:rFonts w:eastAsia="Times New Roman" w:cs="Arial"/>
      <w:color w:val="000000"/>
      <w:szCs w:val="24"/>
      <w:lang w:eastAsia="en-GB"/>
    </w:rPr>
  </w:style>
  <w:style w:type="paragraph" w:styleId="TOC1">
    <w:name w:val="toc 1"/>
    <w:basedOn w:val="Normal"/>
    <w:next w:val="Normal"/>
    <w:autoRedefine/>
    <w:semiHidden/>
    <w:rsid w:val="00711EDB"/>
  </w:style>
  <w:style w:type="paragraph" w:styleId="TOC3">
    <w:name w:val="toc 3"/>
    <w:basedOn w:val="Normal"/>
    <w:next w:val="Normal"/>
    <w:autoRedefine/>
    <w:semiHidden/>
    <w:rsid w:val="00711EDB"/>
    <w:pPr>
      <w:ind w:left="480"/>
    </w:pPr>
  </w:style>
  <w:style w:type="paragraph" w:styleId="ListParagraph">
    <w:name w:val="List Paragraph"/>
    <w:basedOn w:val="Normal"/>
    <w:uiPriority w:val="34"/>
    <w:qFormat/>
    <w:rsid w:val="00711EDB"/>
    <w:pPr>
      <w:ind w:left="720"/>
    </w:pPr>
  </w:style>
  <w:style w:type="table" w:styleId="TableGrid">
    <w:name w:val="Table Grid"/>
    <w:basedOn w:val="TableNormal"/>
    <w:uiPriority w:val="59"/>
    <w:rsid w:val="00711ED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1ED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1EDB"/>
    <w:rPr>
      <w:sz w:val="16"/>
      <w:szCs w:val="16"/>
    </w:rPr>
  </w:style>
  <w:style w:type="paragraph" w:styleId="CommentText">
    <w:name w:val="annotation text"/>
    <w:basedOn w:val="Normal"/>
    <w:link w:val="CommentTextChar"/>
    <w:rsid w:val="00711EDB"/>
    <w:rPr>
      <w:sz w:val="20"/>
    </w:rPr>
  </w:style>
  <w:style w:type="character" w:customStyle="1" w:styleId="CommentTextChar">
    <w:name w:val="Comment Text Char"/>
    <w:basedOn w:val="DefaultParagraphFont"/>
    <w:link w:val="CommentText"/>
    <w:rsid w:val="00711EDB"/>
    <w:rPr>
      <w:rFonts w:eastAsia="Times New Roman" w:cs="Times New Roman"/>
      <w:sz w:val="20"/>
      <w:szCs w:val="20"/>
    </w:rPr>
  </w:style>
  <w:style w:type="paragraph" w:styleId="CommentSubject">
    <w:name w:val="annotation subject"/>
    <w:basedOn w:val="CommentText"/>
    <w:next w:val="CommentText"/>
    <w:link w:val="CommentSubjectChar"/>
    <w:rsid w:val="00711EDB"/>
    <w:rPr>
      <w:b/>
      <w:bCs/>
    </w:rPr>
  </w:style>
  <w:style w:type="character" w:customStyle="1" w:styleId="CommentSubjectChar">
    <w:name w:val="Comment Subject Char"/>
    <w:basedOn w:val="CommentTextChar"/>
    <w:link w:val="CommentSubject"/>
    <w:rsid w:val="00711EDB"/>
    <w:rPr>
      <w:rFonts w:eastAsia="Times New Roman" w:cs="Times New Roman"/>
      <w:b/>
      <w:bCs/>
      <w:sz w:val="20"/>
      <w:szCs w:val="20"/>
    </w:rPr>
  </w:style>
  <w:style w:type="table" w:customStyle="1" w:styleId="TableGrid2">
    <w:name w:val="Table Grid2"/>
    <w:basedOn w:val="TableNormal"/>
    <w:next w:val="TableGrid"/>
    <w:uiPriority w:val="59"/>
    <w:rsid w:val="00711ED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11EDB"/>
    <w:rPr>
      <w:rFonts w:ascii="Calibri" w:eastAsia="Calibri" w:hAnsi="Calibri"/>
      <w:sz w:val="22"/>
      <w:szCs w:val="22"/>
    </w:rPr>
  </w:style>
  <w:style w:type="paragraph" w:styleId="NormalWeb">
    <w:name w:val="Normal (Web)"/>
    <w:basedOn w:val="Normal"/>
    <w:uiPriority w:val="99"/>
    <w:unhideWhenUsed/>
    <w:rsid w:val="00711EDB"/>
    <w:pPr>
      <w:spacing w:before="100" w:beforeAutospacing="1" w:after="100" w:afterAutospacing="1"/>
    </w:pPr>
    <w:rPr>
      <w:rFonts w:ascii="Times New Roman" w:hAnsi="Times New Roman"/>
      <w:szCs w:val="24"/>
      <w:lang w:eastAsia="en-GB"/>
    </w:rPr>
  </w:style>
  <w:style w:type="table" w:customStyle="1" w:styleId="TableGrid3">
    <w:name w:val="Table Grid3"/>
    <w:basedOn w:val="TableNormal"/>
    <w:next w:val="TableGrid"/>
    <w:uiPriority w:val="59"/>
    <w:rsid w:val="00711ED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554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D27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D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1F9D"/>
    <w:rPr>
      <w:rFonts w:eastAsia="Times New Roman" w:cs="Times New Roman"/>
      <w:szCs w:val="20"/>
    </w:rPr>
  </w:style>
  <w:style w:type="character" w:styleId="UnresolvedMention">
    <w:name w:val="Unresolved Mention"/>
    <w:basedOn w:val="DefaultParagraphFont"/>
    <w:uiPriority w:val="99"/>
    <w:semiHidden/>
    <w:unhideWhenUsed/>
    <w:rsid w:val="00AE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408">
      <w:bodyDiv w:val="1"/>
      <w:marLeft w:val="0"/>
      <w:marRight w:val="0"/>
      <w:marTop w:val="0"/>
      <w:marBottom w:val="0"/>
      <w:divBdr>
        <w:top w:val="none" w:sz="0" w:space="0" w:color="auto"/>
        <w:left w:val="none" w:sz="0" w:space="0" w:color="auto"/>
        <w:bottom w:val="none" w:sz="0" w:space="0" w:color="auto"/>
        <w:right w:val="none" w:sz="0" w:space="0" w:color="auto"/>
      </w:divBdr>
    </w:div>
    <w:div w:id="134951839">
      <w:bodyDiv w:val="1"/>
      <w:marLeft w:val="0"/>
      <w:marRight w:val="0"/>
      <w:marTop w:val="0"/>
      <w:marBottom w:val="0"/>
      <w:divBdr>
        <w:top w:val="none" w:sz="0" w:space="0" w:color="auto"/>
        <w:left w:val="none" w:sz="0" w:space="0" w:color="auto"/>
        <w:bottom w:val="none" w:sz="0" w:space="0" w:color="auto"/>
        <w:right w:val="none" w:sz="0" w:space="0" w:color="auto"/>
      </w:divBdr>
    </w:div>
    <w:div w:id="189951819">
      <w:bodyDiv w:val="1"/>
      <w:marLeft w:val="0"/>
      <w:marRight w:val="0"/>
      <w:marTop w:val="0"/>
      <w:marBottom w:val="0"/>
      <w:divBdr>
        <w:top w:val="none" w:sz="0" w:space="0" w:color="auto"/>
        <w:left w:val="none" w:sz="0" w:space="0" w:color="auto"/>
        <w:bottom w:val="none" w:sz="0" w:space="0" w:color="auto"/>
        <w:right w:val="none" w:sz="0" w:space="0" w:color="auto"/>
      </w:divBdr>
    </w:div>
    <w:div w:id="509292492">
      <w:bodyDiv w:val="1"/>
      <w:marLeft w:val="0"/>
      <w:marRight w:val="0"/>
      <w:marTop w:val="0"/>
      <w:marBottom w:val="0"/>
      <w:divBdr>
        <w:top w:val="none" w:sz="0" w:space="0" w:color="auto"/>
        <w:left w:val="none" w:sz="0" w:space="0" w:color="auto"/>
        <w:bottom w:val="none" w:sz="0" w:space="0" w:color="auto"/>
        <w:right w:val="none" w:sz="0" w:space="0" w:color="auto"/>
      </w:divBdr>
    </w:div>
    <w:div w:id="626619640">
      <w:bodyDiv w:val="1"/>
      <w:marLeft w:val="0"/>
      <w:marRight w:val="0"/>
      <w:marTop w:val="0"/>
      <w:marBottom w:val="0"/>
      <w:divBdr>
        <w:top w:val="none" w:sz="0" w:space="0" w:color="auto"/>
        <w:left w:val="none" w:sz="0" w:space="0" w:color="auto"/>
        <w:bottom w:val="none" w:sz="0" w:space="0" w:color="auto"/>
        <w:right w:val="none" w:sz="0" w:space="0" w:color="auto"/>
      </w:divBdr>
    </w:div>
    <w:div w:id="694963611">
      <w:bodyDiv w:val="1"/>
      <w:marLeft w:val="0"/>
      <w:marRight w:val="0"/>
      <w:marTop w:val="0"/>
      <w:marBottom w:val="0"/>
      <w:divBdr>
        <w:top w:val="none" w:sz="0" w:space="0" w:color="auto"/>
        <w:left w:val="none" w:sz="0" w:space="0" w:color="auto"/>
        <w:bottom w:val="none" w:sz="0" w:space="0" w:color="auto"/>
        <w:right w:val="none" w:sz="0" w:space="0" w:color="auto"/>
      </w:divBdr>
    </w:div>
    <w:div w:id="790056689">
      <w:bodyDiv w:val="1"/>
      <w:marLeft w:val="0"/>
      <w:marRight w:val="0"/>
      <w:marTop w:val="0"/>
      <w:marBottom w:val="0"/>
      <w:divBdr>
        <w:top w:val="none" w:sz="0" w:space="0" w:color="auto"/>
        <w:left w:val="none" w:sz="0" w:space="0" w:color="auto"/>
        <w:bottom w:val="none" w:sz="0" w:space="0" w:color="auto"/>
        <w:right w:val="none" w:sz="0" w:space="0" w:color="auto"/>
      </w:divBdr>
    </w:div>
    <w:div w:id="882599330">
      <w:bodyDiv w:val="1"/>
      <w:marLeft w:val="0"/>
      <w:marRight w:val="0"/>
      <w:marTop w:val="0"/>
      <w:marBottom w:val="0"/>
      <w:divBdr>
        <w:top w:val="none" w:sz="0" w:space="0" w:color="auto"/>
        <w:left w:val="none" w:sz="0" w:space="0" w:color="auto"/>
        <w:bottom w:val="none" w:sz="0" w:space="0" w:color="auto"/>
        <w:right w:val="none" w:sz="0" w:space="0" w:color="auto"/>
      </w:divBdr>
    </w:div>
    <w:div w:id="889731122">
      <w:bodyDiv w:val="1"/>
      <w:marLeft w:val="0"/>
      <w:marRight w:val="0"/>
      <w:marTop w:val="0"/>
      <w:marBottom w:val="0"/>
      <w:divBdr>
        <w:top w:val="none" w:sz="0" w:space="0" w:color="auto"/>
        <w:left w:val="none" w:sz="0" w:space="0" w:color="auto"/>
        <w:bottom w:val="none" w:sz="0" w:space="0" w:color="auto"/>
        <w:right w:val="none" w:sz="0" w:space="0" w:color="auto"/>
      </w:divBdr>
    </w:div>
    <w:div w:id="895556446">
      <w:bodyDiv w:val="1"/>
      <w:marLeft w:val="0"/>
      <w:marRight w:val="0"/>
      <w:marTop w:val="0"/>
      <w:marBottom w:val="0"/>
      <w:divBdr>
        <w:top w:val="none" w:sz="0" w:space="0" w:color="auto"/>
        <w:left w:val="none" w:sz="0" w:space="0" w:color="auto"/>
        <w:bottom w:val="none" w:sz="0" w:space="0" w:color="auto"/>
        <w:right w:val="none" w:sz="0" w:space="0" w:color="auto"/>
      </w:divBdr>
    </w:div>
    <w:div w:id="1028481327">
      <w:bodyDiv w:val="1"/>
      <w:marLeft w:val="0"/>
      <w:marRight w:val="0"/>
      <w:marTop w:val="0"/>
      <w:marBottom w:val="0"/>
      <w:divBdr>
        <w:top w:val="none" w:sz="0" w:space="0" w:color="auto"/>
        <w:left w:val="none" w:sz="0" w:space="0" w:color="auto"/>
        <w:bottom w:val="none" w:sz="0" w:space="0" w:color="auto"/>
        <w:right w:val="none" w:sz="0" w:space="0" w:color="auto"/>
      </w:divBdr>
    </w:div>
    <w:div w:id="1206525960">
      <w:bodyDiv w:val="1"/>
      <w:marLeft w:val="0"/>
      <w:marRight w:val="0"/>
      <w:marTop w:val="0"/>
      <w:marBottom w:val="0"/>
      <w:divBdr>
        <w:top w:val="none" w:sz="0" w:space="0" w:color="auto"/>
        <w:left w:val="none" w:sz="0" w:space="0" w:color="auto"/>
        <w:bottom w:val="none" w:sz="0" w:space="0" w:color="auto"/>
        <w:right w:val="none" w:sz="0" w:space="0" w:color="auto"/>
      </w:divBdr>
    </w:div>
    <w:div w:id="1291980384">
      <w:bodyDiv w:val="1"/>
      <w:marLeft w:val="0"/>
      <w:marRight w:val="0"/>
      <w:marTop w:val="0"/>
      <w:marBottom w:val="0"/>
      <w:divBdr>
        <w:top w:val="none" w:sz="0" w:space="0" w:color="auto"/>
        <w:left w:val="none" w:sz="0" w:space="0" w:color="auto"/>
        <w:bottom w:val="none" w:sz="0" w:space="0" w:color="auto"/>
        <w:right w:val="none" w:sz="0" w:space="0" w:color="auto"/>
      </w:divBdr>
    </w:div>
    <w:div w:id="1425154133">
      <w:bodyDiv w:val="1"/>
      <w:marLeft w:val="0"/>
      <w:marRight w:val="0"/>
      <w:marTop w:val="0"/>
      <w:marBottom w:val="0"/>
      <w:divBdr>
        <w:top w:val="none" w:sz="0" w:space="0" w:color="auto"/>
        <w:left w:val="none" w:sz="0" w:space="0" w:color="auto"/>
        <w:bottom w:val="none" w:sz="0" w:space="0" w:color="auto"/>
        <w:right w:val="none" w:sz="0" w:space="0" w:color="auto"/>
      </w:divBdr>
    </w:div>
    <w:div w:id="17975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o.org.uk" TargetMode="External"/><Relationship Id="rId13" Type="http://schemas.openxmlformats.org/officeDocument/2006/relationships/hyperlink" Target="https://www.gov.uk/pension-credit/overview" TargetMode="External"/><Relationship Id="rId18" Type="http://schemas.openxmlformats.org/officeDocument/2006/relationships/hyperlink" Target="mailto:early.years@rotherham.gov.uk" TargetMode="External"/><Relationship Id="rId3" Type="http://schemas.openxmlformats.org/officeDocument/2006/relationships/styles" Target="styles.xml"/><Relationship Id="rId21" Type="http://schemas.openxmlformats.org/officeDocument/2006/relationships/hyperlink" Target="https://www.rotherham.gov.uk/freedom-information-data-protection" TargetMode="External"/><Relationship Id="rId7" Type="http://schemas.openxmlformats.org/officeDocument/2006/relationships/endnotes" Target="endnotes.xml"/><Relationship Id="rId12" Type="http://schemas.openxmlformats.org/officeDocument/2006/relationships/hyperlink" Target="http://www.legislation.gov.uk/ukpga/1999/33/part/VI" TargetMode="External"/><Relationship Id="rId17" Type="http://schemas.openxmlformats.org/officeDocument/2006/relationships/hyperlink" Target="https://www.gov.uk/universal-cre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working-tax-credit" TargetMode="External"/><Relationship Id="rId20" Type="http://schemas.openxmlformats.org/officeDocument/2006/relationships/hyperlink" Target="https://ico.org.uk/for-organisations/guide-to-data-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mployment-support-allow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working-tax-credit" TargetMode="External"/><Relationship Id="rId23" Type="http://schemas.openxmlformats.org/officeDocument/2006/relationships/footer" Target="footer1.xml"/><Relationship Id="rId10" Type="http://schemas.openxmlformats.org/officeDocument/2006/relationships/hyperlink" Target="https://www.gov.uk/jobseekers-allowance" TargetMode="External"/><Relationship Id="rId19" Type="http://schemas.openxmlformats.org/officeDocument/2006/relationships/hyperlink" Target="mailto:early.years@rotherham.gov.uk" TargetMode="External"/><Relationship Id="rId4" Type="http://schemas.openxmlformats.org/officeDocument/2006/relationships/settings" Target="settings.xml"/><Relationship Id="rId9" Type="http://schemas.openxmlformats.org/officeDocument/2006/relationships/hyperlink" Target="https://www.gov.uk/income-support" TargetMode="External"/><Relationship Id="rId14" Type="http://schemas.openxmlformats.org/officeDocument/2006/relationships/hyperlink" Target="https://www.gov.uk/child-tax-credit/overview" TargetMode="External"/><Relationship Id="rId22" Type="http://schemas.openxmlformats.org/officeDocument/2006/relationships/hyperlink" Target="https://www.rotherham.gov.uk/freedom-information-data-protection/privacy-notice-children%E2%80%99s-young-people%E2%80%99s-services?documentId=606&amp;categoryId=2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DC27-6C1D-422E-BE23-094F8B20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45</Pages>
  <Words>15118</Words>
  <Characters>86178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101094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Parks, Ann</dc:creator>
  <cp:lastModifiedBy>Jeannette Smith</cp:lastModifiedBy>
  <cp:revision>32</cp:revision>
  <cp:lastPrinted>2024-03-04T11:22:00Z</cp:lastPrinted>
  <dcterms:created xsi:type="dcterms:W3CDTF">2024-02-20T15:41:00Z</dcterms:created>
  <dcterms:modified xsi:type="dcterms:W3CDTF">2024-03-04T14:07:00Z</dcterms:modified>
</cp:coreProperties>
</file>