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2F6F" w14:textId="37F89EB5" w:rsidR="006C326D" w:rsidRDefault="00E9394A">
      <w:pPr>
        <w:pStyle w:val="BodyText"/>
        <w:rPr>
          <w:rFonts w:ascii="Times New Roman"/>
          <w:sz w:val="20"/>
        </w:rPr>
      </w:pPr>
      <w:r>
        <w:rPr>
          <w:noProof/>
        </w:rPr>
        <mc:AlternateContent>
          <mc:Choice Requires="wps">
            <w:drawing>
              <wp:anchor distT="0" distB="0" distL="114300" distR="114300" simplePos="0" relativeHeight="487266816" behindDoc="1" locked="0" layoutInCell="1" allowOverlap="1" wp14:anchorId="401BCC97" wp14:editId="1970149E">
                <wp:simplePos x="0" y="0"/>
                <wp:positionH relativeFrom="page">
                  <wp:posOffset>3397885</wp:posOffset>
                </wp:positionH>
                <wp:positionV relativeFrom="page">
                  <wp:posOffset>2933700</wp:posOffset>
                </wp:positionV>
                <wp:extent cx="27305" cy="137160"/>
                <wp:effectExtent l="0" t="0" r="0" b="0"/>
                <wp:wrapNone/>
                <wp:docPr id="10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371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4D2BF" id="Rectangle 92" o:spid="_x0000_s1026" style="position:absolute;margin-left:267.55pt;margin-top:231pt;width:2.15pt;height:10.8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" fillcolor="gray" stroked="f">
                <w10:wrap anchorx="page" anchory="page"/>
              </v:rect>
            </w:pict>
          </mc:Fallback>
        </mc:AlternateContent>
      </w:r>
    </w:p>
    <w:p w14:paraId="21A3820E" w14:textId="77777777" w:rsidR="006C326D" w:rsidRDefault="006C326D">
      <w:pPr>
        <w:pStyle w:val="BodyText"/>
        <w:rPr>
          <w:rFonts w:ascii="Times New Roman"/>
          <w:sz w:val="20"/>
        </w:rPr>
      </w:pPr>
    </w:p>
    <w:p w14:paraId="18C10690" w14:textId="77777777" w:rsidR="006C326D" w:rsidRDefault="006C326D">
      <w:pPr>
        <w:pStyle w:val="BodyText"/>
        <w:rPr>
          <w:rFonts w:ascii="Times New Roman"/>
          <w:sz w:val="20"/>
        </w:rPr>
      </w:pPr>
    </w:p>
    <w:p w14:paraId="402593FC" w14:textId="77777777" w:rsidR="006C326D" w:rsidRDefault="006C326D">
      <w:pPr>
        <w:pStyle w:val="BodyText"/>
        <w:rPr>
          <w:rFonts w:ascii="Times New Roman"/>
          <w:sz w:val="20"/>
        </w:rPr>
      </w:pPr>
    </w:p>
    <w:p w14:paraId="7CAB03EF" w14:textId="77777777" w:rsidR="006C326D" w:rsidRDefault="006C326D">
      <w:pPr>
        <w:pStyle w:val="BodyText"/>
        <w:rPr>
          <w:rFonts w:ascii="Times New Roman"/>
          <w:sz w:val="20"/>
        </w:rPr>
      </w:pPr>
    </w:p>
    <w:p w14:paraId="47C2DC6A" w14:textId="77777777" w:rsidR="006C326D" w:rsidRDefault="006C326D">
      <w:pPr>
        <w:pStyle w:val="BodyText"/>
        <w:rPr>
          <w:rFonts w:ascii="Times New Roman"/>
          <w:sz w:val="20"/>
        </w:rPr>
      </w:pPr>
    </w:p>
    <w:p w14:paraId="198E9A43" w14:textId="77777777" w:rsidR="006C326D" w:rsidRDefault="006C326D">
      <w:pPr>
        <w:pStyle w:val="BodyText"/>
        <w:rPr>
          <w:rFonts w:ascii="Times New Roman"/>
          <w:sz w:val="20"/>
        </w:rPr>
      </w:pPr>
    </w:p>
    <w:p w14:paraId="0EC0C852" w14:textId="77777777" w:rsidR="006C326D" w:rsidRDefault="006C326D">
      <w:pPr>
        <w:pStyle w:val="BodyText"/>
        <w:rPr>
          <w:rFonts w:ascii="Times New Roman"/>
          <w:sz w:val="20"/>
        </w:rPr>
      </w:pPr>
    </w:p>
    <w:p w14:paraId="14D1AC50" w14:textId="77777777" w:rsidR="006C326D" w:rsidRDefault="006C326D">
      <w:pPr>
        <w:pStyle w:val="BodyText"/>
        <w:rPr>
          <w:rFonts w:ascii="Times New Roman"/>
          <w:sz w:val="20"/>
        </w:rPr>
      </w:pPr>
    </w:p>
    <w:p w14:paraId="4ACC2738" w14:textId="77777777" w:rsidR="006C326D" w:rsidRDefault="006C326D">
      <w:pPr>
        <w:pStyle w:val="BodyText"/>
        <w:rPr>
          <w:rFonts w:ascii="Times New Roman"/>
          <w:sz w:val="20"/>
        </w:rPr>
      </w:pPr>
    </w:p>
    <w:p w14:paraId="150964FD" w14:textId="77777777" w:rsidR="006C326D" w:rsidRDefault="006C326D">
      <w:pPr>
        <w:pStyle w:val="BodyText"/>
        <w:rPr>
          <w:rFonts w:ascii="Times New Roman"/>
          <w:sz w:val="20"/>
        </w:rPr>
      </w:pPr>
    </w:p>
    <w:p w14:paraId="247408FE" w14:textId="77777777" w:rsidR="006C326D" w:rsidRDefault="006C326D">
      <w:pPr>
        <w:pStyle w:val="BodyText"/>
        <w:rPr>
          <w:rFonts w:ascii="Times New Roman"/>
          <w:sz w:val="20"/>
        </w:rPr>
      </w:pPr>
    </w:p>
    <w:p w14:paraId="1289ABE7" w14:textId="77777777" w:rsidR="006C326D" w:rsidRDefault="006C326D">
      <w:pPr>
        <w:pStyle w:val="BodyText"/>
        <w:spacing w:before="9"/>
        <w:rPr>
          <w:rFonts w:ascii="Times New Roman"/>
          <w:sz w:val="22"/>
        </w:rPr>
      </w:pPr>
    </w:p>
    <w:tbl>
      <w:tblPr>
        <w:tblW w:w="0" w:type="auto"/>
        <w:tblInd w:w="709" w:type="dxa"/>
        <w:tblLayout w:type="fixed"/>
        <w:tblCellMar>
          <w:left w:w="0" w:type="dxa"/>
          <w:right w:w="0" w:type="dxa"/>
        </w:tblCellMar>
        <w:tblLook w:val="01E0" w:firstRow="1" w:lastRow="1" w:firstColumn="1" w:lastColumn="1" w:noHBand="0" w:noVBand="0"/>
      </w:tblPr>
      <w:tblGrid>
        <w:gridCol w:w="3790"/>
        <w:gridCol w:w="2358"/>
        <w:gridCol w:w="2596"/>
      </w:tblGrid>
      <w:tr w:rsidR="006C326D" w14:paraId="660393C5" w14:textId="77777777">
        <w:trPr>
          <w:trHeight w:val="5776"/>
        </w:trPr>
        <w:tc>
          <w:tcPr>
            <w:tcW w:w="3790" w:type="dxa"/>
            <w:tcBorders>
              <w:bottom w:val="single" w:sz="18" w:space="0" w:color="808080"/>
              <w:right w:val="single" w:sz="18" w:space="0" w:color="808080"/>
            </w:tcBorders>
          </w:tcPr>
          <w:p w14:paraId="4694762A" w14:textId="77777777" w:rsidR="006C326D" w:rsidRDefault="006C1B04">
            <w:pPr>
              <w:pStyle w:val="TableParagraph"/>
              <w:spacing w:before="217"/>
              <w:ind w:left="215" w:right="174"/>
              <w:rPr>
                <w:rFonts w:ascii="Caladea"/>
                <w:sz w:val="76"/>
              </w:rPr>
            </w:pPr>
            <w:r>
              <w:rPr>
                <w:rFonts w:ascii="Caladea"/>
                <w:sz w:val="76"/>
              </w:rPr>
              <w:t xml:space="preserve">Landlords guide to dealing with Anti- Social </w:t>
            </w:r>
            <w:r w:rsidRPr="00A92708">
              <w:rPr>
                <w:rFonts w:ascii="Caladea"/>
                <w:sz w:val="76"/>
              </w:rPr>
              <w:t>Behaviour</w:t>
            </w:r>
          </w:p>
        </w:tc>
        <w:tc>
          <w:tcPr>
            <w:tcW w:w="4954" w:type="dxa"/>
            <w:gridSpan w:val="2"/>
            <w:tcBorders>
              <w:left w:val="single" w:sz="18" w:space="0" w:color="808080"/>
              <w:bottom w:val="single" w:sz="18" w:space="0" w:color="808080"/>
            </w:tcBorders>
          </w:tcPr>
          <w:p w14:paraId="4885FA68" w14:textId="77777777" w:rsidR="006C326D" w:rsidRDefault="006C326D">
            <w:pPr>
              <w:pStyle w:val="TableParagraph"/>
              <w:rPr>
                <w:rFonts w:ascii="Times New Roman"/>
                <w:sz w:val="20"/>
              </w:rPr>
            </w:pPr>
          </w:p>
          <w:p w14:paraId="56E436C1" w14:textId="77777777" w:rsidR="006C326D" w:rsidRDefault="006C326D">
            <w:pPr>
              <w:pStyle w:val="TableParagraph"/>
              <w:rPr>
                <w:rFonts w:ascii="Times New Roman"/>
                <w:sz w:val="20"/>
              </w:rPr>
            </w:pPr>
          </w:p>
          <w:p w14:paraId="0C157530" w14:textId="77777777" w:rsidR="006C326D" w:rsidRDefault="006C326D">
            <w:pPr>
              <w:pStyle w:val="TableParagraph"/>
              <w:rPr>
                <w:rFonts w:ascii="Times New Roman"/>
                <w:sz w:val="20"/>
              </w:rPr>
            </w:pPr>
          </w:p>
          <w:p w14:paraId="2E3D7B92" w14:textId="77777777" w:rsidR="006C326D" w:rsidRDefault="006C326D">
            <w:pPr>
              <w:pStyle w:val="TableParagraph"/>
              <w:rPr>
                <w:rFonts w:ascii="Times New Roman"/>
                <w:sz w:val="20"/>
              </w:rPr>
            </w:pPr>
          </w:p>
          <w:p w14:paraId="07BA4E4F" w14:textId="77777777" w:rsidR="006C326D" w:rsidRDefault="006C326D">
            <w:pPr>
              <w:pStyle w:val="TableParagraph"/>
              <w:spacing w:before="2"/>
              <w:rPr>
                <w:rFonts w:ascii="Times New Roman"/>
                <w:sz w:val="21"/>
              </w:rPr>
            </w:pPr>
          </w:p>
          <w:p w14:paraId="115ADE01" w14:textId="77777777" w:rsidR="006C326D" w:rsidRDefault="006C1B04">
            <w:pPr>
              <w:pStyle w:val="TableParagraph"/>
              <w:ind w:left="800"/>
              <w:rPr>
                <w:rFonts w:ascii="Times New Roman"/>
                <w:sz w:val="20"/>
              </w:rPr>
            </w:pPr>
            <w:r>
              <w:rPr>
                <w:rFonts w:ascii="Times New Roman"/>
                <w:noProof/>
                <w:sz w:val="20"/>
              </w:rPr>
              <w:drawing>
                <wp:inline distT="0" distB="0" distL="0" distR="0" wp14:anchorId="05849A98" wp14:editId="7BD3AEC3">
                  <wp:extent cx="2396105" cy="15933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96105" cy="1593341"/>
                          </a:xfrm>
                          <a:prstGeom prst="rect">
                            <a:avLst/>
                          </a:prstGeom>
                        </pic:spPr>
                      </pic:pic>
                    </a:graphicData>
                  </a:graphic>
                </wp:inline>
              </w:drawing>
            </w:r>
          </w:p>
        </w:tc>
        <w:bookmarkStart w:id="0" w:name="_GoBack"/>
        <w:bookmarkEnd w:id="0"/>
      </w:tr>
      <w:tr w:rsidR="006C326D" w14:paraId="431EF661" w14:textId="77777777">
        <w:trPr>
          <w:trHeight w:val="1554"/>
        </w:trPr>
        <w:tc>
          <w:tcPr>
            <w:tcW w:w="6148" w:type="dxa"/>
            <w:gridSpan w:val="2"/>
            <w:tcBorders>
              <w:top w:val="single" w:sz="18" w:space="0" w:color="808080"/>
            </w:tcBorders>
          </w:tcPr>
          <w:p w14:paraId="3248CA61" w14:textId="77777777" w:rsidR="006C326D" w:rsidRDefault="006C326D">
            <w:pPr>
              <w:pStyle w:val="TableParagraph"/>
              <w:spacing w:before="6"/>
              <w:rPr>
                <w:rFonts w:ascii="Times New Roman"/>
                <w:sz w:val="18"/>
              </w:rPr>
            </w:pPr>
          </w:p>
          <w:p w14:paraId="2D88AE9A" w14:textId="398DE041" w:rsidR="006C326D" w:rsidRDefault="006C1B04">
            <w:pPr>
              <w:pStyle w:val="TableParagraph"/>
              <w:spacing w:line="270" w:lineRule="atLeast"/>
              <w:ind w:left="215" w:right="313"/>
            </w:pPr>
            <w:r>
              <w:t>A guide for Landlords and Selective Licence Holders in Rotherham for dealing with Anti-Social Behaviour of tenants. This is not a legal document and should be used for guidance only. Landlords should make use of independent legal advice if required.</w:t>
            </w:r>
          </w:p>
        </w:tc>
        <w:tc>
          <w:tcPr>
            <w:tcW w:w="2596" w:type="dxa"/>
            <w:tcBorders>
              <w:top w:val="single" w:sz="18" w:space="0" w:color="808080"/>
            </w:tcBorders>
          </w:tcPr>
          <w:p w14:paraId="6F9F08BC" w14:textId="12E0F37C" w:rsidR="006C326D" w:rsidRDefault="006C326D">
            <w:pPr>
              <w:pStyle w:val="TableParagraph"/>
              <w:spacing w:before="254"/>
              <w:ind w:left="328" w:right="551"/>
              <w:rPr>
                <w:rFonts w:ascii="Caladea"/>
                <w:sz w:val="36"/>
              </w:rPr>
            </w:pPr>
          </w:p>
        </w:tc>
      </w:tr>
    </w:tbl>
    <w:p w14:paraId="15DEB83D" w14:textId="77777777" w:rsidR="006C326D" w:rsidRDefault="006C326D">
      <w:pPr>
        <w:rPr>
          <w:rFonts w:ascii="Caladea"/>
          <w:sz w:val="36"/>
        </w:rPr>
        <w:sectPr w:rsidR="006C326D">
          <w:type w:val="continuous"/>
          <w:pgSz w:w="11910" w:h="16840"/>
          <w:pgMar w:top="1580" w:right="400" w:bottom="280" w:left="880" w:header="720" w:footer="720" w:gutter="0"/>
          <w:cols w:space="720"/>
        </w:sectPr>
      </w:pPr>
    </w:p>
    <w:p w14:paraId="1C4EBD33" w14:textId="77777777" w:rsidR="006C326D" w:rsidRDefault="006C326D">
      <w:pPr>
        <w:pStyle w:val="BodyText"/>
        <w:spacing w:before="3"/>
        <w:rPr>
          <w:rFonts w:ascii="Times New Roman"/>
        </w:rPr>
      </w:pPr>
    </w:p>
    <w:p w14:paraId="13BD1A7B" w14:textId="188F5F98" w:rsidR="006C326D" w:rsidRDefault="006C1B04">
      <w:pPr>
        <w:spacing w:before="89"/>
        <w:ind w:left="918"/>
        <w:rPr>
          <w:b/>
          <w:sz w:val="36"/>
        </w:rPr>
      </w:pPr>
      <w:r>
        <w:rPr>
          <w:b/>
          <w:color w:val="365F91"/>
          <w:sz w:val="36"/>
        </w:rPr>
        <w:t>Dealing with Anti-Social Behaviour</w:t>
      </w:r>
    </w:p>
    <w:p w14:paraId="58ADA910" w14:textId="77777777" w:rsidR="006C326D" w:rsidRDefault="006C326D">
      <w:pPr>
        <w:pStyle w:val="BodyText"/>
        <w:rPr>
          <w:b/>
          <w:sz w:val="20"/>
        </w:rPr>
      </w:pPr>
    </w:p>
    <w:p w14:paraId="193BB67D" w14:textId="77777777" w:rsidR="006C326D" w:rsidRDefault="006C326D">
      <w:pPr>
        <w:pStyle w:val="BodyText"/>
        <w:spacing w:before="7"/>
        <w:rPr>
          <w:b/>
          <w:sz w:val="27"/>
        </w:rPr>
      </w:pPr>
    </w:p>
    <w:p w14:paraId="22D48D90" w14:textId="77777777" w:rsidR="006C326D" w:rsidRDefault="006C1B04">
      <w:pPr>
        <w:pStyle w:val="Heading1"/>
        <w:spacing w:before="92"/>
        <w:jc w:val="both"/>
      </w:pPr>
      <w:r>
        <w:rPr>
          <w:color w:val="365F91"/>
        </w:rPr>
        <w:t>How does Anti-Social Behaviour involve me as a Landlord?</w:t>
      </w:r>
    </w:p>
    <w:p w14:paraId="7C0C41B0" w14:textId="6A0F8C0A" w:rsidR="00473C66" w:rsidRDefault="006C1B04">
      <w:pPr>
        <w:pStyle w:val="BodyText"/>
        <w:spacing w:before="180"/>
        <w:ind w:left="918" w:right="1391"/>
        <w:jc w:val="both"/>
      </w:pPr>
      <w:r>
        <w:t xml:space="preserve">If </w:t>
      </w:r>
      <w:r w:rsidR="00A92708">
        <w:t xml:space="preserve">you let residential property anywhere in the borough and </w:t>
      </w:r>
      <w:r>
        <w:t>your tenant’s behaviour is causing problems for neighbours or other tenants, then as the landlord of the property, there is an expectation that you will take reasonable steps to deal with these problems.</w:t>
      </w:r>
      <w:r w:rsidR="00473C66">
        <w:t xml:space="preserve"> This guide is to help you deal with </w:t>
      </w:r>
      <w:r w:rsidR="00D57CC3">
        <w:t>anti-social</w:t>
      </w:r>
      <w:r w:rsidR="00473C66">
        <w:t xml:space="preserve"> </w:t>
      </w:r>
      <w:r w:rsidR="00DD7AF9">
        <w:t>behaviour</w:t>
      </w:r>
      <w:r w:rsidR="00473C66">
        <w:t xml:space="preserve"> caused by your tenants</w:t>
      </w:r>
      <w:r w:rsidR="00DD7AF9">
        <w:t>, many of the points below refer to areas of Selective Licensing however, the principles are good practice when managing any tenancy.</w:t>
      </w:r>
    </w:p>
    <w:p w14:paraId="55610BA5" w14:textId="36275364" w:rsidR="00243B36" w:rsidRDefault="0083665C">
      <w:pPr>
        <w:pStyle w:val="BodyText"/>
        <w:spacing w:before="180"/>
        <w:ind w:left="918" w:right="1391"/>
        <w:jc w:val="both"/>
      </w:pPr>
      <w:r>
        <w:t xml:space="preserve">Initially, landlord should work with their tenants to control their behaviour by </w:t>
      </w:r>
      <w:proofErr w:type="gramStart"/>
      <w:r>
        <w:t>offering assistance</w:t>
      </w:r>
      <w:proofErr w:type="gramEnd"/>
      <w:r>
        <w:t xml:space="preserve"> or signposting them to help, and/or working with the authorities. If serious or persistent </w:t>
      </w:r>
      <w:proofErr w:type="spellStart"/>
      <w:r>
        <w:t>ASB</w:t>
      </w:r>
      <w:proofErr w:type="spellEnd"/>
      <w:r>
        <w:t xml:space="preserve"> continues, ultimately you will be expected to end the tenancy via the legal </w:t>
      </w:r>
      <w:r w:rsidR="00243B36">
        <w:t>methods described below. It is irrelevant if the tenant</w:t>
      </w:r>
      <w:r w:rsidR="00D57CC3">
        <w:t>’</w:t>
      </w:r>
      <w:r w:rsidR="00243B36">
        <w:t>s rent account is in credit or debit.</w:t>
      </w:r>
    </w:p>
    <w:p w14:paraId="07917B20" w14:textId="1DB6EA10" w:rsidR="006C326D" w:rsidRDefault="006C1B04">
      <w:pPr>
        <w:pStyle w:val="BodyText"/>
        <w:spacing w:before="120"/>
        <w:ind w:left="918" w:right="1390"/>
        <w:jc w:val="both"/>
      </w:pPr>
      <w:r>
        <w:t>If your house is within one of the designated areas of Selective Licensing area in Rotherham, then</w:t>
      </w:r>
      <w:r w:rsidR="00A92708">
        <w:t xml:space="preserve"> this expectation is defined in </w:t>
      </w:r>
      <w:r>
        <w:t>the licence conditions</w:t>
      </w:r>
      <w:r w:rsidR="00A92708">
        <w:t xml:space="preserve"> which</w:t>
      </w:r>
      <w:r>
        <w:t xml:space="preserve"> require you to take reasonable and practical steps to prevent or minimise any anti-social behaviour by the occupiers. If you do not take reasonable steps to deal with the problem, then you will be in breach of the licence conditions and this can result in your licence being revoked and prosecution for breaching Licence conditions. The licence conditions relating to this requirement are:</w:t>
      </w:r>
    </w:p>
    <w:p w14:paraId="44E51D03" w14:textId="77777777" w:rsidR="00DD7AF9" w:rsidRDefault="00DD7AF9">
      <w:pPr>
        <w:pStyle w:val="BodyText"/>
        <w:spacing w:before="120"/>
        <w:ind w:left="918" w:right="1390"/>
        <w:jc w:val="both"/>
      </w:pPr>
    </w:p>
    <w:p w14:paraId="006652F2" w14:textId="2B08F76C" w:rsidR="00DD7AF9" w:rsidRPr="00DD7AF9" w:rsidRDefault="00DD7AF9" w:rsidP="00311B8A">
      <w:pPr>
        <w:tabs>
          <w:tab w:val="left" w:pos="2410"/>
        </w:tabs>
        <w:suppressAutoHyphens/>
        <w:ind w:left="851" w:right="1416"/>
        <w:jc w:val="both"/>
        <w:textAlignment w:val="baseline"/>
        <w:rPr>
          <w:rFonts w:eastAsia="Times New Roman"/>
          <w:b/>
          <w:bCs/>
          <w:sz w:val="24"/>
          <w:szCs w:val="24"/>
          <w:u w:val="single"/>
        </w:rPr>
      </w:pPr>
      <w:r w:rsidRPr="00DD7AF9">
        <w:rPr>
          <w:rFonts w:eastAsia="Times New Roman"/>
          <w:b/>
          <w:bCs/>
          <w:sz w:val="24"/>
          <w:szCs w:val="24"/>
          <w:u w:val="single"/>
        </w:rPr>
        <w:t>Anti-social behaviour (</w:t>
      </w:r>
      <w:proofErr w:type="spellStart"/>
      <w:r w:rsidRPr="00DD7AF9">
        <w:rPr>
          <w:rFonts w:eastAsia="Times New Roman"/>
          <w:b/>
          <w:bCs/>
          <w:sz w:val="24"/>
          <w:szCs w:val="24"/>
          <w:u w:val="single"/>
        </w:rPr>
        <w:t>ASB</w:t>
      </w:r>
      <w:proofErr w:type="spellEnd"/>
      <w:r w:rsidRPr="00DD7AF9">
        <w:rPr>
          <w:rFonts w:eastAsia="Times New Roman"/>
          <w:b/>
          <w:bCs/>
          <w:sz w:val="24"/>
          <w:szCs w:val="24"/>
          <w:u w:val="single"/>
        </w:rPr>
        <w:t>)</w:t>
      </w:r>
      <w:r w:rsidR="00D57CC3">
        <w:rPr>
          <w:rFonts w:eastAsia="Times New Roman"/>
          <w:b/>
          <w:bCs/>
          <w:sz w:val="24"/>
          <w:szCs w:val="24"/>
          <w:u w:val="single"/>
        </w:rPr>
        <w:t xml:space="preserve"> Licence Conditions </w:t>
      </w:r>
    </w:p>
    <w:p w14:paraId="7088C788" w14:textId="77777777" w:rsidR="00DD7AF9" w:rsidRPr="00DD7AF9" w:rsidRDefault="00DD7AF9" w:rsidP="00311B8A">
      <w:pPr>
        <w:tabs>
          <w:tab w:val="left" w:pos="2410"/>
        </w:tabs>
        <w:suppressAutoHyphens/>
        <w:ind w:left="851" w:right="1416"/>
        <w:jc w:val="both"/>
        <w:textAlignment w:val="baseline"/>
        <w:rPr>
          <w:rFonts w:eastAsia="Calibri"/>
          <w:sz w:val="24"/>
          <w:szCs w:val="24"/>
          <w:u w:val="single"/>
        </w:rPr>
      </w:pPr>
    </w:p>
    <w:p w14:paraId="4A5BA065" w14:textId="77777777" w:rsidR="00DD7AF9" w:rsidRPr="00DD7AF9" w:rsidRDefault="00DD7AF9" w:rsidP="00311B8A">
      <w:pPr>
        <w:widowControl/>
        <w:tabs>
          <w:tab w:val="left" w:pos="821"/>
          <w:tab w:val="left" w:pos="2410"/>
        </w:tabs>
        <w:suppressAutoHyphens/>
        <w:autoSpaceDE/>
        <w:spacing w:before="1" w:after="200" w:line="276" w:lineRule="auto"/>
        <w:ind w:left="851" w:right="1416"/>
        <w:textAlignment w:val="baseline"/>
        <w:rPr>
          <w:rFonts w:eastAsia="Calibri" w:cs="Times New Roman"/>
          <w:sz w:val="24"/>
        </w:rPr>
      </w:pPr>
      <w:r w:rsidRPr="00DD7AF9">
        <w:rPr>
          <w:rFonts w:eastAsia="Calibri"/>
          <w:sz w:val="24"/>
          <w:szCs w:val="24"/>
        </w:rPr>
        <w:t>For the purposes of these conditions, anti-social behaviour is taken to comprise behaviour by the occupants of the house and/or their visitors, which causes</w:t>
      </w:r>
      <w:r w:rsidRPr="00DD7AF9">
        <w:rPr>
          <w:rFonts w:eastAsia="Calibri"/>
          <w:spacing w:val="-9"/>
          <w:sz w:val="24"/>
          <w:szCs w:val="24"/>
        </w:rPr>
        <w:t xml:space="preserve"> </w:t>
      </w:r>
      <w:r w:rsidRPr="00DD7AF9">
        <w:rPr>
          <w:rFonts w:eastAsia="Calibri"/>
          <w:sz w:val="24"/>
          <w:szCs w:val="24"/>
        </w:rPr>
        <w:t xml:space="preserve">a nuisance or annoyance to other occupants of the house, to lawful visitors to the house or to persons residing in or lawfully visiting the locality of the house. </w:t>
      </w:r>
      <w:proofErr w:type="gramStart"/>
      <w:r w:rsidRPr="00DD7AF9">
        <w:rPr>
          <w:rFonts w:eastAsia="Calibri"/>
          <w:sz w:val="24"/>
          <w:szCs w:val="24"/>
        </w:rPr>
        <w:t>Also</w:t>
      </w:r>
      <w:proofErr w:type="gramEnd"/>
      <w:r w:rsidRPr="00DD7AF9">
        <w:rPr>
          <w:rFonts w:eastAsia="Calibri"/>
          <w:sz w:val="24"/>
          <w:szCs w:val="24"/>
        </w:rPr>
        <w:t xml:space="preserve"> any illegal or immoral activity.</w:t>
      </w:r>
    </w:p>
    <w:p w14:paraId="382531D0" w14:textId="77777777" w:rsidR="00DD7AF9" w:rsidRPr="00DD7AF9" w:rsidRDefault="00DD7AF9" w:rsidP="00311B8A">
      <w:pPr>
        <w:tabs>
          <w:tab w:val="left" w:pos="1134"/>
        </w:tabs>
        <w:suppressAutoHyphens/>
        <w:spacing w:before="2"/>
        <w:ind w:left="851" w:right="1416"/>
        <w:textAlignment w:val="baseline"/>
        <w:rPr>
          <w:b/>
          <w:sz w:val="24"/>
          <w:szCs w:val="24"/>
          <w:lang w:val="en-US"/>
        </w:rPr>
      </w:pPr>
    </w:p>
    <w:p w14:paraId="05F4BA5A" w14:textId="37B85EAE" w:rsidR="00DD7AF9" w:rsidRPr="00DD7AF9" w:rsidRDefault="007F4EFC" w:rsidP="007F4EFC">
      <w:pPr>
        <w:widowControl/>
        <w:tabs>
          <w:tab w:val="left" w:pos="1134"/>
        </w:tabs>
        <w:suppressAutoHyphens/>
        <w:autoSpaceDE/>
        <w:autoSpaceDN/>
        <w:spacing w:before="1" w:after="120" w:line="276" w:lineRule="auto"/>
        <w:ind w:left="851" w:right="1416"/>
        <w:textAlignment w:val="baseline"/>
        <w:rPr>
          <w:rFonts w:eastAsia="Calibri"/>
          <w:sz w:val="24"/>
          <w:szCs w:val="24"/>
        </w:rPr>
      </w:pPr>
      <w:r>
        <w:rPr>
          <w:rFonts w:eastAsia="Calibri"/>
          <w:sz w:val="24"/>
          <w:szCs w:val="24"/>
        </w:rPr>
        <w:t xml:space="preserve">22) </w:t>
      </w:r>
      <w:r w:rsidR="00DD7AF9" w:rsidRPr="00DD7AF9">
        <w:rPr>
          <w:rFonts w:eastAsia="Calibri"/>
          <w:sz w:val="24"/>
          <w:szCs w:val="24"/>
        </w:rPr>
        <w:t>The licence holder must take all reasonable and all practicable steps for preventing and dealing with anti-social behaviour and undertake a thorough process of incremental steps to deal with any complaints, which have been made either directly to them, or via the Local Authority or any Police service, regarding their occupiers.</w:t>
      </w:r>
    </w:p>
    <w:p w14:paraId="189DD49B" w14:textId="77777777" w:rsidR="00DD7AF9" w:rsidRPr="00DD7AF9" w:rsidRDefault="00DD7AF9" w:rsidP="007F4EFC">
      <w:pPr>
        <w:widowControl/>
        <w:tabs>
          <w:tab w:val="left" w:pos="1134"/>
        </w:tabs>
        <w:autoSpaceDE/>
        <w:autoSpaceDN/>
        <w:spacing w:after="120" w:line="276" w:lineRule="auto"/>
        <w:ind w:left="851" w:right="1416"/>
        <w:rPr>
          <w:rFonts w:eastAsia="Calibri"/>
          <w:sz w:val="24"/>
          <w:szCs w:val="24"/>
        </w:rPr>
      </w:pPr>
    </w:p>
    <w:p w14:paraId="79F203D7" w14:textId="6FA52746" w:rsidR="00DD7AF9" w:rsidRDefault="007F4EFC" w:rsidP="007F4EFC">
      <w:pPr>
        <w:widowControl/>
        <w:tabs>
          <w:tab w:val="left" w:pos="1134"/>
        </w:tabs>
        <w:suppressAutoHyphens/>
        <w:autoSpaceDE/>
        <w:autoSpaceDN/>
        <w:spacing w:before="1" w:after="120" w:line="276" w:lineRule="auto"/>
        <w:ind w:left="851" w:right="1416"/>
        <w:textAlignment w:val="baseline"/>
        <w:rPr>
          <w:rFonts w:eastAsia="Calibri"/>
          <w:sz w:val="24"/>
          <w:szCs w:val="24"/>
        </w:rPr>
      </w:pPr>
      <w:r>
        <w:rPr>
          <w:rFonts w:eastAsia="Calibri"/>
          <w:sz w:val="24"/>
          <w:szCs w:val="24"/>
        </w:rPr>
        <w:t xml:space="preserve">23) </w:t>
      </w:r>
      <w:r w:rsidR="00DD7AF9" w:rsidRPr="00DD7AF9">
        <w:rPr>
          <w:rFonts w:eastAsia="Calibri"/>
          <w:sz w:val="24"/>
          <w:szCs w:val="24"/>
        </w:rPr>
        <w:t xml:space="preserve">The licence holder is required to provide an authorised officer of the Local Authority, a Police Officer or Police Community Support Officer, upon request, information regarding the full names and dates of birth of each occupant. </w:t>
      </w:r>
    </w:p>
    <w:p w14:paraId="3A26BBB7" w14:textId="77777777" w:rsidR="00A74C11" w:rsidRDefault="00A74C11" w:rsidP="007F4EFC">
      <w:pPr>
        <w:pStyle w:val="ListParagraph"/>
        <w:rPr>
          <w:rFonts w:eastAsia="Calibri"/>
          <w:sz w:val="24"/>
          <w:szCs w:val="24"/>
        </w:rPr>
      </w:pPr>
    </w:p>
    <w:p w14:paraId="2F925A6C" w14:textId="77777777" w:rsidR="00A74C11" w:rsidRPr="00DD7AF9" w:rsidRDefault="00A74C11" w:rsidP="007F4EFC">
      <w:pPr>
        <w:widowControl/>
        <w:tabs>
          <w:tab w:val="left" w:pos="1134"/>
        </w:tabs>
        <w:suppressAutoHyphens/>
        <w:autoSpaceDE/>
        <w:autoSpaceDN/>
        <w:spacing w:before="1" w:after="120" w:line="276" w:lineRule="auto"/>
        <w:ind w:right="1416"/>
        <w:textAlignment w:val="baseline"/>
        <w:rPr>
          <w:rFonts w:eastAsia="Calibri"/>
          <w:sz w:val="24"/>
          <w:szCs w:val="24"/>
        </w:rPr>
      </w:pPr>
    </w:p>
    <w:p w14:paraId="548A3E86" w14:textId="77777777" w:rsidR="00DD7AF9" w:rsidRPr="00DD7AF9" w:rsidRDefault="00DD7AF9" w:rsidP="007F4EFC">
      <w:pPr>
        <w:widowControl/>
        <w:tabs>
          <w:tab w:val="left" w:pos="1134"/>
        </w:tabs>
        <w:autoSpaceDE/>
        <w:autoSpaceDN/>
        <w:spacing w:after="120" w:line="276" w:lineRule="auto"/>
        <w:ind w:left="851" w:right="1416"/>
        <w:contextualSpacing/>
        <w:rPr>
          <w:rFonts w:eastAsia="Calibri"/>
          <w:sz w:val="24"/>
          <w:szCs w:val="24"/>
          <w:highlight w:val="yellow"/>
        </w:rPr>
      </w:pPr>
    </w:p>
    <w:p w14:paraId="568D786A" w14:textId="08FE4CD3" w:rsidR="00DD7AF9" w:rsidRPr="00DD7AF9" w:rsidRDefault="007F4EFC" w:rsidP="007F4EFC">
      <w:pPr>
        <w:widowControl/>
        <w:tabs>
          <w:tab w:val="left" w:pos="1134"/>
        </w:tabs>
        <w:suppressAutoHyphens/>
        <w:autoSpaceDE/>
        <w:autoSpaceDN/>
        <w:spacing w:before="1" w:after="120" w:line="276" w:lineRule="auto"/>
        <w:ind w:left="851" w:right="1416"/>
        <w:textAlignment w:val="baseline"/>
        <w:rPr>
          <w:rFonts w:eastAsia="Calibri"/>
          <w:sz w:val="24"/>
          <w:szCs w:val="24"/>
        </w:rPr>
      </w:pPr>
      <w:r>
        <w:rPr>
          <w:rFonts w:eastAsia="Calibri"/>
          <w:sz w:val="24"/>
          <w:szCs w:val="24"/>
        </w:rPr>
        <w:t xml:space="preserve">24) </w:t>
      </w:r>
      <w:r w:rsidR="00DD7AF9" w:rsidRPr="00DD7AF9">
        <w:rPr>
          <w:rFonts w:eastAsia="Calibri"/>
          <w:sz w:val="24"/>
          <w:szCs w:val="24"/>
        </w:rPr>
        <w:t xml:space="preserve">The licence holder will ensure that the occupants of the house are aware of the assistance available to them to deal with anti-social behaviour and how they can report nuisance and anti-social behaviour to the authority. The Council will make such information available to tenants and property owners via its website. </w:t>
      </w:r>
    </w:p>
    <w:p w14:paraId="0C515D44" w14:textId="77777777" w:rsidR="00DD7AF9" w:rsidRPr="00DD7AF9" w:rsidRDefault="00DD7AF9" w:rsidP="007F4EFC">
      <w:pPr>
        <w:widowControl/>
        <w:tabs>
          <w:tab w:val="left" w:pos="1134"/>
        </w:tabs>
        <w:autoSpaceDE/>
        <w:autoSpaceDN/>
        <w:spacing w:after="120" w:line="276" w:lineRule="auto"/>
        <w:ind w:left="851" w:right="1416"/>
        <w:contextualSpacing/>
        <w:rPr>
          <w:rFonts w:eastAsia="Calibri"/>
          <w:sz w:val="24"/>
          <w:szCs w:val="24"/>
        </w:rPr>
      </w:pPr>
    </w:p>
    <w:p w14:paraId="2873BC9E" w14:textId="4729483C" w:rsidR="00DD7AF9" w:rsidRPr="00DD7AF9" w:rsidRDefault="007F4EFC" w:rsidP="007F4EFC">
      <w:pPr>
        <w:widowControl/>
        <w:tabs>
          <w:tab w:val="left" w:pos="1134"/>
        </w:tabs>
        <w:suppressAutoHyphens/>
        <w:autoSpaceDE/>
        <w:autoSpaceDN/>
        <w:spacing w:before="1" w:after="120" w:line="276" w:lineRule="auto"/>
        <w:ind w:left="851" w:right="1416"/>
        <w:textAlignment w:val="baseline"/>
        <w:rPr>
          <w:rFonts w:eastAsia="Calibri"/>
          <w:sz w:val="24"/>
          <w:szCs w:val="24"/>
        </w:rPr>
      </w:pPr>
      <w:r>
        <w:rPr>
          <w:rFonts w:eastAsia="Calibri"/>
          <w:sz w:val="24"/>
          <w:szCs w:val="24"/>
        </w:rPr>
        <w:t xml:space="preserve">25) </w:t>
      </w:r>
      <w:r w:rsidR="00DD7AF9" w:rsidRPr="00DD7AF9">
        <w:rPr>
          <w:rFonts w:eastAsia="Calibri"/>
          <w:sz w:val="24"/>
          <w:szCs w:val="24"/>
        </w:rPr>
        <w:t xml:space="preserve">The licence holder must take steps to terminate the tenancy following advice and recommendation from the Council, should it be found that the property is being used for illegal or immoral use or where there is evidence of persistent and ongoing antisocial behaviour. </w:t>
      </w:r>
    </w:p>
    <w:p w14:paraId="694917CB" w14:textId="658090A1" w:rsidR="006C326D" w:rsidRDefault="00DD7AF9" w:rsidP="00A74C11">
      <w:pPr>
        <w:pStyle w:val="BodyText"/>
        <w:spacing w:before="180"/>
        <w:ind w:left="851" w:right="1352"/>
        <w:jc w:val="both"/>
      </w:pPr>
      <w:r>
        <w:t>W</w:t>
      </w:r>
      <w:r w:rsidR="006C1B04">
        <w:t>e recognise that Anti-Social Behaviour can take many forms and is often difficult to deal with whether you are a landlord or anyone else.</w:t>
      </w:r>
    </w:p>
    <w:p w14:paraId="06471922" w14:textId="77777777" w:rsidR="003F6A6A" w:rsidRDefault="003F6A6A">
      <w:pPr>
        <w:pStyle w:val="BodyText"/>
        <w:spacing w:before="180"/>
        <w:ind w:left="918" w:right="1352"/>
        <w:jc w:val="both"/>
      </w:pPr>
    </w:p>
    <w:p w14:paraId="4050CFA0" w14:textId="77777777" w:rsidR="003F6A6A" w:rsidRDefault="003F6A6A" w:rsidP="00F83711">
      <w:pPr>
        <w:spacing w:line="223" w:lineRule="exact"/>
        <w:rPr>
          <w:sz w:val="20"/>
        </w:rPr>
      </w:pPr>
    </w:p>
    <w:p w14:paraId="2DEF813D" w14:textId="01A8C166" w:rsidR="00F83711" w:rsidRDefault="00F83711" w:rsidP="00F83711">
      <w:pPr>
        <w:spacing w:line="223" w:lineRule="exact"/>
        <w:rPr>
          <w:sz w:val="20"/>
        </w:rPr>
      </w:pPr>
      <w:r w:rsidRPr="00F83711">
        <w:rPr>
          <w:sz w:val="20"/>
        </w:rPr>
        <w:t xml:space="preserve"> </w:t>
      </w:r>
    </w:p>
    <w:p w14:paraId="1CFFD4F8" w14:textId="42100D64" w:rsidR="006C326D" w:rsidRDefault="005C61A6" w:rsidP="00F83711">
      <w:pPr>
        <w:pStyle w:val="BodyText"/>
        <w:ind w:left="408"/>
        <w:rPr>
          <w:sz w:val="20"/>
        </w:rPr>
      </w:pPr>
      <w:r>
        <w:rPr>
          <w:noProof/>
          <w:sz w:val="20"/>
        </w:rPr>
        <mc:AlternateContent>
          <mc:Choice Requires="wps">
            <w:drawing>
              <wp:anchor distT="0" distB="0" distL="114300" distR="114300" simplePos="0" relativeHeight="487627264" behindDoc="0" locked="0" layoutInCell="1" allowOverlap="1" wp14:anchorId="419FEE14" wp14:editId="0F28FA78">
                <wp:simplePos x="0" y="0"/>
                <wp:positionH relativeFrom="column">
                  <wp:posOffset>3870324</wp:posOffset>
                </wp:positionH>
                <wp:positionV relativeFrom="paragraph">
                  <wp:posOffset>330200</wp:posOffset>
                </wp:positionV>
                <wp:extent cx="1476375" cy="363220"/>
                <wp:effectExtent l="0" t="0" r="28575" b="36830"/>
                <wp:wrapNone/>
                <wp:docPr id="136" name="Straight Connector 136"/>
                <wp:cNvGraphicFramePr/>
                <a:graphic xmlns:a="http://schemas.openxmlformats.org/drawingml/2006/main">
                  <a:graphicData uri="http://schemas.microsoft.com/office/word/2010/wordprocessingShape">
                    <wps:wsp>
                      <wps:cNvCnPr/>
                      <wps:spPr>
                        <a:xfrm flipV="1">
                          <a:off x="0" y="0"/>
                          <a:ext cx="1476375" cy="363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F0CED2" id="Straight Connector 136" o:spid="_x0000_s1026" style="position:absolute;flip:y;z-index:487627264;visibility:visible;mso-wrap-style:square;mso-wrap-distance-left:9pt;mso-wrap-distance-top:0;mso-wrap-distance-right:9pt;mso-wrap-distance-bottom:0;mso-position-horizontal:absolute;mso-position-horizontal-relative:text;mso-position-vertical:absolute;mso-position-vertical-relative:text" from="304.75pt,26pt" to="42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" strokecolor="black [3040]"/>
            </w:pict>
          </mc:Fallback>
        </mc:AlternateContent>
      </w:r>
      <w:r>
        <w:rPr>
          <w:noProof/>
          <w:sz w:val="20"/>
        </w:rPr>
        <mc:AlternateContent>
          <mc:Choice Requires="wps">
            <w:drawing>
              <wp:anchor distT="0" distB="0" distL="114300" distR="114300" simplePos="0" relativeHeight="487620096" behindDoc="0" locked="0" layoutInCell="1" allowOverlap="1" wp14:anchorId="36DAEA09" wp14:editId="321D8E7C">
                <wp:simplePos x="0" y="0"/>
                <wp:positionH relativeFrom="column">
                  <wp:posOffset>3441700</wp:posOffset>
                </wp:positionH>
                <wp:positionV relativeFrom="paragraph">
                  <wp:posOffset>278130</wp:posOffset>
                </wp:positionV>
                <wp:extent cx="0" cy="361950"/>
                <wp:effectExtent l="0" t="0" r="38100" b="19050"/>
                <wp:wrapNone/>
                <wp:docPr id="128" name="Straight Connector 128"/>
                <wp:cNvGraphicFramePr/>
                <a:graphic xmlns:a="http://schemas.openxmlformats.org/drawingml/2006/main">
                  <a:graphicData uri="http://schemas.microsoft.com/office/word/2010/wordprocessingShape">
                    <wps:wsp>
                      <wps:cNvCnPr/>
                      <wps:spPr>
                        <a:xfrm flipV="1">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C33BE" id="Straight Connector 128" o:spid="_x0000_s1026" style="position:absolute;flip:y;z-index:487620096;visibility:visible;mso-wrap-style:square;mso-wrap-distance-left:9pt;mso-wrap-distance-top:0;mso-wrap-distance-right:9pt;mso-wrap-distance-bottom:0;mso-position-horizontal:absolute;mso-position-horizontal-relative:text;mso-position-vertical:absolute;mso-position-vertical-relative:text" from="271pt,21.9pt" to="27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" strokecolor="black [3040]"/>
            </w:pict>
          </mc:Fallback>
        </mc:AlternateContent>
      </w:r>
      <w:r>
        <w:rPr>
          <w:noProof/>
          <w:sz w:val="20"/>
        </w:rPr>
        <mc:AlternateContent>
          <mc:Choice Requires="wps">
            <w:drawing>
              <wp:anchor distT="0" distB="0" distL="114300" distR="114300" simplePos="0" relativeHeight="487626240" behindDoc="0" locked="0" layoutInCell="1" allowOverlap="1" wp14:anchorId="57F68273" wp14:editId="32F00111">
                <wp:simplePos x="0" y="0"/>
                <wp:positionH relativeFrom="column">
                  <wp:posOffset>3279775</wp:posOffset>
                </wp:positionH>
                <wp:positionV relativeFrom="paragraph">
                  <wp:posOffset>1431290</wp:posOffset>
                </wp:positionV>
                <wp:extent cx="19050" cy="923290"/>
                <wp:effectExtent l="0" t="0" r="19050" b="10160"/>
                <wp:wrapNone/>
                <wp:docPr id="135" name="Straight Connector 135"/>
                <wp:cNvGraphicFramePr/>
                <a:graphic xmlns:a="http://schemas.openxmlformats.org/drawingml/2006/main">
                  <a:graphicData uri="http://schemas.microsoft.com/office/word/2010/wordprocessingShape">
                    <wps:wsp>
                      <wps:cNvCnPr/>
                      <wps:spPr>
                        <a:xfrm flipH="1" flipV="1">
                          <a:off x="0" y="0"/>
                          <a:ext cx="19050" cy="923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BF19BB" id="Straight Connector 135" o:spid="_x0000_s1026" style="position:absolute;flip:x y;z-index:487626240;visibility:visible;mso-wrap-style:square;mso-wrap-distance-left:9pt;mso-wrap-distance-top:0;mso-wrap-distance-right:9pt;mso-wrap-distance-bottom:0;mso-position-horizontal:absolute;mso-position-horizontal-relative:text;mso-position-vertical:absolute;mso-position-vertical-relative:text" from="258.25pt,112.7pt" to="259.75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" strokecolor="black [3040]"/>
            </w:pict>
          </mc:Fallback>
        </mc:AlternateContent>
      </w:r>
      <w:r>
        <w:rPr>
          <w:noProof/>
          <w:sz w:val="20"/>
        </w:rPr>
        <mc:AlternateContent>
          <mc:Choice Requires="wps">
            <w:drawing>
              <wp:anchor distT="0" distB="0" distL="114300" distR="114300" simplePos="0" relativeHeight="487625216" behindDoc="0" locked="0" layoutInCell="1" allowOverlap="1" wp14:anchorId="08F75454" wp14:editId="3C65B0BC">
                <wp:simplePos x="0" y="0"/>
                <wp:positionH relativeFrom="column">
                  <wp:posOffset>1761490</wp:posOffset>
                </wp:positionH>
                <wp:positionV relativeFrom="paragraph">
                  <wp:posOffset>1379220</wp:posOffset>
                </wp:positionV>
                <wp:extent cx="1318260" cy="428625"/>
                <wp:effectExtent l="0" t="0" r="34290" b="28575"/>
                <wp:wrapNone/>
                <wp:docPr id="134" name="Straight Connector 134"/>
                <wp:cNvGraphicFramePr/>
                <a:graphic xmlns:a="http://schemas.openxmlformats.org/drawingml/2006/main">
                  <a:graphicData uri="http://schemas.microsoft.com/office/word/2010/wordprocessingShape">
                    <wps:wsp>
                      <wps:cNvCnPr/>
                      <wps:spPr>
                        <a:xfrm flipV="1">
                          <a:off x="0" y="0"/>
                          <a:ext cx="131826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D27ED" id="Straight Connector 134" o:spid="_x0000_s1026" style="position:absolute;flip:y;z-index:487625216;visibility:visible;mso-wrap-style:square;mso-wrap-distance-left:9pt;mso-wrap-distance-top:0;mso-wrap-distance-right:9pt;mso-wrap-distance-bottom:0;mso-position-horizontal:absolute;mso-position-horizontal-relative:text;mso-position-vertical:absolute;mso-position-vertical-relative:text" from="138.7pt,108.6pt" to="242.5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" strokecolor="black [3040]"/>
            </w:pict>
          </mc:Fallback>
        </mc:AlternateContent>
      </w:r>
      <w:r w:rsidR="00F83711">
        <w:rPr>
          <w:noProof/>
          <w:sz w:val="20"/>
        </w:rPr>
        <mc:AlternateContent>
          <mc:Choice Requires="wps">
            <w:drawing>
              <wp:anchor distT="0" distB="0" distL="114300" distR="114300" simplePos="0" relativeHeight="487624192" behindDoc="0" locked="0" layoutInCell="1" allowOverlap="1" wp14:anchorId="3B806CB8" wp14:editId="2439E1AF">
                <wp:simplePos x="0" y="0"/>
                <wp:positionH relativeFrom="column">
                  <wp:posOffset>1041400</wp:posOffset>
                </wp:positionH>
                <wp:positionV relativeFrom="paragraph">
                  <wp:posOffset>1283970</wp:posOffset>
                </wp:positionV>
                <wp:extent cx="1885950" cy="85725"/>
                <wp:effectExtent l="0" t="0" r="19050" b="28575"/>
                <wp:wrapNone/>
                <wp:docPr id="133" name="Straight Connector 133"/>
                <wp:cNvGraphicFramePr/>
                <a:graphic xmlns:a="http://schemas.openxmlformats.org/drawingml/2006/main">
                  <a:graphicData uri="http://schemas.microsoft.com/office/word/2010/wordprocessingShape">
                    <wps:wsp>
                      <wps:cNvCnPr/>
                      <wps:spPr>
                        <a:xfrm flipV="1">
                          <a:off x="0" y="0"/>
                          <a:ext cx="18859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52AC29" id="Straight Connector 133" o:spid="_x0000_s1026" style="position:absolute;flip:y;z-index:487624192;visibility:visible;mso-wrap-style:square;mso-wrap-distance-left:9pt;mso-wrap-distance-top:0;mso-wrap-distance-right:9pt;mso-wrap-distance-bottom:0;mso-position-horizontal:absolute;mso-position-horizontal-relative:text;mso-position-vertical:absolute;mso-position-vertical-relative:text" from="82pt,101.1pt" to="230.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" strokecolor="black [3040]"/>
            </w:pict>
          </mc:Fallback>
        </mc:AlternateContent>
      </w:r>
      <w:r w:rsidR="00F83711">
        <w:rPr>
          <w:noProof/>
          <w:sz w:val="20"/>
        </w:rPr>
        <mc:AlternateContent>
          <mc:Choice Requires="wps">
            <w:drawing>
              <wp:anchor distT="0" distB="0" distL="114300" distR="114300" simplePos="0" relativeHeight="487623168" behindDoc="0" locked="0" layoutInCell="1" allowOverlap="1" wp14:anchorId="3C34F51A" wp14:editId="5B93B1B1">
                <wp:simplePos x="0" y="0"/>
                <wp:positionH relativeFrom="column">
                  <wp:posOffset>1153160</wp:posOffset>
                </wp:positionH>
                <wp:positionV relativeFrom="paragraph">
                  <wp:posOffset>312420</wp:posOffset>
                </wp:positionV>
                <wp:extent cx="1667510" cy="638810"/>
                <wp:effectExtent l="0" t="0" r="27940" b="27940"/>
                <wp:wrapNone/>
                <wp:docPr id="131" name="Straight Connector 131"/>
                <wp:cNvGraphicFramePr/>
                <a:graphic xmlns:a="http://schemas.openxmlformats.org/drawingml/2006/main">
                  <a:graphicData uri="http://schemas.microsoft.com/office/word/2010/wordprocessingShape">
                    <wps:wsp>
                      <wps:cNvCnPr/>
                      <wps:spPr>
                        <a:xfrm flipH="1" flipV="1">
                          <a:off x="0" y="0"/>
                          <a:ext cx="1667510" cy="638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249A43" id="Straight Connector 131" o:spid="_x0000_s1026" style="position:absolute;flip:x y;z-index:487623168;visibility:visible;mso-wrap-style:square;mso-wrap-distance-left:9pt;mso-wrap-distance-top:0;mso-wrap-distance-right:9pt;mso-wrap-distance-bottom:0;mso-position-horizontal:absolute;mso-position-horizontal-relative:text;mso-position-vertical:absolute;mso-position-vertical-relative:text" from="90.8pt,24.6pt" to="222.1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" strokecolor="black [3040]"/>
            </w:pict>
          </mc:Fallback>
        </mc:AlternateContent>
      </w:r>
      <w:r w:rsidR="00F83711">
        <w:rPr>
          <w:noProof/>
          <w:sz w:val="20"/>
        </w:rPr>
        <mc:AlternateContent>
          <mc:Choice Requires="wps">
            <w:drawing>
              <wp:anchor distT="0" distB="0" distL="114300" distR="114300" simplePos="0" relativeHeight="487622144" behindDoc="0" locked="0" layoutInCell="1" allowOverlap="1" wp14:anchorId="1906649E" wp14:editId="4C14B934">
                <wp:simplePos x="0" y="0"/>
                <wp:positionH relativeFrom="column">
                  <wp:posOffset>1891030</wp:posOffset>
                </wp:positionH>
                <wp:positionV relativeFrom="paragraph">
                  <wp:posOffset>348615</wp:posOffset>
                </wp:positionV>
                <wp:extent cx="941070" cy="535940"/>
                <wp:effectExtent l="0" t="0" r="30480" b="35560"/>
                <wp:wrapNone/>
                <wp:docPr id="130" name="Straight Connector 130"/>
                <wp:cNvGraphicFramePr/>
                <a:graphic xmlns:a="http://schemas.openxmlformats.org/drawingml/2006/main">
                  <a:graphicData uri="http://schemas.microsoft.com/office/word/2010/wordprocessingShape">
                    <wps:wsp>
                      <wps:cNvCnPr/>
                      <wps:spPr>
                        <a:xfrm flipH="1" flipV="1">
                          <a:off x="0" y="0"/>
                          <a:ext cx="941070" cy="535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46D689" id="Straight Connector 130" o:spid="_x0000_s1026" style="position:absolute;flip:x y;z-index:487622144;visibility:visible;mso-wrap-style:square;mso-wrap-distance-left:9pt;mso-wrap-distance-top:0;mso-wrap-distance-right:9pt;mso-wrap-distance-bottom:0;mso-position-horizontal:absolute;mso-position-horizontal-relative:text;mso-position-vertical:absolute;mso-position-vertical-relative:text" from="148.9pt,27.45pt" to="223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" strokecolor="black [3040]"/>
            </w:pict>
          </mc:Fallback>
        </mc:AlternateContent>
      </w:r>
      <w:r w:rsidR="00F83711">
        <w:rPr>
          <w:noProof/>
          <w:sz w:val="20"/>
        </w:rPr>
        <mc:AlternateContent>
          <mc:Choice Requires="wps">
            <w:drawing>
              <wp:anchor distT="0" distB="0" distL="114300" distR="114300" simplePos="0" relativeHeight="487621120" behindDoc="0" locked="0" layoutInCell="1" allowOverlap="1" wp14:anchorId="3FA4FB58" wp14:editId="5211DAED">
                <wp:simplePos x="0" y="0"/>
                <wp:positionH relativeFrom="column">
                  <wp:posOffset>2750185</wp:posOffset>
                </wp:positionH>
                <wp:positionV relativeFrom="paragraph">
                  <wp:posOffset>521335</wp:posOffset>
                </wp:positionV>
                <wp:extent cx="323850" cy="261620"/>
                <wp:effectExtent l="0" t="0" r="19050" b="24130"/>
                <wp:wrapNone/>
                <wp:docPr id="129" name="Straight Connector 129"/>
                <wp:cNvGraphicFramePr/>
                <a:graphic xmlns:a="http://schemas.openxmlformats.org/drawingml/2006/main">
                  <a:graphicData uri="http://schemas.microsoft.com/office/word/2010/wordprocessingShape">
                    <wps:wsp>
                      <wps:cNvCnPr/>
                      <wps:spPr>
                        <a:xfrm flipH="1" flipV="1">
                          <a:off x="0" y="0"/>
                          <a:ext cx="323850" cy="261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8DE550" id="Straight Connector 129" o:spid="_x0000_s1026" style="position:absolute;flip:x y;z-index:487621120;visibility:visible;mso-wrap-style:square;mso-wrap-distance-left:9pt;mso-wrap-distance-top:0;mso-wrap-distance-right:9pt;mso-wrap-distance-bottom:0;mso-position-horizontal:absolute;mso-position-horizontal-relative:text;mso-position-vertical:absolute;mso-position-vertical-relative:text" from="216.55pt,41.05pt" to="242.0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" strokecolor="black [3040]"/>
            </w:pict>
          </mc:Fallback>
        </mc:AlternateContent>
      </w:r>
      <w:r w:rsidR="00E9394A">
        <w:rPr>
          <w:noProof/>
          <w:sz w:val="20"/>
        </w:rPr>
        <mc:AlternateContent>
          <mc:Choice Requires="wpg">
            <w:drawing>
              <wp:inline distT="0" distB="0" distL="0" distR="0" wp14:anchorId="3220B335" wp14:editId="1208AA8A">
                <wp:extent cx="6286500" cy="2737485"/>
                <wp:effectExtent l="0" t="0" r="19050" b="24765"/>
                <wp:docPr id="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737485"/>
                          <a:chOff x="7" y="7"/>
                          <a:chExt cx="9900" cy="4311"/>
                        </a:xfrm>
                      </wpg:grpSpPr>
                      <wps:wsp>
                        <wps:cNvPr id="65" name="Freeform 91"/>
                        <wps:cNvSpPr>
                          <a:spLocks/>
                        </wps:cNvSpPr>
                        <wps:spPr bwMode="auto">
                          <a:xfrm>
                            <a:off x="3967" y="1003"/>
                            <a:ext cx="2160" cy="1320"/>
                          </a:xfrm>
                          <a:custGeom>
                            <a:avLst/>
                            <a:gdLst>
                              <a:gd name="T0" fmla="+- 0 4954 3968"/>
                              <a:gd name="T1" fmla="*/ T0 w 2160"/>
                              <a:gd name="T2" fmla="+- 0 1006 1003"/>
                              <a:gd name="T3" fmla="*/ 1006 h 1320"/>
                              <a:gd name="T4" fmla="+- 0 4775 3968"/>
                              <a:gd name="T5" fmla="*/ T4 w 2160"/>
                              <a:gd name="T6" fmla="+- 0 1025 1003"/>
                              <a:gd name="T7" fmla="*/ 1025 h 1320"/>
                              <a:gd name="T8" fmla="+- 0 4607 3968"/>
                              <a:gd name="T9" fmla="*/ T8 w 2160"/>
                              <a:gd name="T10" fmla="+- 0 1061 1003"/>
                              <a:gd name="T11" fmla="*/ 1061 h 1320"/>
                              <a:gd name="T12" fmla="+- 0 4453 3968"/>
                              <a:gd name="T13" fmla="*/ T12 w 2160"/>
                              <a:gd name="T14" fmla="+- 0 1112 1003"/>
                              <a:gd name="T15" fmla="*/ 1112 h 1320"/>
                              <a:gd name="T16" fmla="+- 0 4315 3968"/>
                              <a:gd name="T17" fmla="*/ T16 w 2160"/>
                              <a:gd name="T18" fmla="+- 0 1178 1003"/>
                              <a:gd name="T19" fmla="*/ 1178 h 1320"/>
                              <a:gd name="T20" fmla="+- 0 4197 3968"/>
                              <a:gd name="T21" fmla="*/ T20 w 2160"/>
                              <a:gd name="T22" fmla="+- 0 1257 1003"/>
                              <a:gd name="T23" fmla="*/ 1257 h 1320"/>
                              <a:gd name="T24" fmla="+- 0 4100 3968"/>
                              <a:gd name="T25" fmla="*/ T24 w 2160"/>
                              <a:gd name="T26" fmla="+- 0 1346 1003"/>
                              <a:gd name="T27" fmla="*/ 1346 h 1320"/>
                              <a:gd name="T28" fmla="+- 0 4028 3968"/>
                              <a:gd name="T29" fmla="*/ T28 w 2160"/>
                              <a:gd name="T30" fmla="+- 0 1445 1003"/>
                              <a:gd name="T31" fmla="*/ 1445 h 1320"/>
                              <a:gd name="T32" fmla="+- 0 3968 3968"/>
                              <a:gd name="T33" fmla="*/ T32 w 2160"/>
                              <a:gd name="T34" fmla="+- 0 1663 1003"/>
                              <a:gd name="T35" fmla="*/ 1663 h 1320"/>
                              <a:gd name="T36" fmla="+- 0 4002 3968"/>
                              <a:gd name="T37" fmla="*/ T36 w 2160"/>
                              <a:gd name="T38" fmla="+- 0 1830 1003"/>
                              <a:gd name="T39" fmla="*/ 1830 h 1320"/>
                              <a:gd name="T40" fmla="+- 0 4100 3968"/>
                              <a:gd name="T41" fmla="*/ T40 w 2160"/>
                              <a:gd name="T42" fmla="+- 0 1981 1003"/>
                              <a:gd name="T43" fmla="*/ 1981 h 1320"/>
                              <a:gd name="T44" fmla="+- 0 4197 3968"/>
                              <a:gd name="T45" fmla="*/ T44 w 2160"/>
                              <a:gd name="T46" fmla="+- 0 2070 1003"/>
                              <a:gd name="T47" fmla="*/ 2070 h 1320"/>
                              <a:gd name="T48" fmla="+- 0 4315 3968"/>
                              <a:gd name="T49" fmla="*/ T48 w 2160"/>
                              <a:gd name="T50" fmla="+- 0 2149 1003"/>
                              <a:gd name="T51" fmla="*/ 2149 h 1320"/>
                              <a:gd name="T52" fmla="+- 0 4453 3968"/>
                              <a:gd name="T53" fmla="*/ T52 w 2160"/>
                              <a:gd name="T54" fmla="+- 0 2215 1003"/>
                              <a:gd name="T55" fmla="*/ 2215 h 1320"/>
                              <a:gd name="T56" fmla="+- 0 4607 3968"/>
                              <a:gd name="T57" fmla="*/ T56 w 2160"/>
                              <a:gd name="T58" fmla="+- 0 2266 1003"/>
                              <a:gd name="T59" fmla="*/ 2266 h 1320"/>
                              <a:gd name="T60" fmla="+- 0 4775 3968"/>
                              <a:gd name="T61" fmla="*/ T60 w 2160"/>
                              <a:gd name="T62" fmla="+- 0 2302 1003"/>
                              <a:gd name="T63" fmla="*/ 2302 h 1320"/>
                              <a:gd name="T64" fmla="+- 0 4954 3968"/>
                              <a:gd name="T65" fmla="*/ T64 w 2160"/>
                              <a:gd name="T66" fmla="+- 0 2321 1003"/>
                              <a:gd name="T67" fmla="*/ 2321 h 1320"/>
                              <a:gd name="T68" fmla="+- 0 5141 3968"/>
                              <a:gd name="T69" fmla="*/ T68 w 2160"/>
                              <a:gd name="T70" fmla="+- 0 2321 1003"/>
                              <a:gd name="T71" fmla="*/ 2321 h 1320"/>
                              <a:gd name="T72" fmla="+- 0 5320 3968"/>
                              <a:gd name="T73" fmla="*/ T72 w 2160"/>
                              <a:gd name="T74" fmla="+- 0 2302 1003"/>
                              <a:gd name="T75" fmla="*/ 2302 h 1320"/>
                              <a:gd name="T76" fmla="+- 0 5488 3968"/>
                              <a:gd name="T77" fmla="*/ T76 w 2160"/>
                              <a:gd name="T78" fmla="+- 0 2266 1003"/>
                              <a:gd name="T79" fmla="*/ 2266 h 1320"/>
                              <a:gd name="T80" fmla="+- 0 5642 3968"/>
                              <a:gd name="T81" fmla="*/ T80 w 2160"/>
                              <a:gd name="T82" fmla="+- 0 2215 1003"/>
                              <a:gd name="T83" fmla="*/ 2215 h 1320"/>
                              <a:gd name="T84" fmla="+- 0 5780 3968"/>
                              <a:gd name="T85" fmla="*/ T84 w 2160"/>
                              <a:gd name="T86" fmla="+- 0 2149 1003"/>
                              <a:gd name="T87" fmla="*/ 2149 h 1320"/>
                              <a:gd name="T88" fmla="+- 0 5898 3968"/>
                              <a:gd name="T89" fmla="*/ T88 w 2160"/>
                              <a:gd name="T90" fmla="+- 0 2070 1003"/>
                              <a:gd name="T91" fmla="*/ 2070 h 1320"/>
                              <a:gd name="T92" fmla="+- 0 5995 3968"/>
                              <a:gd name="T93" fmla="*/ T92 w 2160"/>
                              <a:gd name="T94" fmla="+- 0 1981 1003"/>
                              <a:gd name="T95" fmla="*/ 1981 h 1320"/>
                              <a:gd name="T96" fmla="+- 0 6067 3968"/>
                              <a:gd name="T97" fmla="*/ T96 w 2160"/>
                              <a:gd name="T98" fmla="+- 0 1882 1003"/>
                              <a:gd name="T99" fmla="*/ 1882 h 1320"/>
                              <a:gd name="T100" fmla="+- 0 6128 3968"/>
                              <a:gd name="T101" fmla="*/ T100 w 2160"/>
                              <a:gd name="T102" fmla="+- 0 1663 1003"/>
                              <a:gd name="T103" fmla="*/ 1663 h 1320"/>
                              <a:gd name="T104" fmla="+- 0 6093 3968"/>
                              <a:gd name="T105" fmla="*/ T104 w 2160"/>
                              <a:gd name="T106" fmla="+- 0 1497 1003"/>
                              <a:gd name="T107" fmla="*/ 1497 h 1320"/>
                              <a:gd name="T108" fmla="+- 0 5995 3968"/>
                              <a:gd name="T109" fmla="*/ T108 w 2160"/>
                              <a:gd name="T110" fmla="+- 0 1346 1003"/>
                              <a:gd name="T111" fmla="*/ 1346 h 1320"/>
                              <a:gd name="T112" fmla="+- 0 5898 3968"/>
                              <a:gd name="T113" fmla="*/ T112 w 2160"/>
                              <a:gd name="T114" fmla="+- 0 1257 1003"/>
                              <a:gd name="T115" fmla="*/ 1257 h 1320"/>
                              <a:gd name="T116" fmla="+- 0 5780 3968"/>
                              <a:gd name="T117" fmla="*/ T116 w 2160"/>
                              <a:gd name="T118" fmla="+- 0 1178 1003"/>
                              <a:gd name="T119" fmla="*/ 1178 h 1320"/>
                              <a:gd name="T120" fmla="+- 0 5642 3968"/>
                              <a:gd name="T121" fmla="*/ T120 w 2160"/>
                              <a:gd name="T122" fmla="+- 0 1112 1003"/>
                              <a:gd name="T123" fmla="*/ 1112 h 1320"/>
                              <a:gd name="T124" fmla="+- 0 5488 3968"/>
                              <a:gd name="T125" fmla="*/ T124 w 2160"/>
                              <a:gd name="T126" fmla="+- 0 1061 1003"/>
                              <a:gd name="T127" fmla="*/ 1061 h 1320"/>
                              <a:gd name="T128" fmla="+- 0 5320 3968"/>
                              <a:gd name="T129" fmla="*/ T128 w 2160"/>
                              <a:gd name="T130" fmla="+- 0 1025 1003"/>
                              <a:gd name="T131" fmla="*/ 1025 h 1320"/>
                              <a:gd name="T132" fmla="+- 0 5141 3968"/>
                              <a:gd name="T133" fmla="*/ T132 w 2160"/>
                              <a:gd name="T134" fmla="+- 0 1006 1003"/>
                              <a:gd name="T135" fmla="*/ 1006 h 1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160" h="1320">
                                <a:moveTo>
                                  <a:pt x="1080" y="0"/>
                                </a:moveTo>
                                <a:lnTo>
                                  <a:pt x="986" y="3"/>
                                </a:lnTo>
                                <a:lnTo>
                                  <a:pt x="895" y="10"/>
                                </a:lnTo>
                                <a:lnTo>
                                  <a:pt x="807" y="22"/>
                                </a:lnTo>
                                <a:lnTo>
                                  <a:pt x="721" y="38"/>
                                </a:lnTo>
                                <a:lnTo>
                                  <a:pt x="639" y="58"/>
                                </a:lnTo>
                                <a:lnTo>
                                  <a:pt x="560" y="82"/>
                                </a:lnTo>
                                <a:lnTo>
                                  <a:pt x="485" y="109"/>
                                </a:lnTo>
                                <a:lnTo>
                                  <a:pt x="414" y="141"/>
                                </a:lnTo>
                                <a:lnTo>
                                  <a:pt x="347" y="175"/>
                                </a:lnTo>
                                <a:lnTo>
                                  <a:pt x="286" y="213"/>
                                </a:lnTo>
                                <a:lnTo>
                                  <a:pt x="229" y="254"/>
                                </a:lnTo>
                                <a:lnTo>
                                  <a:pt x="178" y="297"/>
                                </a:lnTo>
                                <a:lnTo>
                                  <a:pt x="132" y="343"/>
                                </a:lnTo>
                                <a:lnTo>
                                  <a:pt x="93" y="391"/>
                                </a:lnTo>
                                <a:lnTo>
                                  <a:pt x="60" y="442"/>
                                </a:lnTo>
                                <a:lnTo>
                                  <a:pt x="15" y="548"/>
                                </a:lnTo>
                                <a:lnTo>
                                  <a:pt x="0" y="660"/>
                                </a:lnTo>
                                <a:lnTo>
                                  <a:pt x="3" y="717"/>
                                </a:lnTo>
                                <a:lnTo>
                                  <a:pt x="34" y="827"/>
                                </a:lnTo>
                                <a:lnTo>
                                  <a:pt x="93" y="930"/>
                                </a:lnTo>
                                <a:lnTo>
                                  <a:pt x="132" y="978"/>
                                </a:lnTo>
                                <a:lnTo>
                                  <a:pt x="178" y="1024"/>
                                </a:lnTo>
                                <a:lnTo>
                                  <a:pt x="229" y="1067"/>
                                </a:lnTo>
                                <a:lnTo>
                                  <a:pt x="286" y="1108"/>
                                </a:lnTo>
                                <a:lnTo>
                                  <a:pt x="347" y="1146"/>
                                </a:lnTo>
                                <a:lnTo>
                                  <a:pt x="414" y="1180"/>
                                </a:lnTo>
                                <a:lnTo>
                                  <a:pt x="485" y="1212"/>
                                </a:lnTo>
                                <a:lnTo>
                                  <a:pt x="560" y="1239"/>
                                </a:lnTo>
                                <a:lnTo>
                                  <a:pt x="639" y="1263"/>
                                </a:lnTo>
                                <a:lnTo>
                                  <a:pt x="721" y="1283"/>
                                </a:lnTo>
                                <a:lnTo>
                                  <a:pt x="807" y="1299"/>
                                </a:lnTo>
                                <a:lnTo>
                                  <a:pt x="895" y="1311"/>
                                </a:lnTo>
                                <a:lnTo>
                                  <a:pt x="986" y="1318"/>
                                </a:lnTo>
                                <a:lnTo>
                                  <a:pt x="1080" y="1320"/>
                                </a:lnTo>
                                <a:lnTo>
                                  <a:pt x="1173" y="1318"/>
                                </a:lnTo>
                                <a:lnTo>
                                  <a:pt x="1264" y="1311"/>
                                </a:lnTo>
                                <a:lnTo>
                                  <a:pt x="1352" y="1299"/>
                                </a:lnTo>
                                <a:lnTo>
                                  <a:pt x="1438" y="1283"/>
                                </a:lnTo>
                                <a:lnTo>
                                  <a:pt x="1520" y="1263"/>
                                </a:lnTo>
                                <a:lnTo>
                                  <a:pt x="1599" y="1239"/>
                                </a:lnTo>
                                <a:lnTo>
                                  <a:pt x="1674" y="1212"/>
                                </a:lnTo>
                                <a:lnTo>
                                  <a:pt x="1745" y="1180"/>
                                </a:lnTo>
                                <a:lnTo>
                                  <a:pt x="1812" y="1146"/>
                                </a:lnTo>
                                <a:lnTo>
                                  <a:pt x="1873" y="1108"/>
                                </a:lnTo>
                                <a:lnTo>
                                  <a:pt x="1930" y="1067"/>
                                </a:lnTo>
                                <a:lnTo>
                                  <a:pt x="1981" y="1024"/>
                                </a:lnTo>
                                <a:lnTo>
                                  <a:pt x="2027" y="978"/>
                                </a:lnTo>
                                <a:lnTo>
                                  <a:pt x="2066" y="930"/>
                                </a:lnTo>
                                <a:lnTo>
                                  <a:pt x="2099" y="879"/>
                                </a:lnTo>
                                <a:lnTo>
                                  <a:pt x="2144" y="773"/>
                                </a:lnTo>
                                <a:lnTo>
                                  <a:pt x="2160" y="660"/>
                                </a:lnTo>
                                <a:lnTo>
                                  <a:pt x="2156" y="604"/>
                                </a:lnTo>
                                <a:lnTo>
                                  <a:pt x="2125" y="494"/>
                                </a:lnTo>
                                <a:lnTo>
                                  <a:pt x="2066" y="391"/>
                                </a:lnTo>
                                <a:lnTo>
                                  <a:pt x="2027" y="343"/>
                                </a:lnTo>
                                <a:lnTo>
                                  <a:pt x="1981" y="297"/>
                                </a:lnTo>
                                <a:lnTo>
                                  <a:pt x="1930" y="254"/>
                                </a:lnTo>
                                <a:lnTo>
                                  <a:pt x="1873" y="213"/>
                                </a:lnTo>
                                <a:lnTo>
                                  <a:pt x="1812" y="175"/>
                                </a:lnTo>
                                <a:lnTo>
                                  <a:pt x="1745" y="141"/>
                                </a:lnTo>
                                <a:lnTo>
                                  <a:pt x="1674" y="109"/>
                                </a:lnTo>
                                <a:lnTo>
                                  <a:pt x="1599" y="82"/>
                                </a:lnTo>
                                <a:lnTo>
                                  <a:pt x="1520" y="58"/>
                                </a:lnTo>
                                <a:lnTo>
                                  <a:pt x="1438" y="38"/>
                                </a:lnTo>
                                <a:lnTo>
                                  <a:pt x="1352" y="22"/>
                                </a:lnTo>
                                <a:lnTo>
                                  <a:pt x="1264" y="10"/>
                                </a:lnTo>
                                <a:lnTo>
                                  <a:pt x="1173" y="3"/>
                                </a:lnTo>
                                <a:lnTo>
                                  <a:pt x="10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90"/>
                        <wps:cNvCnPr>
                          <a:cxnSpLocks noChangeShapeType="1"/>
                        </wps:cNvCnPr>
                        <wps:spPr bwMode="auto">
                          <a:xfrm>
                            <a:off x="5071" y="1004"/>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89"/>
                        <wps:cNvSpPr>
                          <a:spLocks noChangeArrowheads="1"/>
                        </wps:cNvSpPr>
                        <wps:spPr bwMode="auto">
                          <a:xfrm>
                            <a:off x="6199" y="223"/>
                            <a:ext cx="1260" cy="3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88"/>
                        <wps:cNvCnPr>
                          <a:cxnSpLocks noChangeShapeType="1"/>
                        </wps:cNvCnPr>
                        <wps:spPr bwMode="auto">
                          <a:xfrm flipV="1">
                            <a:off x="5404" y="652"/>
                            <a:ext cx="978" cy="35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87"/>
                        <wps:cNvSpPr>
                          <a:spLocks noChangeArrowheads="1"/>
                        </wps:cNvSpPr>
                        <wps:spPr bwMode="auto">
                          <a:xfrm>
                            <a:off x="6523" y="931"/>
                            <a:ext cx="1200" cy="61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86"/>
                        <wps:cNvCnPr>
                          <a:cxnSpLocks noChangeShapeType="1"/>
                        </wps:cNvCnPr>
                        <wps:spPr bwMode="auto">
                          <a:xfrm>
                            <a:off x="6020" y="1387"/>
                            <a:ext cx="50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85"/>
                        <wps:cNvCnPr>
                          <a:cxnSpLocks noChangeShapeType="1"/>
                          <a:stCxn id="82" idx="3"/>
                        </wps:cNvCnPr>
                        <wps:spPr bwMode="auto">
                          <a:xfrm>
                            <a:off x="2443" y="1351"/>
                            <a:ext cx="1614" cy="531"/>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72" name="Line 84"/>
                        <wps:cNvCnPr>
                          <a:cxnSpLocks noChangeShapeType="1"/>
                        </wps:cNvCnPr>
                        <wps:spPr bwMode="auto">
                          <a:xfrm>
                            <a:off x="6128" y="1772"/>
                            <a:ext cx="205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83"/>
                        <wps:cNvSpPr>
                          <a:spLocks noChangeArrowheads="1"/>
                        </wps:cNvSpPr>
                        <wps:spPr bwMode="auto">
                          <a:xfrm>
                            <a:off x="7171" y="1963"/>
                            <a:ext cx="936" cy="62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82"/>
                        <wps:cNvCnPr>
                          <a:cxnSpLocks noChangeShapeType="1"/>
                        </wps:cNvCnPr>
                        <wps:spPr bwMode="auto">
                          <a:xfrm>
                            <a:off x="6020" y="1964"/>
                            <a:ext cx="1152"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81"/>
                        <wps:cNvSpPr>
                          <a:spLocks noChangeArrowheads="1"/>
                        </wps:cNvSpPr>
                        <wps:spPr bwMode="auto">
                          <a:xfrm>
                            <a:off x="4915" y="2647"/>
                            <a:ext cx="1692" cy="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80"/>
                        <wps:cNvCnPr>
                          <a:cxnSpLocks noChangeShapeType="1"/>
                        </wps:cNvCnPr>
                        <wps:spPr bwMode="auto">
                          <a:xfrm>
                            <a:off x="5935" y="2084"/>
                            <a:ext cx="1524" cy="97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9"/>
                        <wps:cNvCnPr>
                          <a:cxnSpLocks noChangeShapeType="1"/>
                        </wps:cNvCnPr>
                        <wps:spPr bwMode="auto">
                          <a:xfrm>
                            <a:off x="5252" y="2324"/>
                            <a:ext cx="12" cy="32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78"/>
                        <wps:cNvSpPr>
                          <a:spLocks noChangeArrowheads="1"/>
                        </wps:cNvSpPr>
                        <wps:spPr bwMode="auto">
                          <a:xfrm>
                            <a:off x="3151" y="2959"/>
                            <a:ext cx="1368" cy="58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77"/>
                        <wps:cNvCnPr>
                          <a:cxnSpLocks noChangeShapeType="1"/>
                        </wps:cNvCnPr>
                        <wps:spPr bwMode="auto">
                          <a:xfrm>
                            <a:off x="4519" y="2264"/>
                            <a:ext cx="0" cy="69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76"/>
                        <wps:cNvSpPr>
                          <a:spLocks noChangeArrowheads="1"/>
                        </wps:cNvSpPr>
                        <wps:spPr bwMode="auto">
                          <a:xfrm>
                            <a:off x="3164" y="448"/>
                            <a:ext cx="1020" cy="3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75"/>
                        <wps:cNvCnPr>
                          <a:cxnSpLocks noChangeShapeType="1"/>
                        </wps:cNvCnPr>
                        <wps:spPr bwMode="auto">
                          <a:xfrm>
                            <a:off x="4256" y="116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4"/>
                        <wps:cNvSpPr>
                          <a:spLocks noChangeArrowheads="1"/>
                        </wps:cNvSpPr>
                        <wps:spPr bwMode="auto">
                          <a:xfrm>
                            <a:off x="1363" y="1159"/>
                            <a:ext cx="1080" cy="3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73"/>
                        <wps:cNvCnPr>
                          <a:cxnSpLocks noChangeShapeType="1"/>
                        </wps:cNvCnPr>
                        <wps:spPr bwMode="auto">
                          <a:xfrm>
                            <a:off x="4039" y="1448"/>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2"/>
                        <wps:cNvCnPr>
                          <a:cxnSpLocks noChangeShapeType="1"/>
                        </wps:cNvCnPr>
                        <wps:spPr bwMode="auto">
                          <a:xfrm>
                            <a:off x="3968" y="1628"/>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71"/>
                        <wps:cNvSpPr>
                          <a:spLocks noChangeArrowheads="1"/>
                        </wps:cNvSpPr>
                        <wps:spPr bwMode="auto">
                          <a:xfrm>
                            <a:off x="4265" y="3718"/>
                            <a:ext cx="1224" cy="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9465BA" w14:textId="77777777" w:rsidR="00F83711" w:rsidRDefault="00F83711" w:rsidP="00F83711">
                              <w:pPr>
                                <w:spacing w:line="223" w:lineRule="exact"/>
                                <w:rPr>
                                  <w:sz w:val="20"/>
                                </w:rPr>
                              </w:pPr>
                              <w:r>
                                <w:rPr>
                                  <w:sz w:val="20"/>
                                </w:rPr>
                                <w:t>Throwing</w:t>
                              </w:r>
                            </w:p>
                            <w:p w14:paraId="228FCEA8" w14:textId="330F5E93" w:rsidR="00F83711" w:rsidRDefault="00F83711" w:rsidP="00F83711">
                              <w:pPr>
                                <w:jc w:val="center"/>
                              </w:pPr>
                              <w:r>
                                <w:rPr>
                                  <w:position w:val="1"/>
                                  <w:sz w:val="20"/>
                                </w:rPr>
                                <w:t>Fireworks</w:t>
                              </w:r>
                            </w:p>
                          </w:txbxContent>
                        </wps:txbx>
                        <wps:bodyPr rot="0" vert="horz" wrap="square" lIns="91440" tIns="45720" rIns="91440" bIns="45720" anchor="t" anchorCtr="0" upright="1">
                          <a:noAutofit/>
                        </wps:bodyPr>
                      </wps:wsp>
                      <wps:wsp>
                        <wps:cNvPr id="87" name="Line 69"/>
                        <wps:cNvCnPr>
                          <a:cxnSpLocks noChangeShapeType="1"/>
                        </wps:cNvCnPr>
                        <wps:spPr bwMode="auto">
                          <a:xfrm>
                            <a:off x="3968" y="1712"/>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68"/>
                        <wps:cNvCnPr>
                          <a:cxnSpLocks noChangeShapeType="1"/>
                        </wps:cNvCnPr>
                        <wps:spPr bwMode="auto">
                          <a:xfrm>
                            <a:off x="4184" y="2084"/>
                            <a:ext cx="0" cy="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Text Box 66"/>
                        <wps:cNvSpPr txBox="1">
                          <a:spLocks noChangeArrowheads="1"/>
                        </wps:cNvSpPr>
                        <wps:spPr bwMode="auto">
                          <a:xfrm>
                            <a:off x="3243" y="475"/>
                            <a:ext cx="68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2E71B" w14:textId="77777777" w:rsidR="006C326D" w:rsidRDefault="006C1B04">
                              <w:pPr>
                                <w:spacing w:line="223" w:lineRule="exact"/>
                                <w:rPr>
                                  <w:sz w:val="20"/>
                                </w:rPr>
                              </w:pPr>
                              <w:r>
                                <w:rPr>
                                  <w:sz w:val="20"/>
                                </w:rPr>
                                <w:t>Racism</w:t>
                              </w:r>
                            </w:p>
                          </w:txbxContent>
                        </wps:txbx>
                        <wps:bodyPr rot="0" vert="horz" wrap="square" lIns="0" tIns="0" rIns="0" bIns="0" anchor="t" anchorCtr="0" upright="1">
                          <a:noAutofit/>
                        </wps:bodyPr>
                      </wps:wsp>
                      <wps:wsp>
                        <wps:cNvPr id="91" name="Text Box 65"/>
                        <wps:cNvSpPr txBox="1">
                          <a:spLocks noChangeArrowheads="1"/>
                        </wps:cNvSpPr>
                        <wps:spPr bwMode="auto">
                          <a:xfrm>
                            <a:off x="6352" y="307"/>
                            <a:ext cx="95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DFA3" w14:textId="77777777" w:rsidR="006C326D" w:rsidRDefault="006C1B04">
                              <w:pPr>
                                <w:spacing w:line="223" w:lineRule="exact"/>
                                <w:rPr>
                                  <w:sz w:val="20"/>
                                </w:rPr>
                              </w:pPr>
                              <w:r>
                                <w:rPr>
                                  <w:sz w:val="20"/>
                                </w:rPr>
                                <w:t>Vandalism</w:t>
                              </w:r>
                            </w:p>
                          </w:txbxContent>
                        </wps:txbx>
                        <wps:bodyPr rot="0" vert="horz" wrap="square" lIns="0" tIns="0" rIns="0" bIns="0" anchor="t" anchorCtr="0" upright="1">
                          <a:noAutofit/>
                        </wps:bodyPr>
                      </wps:wsp>
                      <wps:wsp>
                        <wps:cNvPr id="92" name="Text Box 64"/>
                        <wps:cNvSpPr txBox="1">
                          <a:spLocks noChangeArrowheads="1"/>
                        </wps:cNvSpPr>
                        <wps:spPr bwMode="auto">
                          <a:xfrm>
                            <a:off x="1515" y="1243"/>
                            <a:ext cx="77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9B6DD" w14:textId="77777777" w:rsidR="006C326D" w:rsidRDefault="006C1B04">
                              <w:pPr>
                                <w:spacing w:line="223" w:lineRule="exact"/>
                                <w:rPr>
                                  <w:sz w:val="20"/>
                                </w:rPr>
                              </w:pPr>
                              <w:r>
                                <w:rPr>
                                  <w:sz w:val="20"/>
                                </w:rPr>
                                <w:t>Robbery</w:t>
                              </w:r>
                            </w:p>
                          </w:txbxContent>
                        </wps:txbx>
                        <wps:bodyPr rot="0" vert="horz" wrap="square" lIns="0" tIns="0" rIns="0" bIns="0" anchor="t" anchorCtr="0" upright="1">
                          <a:noAutofit/>
                        </wps:bodyPr>
                      </wps:wsp>
                      <wps:wsp>
                        <wps:cNvPr id="93" name="Text Box 63"/>
                        <wps:cNvSpPr txBox="1">
                          <a:spLocks noChangeArrowheads="1"/>
                        </wps:cNvSpPr>
                        <wps:spPr bwMode="auto">
                          <a:xfrm>
                            <a:off x="4405" y="1259"/>
                            <a:ext cx="133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19B0" w14:textId="77777777" w:rsidR="006C326D" w:rsidRDefault="006C1B04">
                              <w:pPr>
                                <w:spacing w:line="242" w:lineRule="auto"/>
                                <w:ind w:right="18" w:firstLine="3"/>
                                <w:jc w:val="center"/>
                                <w:rPr>
                                  <w:b/>
                                  <w:sz w:val="24"/>
                                </w:rPr>
                              </w:pPr>
                              <w:r>
                                <w:rPr>
                                  <w:b/>
                                  <w:color w:val="365F91"/>
                                  <w:sz w:val="24"/>
                                </w:rPr>
                                <w:t xml:space="preserve">What is Anti-Social </w:t>
                              </w:r>
                              <w:r>
                                <w:rPr>
                                  <w:b/>
                                  <w:color w:val="365F91"/>
                                  <w:spacing w:val="-1"/>
                                  <w:sz w:val="24"/>
                                </w:rPr>
                                <w:t>Behaviour?</w:t>
                              </w:r>
                            </w:p>
                          </w:txbxContent>
                        </wps:txbx>
                        <wps:bodyPr rot="0" vert="horz" wrap="square" lIns="0" tIns="0" rIns="0" bIns="0" anchor="t" anchorCtr="0" upright="1">
                          <a:noAutofit/>
                        </wps:bodyPr>
                      </wps:wsp>
                      <wps:wsp>
                        <wps:cNvPr id="94" name="Text Box 62"/>
                        <wps:cNvSpPr txBox="1">
                          <a:spLocks noChangeArrowheads="1"/>
                        </wps:cNvSpPr>
                        <wps:spPr bwMode="auto">
                          <a:xfrm>
                            <a:off x="6676" y="1015"/>
                            <a:ext cx="88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8EA72" w14:textId="77777777" w:rsidR="006C326D" w:rsidRDefault="006C1B04">
                              <w:pPr>
                                <w:ind w:right="-3"/>
                                <w:rPr>
                                  <w:sz w:val="20"/>
                                </w:rPr>
                              </w:pPr>
                              <w:r>
                                <w:rPr>
                                  <w:sz w:val="20"/>
                                </w:rPr>
                                <w:t>Drug Use &amp; Dealing</w:t>
                              </w:r>
                            </w:p>
                          </w:txbxContent>
                        </wps:txbx>
                        <wps:bodyPr rot="0" vert="horz" wrap="square" lIns="0" tIns="0" rIns="0" bIns="0" anchor="t" anchorCtr="0" upright="1">
                          <a:noAutofit/>
                        </wps:bodyPr>
                      </wps:wsp>
                      <wps:wsp>
                        <wps:cNvPr id="95" name="Text Box 61"/>
                        <wps:cNvSpPr txBox="1">
                          <a:spLocks noChangeArrowheads="1"/>
                        </wps:cNvSpPr>
                        <wps:spPr bwMode="auto">
                          <a:xfrm>
                            <a:off x="2816" y="2075"/>
                            <a:ext cx="5169"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17860" w14:textId="10394F6D" w:rsidR="006C326D" w:rsidRDefault="006C1B04">
                              <w:pPr>
                                <w:tabs>
                                  <w:tab w:val="left" w:pos="4560"/>
                                </w:tabs>
                                <w:rPr>
                                  <w:sz w:val="20"/>
                                </w:rPr>
                              </w:pPr>
                              <w:r>
                                <w:rPr>
                                  <w:position w:val="1"/>
                                  <w:sz w:val="20"/>
                                </w:rPr>
                                <w:tab/>
                              </w:r>
                              <w:r>
                                <w:rPr>
                                  <w:sz w:val="20"/>
                                </w:rPr>
                                <w:t>Graffiti</w:t>
                              </w:r>
                            </w:p>
                          </w:txbxContent>
                        </wps:txbx>
                        <wps:bodyPr rot="0" vert="horz" wrap="square" lIns="0" tIns="0" rIns="0" bIns="0" anchor="t" anchorCtr="0" upright="1">
                          <a:noAutofit/>
                        </wps:bodyPr>
                      </wps:wsp>
                      <wps:wsp>
                        <wps:cNvPr id="96" name="Text Box 60"/>
                        <wps:cNvSpPr txBox="1">
                          <a:spLocks noChangeArrowheads="1"/>
                        </wps:cNvSpPr>
                        <wps:spPr bwMode="auto">
                          <a:xfrm>
                            <a:off x="3303" y="3044"/>
                            <a:ext cx="107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8FEBB" w14:textId="77777777" w:rsidR="006C326D" w:rsidRDefault="006C1B04">
                              <w:pPr>
                                <w:ind w:right="-4"/>
                                <w:rPr>
                                  <w:sz w:val="20"/>
                                </w:rPr>
                              </w:pPr>
                              <w:r>
                                <w:rPr>
                                  <w:sz w:val="20"/>
                                </w:rPr>
                                <w:t>Failure to control Pets</w:t>
                              </w:r>
                            </w:p>
                          </w:txbxContent>
                        </wps:txbx>
                        <wps:bodyPr rot="0" vert="horz" wrap="square" lIns="0" tIns="0" rIns="0" bIns="0" anchor="t" anchorCtr="0" upright="1">
                          <a:noAutofit/>
                        </wps:bodyPr>
                      </wps:wsp>
                      <wps:wsp>
                        <wps:cNvPr id="97" name="Text Box 59"/>
                        <wps:cNvSpPr txBox="1">
                          <a:spLocks noChangeArrowheads="1"/>
                        </wps:cNvSpPr>
                        <wps:spPr bwMode="auto">
                          <a:xfrm>
                            <a:off x="4915" y="2647"/>
                            <a:ext cx="1692" cy="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35FE3C" w14:textId="77777777" w:rsidR="006C326D" w:rsidRDefault="006C1B04">
                              <w:pPr>
                                <w:spacing w:before="70"/>
                                <w:ind w:left="145"/>
                                <w:rPr>
                                  <w:sz w:val="20"/>
                                </w:rPr>
                              </w:pPr>
                              <w:r>
                                <w:rPr>
                                  <w:sz w:val="20"/>
                                </w:rPr>
                                <w:t>Harassment of other people</w:t>
                              </w:r>
                            </w:p>
                          </w:txbxContent>
                        </wps:txbx>
                        <wps:bodyPr rot="0" vert="horz" wrap="square" lIns="0" tIns="0" rIns="0" bIns="0" anchor="t" anchorCtr="0" upright="1">
                          <a:noAutofit/>
                        </wps:bodyPr>
                      </wps:wsp>
                      <wps:wsp>
                        <wps:cNvPr id="98" name="Text Box 58"/>
                        <wps:cNvSpPr txBox="1">
                          <a:spLocks noChangeArrowheads="1"/>
                        </wps:cNvSpPr>
                        <wps:spPr bwMode="auto">
                          <a:xfrm>
                            <a:off x="4519" y="7"/>
                            <a:ext cx="1104" cy="3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D4D44E" w14:textId="77777777" w:rsidR="006C326D" w:rsidRDefault="006C1B04">
                              <w:pPr>
                                <w:spacing w:before="69"/>
                                <w:ind w:left="144"/>
                                <w:rPr>
                                  <w:sz w:val="20"/>
                                </w:rPr>
                              </w:pPr>
                              <w:r>
                                <w:rPr>
                                  <w:sz w:val="20"/>
                                </w:rPr>
                                <w:t>Violence</w:t>
                              </w:r>
                            </w:p>
                          </w:txbxContent>
                        </wps:txbx>
                        <wps:bodyPr rot="0" vert="horz" wrap="square" lIns="0" tIns="0" rIns="0" bIns="0" anchor="t" anchorCtr="0" upright="1">
                          <a:noAutofit/>
                        </wps:bodyPr>
                      </wps:wsp>
                      <wps:wsp>
                        <wps:cNvPr id="99" name="Text Box 57"/>
                        <wps:cNvSpPr txBox="1">
                          <a:spLocks noChangeArrowheads="1"/>
                        </wps:cNvSpPr>
                        <wps:spPr bwMode="auto">
                          <a:xfrm>
                            <a:off x="6967" y="3055"/>
                            <a:ext cx="1728" cy="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131452" w14:textId="77777777" w:rsidR="006C326D" w:rsidRDefault="006C1B04">
                              <w:pPr>
                                <w:spacing w:before="70"/>
                                <w:ind w:left="145" w:right="190"/>
                                <w:jc w:val="both"/>
                                <w:rPr>
                                  <w:sz w:val="20"/>
                                </w:rPr>
                              </w:pPr>
                              <w:r>
                                <w:rPr>
                                  <w:sz w:val="20"/>
                                </w:rPr>
                                <w:t>Riding</w:t>
                              </w:r>
                              <w:r>
                                <w:rPr>
                                  <w:spacing w:val="-11"/>
                                  <w:sz w:val="20"/>
                                </w:rPr>
                                <w:t xml:space="preserve"> </w:t>
                              </w:r>
                              <w:r>
                                <w:rPr>
                                  <w:sz w:val="20"/>
                                </w:rPr>
                                <w:t>Vehicles dangerously or illegally</w:t>
                              </w:r>
                            </w:p>
                          </w:txbxContent>
                        </wps:txbx>
                        <wps:bodyPr rot="0" vert="horz" wrap="square" lIns="0" tIns="0" rIns="0" bIns="0" anchor="t" anchorCtr="0" upright="1">
                          <a:noAutofit/>
                        </wps:bodyPr>
                      </wps:wsp>
                      <wps:wsp>
                        <wps:cNvPr id="100" name="Text Box 56"/>
                        <wps:cNvSpPr txBox="1">
                          <a:spLocks noChangeArrowheads="1"/>
                        </wps:cNvSpPr>
                        <wps:spPr bwMode="auto">
                          <a:xfrm>
                            <a:off x="1003" y="2839"/>
                            <a:ext cx="1368" cy="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0701E5" w14:textId="77777777" w:rsidR="006C326D" w:rsidRDefault="006C1B04">
                              <w:pPr>
                                <w:spacing w:before="70"/>
                                <w:ind w:left="144"/>
                                <w:rPr>
                                  <w:sz w:val="20"/>
                                </w:rPr>
                              </w:pPr>
                              <w:r>
                                <w:rPr>
                                  <w:sz w:val="20"/>
                                </w:rPr>
                                <w:t xml:space="preserve">Dumping </w:t>
                              </w:r>
                              <w:r>
                                <w:rPr>
                                  <w:w w:val="95"/>
                                  <w:sz w:val="20"/>
                                </w:rPr>
                                <w:t xml:space="preserve">Rubbish/Fly </w:t>
                              </w:r>
                              <w:r>
                                <w:rPr>
                                  <w:sz w:val="20"/>
                                </w:rPr>
                                <w:t>Tipping</w:t>
                              </w:r>
                            </w:p>
                          </w:txbxContent>
                        </wps:txbx>
                        <wps:bodyPr rot="0" vert="horz" wrap="square" lIns="0" tIns="0" rIns="0" bIns="0" anchor="t" anchorCtr="0" upright="1">
                          <a:noAutofit/>
                        </wps:bodyPr>
                      </wps:wsp>
                      <wps:wsp>
                        <wps:cNvPr id="101" name="Text Box 55"/>
                        <wps:cNvSpPr txBox="1">
                          <a:spLocks noChangeArrowheads="1"/>
                        </wps:cNvSpPr>
                        <wps:spPr bwMode="auto">
                          <a:xfrm>
                            <a:off x="199" y="1963"/>
                            <a:ext cx="996" cy="62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9C8874" w14:textId="77777777" w:rsidR="006C326D" w:rsidRDefault="006C1B04">
                              <w:pPr>
                                <w:spacing w:before="69"/>
                                <w:ind w:left="144" w:right="205"/>
                                <w:rPr>
                                  <w:sz w:val="20"/>
                                </w:rPr>
                              </w:pPr>
                              <w:r>
                                <w:rPr>
                                  <w:sz w:val="20"/>
                                </w:rPr>
                                <w:t>Rowdy Gangs</w:t>
                              </w:r>
                            </w:p>
                          </w:txbxContent>
                        </wps:txbx>
                        <wps:bodyPr rot="0" vert="horz" wrap="square" lIns="0" tIns="0" rIns="0" bIns="0" anchor="t" anchorCtr="0" upright="1">
                          <a:noAutofit/>
                        </wps:bodyPr>
                      </wps:wsp>
                      <wps:wsp>
                        <wps:cNvPr id="102" name="Text Box 54"/>
                        <wps:cNvSpPr txBox="1">
                          <a:spLocks noChangeArrowheads="1"/>
                        </wps:cNvSpPr>
                        <wps:spPr bwMode="auto">
                          <a:xfrm>
                            <a:off x="8179" y="1387"/>
                            <a:ext cx="1728" cy="3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692CF4" w14:textId="77777777" w:rsidR="006C326D" w:rsidRDefault="006C1B04">
                              <w:pPr>
                                <w:spacing w:before="69"/>
                                <w:ind w:left="145"/>
                                <w:rPr>
                                  <w:sz w:val="20"/>
                                </w:rPr>
                              </w:pPr>
                              <w:r>
                                <w:rPr>
                                  <w:sz w:val="20"/>
                                </w:rPr>
                                <w:t>Using Air Rifles</w:t>
                              </w:r>
                            </w:p>
                          </w:txbxContent>
                        </wps:txbx>
                        <wps:bodyPr rot="0" vert="horz" wrap="square" lIns="0" tIns="0" rIns="0" bIns="0" anchor="t" anchorCtr="0" upright="1">
                          <a:noAutofit/>
                        </wps:bodyPr>
                      </wps:wsp>
                      <wps:wsp>
                        <wps:cNvPr id="103" name="Text Box 53"/>
                        <wps:cNvSpPr txBox="1">
                          <a:spLocks noChangeArrowheads="1"/>
                        </wps:cNvSpPr>
                        <wps:spPr bwMode="auto">
                          <a:xfrm>
                            <a:off x="1783" y="259"/>
                            <a:ext cx="828"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54290E" w14:textId="77777777" w:rsidR="006C326D" w:rsidRDefault="006C1B04">
                              <w:pPr>
                                <w:spacing w:before="69"/>
                                <w:ind w:left="144"/>
                                <w:rPr>
                                  <w:sz w:val="20"/>
                                </w:rPr>
                              </w:pPr>
                              <w:r>
                                <w:rPr>
                                  <w:sz w:val="20"/>
                                </w:rPr>
                                <w:t>Noise</w:t>
                              </w:r>
                            </w:p>
                          </w:txbxContent>
                        </wps:txbx>
                        <wps:bodyPr rot="0" vert="horz" wrap="square" lIns="0" tIns="0" rIns="0" bIns="0" anchor="t" anchorCtr="0" upright="1">
                          <a:noAutofit/>
                        </wps:bodyPr>
                      </wps:wsp>
                      <wps:wsp>
                        <wps:cNvPr id="104" name="Text Box 52"/>
                        <wps:cNvSpPr txBox="1">
                          <a:spLocks noChangeArrowheads="1"/>
                        </wps:cNvSpPr>
                        <wps:spPr bwMode="auto">
                          <a:xfrm>
                            <a:off x="7" y="43"/>
                            <a:ext cx="1356" cy="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7F2C50" w14:textId="77777777" w:rsidR="006C326D" w:rsidRDefault="006C1B04">
                              <w:pPr>
                                <w:spacing w:before="69"/>
                                <w:ind w:left="144"/>
                                <w:rPr>
                                  <w:sz w:val="20"/>
                                </w:rPr>
                              </w:pPr>
                              <w:r>
                                <w:rPr>
                                  <w:w w:val="95"/>
                                  <w:sz w:val="20"/>
                                </w:rPr>
                                <w:t xml:space="preserve">Untidy/dirty </w:t>
                              </w:r>
                              <w:r>
                                <w:rPr>
                                  <w:sz w:val="20"/>
                                </w:rPr>
                                <w:t>Garden &amp; Home</w:t>
                              </w:r>
                            </w:p>
                          </w:txbxContent>
                        </wps:txbx>
                        <wps:bodyPr rot="0" vert="horz" wrap="square" lIns="0" tIns="0" rIns="0" bIns="0" anchor="t" anchorCtr="0" upright="1">
                          <a:noAutofit/>
                        </wps:bodyPr>
                      </wps:wsp>
                      <wps:wsp>
                        <wps:cNvPr id="105" name="Text Box 51"/>
                        <wps:cNvSpPr txBox="1">
                          <a:spLocks noChangeArrowheads="1"/>
                        </wps:cNvSpPr>
                        <wps:spPr bwMode="auto">
                          <a:xfrm>
                            <a:off x="7999" y="7"/>
                            <a:ext cx="1608" cy="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4DE00A" w14:textId="77777777" w:rsidR="006C326D" w:rsidRDefault="006C1B04">
                              <w:pPr>
                                <w:spacing w:before="69"/>
                                <w:ind w:left="145" w:right="171"/>
                                <w:rPr>
                                  <w:sz w:val="20"/>
                                </w:rPr>
                              </w:pPr>
                              <w:r>
                                <w:rPr>
                                  <w:sz w:val="20"/>
                                </w:rPr>
                                <w:t>Verbal Abuse, Threatening Behaviour</w:t>
                              </w:r>
                            </w:p>
                          </w:txbxContent>
                        </wps:txbx>
                        <wps:bodyPr rot="0" vert="horz" wrap="square" lIns="0" tIns="0" rIns="0" bIns="0" anchor="t" anchorCtr="0" upright="1">
                          <a:noAutofit/>
                        </wps:bodyPr>
                      </wps:wsp>
                    </wpg:wgp>
                  </a:graphicData>
                </a:graphic>
              </wp:inline>
            </w:drawing>
          </mc:Choice>
          <mc:Fallback>
            <w:pict>
              <v:group w14:anchorId="3220B335" id="Group 50" o:spid="_x0000_s1026" style="width:495pt;height:215.55pt;mso-position-horizontal-relative:char;mso-position-vertical-relative:line" coordorigin="7,7" coordsize="9900,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">
                <v:shape id="Freeform 91" o:spid="_x0000_s1027" style="position:absolute;left:3967;top:1003;width:2160;height:1320;visibility:visible;mso-wrap-style:square;v-text-anchor:top" coordsize="216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" path="m1080,l986,3r-91,7l807,22,721,38,639,58,560,82r-75,27l414,141r-67,34l286,213r-57,41l178,297r-46,46l93,391,60,442,15,548,,660r3,57l34,827,93,930r39,48l178,1024r51,43l286,1108r61,38l414,1180r71,32l560,1239r79,24l721,1283r86,16l895,1311r91,7l1080,1320r93,-2l1264,1311r88,-12l1438,1283r82,-20l1599,1239r75,-27l1745,1180r67,-34l1873,1108r57,-41l1981,1024r46,-46l2066,930r33,-51l2144,773r16,-113l2156,604,2125,494,2066,391r-39,-48l1981,297r-51,-43l1873,213r-61,-38l1745,141r-71,-32l1599,82,1520,58,1438,38,1352,22,1264,10,1173,3,1080,xe" filled="f">
                  <v:path arrowok="t" o:connecttype="custom" o:connectlocs="986,1006;807,1025;639,1061;485,1112;347,1178;229,1257;132,1346;60,1445;0,1663;34,1830;132,1981;229,2070;347,2149;485,2215;639,2266;807,2302;986,2321;1173,2321;1352,2302;1520,2266;1674,2215;1812,2149;1930,2070;2027,1981;2099,1882;2160,1663;2125,1497;2027,1346;1930,1257;1812,1178;1674,1112;1520,1061;1352,1025;1173,1006" o:connectangles="0,0,0,0,0,0,0,0,0,0,0,0,0,0,0,0,0,0,0,0,0,0,0,0,0,0,0,0,0,0,0,0,0,0"/>
                </v:shape>
                <v:line id="Line 90" o:spid="_x0000_s1028" style="position:absolute;visibility:visible;mso-wrap-style:square" from="5071,1004" to="507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rect id="Rectangle 89" o:spid="_x0000_s1029" style="position:absolute;left:6199;top:223;width:1260;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line id="Line 88" o:spid="_x0000_s1030" style="position:absolute;flip:y;visibility:visible;mso-wrap-style:square" from="5404,652" to="6382,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rect id="Rectangle 87" o:spid="_x0000_s1031" style="position:absolute;left:6523;top:931;width:120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" filled="f"/>
                <v:line id="Line 86" o:spid="_x0000_s1032" style="position:absolute;visibility:visible;mso-wrap-style:square" from="6020,1387" to="6524,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85" o:spid="_x0000_s1033" style="position:absolute;visibility:visible;mso-wrap-style:square" from="2443,1351" to="4057,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" strokecolor="black [3040]"/>
                <v:line id="Line 84" o:spid="_x0000_s1034" style="position:absolute;visibility:visible;mso-wrap-style:square" from="6128,1772" to="8180,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rect id="Rectangle 83" o:spid="_x0000_s1035" style="position:absolute;left:7171;top:1963;width:936;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AKHwwAAANsAAAAPAAAAZHJzL2Rvd25yZXYueG1sRI9BawIx&#10;FITvhf6H8ArearaV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PdACh8MAAADbAAAADwAA&#10;AAAAAAAAAAAAAAAHAgAAZHJzL2Rvd25yZXYueG1sUEsFBgAAAAADAAMAtwAAAPcCAAAAAA==&#10;" filled="f"/>
                <v:line id="Line 82" o:spid="_x0000_s1036" style="position:absolute;visibility:visible;mso-wrap-style:square" from="6020,1964" to="7172,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rect id="Rectangle 81" o:spid="_x0000_s1037" style="position:absolute;left:4915;top:2647;width:169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" filled="f"/>
                <v:line id="Line 80" o:spid="_x0000_s1038" style="position:absolute;visibility:visible;mso-wrap-style:square" from="5935,2084" to="7459,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79" o:spid="_x0000_s1039" style="position:absolute;visibility:visible;mso-wrap-style:square" from="5252,2324" to="5264,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rect id="Rectangle 78" o:spid="_x0000_s1040" style="position:absolute;left:3151;top:2959;width:1368;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" filled="f"/>
                <v:line id="Line 77" o:spid="_x0000_s1041" style="position:absolute;visibility:visible;mso-wrap-style:square" from="4519,2264" to="4519,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rect id="Rectangle 76" o:spid="_x0000_s1042" style="position:absolute;left:3164;top:448;width:1020;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" filled="f"/>
                <v:line id="Line 75" o:spid="_x0000_s1043" style="position:absolute;visibility:visible;mso-wrap-style:square" from="4256,1160" to="4256,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rect id="Rectangle 74" o:spid="_x0000_s1044" style="position:absolute;left:1363;top:1159;width:1080;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" filled="f"/>
                <v:line id="Line 73" o:spid="_x0000_s1045" style="position:absolute;visibility:visible;mso-wrap-style:square" from="4039,1448" to="4039,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72" o:spid="_x0000_s1046" style="position:absolute;visibility:visible;mso-wrap-style:square" from="3968,1628" to="3968,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rect id="Rectangle 71" o:spid="_x0000_s1047" style="position:absolute;left:4265;top:3718;width:1224;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" filled="f">
                  <v:textbox>
                    <w:txbxContent>
                      <w:p w14:paraId="179465BA" w14:textId="77777777" w:rsidR="00F83711" w:rsidRDefault="00F83711" w:rsidP="00F83711">
                        <w:pPr>
                          <w:spacing w:line="223" w:lineRule="exact"/>
                          <w:rPr>
                            <w:sz w:val="20"/>
                          </w:rPr>
                        </w:pPr>
                        <w:r>
                          <w:rPr>
                            <w:sz w:val="20"/>
                          </w:rPr>
                          <w:t>Throwing</w:t>
                        </w:r>
                      </w:p>
                      <w:p w14:paraId="228FCEA8" w14:textId="330F5E93" w:rsidR="00F83711" w:rsidRDefault="00F83711" w:rsidP="00F83711">
                        <w:pPr>
                          <w:jc w:val="center"/>
                        </w:pPr>
                        <w:r>
                          <w:rPr>
                            <w:position w:val="1"/>
                            <w:sz w:val="20"/>
                          </w:rPr>
                          <w:t>Fireworks</w:t>
                        </w:r>
                      </w:p>
                    </w:txbxContent>
                  </v:textbox>
                </v:rect>
                <v:line id="Line 69" o:spid="_x0000_s1048" style="position:absolute;visibility:visible;mso-wrap-style:square" from="3968,1712" to="3968,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68" o:spid="_x0000_s1049" style="position:absolute;visibility:visible;mso-wrap-style:square" from="4184,2084" to="4184,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shapetype id="_x0000_t202" coordsize="21600,21600" o:spt="202" path="m,l,21600r21600,l21600,xe">
                  <v:stroke joinstyle="miter"/>
                  <v:path gradientshapeok="t" o:connecttype="rect"/>
                </v:shapetype>
                <v:shape id="Text Box 66" o:spid="_x0000_s1050" type="#_x0000_t202" style="position:absolute;left:3243;top:475;width:68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812E71B" w14:textId="77777777" w:rsidR="006C326D" w:rsidRDefault="006C1B04">
                        <w:pPr>
                          <w:spacing w:line="223" w:lineRule="exact"/>
                          <w:rPr>
                            <w:sz w:val="20"/>
                          </w:rPr>
                        </w:pPr>
                        <w:r>
                          <w:rPr>
                            <w:sz w:val="20"/>
                          </w:rPr>
                          <w:t>Racism</w:t>
                        </w:r>
                      </w:p>
                    </w:txbxContent>
                  </v:textbox>
                </v:shape>
                <v:shape id="Text Box 65" o:spid="_x0000_s1051" type="#_x0000_t202" style="position:absolute;left:6352;top:307;width:95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C6BDFA3" w14:textId="77777777" w:rsidR="006C326D" w:rsidRDefault="006C1B04">
                        <w:pPr>
                          <w:spacing w:line="223" w:lineRule="exact"/>
                          <w:rPr>
                            <w:sz w:val="20"/>
                          </w:rPr>
                        </w:pPr>
                        <w:r>
                          <w:rPr>
                            <w:sz w:val="20"/>
                          </w:rPr>
                          <w:t>Vandalism</w:t>
                        </w:r>
                      </w:p>
                    </w:txbxContent>
                  </v:textbox>
                </v:shape>
                <v:shape id="Text Box 64" o:spid="_x0000_s1052" type="#_x0000_t202" style="position:absolute;left:1515;top:1243;width:77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F09B6DD" w14:textId="77777777" w:rsidR="006C326D" w:rsidRDefault="006C1B04">
                        <w:pPr>
                          <w:spacing w:line="223" w:lineRule="exact"/>
                          <w:rPr>
                            <w:sz w:val="20"/>
                          </w:rPr>
                        </w:pPr>
                        <w:r>
                          <w:rPr>
                            <w:sz w:val="20"/>
                          </w:rPr>
                          <w:t>Robbery</w:t>
                        </w:r>
                      </w:p>
                    </w:txbxContent>
                  </v:textbox>
                </v:shape>
                <v:shape id="Text Box 63" o:spid="_x0000_s1053" type="#_x0000_t202" style="position:absolute;left:4405;top:1259;width:133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EEF19B0" w14:textId="77777777" w:rsidR="006C326D" w:rsidRDefault="006C1B04">
                        <w:pPr>
                          <w:spacing w:line="242" w:lineRule="auto"/>
                          <w:ind w:right="18" w:firstLine="3"/>
                          <w:jc w:val="center"/>
                          <w:rPr>
                            <w:b/>
                            <w:sz w:val="24"/>
                          </w:rPr>
                        </w:pPr>
                        <w:r>
                          <w:rPr>
                            <w:b/>
                            <w:color w:val="365F91"/>
                            <w:sz w:val="24"/>
                          </w:rPr>
                          <w:t xml:space="preserve">What is Anti-Social </w:t>
                        </w:r>
                        <w:r>
                          <w:rPr>
                            <w:b/>
                            <w:color w:val="365F91"/>
                            <w:spacing w:val="-1"/>
                            <w:sz w:val="24"/>
                          </w:rPr>
                          <w:t>Behaviour?</w:t>
                        </w:r>
                      </w:p>
                    </w:txbxContent>
                  </v:textbox>
                </v:shape>
                <v:shape id="Text Box 62" o:spid="_x0000_s1054" type="#_x0000_t202" style="position:absolute;left:6676;top:1015;width:8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6268EA72" w14:textId="77777777" w:rsidR="006C326D" w:rsidRDefault="006C1B04">
                        <w:pPr>
                          <w:ind w:right="-3"/>
                          <w:rPr>
                            <w:sz w:val="20"/>
                          </w:rPr>
                        </w:pPr>
                        <w:r>
                          <w:rPr>
                            <w:sz w:val="20"/>
                          </w:rPr>
                          <w:t>Drug Use &amp; Dealing</w:t>
                        </w:r>
                      </w:p>
                    </w:txbxContent>
                  </v:textbox>
                </v:shape>
                <v:shape id="Text Box 61" o:spid="_x0000_s1055" type="#_x0000_t202" style="position:absolute;left:2816;top:2075;width:5169;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27A17860" w14:textId="10394F6D" w:rsidR="006C326D" w:rsidRDefault="006C1B04">
                        <w:pPr>
                          <w:tabs>
                            <w:tab w:val="left" w:pos="4560"/>
                          </w:tabs>
                          <w:rPr>
                            <w:sz w:val="20"/>
                          </w:rPr>
                        </w:pPr>
                        <w:r>
                          <w:rPr>
                            <w:position w:val="1"/>
                            <w:sz w:val="20"/>
                          </w:rPr>
                          <w:tab/>
                        </w:r>
                        <w:r>
                          <w:rPr>
                            <w:sz w:val="20"/>
                          </w:rPr>
                          <w:t>Graffiti</w:t>
                        </w:r>
                      </w:p>
                    </w:txbxContent>
                  </v:textbox>
                </v:shape>
                <v:shape id="Text Box 60" o:spid="_x0000_s1056" type="#_x0000_t202" style="position:absolute;left:3303;top:3044;width:1073;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57D8FEBB" w14:textId="77777777" w:rsidR="006C326D" w:rsidRDefault="006C1B04">
                        <w:pPr>
                          <w:ind w:right="-4"/>
                          <w:rPr>
                            <w:sz w:val="20"/>
                          </w:rPr>
                        </w:pPr>
                        <w:r>
                          <w:rPr>
                            <w:sz w:val="20"/>
                          </w:rPr>
                          <w:t>Failure to control Pets</w:t>
                        </w:r>
                      </w:p>
                    </w:txbxContent>
                  </v:textbox>
                </v:shape>
                <v:shape id="Text Box 59" o:spid="_x0000_s1057" type="#_x0000_t202" style="position:absolute;left:4915;top:2647;width:169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" filled="f">
                  <v:textbox inset="0,0,0,0">
                    <w:txbxContent>
                      <w:p w14:paraId="3D35FE3C" w14:textId="77777777" w:rsidR="006C326D" w:rsidRDefault="006C1B04">
                        <w:pPr>
                          <w:spacing w:before="70"/>
                          <w:ind w:left="145"/>
                          <w:rPr>
                            <w:sz w:val="20"/>
                          </w:rPr>
                        </w:pPr>
                        <w:r>
                          <w:rPr>
                            <w:sz w:val="20"/>
                          </w:rPr>
                          <w:t>Harassment of other people</w:t>
                        </w:r>
                      </w:p>
                    </w:txbxContent>
                  </v:textbox>
                </v:shape>
                <v:shape id="Text Box 58" o:spid="_x0000_s1058" type="#_x0000_t202" style="position:absolute;left:4519;top:7;width:110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" filled="f">
                  <v:textbox inset="0,0,0,0">
                    <w:txbxContent>
                      <w:p w14:paraId="1CD4D44E" w14:textId="77777777" w:rsidR="006C326D" w:rsidRDefault="006C1B04">
                        <w:pPr>
                          <w:spacing w:before="69"/>
                          <w:ind w:left="144"/>
                          <w:rPr>
                            <w:sz w:val="20"/>
                          </w:rPr>
                        </w:pPr>
                        <w:r>
                          <w:rPr>
                            <w:sz w:val="20"/>
                          </w:rPr>
                          <w:t>Violence</w:t>
                        </w:r>
                      </w:p>
                    </w:txbxContent>
                  </v:textbox>
                </v:shape>
                <v:shape id="Text Box 57" o:spid="_x0000_s1059" type="#_x0000_t202" style="position:absolute;left:6967;top:3055;width:172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" filled="f">
                  <v:textbox inset="0,0,0,0">
                    <w:txbxContent>
                      <w:p w14:paraId="03131452" w14:textId="77777777" w:rsidR="006C326D" w:rsidRDefault="006C1B04">
                        <w:pPr>
                          <w:spacing w:before="70"/>
                          <w:ind w:left="145" w:right="190"/>
                          <w:jc w:val="both"/>
                          <w:rPr>
                            <w:sz w:val="20"/>
                          </w:rPr>
                        </w:pPr>
                        <w:r>
                          <w:rPr>
                            <w:sz w:val="20"/>
                          </w:rPr>
                          <w:t>Riding</w:t>
                        </w:r>
                        <w:r>
                          <w:rPr>
                            <w:spacing w:val="-11"/>
                            <w:sz w:val="20"/>
                          </w:rPr>
                          <w:t xml:space="preserve"> </w:t>
                        </w:r>
                        <w:r>
                          <w:rPr>
                            <w:sz w:val="20"/>
                          </w:rPr>
                          <w:t>Vehicles dangerously or illegally</w:t>
                        </w:r>
                      </w:p>
                    </w:txbxContent>
                  </v:textbox>
                </v:shape>
                <v:shape id="Text Box 56" o:spid="_x0000_s1060" type="#_x0000_t202" style="position:absolute;left:1003;top:2839;width:136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" filled="f">
                  <v:textbox inset="0,0,0,0">
                    <w:txbxContent>
                      <w:p w14:paraId="170701E5" w14:textId="77777777" w:rsidR="006C326D" w:rsidRDefault="006C1B04">
                        <w:pPr>
                          <w:spacing w:before="70"/>
                          <w:ind w:left="144"/>
                          <w:rPr>
                            <w:sz w:val="20"/>
                          </w:rPr>
                        </w:pPr>
                        <w:r>
                          <w:rPr>
                            <w:sz w:val="20"/>
                          </w:rPr>
                          <w:t xml:space="preserve">Dumping </w:t>
                        </w:r>
                        <w:r>
                          <w:rPr>
                            <w:w w:val="95"/>
                            <w:sz w:val="20"/>
                          </w:rPr>
                          <w:t xml:space="preserve">Rubbish/Fly </w:t>
                        </w:r>
                        <w:r>
                          <w:rPr>
                            <w:sz w:val="20"/>
                          </w:rPr>
                          <w:t>Tipping</w:t>
                        </w:r>
                      </w:p>
                    </w:txbxContent>
                  </v:textbox>
                </v:shape>
                <v:shape id="Text Box 55" o:spid="_x0000_s1061" type="#_x0000_t202" style="position:absolute;left:199;top:1963;width:996;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" filled="f">
                  <v:textbox inset="0,0,0,0">
                    <w:txbxContent>
                      <w:p w14:paraId="759C8874" w14:textId="77777777" w:rsidR="006C326D" w:rsidRDefault="006C1B04">
                        <w:pPr>
                          <w:spacing w:before="69"/>
                          <w:ind w:left="144" w:right="205"/>
                          <w:rPr>
                            <w:sz w:val="20"/>
                          </w:rPr>
                        </w:pPr>
                        <w:r>
                          <w:rPr>
                            <w:sz w:val="20"/>
                          </w:rPr>
                          <w:t>Rowdy Gangs</w:t>
                        </w:r>
                      </w:p>
                    </w:txbxContent>
                  </v:textbox>
                </v:shape>
                <v:shape id="Text Box 54" o:spid="_x0000_s1062" type="#_x0000_t202" style="position:absolute;left:8179;top:1387;width:172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" filled="f">
                  <v:textbox inset="0,0,0,0">
                    <w:txbxContent>
                      <w:p w14:paraId="56692CF4" w14:textId="77777777" w:rsidR="006C326D" w:rsidRDefault="006C1B04">
                        <w:pPr>
                          <w:spacing w:before="69"/>
                          <w:ind w:left="145"/>
                          <w:rPr>
                            <w:sz w:val="20"/>
                          </w:rPr>
                        </w:pPr>
                        <w:r>
                          <w:rPr>
                            <w:sz w:val="20"/>
                          </w:rPr>
                          <w:t>Using Air Rifles</w:t>
                        </w:r>
                      </w:p>
                    </w:txbxContent>
                  </v:textbox>
                </v:shape>
                <v:shape id="Text Box 53" o:spid="_x0000_s1063" type="#_x0000_t202" style="position:absolute;left:1783;top:259;width:82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" filled="f">
                  <v:textbox inset="0,0,0,0">
                    <w:txbxContent>
                      <w:p w14:paraId="2454290E" w14:textId="77777777" w:rsidR="006C326D" w:rsidRDefault="006C1B04">
                        <w:pPr>
                          <w:spacing w:before="69"/>
                          <w:ind w:left="144"/>
                          <w:rPr>
                            <w:sz w:val="20"/>
                          </w:rPr>
                        </w:pPr>
                        <w:r>
                          <w:rPr>
                            <w:sz w:val="20"/>
                          </w:rPr>
                          <w:t>Noise</w:t>
                        </w:r>
                      </w:p>
                    </w:txbxContent>
                  </v:textbox>
                </v:shape>
                <v:shape id="Text Box 52" o:spid="_x0000_s1064" type="#_x0000_t202" style="position:absolute;left:7;top:43;width:1356;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" filled="f">
                  <v:textbox inset="0,0,0,0">
                    <w:txbxContent>
                      <w:p w14:paraId="647F2C50" w14:textId="77777777" w:rsidR="006C326D" w:rsidRDefault="006C1B04">
                        <w:pPr>
                          <w:spacing w:before="69"/>
                          <w:ind w:left="144"/>
                          <w:rPr>
                            <w:sz w:val="20"/>
                          </w:rPr>
                        </w:pPr>
                        <w:r>
                          <w:rPr>
                            <w:w w:val="95"/>
                            <w:sz w:val="20"/>
                          </w:rPr>
                          <w:t xml:space="preserve">Untidy/dirty </w:t>
                        </w:r>
                        <w:r>
                          <w:rPr>
                            <w:sz w:val="20"/>
                          </w:rPr>
                          <w:t>Garden &amp; Home</w:t>
                        </w:r>
                      </w:p>
                    </w:txbxContent>
                  </v:textbox>
                </v:shape>
                <v:shape id="Text Box 51" o:spid="_x0000_s1065" type="#_x0000_t202" style="position:absolute;left:7999;top:7;width:160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" filled="f">
                  <v:textbox inset="0,0,0,0">
                    <w:txbxContent>
                      <w:p w14:paraId="474DE00A" w14:textId="77777777" w:rsidR="006C326D" w:rsidRDefault="006C1B04">
                        <w:pPr>
                          <w:spacing w:before="69"/>
                          <w:ind w:left="145" w:right="171"/>
                          <w:rPr>
                            <w:sz w:val="20"/>
                          </w:rPr>
                        </w:pPr>
                        <w:r>
                          <w:rPr>
                            <w:sz w:val="20"/>
                          </w:rPr>
                          <w:t>Verbal Abuse, Threatening Behaviour</w:t>
                        </w:r>
                      </w:p>
                    </w:txbxContent>
                  </v:textbox>
                </v:shape>
                <w10:anchorlock/>
              </v:group>
            </w:pict>
          </mc:Fallback>
        </mc:AlternateContent>
      </w:r>
    </w:p>
    <w:p w14:paraId="1D99F308" w14:textId="77777777" w:rsidR="006C326D" w:rsidRDefault="006C326D">
      <w:pPr>
        <w:pStyle w:val="BodyText"/>
        <w:rPr>
          <w:sz w:val="20"/>
        </w:rPr>
      </w:pPr>
    </w:p>
    <w:p w14:paraId="360D3194" w14:textId="77777777" w:rsidR="006C326D" w:rsidRDefault="006C326D">
      <w:pPr>
        <w:pStyle w:val="BodyText"/>
        <w:rPr>
          <w:sz w:val="20"/>
        </w:rPr>
      </w:pPr>
    </w:p>
    <w:p w14:paraId="3333D308" w14:textId="77777777" w:rsidR="006C326D" w:rsidRDefault="006C326D">
      <w:pPr>
        <w:pStyle w:val="BodyText"/>
        <w:spacing w:before="6"/>
        <w:rPr>
          <w:sz w:val="17"/>
        </w:rPr>
      </w:pPr>
    </w:p>
    <w:p w14:paraId="6633B2B2" w14:textId="77777777" w:rsidR="006C326D" w:rsidRDefault="006C1B04">
      <w:pPr>
        <w:pStyle w:val="Heading1"/>
        <w:spacing w:before="93"/>
        <w:jc w:val="both"/>
      </w:pPr>
      <w:r>
        <w:rPr>
          <w:color w:val="365F91"/>
        </w:rPr>
        <w:t>How can I Prevent Anti-Social Behaviour taking place?</w:t>
      </w:r>
    </w:p>
    <w:p w14:paraId="685B39DE" w14:textId="77777777" w:rsidR="006C326D" w:rsidRDefault="006C1B04">
      <w:pPr>
        <w:pStyle w:val="BodyText"/>
        <w:spacing w:before="180"/>
        <w:ind w:left="918" w:right="1349"/>
        <w:jc w:val="both"/>
      </w:pPr>
      <w:r>
        <w:t>You should include a clause in the tenancy agreement which makes clear that the tenancy can be ended early where Anti-Social Behaviour is established.</w:t>
      </w:r>
    </w:p>
    <w:p w14:paraId="0EC7E65F" w14:textId="3F02A7B1" w:rsidR="006C326D" w:rsidRDefault="006C1B04">
      <w:pPr>
        <w:pStyle w:val="BodyText"/>
        <w:spacing w:before="122" w:line="276" w:lineRule="auto"/>
        <w:ind w:left="918" w:right="1396"/>
        <w:jc w:val="both"/>
      </w:pPr>
      <w:r>
        <w:t>In the Selective Licensing Area, before the start of new tenancies, you are required to meet with the tenants to make sure that they understand their responsibilities and obligations, and so that you can provide them with all the information they need about the property</w:t>
      </w:r>
      <w:r w:rsidR="00473C66">
        <w:t>. This would also be considered good practice for landlords outside the selective licensing areas.</w:t>
      </w:r>
    </w:p>
    <w:p w14:paraId="40CD9B79" w14:textId="2AD238F7" w:rsidR="00C73443" w:rsidRDefault="00C73443">
      <w:pPr>
        <w:pStyle w:val="BodyText"/>
        <w:spacing w:before="122" w:line="276" w:lineRule="auto"/>
        <w:ind w:left="918" w:right="1396"/>
        <w:jc w:val="both"/>
      </w:pPr>
    </w:p>
    <w:p w14:paraId="5DE0248F" w14:textId="7AE77111" w:rsidR="00C73443" w:rsidRDefault="00C73443">
      <w:pPr>
        <w:pStyle w:val="BodyText"/>
        <w:spacing w:before="122" w:line="276" w:lineRule="auto"/>
        <w:ind w:left="918" w:right="1396"/>
        <w:jc w:val="both"/>
      </w:pPr>
    </w:p>
    <w:p w14:paraId="1BE98154" w14:textId="68133992" w:rsidR="00C73443" w:rsidRDefault="00C73443">
      <w:pPr>
        <w:pStyle w:val="BodyText"/>
        <w:spacing w:before="122" w:line="276" w:lineRule="auto"/>
        <w:ind w:left="918" w:right="1396"/>
        <w:jc w:val="both"/>
      </w:pPr>
    </w:p>
    <w:p w14:paraId="44948FDF" w14:textId="77777777" w:rsidR="00C73443" w:rsidRDefault="00C73443">
      <w:pPr>
        <w:pStyle w:val="BodyText"/>
        <w:spacing w:before="122" w:line="276" w:lineRule="auto"/>
        <w:ind w:left="918" w:right="1396"/>
        <w:jc w:val="both"/>
      </w:pPr>
    </w:p>
    <w:p w14:paraId="40701F77" w14:textId="63E80FA2" w:rsidR="006C326D" w:rsidRDefault="006C1B04" w:rsidP="00311B8A">
      <w:pPr>
        <w:pStyle w:val="BodyText"/>
        <w:spacing w:before="181" w:line="276" w:lineRule="auto"/>
        <w:ind w:left="918" w:right="1400"/>
        <w:jc w:val="both"/>
        <w:rPr>
          <w:sz w:val="20"/>
        </w:rPr>
      </w:pPr>
      <w:r>
        <w:t>At this meeting, you must make especially clear to your tenants, the importance of:</w:t>
      </w:r>
    </w:p>
    <w:p w14:paraId="2873F824" w14:textId="77777777" w:rsidR="006C326D" w:rsidRDefault="006C1B04" w:rsidP="00532DB9">
      <w:pPr>
        <w:pStyle w:val="ListParagraph"/>
        <w:numPr>
          <w:ilvl w:val="1"/>
          <w:numId w:val="7"/>
        </w:numPr>
        <w:tabs>
          <w:tab w:val="left" w:pos="2050"/>
          <w:tab w:val="left" w:pos="2051"/>
        </w:tabs>
        <w:rPr>
          <w:sz w:val="24"/>
        </w:rPr>
      </w:pPr>
      <w:r>
        <w:rPr>
          <w:sz w:val="24"/>
        </w:rPr>
        <w:t>not allowing anti-social</w:t>
      </w:r>
      <w:r>
        <w:rPr>
          <w:spacing w:val="-4"/>
          <w:sz w:val="24"/>
        </w:rPr>
        <w:t xml:space="preserve"> </w:t>
      </w:r>
      <w:r>
        <w:rPr>
          <w:sz w:val="24"/>
        </w:rPr>
        <w:t>behaviour,</w:t>
      </w:r>
    </w:p>
    <w:p w14:paraId="040343BD" w14:textId="77777777" w:rsidR="006C326D" w:rsidRDefault="006C1B04" w:rsidP="00532DB9">
      <w:pPr>
        <w:pStyle w:val="ListParagraph"/>
        <w:numPr>
          <w:ilvl w:val="1"/>
          <w:numId w:val="7"/>
        </w:numPr>
        <w:tabs>
          <w:tab w:val="left" w:pos="2050"/>
          <w:tab w:val="left" w:pos="2051"/>
        </w:tabs>
        <w:spacing w:before="237"/>
        <w:rPr>
          <w:sz w:val="24"/>
        </w:rPr>
      </w:pPr>
      <w:r>
        <w:rPr>
          <w:sz w:val="24"/>
        </w:rPr>
        <w:t>not causing nuisance or annoyance to</w:t>
      </w:r>
      <w:r>
        <w:rPr>
          <w:spacing w:val="-7"/>
          <w:sz w:val="24"/>
        </w:rPr>
        <w:t xml:space="preserve"> </w:t>
      </w:r>
      <w:r>
        <w:rPr>
          <w:sz w:val="24"/>
        </w:rPr>
        <w:t>neighbours</w:t>
      </w:r>
    </w:p>
    <w:p w14:paraId="0C4A6827" w14:textId="77777777" w:rsidR="006C326D" w:rsidRDefault="006C1B04" w:rsidP="00532DB9">
      <w:pPr>
        <w:pStyle w:val="ListParagraph"/>
        <w:numPr>
          <w:ilvl w:val="1"/>
          <w:numId w:val="7"/>
        </w:numPr>
        <w:tabs>
          <w:tab w:val="left" w:pos="2050"/>
          <w:tab w:val="left" w:pos="2051"/>
        </w:tabs>
        <w:spacing w:before="238"/>
        <w:rPr>
          <w:sz w:val="24"/>
        </w:rPr>
      </w:pPr>
      <w:r>
        <w:rPr>
          <w:sz w:val="24"/>
        </w:rPr>
        <w:t>not allowing</w:t>
      </w:r>
      <w:r>
        <w:rPr>
          <w:spacing w:val="-4"/>
          <w:sz w:val="24"/>
        </w:rPr>
        <w:t xml:space="preserve"> </w:t>
      </w:r>
      <w:r>
        <w:rPr>
          <w:sz w:val="24"/>
        </w:rPr>
        <w:t>overcrowding</w:t>
      </w:r>
    </w:p>
    <w:p w14:paraId="2746741A" w14:textId="58ACADFD" w:rsidR="003F6A6A" w:rsidRPr="00311B8A" w:rsidRDefault="006C1B04" w:rsidP="00311B8A">
      <w:pPr>
        <w:tabs>
          <w:tab w:val="left" w:pos="2050"/>
          <w:tab w:val="left" w:pos="2051"/>
        </w:tabs>
        <w:spacing w:before="239"/>
        <w:ind w:left="1638" w:right="1678"/>
        <w:rPr>
          <w:sz w:val="24"/>
        </w:rPr>
      </w:pPr>
      <w:r>
        <w:rPr>
          <w:sz w:val="24"/>
        </w:rPr>
        <w:t>not accumulating and properly disposing of rubbish and recycling properly</w:t>
      </w:r>
    </w:p>
    <w:p w14:paraId="17204FA0" w14:textId="77777777" w:rsidR="003F6A6A" w:rsidRDefault="003F6A6A">
      <w:pPr>
        <w:pStyle w:val="BodyText"/>
        <w:spacing w:before="218" w:line="276" w:lineRule="auto"/>
        <w:ind w:left="918" w:right="1398"/>
        <w:jc w:val="both"/>
      </w:pPr>
    </w:p>
    <w:p w14:paraId="790F7316" w14:textId="78E57E04" w:rsidR="006C326D" w:rsidRDefault="006C1B04">
      <w:pPr>
        <w:pStyle w:val="BodyText"/>
        <w:spacing w:before="218" w:line="276" w:lineRule="auto"/>
        <w:ind w:left="918" w:right="1398"/>
        <w:jc w:val="both"/>
      </w:pPr>
      <w:r>
        <w:t>You must make sure that your tenants understand that you can apply to end the tenancy using the proper legal procedures, if the tenants do not meet these</w:t>
      </w:r>
      <w:r>
        <w:rPr>
          <w:spacing w:val="-3"/>
        </w:rPr>
        <w:t xml:space="preserve"> </w:t>
      </w:r>
      <w:r>
        <w:t>obligations.</w:t>
      </w:r>
    </w:p>
    <w:p w14:paraId="60BF1883" w14:textId="77777777" w:rsidR="006C326D" w:rsidRDefault="006C1B04">
      <w:pPr>
        <w:pStyle w:val="BodyText"/>
        <w:spacing w:before="179" w:line="276" w:lineRule="auto"/>
        <w:ind w:left="918" w:right="1395"/>
        <w:jc w:val="both"/>
      </w:pPr>
      <w:r>
        <w:t>If the tenant does not speak English well enough to understand this information, you should make sure that someone is present who can act as an interpreter and explain these points well enough for the tenant to understand.</w:t>
      </w:r>
    </w:p>
    <w:p w14:paraId="09807420" w14:textId="55241CC8" w:rsidR="006C326D" w:rsidRDefault="006C1B04" w:rsidP="00C60771">
      <w:pPr>
        <w:pStyle w:val="BodyText"/>
        <w:spacing w:before="180" w:line="276" w:lineRule="auto"/>
        <w:ind w:left="918" w:right="1399"/>
        <w:jc w:val="both"/>
        <w:rPr>
          <w:sz w:val="26"/>
        </w:rPr>
      </w:pPr>
      <w:r>
        <w:t>You may wish to introduce yourself to neighbours of the property and let them know that you are the landlord and give them your name and contact details</w:t>
      </w:r>
      <w:r w:rsidR="00C60771">
        <w:t xml:space="preserve"> </w:t>
      </w:r>
      <w:r>
        <w:t>so they can contact you at an early stage should your tenant cause a nuisance.</w:t>
      </w:r>
    </w:p>
    <w:p w14:paraId="1FF3AF64" w14:textId="77777777" w:rsidR="006C326D" w:rsidRDefault="006C326D">
      <w:pPr>
        <w:pStyle w:val="BodyText"/>
        <w:rPr>
          <w:sz w:val="29"/>
        </w:rPr>
      </w:pPr>
    </w:p>
    <w:p w14:paraId="629C58E8" w14:textId="77777777" w:rsidR="006C326D" w:rsidRDefault="006C1B04">
      <w:pPr>
        <w:pStyle w:val="Heading1"/>
        <w:spacing w:before="0"/>
        <w:ind w:right="1544"/>
      </w:pPr>
      <w:r>
        <w:rPr>
          <w:color w:val="365F91"/>
        </w:rPr>
        <w:t>What should I do if I receive a complaint of Anti-Social Behaviour about my tenant?</w:t>
      </w:r>
    </w:p>
    <w:p w14:paraId="4AB8B595" w14:textId="0E40A019" w:rsidR="00C34DE2" w:rsidRDefault="00C34DE2">
      <w:pPr>
        <w:pStyle w:val="BodyText"/>
        <w:spacing w:before="183" w:line="276" w:lineRule="auto"/>
        <w:ind w:left="918" w:right="1392"/>
        <w:jc w:val="both"/>
      </w:pPr>
      <w:proofErr w:type="spellStart"/>
      <w:r>
        <w:t>Landlord’s</w:t>
      </w:r>
      <w:proofErr w:type="spellEnd"/>
      <w:r w:rsidR="00C60771">
        <w:t xml:space="preserve"> can</w:t>
      </w:r>
      <w:r>
        <w:t xml:space="preserve"> access practical and legal advice if they are a member of one of the local or national Landlord bodies. This is often a cost-effective way of obtaining specialist advice on a range of tenancy related issues including the management of </w:t>
      </w:r>
      <w:proofErr w:type="spellStart"/>
      <w:r>
        <w:t>ASB</w:t>
      </w:r>
      <w:proofErr w:type="spellEnd"/>
      <w:r w:rsidR="00EF0123">
        <w:t>.</w:t>
      </w:r>
      <w:r>
        <w:t xml:space="preserve"> </w:t>
      </w:r>
    </w:p>
    <w:p w14:paraId="22702C33" w14:textId="61A82F28" w:rsidR="00C60771" w:rsidRDefault="00EF0123" w:rsidP="00C60771">
      <w:pPr>
        <w:pStyle w:val="BodyText"/>
        <w:spacing w:before="183" w:line="276" w:lineRule="auto"/>
        <w:ind w:left="918" w:right="1392"/>
        <w:jc w:val="both"/>
      </w:pPr>
      <w:r>
        <w:t>Initially</w:t>
      </w:r>
      <w:r w:rsidR="00C60771">
        <w:t>, it is sensible to find out as much as you can before approaching the tenant, e.g. talk to those affected by the alleged behaviour, or if appropriate liaise closely with any investigating officer from Rotherham MBC or South Yorkshire Police. Make notes and details of the incident.</w:t>
      </w:r>
    </w:p>
    <w:p w14:paraId="10AD1C5D" w14:textId="2AFC9B16" w:rsidR="006C326D" w:rsidRDefault="006C1B04">
      <w:pPr>
        <w:pStyle w:val="BodyText"/>
        <w:spacing w:before="180" w:line="276" w:lineRule="auto"/>
        <w:ind w:left="918" w:right="1392"/>
        <w:jc w:val="both"/>
      </w:pPr>
      <w:r>
        <w:t>You could encourage the complainant to contact the Council or Police to complain about the behaviour of their neighbours. You should then keep in contact with the investigating officer or department to see how the case is progressing.</w:t>
      </w:r>
    </w:p>
    <w:p w14:paraId="38C00763" w14:textId="77777777" w:rsidR="00473C66" w:rsidRDefault="00473C66" w:rsidP="00473C66">
      <w:pPr>
        <w:pStyle w:val="Heading1"/>
      </w:pPr>
      <w:r>
        <w:rPr>
          <w:color w:val="365F91"/>
        </w:rPr>
        <w:t>Evidence</w:t>
      </w:r>
    </w:p>
    <w:p w14:paraId="17281928" w14:textId="77777777" w:rsidR="00A74C11" w:rsidRDefault="00473C66" w:rsidP="00311B8A">
      <w:pPr>
        <w:pStyle w:val="BodyText"/>
        <w:spacing w:before="180"/>
        <w:ind w:left="918" w:right="1349"/>
        <w:jc w:val="both"/>
      </w:pPr>
      <w:r>
        <w:t xml:space="preserve">Even at an early stage of receiving a complaint of anti-social behaviour, it is important to keep records of the complaints you receive and to keep any evidence you have of bad behaviour by the tenants. This will help if you </w:t>
      </w:r>
      <w:proofErr w:type="gramStart"/>
      <w:r>
        <w:t>have to</w:t>
      </w:r>
      <w:proofErr w:type="gramEnd"/>
      <w:r>
        <w:t xml:space="preserve"> take the sort of legal action described below. It will also help, if you have kept </w:t>
      </w:r>
    </w:p>
    <w:p w14:paraId="263A54A7" w14:textId="77777777" w:rsidR="00A74C11" w:rsidRDefault="00A74C11" w:rsidP="00311B8A">
      <w:pPr>
        <w:pStyle w:val="BodyText"/>
        <w:spacing w:before="180"/>
        <w:ind w:left="918" w:right="1349"/>
        <w:jc w:val="both"/>
      </w:pPr>
    </w:p>
    <w:p w14:paraId="37D67129" w14:textId="7859C07C" w:rsidR="00473C66" w:rsidRDefault="00473C66" w:rsidP="00311B8A">
      <w:pPr>
        <w:pStyle w:val="BodyText"/>
        <w:spacing w:before="180"/>
        <w:ind w:left="918" w:right="1349"/>
        <w:jc w:val="both"/>
      </w:pPr>
      <w:r>
        <w:t>clear records of having tried to speak to your tenants in a reasonable way, before taking legal action. It is usually advisable to follow up conversations or attempts to contact the tenant, by emailing or writing as well, so that there is a clear record of your attempts to resolve</w:t>
      </w:r>
      <w:r>
        <w:rPr>
          <w:spacing w:val="-13"/>
        </w:rPr>
        <w:t xml:space="preserve"> </w:t>
      </w:r>
      <w:r>
        <w:t>things.</w:t>
      </w:r>
    </w:p>
    <w:p w14:paraId="5C25E570" w14:textId="77777777" w:rsidR="006C326D" w:rsidRDefault="006C1B04">
      <w:pPr>
        <w:pStyle w:val="Heading1"/>
        <w:spacing w:before="178"/>
      </w:pPr>
      <w:r>
        <w:rPr>
          <w:color w:val="365F91"/>
        </w:rPr>
        <w:t>Verbal Warning</w:t>
      </w:r>
    </w:p>
    <w:p w14:paraId="34DFE8BB" w14:textId="491A682E" w:rsidR="006C326D" w:rsidRDefault="006C1B04">
      <w:pPr>
        <w:pStyle w:val="BodyText"/>
        <w:spacing w:before="183" w:line="276" w:lineRule="auto"/>
        <w:ind w:left="918" w:right="1395"/>
        <w:jc w:val="both"/>
      </w:pPr>
      <w:r>
        <w:t xml:space="preserve">Speak to your tenants at an early stage. In some </w:t>
      </w:r>
      <w:r w:rsidR="00C34DE2">
        <w:t>cases,</w:t>
      </w:r>
      <w:r>
        <w:t xml:space="preserve"> you will be able to deal with the situation by simply making clear to the tenant that their behaviour is causing problems. You could point out the clause in the tenancy agreement and explain that if this behaviour </w:t>
      </w:r>
      <w:r w:rsidR="00C34DE2">
        <w:t>continues,</w:t>
      </w:r>
      <w:r>
        <w:t xml:space="preserve"> they could be evicted. Keep a record of all conversations. You should take a balanced, measured approach, based on the evidence</w:t>
      </w:r>
      <w:r>
        <w:rPr>
          <w:spacing w:val="-8"/>
        </w:rPr>
        <w:t xml:space="preserve"> </w:t>
      </w:r>
      <w:r>
        <w:t>available.</w:t>
      </w:r>
    </w:p>
    <w:p w14:paraId="0CF02F1E" w14:textId="77777777" w:rsidR="006C326D" w:rsidRDefault="006C1B04">
      <w:pPr>
        <w:pStyle w:val="BodyText"/>
        <w:spacing w:before="181" w:line="276" w:lineRule="auto"/>
        <w:ind w:left="918" w:right="1395"/>
        <w:jc w:val="both"/>
      </w:pPr>
      <w:r>
        <w:t>Alternatively, if you are unable to make contact verbally with your tenant you could consider sending an ‘initial contact letter’ asking your tenant to contact you to discuss the complaint of anti-social behaviour. (Appendix 1)</w:t>
      </w:r>
    </w:p>
    <w:p w14:paraId="754C5BED" w14:textId="77777777" w:rsidR="006C326D" w:rsidRDefault="006C1B04">
      <w:pPr>
        <w:pStyle w:val="Heading1"/>
        <w:spacing w:before="176"/>
      </w:pPr>
      <w:r>
        <w:rPr>
          <w:color w:val="365F91"/>
        </w:rPr>
        <w:t>Written Warnings</w:t>
      </w:r>
    </w:p>
    <w:p w14:paraId="0D6F7EA0" w14:textId="77777777" w:rsidR="006C326D" w:rsidRDefault="006C1B04">
      <w:pPr>
        <w:pStyle w:val="BodyText"/>
        <w:spacing w:before="180"/>
        <w:ind w:left="918" w:right="1350"/>
        <w:jc w:val="both"/>
      </w:pPr>
      <w:r>
        <w:t>If reasoning with the tenant does not help, and there is clear evidence of the problems continuing you could consider sending a warning letter to your tenants (Appendix 2). It is important to keep a copy of all correspondence sent, and a record of how and when you sent</w:t>
      </w:r>
      <w:r>
        <w:rPr>
          <w:spacing w:val="-8"/>
        </w:rPr>
        <w:t xml:space="preserve"> </w:t>
      </w:r>
      <w:r>
        <w:t>it.</w:t>
      </w:r>
    </w:p>
    <w:p w14:paraId="0959666B" w14:textId="151B7A90" w:rsidR="006C326D" w:rsidRDefault="006C1B04">
      <w:pPr>
        <w:pStyle w:val="BodyText"/>
        <w:spacing w:before="181"/>
        <w:ind w:left="918" w:right="1352"/>
        <w:jc w:val="both"/>
      </w:pPr>
      <w:r>
        <w:t xml:space="preserve">If this does not have any </w:t>
      </w:r>
      <w:r w:rsidR="00C34DE2">
        <w:t>effect,</w:t>
      </w:r>
      <w:r>
        <w:t xml:space="preserve"> you should consider sending a final warning letter. (Appendix 3)</w:t>
      </w:r>
    </w:p>
    <w:p w14:paraId="632D2363" w14:textId="3A43EE77" w:rsidR="00473C66" w:rsidRPr="00A92708" w:rsidRDefault="00473C66" w:rsidP="00311B8A">
      <w:pPr>
        <w:pStyle w:val="BodyText"/>
        <w:spacing w:before="180"/>
        <w:ind w:left="720"/>
        <w:jc w:val="both"/>
      </w:pPr>
      <w:r>
        <w:t xml:space="preserve">  </w:t>
      </w:r>
      <w:r>
        <w:t xml:space="preserve">Warning letters should clearly </w:t>
      </w:r>
      <w:proofErr w:type="gramStart"/>
      <w:r>
        <w:t>state;</w:t>
      </w:r>
      <w:proofErr w:type="gramEnd"/>
    </w:p>
    <w:p w14:paraId="0399A2BA" w14:textId="73C4E25E" w:rsidR="00473C66" w:rsidRDefault="00473C66" w:rsidP="00473C66">
      <w:pPr>
        <w:pStyle w:val="ListParagraph"/>
        <w:numPr>
          <w:ilvl w:val="0"/>
          <w:numId w:val="5"/>
        </w:numPr>
        <w:tabs>
          <w:tab w:val="left" w:pos="1637"/>
          <w:tab w:val="left" w:pos="1638"/>
        </w:tabs>
        <w:spacing w:before="180"/>
        <w:rPr>
          <w:sz w:val="24"/>
        </w:rPr>
      </w:pPr>
      <w:r>
        <w:rPr>
          <w:sz w:val="24"/>
        </w:rPr>
        <w:t>What tenancy condition has been</w:t>
      </w:r>
      <w:r>
        <w:rPr>
          <w:spacing w:val="-11"/>
          <w:sz w:val="24"/>
        </w:rPr>
        <w:t xml:space="preserve"> </w:t>
      </w:r>
      <w:r>
        <w:rPr>
          <w:sz w:val="24"/>
        </w:rPr>
        <w:t>breached</w:t>
      </w:r>
    </w:p>
    <w:p w14:paraId="38046734" w14:textId="77777777" w:rsidR="00473C66" w:rsidRDefault="00473C66" w:rsidP="00473C66">
      <w:pPr>
        <w:pStyle w:val="ListParagraph"/>
        <w:numPr>
          <w:ilvl w:val="0"/>
          <w:numId w:val="5"/>
        </w:numPr>
        <w:tabs>
          <w:tab w:val="left" w:pos="1637"/>
          <w:tab w:val="left" w:pos="1638"/>
        </w:tabs>
        <w:spacing w:before="180"/>
        <w:rPr>
          <w:sz w:val="24"/>
        </w:rPr>
      </w:pPr>
      <w:r>
        <w:rPr>
          <w:sz w:val="24"/>
        </w:rPr>
        <w:t>How occupiers have broken</w:t>
      </w:r>
      <w:r>
        <w:rPr>
          <w:spacing w:val="-7"/>
          <w:sz w:val="24"/>
        </w:rPr>
        <w:t xml:space="preserve"> </w:t>
      </w:r>
      <w:r>
        <w:rPr>
          <w:sz w:val="24"/>
        </w:rPr>
        <w:t>them</w:t>
      </w:r>
    </w:p>
    <w:p w14:paraId="1BF8011F" w14:textId="77777777" w:rsidR="00473C66" w:rsidRDefault="00473C66" w:rsidP="00473C66">
      <w:pPr>
        <w:pStyle w:val="ListParagraph"/>
        <w:numPr>
          <w:ilvl w:val="0"/>
          <w:numId w:val="5"/>
        </w:numPr>
        <w:tabs>
          <w:tab w:val="left" w:pos="1637"/>
          <w:tab w:val="left" w:pos="1638"/>
        </w:tabs>
        <w:spacing w:before="180"/>
        <w:rPr>
          <w:sz w:val="24"/>
        </w:rPr>
      </w:pPr>
      <w:r>
        <w:rPr>
          <w:sz w:val="24"/>
        </w:rPr>
        <w:t>What they should do to prevent further action being</w:t>
      </w:r>
      <w:r>
        <w:rPr>
          <w:spacing w:val="-17"/>
          <w:sz w:val="24"/>
        </w:rPr>
        <w:t xml:space="preserve"> </w:t>
      </w:r>
      <w:r>
        <w:rPr>
          <w:sz w:val="24"/>
        </w:rPr>
        <w:t>taken</w:t>
      </w:r>
    </w:p>
    <w:p w14:paraId="144FC3D4" w14:textId="77777777" w:rsidR="00473C66" w:rsidRDefault="00473C66" w:rsidP="00473C66">
      <w:pPr>
        <w:pStyle w:val="ListParagraph"/>
        <w:numPr>
          <w:ilvl w:val="0"/>
          <w:numId w:val="5"/>
        </w:numPr>
        <w:tabs>
          <w:tab w:val="left" w:pos="1637"/>
          <w:tab w:val="left" w:pos="1638"/>
        </w:tabs>
        <w:spacing w:before="180"/>
        <w:rPr>
          <w:sz w:val="24"/>
        </w:rPr>
      </w:pPr>
      <w:r>
        <w:rPr>
          <w:sz w:val="24"/>
        </w:rPr>
        <w:t>The consequences of continuing to breach the tenancy</w:t>
      </w:r>
      <w:r>
        <w:rPr>
          <w:spacing w:val="-13"/>
          <w:sz w:val="24"/>
        </w:rPr>
        <w:t xml:space="preserve"> </w:t>
      </w:r>
      <w:r>
        <w:rPr>
          <w:sz w:val="24"/>
        </w:rPr>
        <w:t>condition</w:t>
      </w:r>
    </w:p>
    <w:p w14:paraId="466FD74B" w14:textId="77777777" w:rsidR="00473C66" w:rsidRDefault="00473C66" w:rsidP="00311B8A">
      <w:pPr>
        <w:spacing w:before="36"/>
        <w:jc w:val="both"/>
        <w:rPr>
          <w:b/>
          <w:color w:val="365F91"/>
          <w:sz w:val="24"/>
        </w:rPr>
      </w:pPr>
    </w:p>
    <w:p w14:paraId="654C8F68" w14:textId="4B63959F" w:rsidR="00473C66" w:rsidRDefault="00473C66" w:rsidP="00473C66">
      <w:pPr>
        <w:spacing w:before="36"/>
        <w:ind w:left="198" w:firstLine="720"/>
        <w:jc w:val="both"/>
        <w:rPr>
          <w:sz w:val="24"/>
        </w:rPr>
      </w:pPr>
      <w:r>
        <w:rPr>
          <w:b/>
          <w:color w:val="365F91"/>
          <w:sz w:val="24"/>
        </w:rPr>
        <w:t xml:space="preserve">Caution </w:t>
      </w:r>
      <w:r>
        <w:rPr>
          <w:sz w:val="24"/>
        </w:rPr>
        <w:t>(Appendix 4)</w:t>
      </w:r>
    </w:p>
    <w:p w14:paraId="452679C6" w14:textId="77777777" w:rsidR="00473C66" w:rsidRDefault="00473C66" w:rsidP="00473C66">
      <w:pPr>
        <w:pStyle w:val="BodyText"/>
        <w:spacing w:before="180"/>
        <w:ind w:left="918" w:right="1355"/>
        <w:jc w:val="both"/>
      </w:pPr>
      <w:r>
        <w:t>A Caution falls somewhere between a warning letter and a Notice because it is a more formal warning about breach of tenancy conditions, but it is not legal document.</w:t>
      </w:r>
    </w:p>
    <w:p w14:paraId="701A7778" w14:textId="77777777" w:rsidR="00473C66" w:rsidRDefault="00473C66" w:rsidP="00473C66">
      <w:pPr>
        <w:pStyle w:val="BodyText"/>
        <w:spacing w:before="180"/>
        <w:ind w:left="918" w:right="1355"/>
        <w:jc w:val="both"/>
      </w:pPr>
      <w:r>
        <w:t xml:space="preserve">The Caution lists the previous warnings they have received and specific incidents that have happened which have put them in breach of their tenancy conditions. They should only contain </w:t>
      </w:r>
      <w:proofErr w:type="gramStart"/>
      <w:r>
        <w:t>factual information</w:t>
      </w:r>
      <w:proofErr w:type="gramEnd"/>
      <w:r>
        <w:t>, for example:</w:t>
      </w:r>
    </w:p>
    <w:p w14:paraId="42662EEE" w14:textId="77777777" w:rsidR="00473C66" w:rsidRDefault="00473C66" w:rsidP="00473C66">
      <w:pPr>
        <w:pStyle w:val="BodyText"/>
        <w:spacing w:before="180"/>
        <w:ind w:left="918" w:right="1352"/>
        <w:jc w:val="both"/>
      </w:pPr>
      <w:r>
        <w:t>“On 1st September 2015 you, your household members or guests, caused a disturbance to your neighbours by playing loud music between 9.35pm and 12.45am”.</w:t>
      </w:r>
    </w:p>
    <w:p w14:paraId="53214CDE" w14:textId="77777777" w:rsidR="00A74C11" w:rsidRDefault="00473C66" w:rsidP="00473C66">
      <w:pPr>
        <w:pStyle w:val="BodyText"/>
        <w:spacing w:before="181"/>
        <w:ind w:left="918" w:right="1348"/>
        <w:jc w:val="both"/>
      </w:pPr>
      <w:r>
        <w:t xml:space="preserve">Cautions should be used in cases where a warning letter does not appear to have worked but you do not feel the case is serious enough to serve a Notice. </w:t>
      </w:r>
    </w:p>
    <w:p w14:paraId="64863D32" w14:textId="77777777" w:rsidR="00A74C11" w:rsidRDefault="00A74C11" w:rsidP="00473C66">
      <w:pPr>
        <w:pStyle w:val="BodyText"/>
        <w:spacing w:before="181"/>
        <w:ind w:left="918" w:right="1348"/>
        <w:jc w:val="both"/>
      </w:pPr>
    </w:p>
    <w:p w14:paraId="65232F82" w14:textId="3F8ECE1E" w:rsidR="00473C66" w:rsidRDefault="00473C66" w:rsidP="00473C66">
      <w:pPr>
        <w:pStyle w:val="BodyText"/>
        <w:spacing w:before="181"/>
        <w:ind w:left="918" w:right="1348"/>
        <w:jc w:val="both"/>
      </w:pPr>
      <w:r>
        <w:t>They should not be used in serious cases where a Notice would be more appropriate.</w:t>
      </w:r>
    </w:p>
    <w:p w14:paraId="11E28045" w14:textId="77777777" w:rsidR="00473C66" w:rsidRDefault="00473C66" w:rsidP="00473C66">
      <w:pPr>
        <w:pStyle w:val="Heading1"/>
      </w:pPr>
      <w:r>
        <w:rPr>
          <w:color w:val="365F91"/>
        </w:rPr>
        <w:t>Options other than getting the tenant to leave</w:t>
      </w:r>
    </w:p>
    <w:p w14:paraId="395F9C13" w14:textId="77777777" w:rsidR="00473C66" w:rsidRDefault="00473C66" w:rsidP="00473C66">
      <w:pPr>
        <w:pStyle w:val="BodyText"/>
        <w:spacing w:before="180"/>
        <w:ind w:left="918" w:right="1348"/>
        <w:jc w:val="both"/>
      </w:pPr>
      <w:r>
        <w:t>Before thinking of applying to the Court for possession, you could consider whether there are any other ways of handling the problems the tenants are causing:</w:t>
      </w:r>
    </w:p>
    <w:p w14:paraId="23F369E8" w14:textId="52774E0A" w:rsidR="00473C66" w:rsidRDefault="00473C66" w:rsidP="00311B8A">
      <w:pPr>
        <w:pStyle w:val="ListParagraph"/>
        <w:numPr>
          <w:ilvl w:val="0"/>
          <w:numId w:val="12"/>
        </w:numPr>
        <w:tabs>
          <w:tab w:val="left" w:pos="1638"/>
        </w:tabs>
        <w:spacing w:before="181" w:after="120"/>
        <w:ind w:left="851" w:right="1350"/>
        <w:jc w:val="both"/>
        <w:rPr>
          <w:sz w:val="24"/>
        </w:rPr>
      </w:pPr>
      <w:r>
        <w:rPr>
          <w:sz w:val="24"/>
        </w:rPr>
        <w:t xml:space="preserve">If there is conflict or disagreement between </w:t>
      </w:r>
      <w:r>
        <w:rPr>
          <w:b/>
          <w:sz w:val="24"/>
        </w:rPr>
        <w:t>neighbours</w:t>
      </w:r>
      <w:r>
        <w:rPr>
          <w:sz w:val="24"/>
        </w:rPr>
        <w:t>, the mediation service MESH can help neighbours work out mutually acceptable solutions. They can be contacted on 0114 241 2771 and their web address is</w:t>
      </w:r>
      <w:r>
        <w:rPr>
          <w:color w:val="0000FF"/>
          <w:sz w:val="24"/>
        </w:rPr>
        <w:t xml:space="preserve"> </w:t>
      </w:r>
      <w:hyperlink r:id="rId9">
        <w:r>
          <w:rPr>
            <w:color w:val="0000FF"/>
            <w:sz w:val="24"/>
            <w:u w:val="single" w:color="0000FF"/>
          </w:rPr>
          <w:t>www.meshccs.org.uk</w:t>
        </w:r>
        <w:r>
          <w:rPr>
            <w:color w:val="0000FF"/>
            <w:spacing w:val="2"/>
            <w:sz w:val="24"/>
          </w:rPr>
          <w:t xml:space="preserve"> </w:t>
        </w:r>
      </w:hyperlink>
    </w:p>
    <w:p w14:paraId="059BD711" w14:textId="77777777" w:rsidR="00311B8A" w:rsidRDefault="00311B8A" w:rsidP="00EF0123">
      <w:pPr>
        <w:pStyle w:val="ListParagraph"/>
        <w:numPr>
          <w:ilvl w:val="0"/>
          <w:numId w:val="12"/>
        </w:numPr>
        <w:spacing w:after="120"/>
        <w:ind w:left="851" w:right="1274"/>
        <w:rPr>
          <w:sz w:val="24"/>
        </w:rPr>
      </w:pPr>
      <w:r w:rsidRPr="00C73443">
        <w:rPr>
          <w:sz w:val="24"/>
        </w:rPr>
        <w:t xml:space="preserve">Sometimes problems happen because the occupier cannot cope in the accommodation without support. If so, it can help to put them in contact with someone who could provide support and help. This sort of help for the occupier can have very positive benefits for you as a landlord. It can help the occupier with practical problems in looking after the </w:t>
      </w:r>
      <w:r w:rsidRPr="00311B8A">
        <w:rPr>
          <w:sz w:val="24"/>
        </w:rPr>
        <w:t xml:space="preserve">property, paying bills and getting Benefits. </w:t>
      </w:r>
      <w:proofErr w:type="gramStart"/>
      <w:r w:rsidRPr="00311B8A">
        <w:rPr>
          <w:sz w:val="24"/>
        </w:rPr>
        <w:t>Also</w:t>
      </w:r>
      <w:proofErr w:type="gramEnd"/>
      <w:r w:rsidRPr="00311B8A">
        <w:rPr>
          <w:sz w:val="24"/>
        </w:rPr>
        <w:t xml:space="preserve"> it can encourage a responsible approach from the occupier. One such support organisation is the Citizens Advice Bureau, contactable on 03444 111</w:t>
      </w:r>
      <w:r w:rsidRPr="00311B8A">
        <w:rPr>
          <w:spacing w:val="-4"/>
          <w:sz w:val="24"/>
        </w:rPr>
        <w:t xml:space="preserve"> </w:t>
      </w:r>
      <w:r w:rsidRPr="00311B8A">
        <w:rPr>
          <w:sz w:val="24"/>
        </w:rPr>
        <w:t>444.</w:t>
      </w:r>
    </w:p>
    <w:p w14:paraId="60171D36" w14:textId="77777777" w:rsidR="00311B8A" w:rsidRDefault="00311B8A" w:rsidP="00EF0123">
      <w:pPr>
        <w:pStyle w:val="ListParagraph"/>
        <w:numPr>
          <w:ilvl w:val="0"/>
          <w:numId w:val="12"/>
        </w:numPr>
        <w:spacing w:after="120"/>
        <w:ind w:left="851" w:right="1274"/>
        <w:rPr>
          <w:sz w:val="24"/>
        </w:rPr>
      </w:pPr>
      <w:r>
        <w:rPr>
          <w:sz w:val="24"/>
        </w:rPr>
        <w:t>Where a tenant appears to be having severe difficulties coping, perhaps because of mental health problems, or where there are concerns about the young or elderly, it might be appropriate for Social Services to be involved. Contact the Safeguarding Hub on 01709</w:t>
      </w:r>
      <w:r>
        <w:rPr>
          <w:spacing w:val="-7"/>
          <w:sz w:val="24"/>
        </w:rPr>
        <w:t xml:space="preserve"> </w:t>
      </w:r>
      <w:r>
        <w:rPr>
          <w:sz w:val="24"/>
        </w:rPr>
        <w:t>336080</w:t>
      </w:r>
    </w:p>
    <w:p w14:paraId="43113A50" w14:textId="39E8CD14" w:rsidR="006C326D" w:rsidRDefault="006C1B04" w:rsidP="00311B8A">
      <w:pPr>
        <w:pStyle w:val="ListParagraph"/>
        <w:numPr>
          <w:ilvl w:val="0"/>
          <w:numId w:val="12"/>
        </w:numPr>
        <w:tabs>
          <w:tab w:val="left" w:pos="1638"/>
        </w:tabs>
        <w:spacing w:before="37" w:after="120"/>
        <w:ind w:left="851" w:right="1349"/>
        <w:jc w:val="both"/>
        <w:rPr>
          <w:sz w:val="24"/>
        </w:rPr>
      </w:pPr>
      <w:r>
        <w:rPr>
          <w:sz w:val="24"/>
        </w:rPr>
        <w:t>Where there is a specific problem for instance with noise or rubbish, you can contact the Council’s Community Protection service on 01709 823118. They can investigate and sometimes take legal action against the people causing</w:t>
      </w:r>
      <w:r>
        <w:rPr>
          <w:spacing w:val="-4"/>
          <w:sz w:val="24"/>
        </w:rPr>
        <w:t xml:space="preserve"> </w:t>
      </w:r>
      <w:r>
        <w:rPr>
          <w:sz w:val="24"/>
        </w:rPr>
        <w:t>it.</w:t>
      </w:r>
    </w:p>
    <w:p w14:paraId="06F6DEB7" w14:textId="77777777" w:rsidR="006C326D" w:rsidRDefault="006C1B04" w:rsidP="00311B8A">
      <w:pPr>
        <w:pStyle w:val="ListParagraph"/>
        <w:numPr>
          <w:ilvl w:val="0"/>
          <w:numId w:val="12"/>
        </w:numPr>
        <w:tabs>
          <w:tab w:val="left" w:pos="1638"/>
        </w:tabs>
        <w:spacing w:before="178" w:after="120"/>
        <w:ind w:left="851" w:right="1349"/>
        <w:jc w:val="both"/>
        <w:rPr>
          <w:sz w:val="24"/>
        </w:rPr>
      </w:pPr>
      <w:r>
        <w:rPr>
          <w:sz w:val="24"/>
        </w:rPr>
        <w:t>Where the anti-social behaviour of a tenant is creating problems in the wider community, and you have been unable to resolve these problems yourself, there may be broader powers which can be used e.g. Anti- Social Behaviour Orders (ASBOs) Acceptable Behaviour Contracts and closure orders. Problems can be reported to South Yorkshire Police on tel.</w:t>
      </w:r>
      <w:r>
        <w:rPr>
          <w:spacing w:val="-1"/>
          <w:sz w:val="24"/>
        </w:rPr>
        <w:t xml:space="preserve"> </w:t>
      </w:r>
      <w:r>
        <w:rPr>
          <w:sz w:val="24"/>
        </w:rPr>
        <w:t>101</w:t>
      </w:r>
    </w:p>
    <w:p w14:paraId="47CAC92E" w14:textId="77777777" w:rsidR="006C326D" w:rsidRDefault="006C1B04" w:rsidP="00311B8A">
      <w:pPr>
        <w:pStyle w:val="ListParagraph"/>
        <w:numPr>
          <w:ilvl w:val="0"/>
          <w:numId w:val="12"/>
        </w:numPr>
        <w:tabs>
          <w:tab w:val="left" w:pos="1638"/>
        </w:tabs>
        <w:spacing w:before="180" w:after="120"/>
        <w:ind w:left="851" w:right="1394"/>
        <w:jc w:val="both"/>
        <w:rPr>
          <w:sz w:val="24"/>
        </w:rPr>
      </w:pPr>
      <w:r>
        <w:rPr>
          <w:sz w:val="24"/>
        </w:rPr>
        <w:t xml:space="preserve">You should also inform the </w:t>
      </w:r>
      <w:r>
        <w:rPr>
          <w:b/>
          <w:sz w:val="24"/>
        </w:rPr>
        <w:t xml:space="preserve">Police </w:t>
      </w:r>
      <w:r>
        <w:rPr>
          <w:sz w:val="24"/>
        </w:rPr>
        <w:t>if you think the tenant’s behaviour or any of their actions might amount to a criminal</w:t>
      </w:r>
      <w:r>
        <w:rPr>
          <w:spacing w:val="-10"/>
          <w:sz w:val="24"/>
        </w:rPr>
        <w:t xml:space="preserve"> </w:t>
      </w:r>
      <w:r>
        <w:rPr>
          <w:sz w:val="24"/>
        </w:rPr>
        <w:t>offence(s).</w:t>
      </w:r>
    </w:p>
    <w:p w14:paraId="4994B41D" w14:textId="77777777" w:rsidR="006C326D" w:rsidRDefault="006C1B04" w:rsidP="00311B8A">
      <w:pPr>
        <w:pStyle w:val="ListParagraph"/>
        <w:numPr>
          <w:ilvl w:val="0"/>
          <w:numId w:val="12"/>
        </w:numPr>
        <w:tabs>
          <w:tab w:val="left" w:pos="1638"/>
        </w:tabs>
        <w:spacing w:before="179" w:after="120"/>
        <w:ind w:left="851" w:right="1349"/>
        <w:jc w:val="both"/>
        <w:rPr>
          <w:sz w:val="24"/>
        </w:rPr>
      </w:pPr>
      <w:r>
        <w:rPr>
          <w:sz w:val="24"/>
        </w:rPr>
        <w:t xml:space="preserve">There may be some extreme cases, where the tenant is very disruptive or violent. If they might be a danger to others, you can consider asking the Court for an </w:t>
      </w:r>
      <w:r>
        <w:rPr>
          <w:b/>
          <w:sz w:val="24"/>
        </w:rPr>
        <w:t xml:space="preserve">injunction </w:t>
      </w:r>
      <w:r>
        <w:rPr>
          <w:sz w:val="24"/>
        </w:rPr>
        <w:t xml:space="preserve">against them. An injunction could, for instance, stop the tenant returning to the premises for </w:t>
      </w:r>
      <w:proofErr w:type="gramStart"/>
      <w:r>
        <w:rPr>
          <w:sz w:val="24"/>
        </w:rPr>
        <w:t>a period of time</w:t>
      </w:r>
      <w:proofErr w:type="gramEnd"/>
      <w:r>
        <w:rPr>
          <w:sz w:val="24"/>
        </w:rPr>
        <w:t xml:space="preserve"> or prevent them from behaving in a dangerous or threatening way. To get an injunction you need further legal</w:t>
      </w:r>
      <w:r>
        <w:rPr>
          <w:spacing w:val="-7"/>
          <w:sz w:val="24"/>
        </w:rPr>
        <w:t xml:space="preserve"> </w:t>
      </w:r>
      <w:r>
        <w:rPr>
          <w:sz w:val="24"/>
        </w:rPr>
        <w:t>advice.</w:t>
      </w:r>
    </w:p>
    <w:p w14:paraId="68CEA489" w14:textId="77777777" w:rsidR="006C326D" w:rsidRDefault="006C1B04">
      <w:pPr>
        <w:pStyle w:val="Heading1"/>
        <w:spacing w:before="176"/>
        <w:jc w:val="both"/>
      </w:pPr>
      <w:r>
        <w:rPr>
          <w:color w:val="365F91"/>
        </w:rPr>
        <w:t>Ending the tenancy</w:t>
      </w:r>
    </w:p>
    <w:p w14:paraId="5A8AFA1A" w14:textId="77777777" w:rsidR="006C326D" w:rsidRDefault="006C1B04">
      <w:pPr>
        <w:pStyle w:val="BodyText"/>
        <w:spacing w:before="180"/>
        <w:ind w:left="918" w:right="1353"/>
        <w:jc w:val="both"/>
      </w:pPr>
      <w:r>
        <w:t>If all else fails, you may need to consider taking action to get your tenants to leave by serving them with a Notice and applying to Court for a Possession Order.</w:t>
      </w:r>
    </w:p>
    <w:p w14:paraId="20A9AB96" w14:textId="279E9B65" w:rsidR="006C326D" w:rsidRDefault="006C1B04">
      <w:pPr>
        <w:pStyle w:val="BodyText"/>
        <w:spacing w:before="180"/>
        <w:ind w:left="918"/>
        <w:jc w:val="both"/>
      </w:pPr>
      <w:r>
        <w:t>There are two types of notices you could serve your tenants:</w:t>
      </w:r>
    </w:p>
    <w:p w14:paraId="282861CD" w14:textId="77777777" w:rsidR="006C326D" w:rsidRDefault="006C1B04">
      <w:pPr>
        <w:pStyle w:val="Heading1"/>
        <w:jc w:val="both"/>
      </w:pPr>
      <w:r>
        <w:rPr>
          <w:color w:val="365F91"/>
        </w:rPr>
        <w:lastRenderedPageBreak/>
        <w:t>Section 21 Notice</w:t>
      </w:r>
    </w:p>
    <w:p w14:paraId="303CB3D0" w14:textId="2B9F0B2B" w:rsidR="006C326D" w:rsidRDefault="006C1B04">
      <w:pPr>
        <w:pStyle w:val="BodyText"/>
        <w:spacing w:before="180"/>
        <w:ind w:left="918" w:right="1397"/>
        <w:jc w:val="both"/>
      </w:pPr>
      <w:r>
        <w:t xml:space="preserve">This is the sort of Notice you can use in any situation where you want a tenant to leave. You cannot use this kind of Notice in the selective licensing area unless either there is a licence in </w:t>
      </w:r>
      <w:proofErr w:type="gramStart"/>
      <w:r>
        <w:t>place</w:t>
      </w:r>
      <w:proofErr w:type="gramEnd"/>
      <w:r>
        <w:t xml:space="preserve"> or a valid application has been received by the Council.</w:t>
      </w:r>
      <w:r w:rsidR="00C122A6">
        <w:t xml:space="preserve"> It is also important that you have provided your tenant with certain documents prior to the start of the tenancy and you have an up to date gas safety certificate, this applies to all tenancies not just ones that fall within the selective licence areas. Further information is available here</w:t>
      </w:r>
    </w:p>
    <w:p w14:paraId="797172E2" w14:textId="4CAC4D22" w:rsidR="00C122A6" w:rsidRDefault="00C122A6">
      <w:pPr>
        <w:pStyle w:val="BodyText"/>
        <w:spacing w:before="180"/>
        <w:ind w:left="918" w:right="1397"/>
        <w:jc w:val="both"/>
      </w:pPr>
      <w:r w:rsidRPr="00C122A6">
        <w:t>https://www.gov.uk/government/publications/how-to-rent/how-to-rent-the-checklist-for-renting-in-england</w:t>
      </w:r>
    </w:p>
    <w:p w14:paraId="23CB1133" w14:textId="0D00718F" w:rsidR="006C326D" w:rsidRDefault="006C1B04">
      <w:pPr>
        <w:pStyle w:val="BodyText"/>
        <w:spacing w:before="180"/>
        <w:ind w:left="918" w:right="1398"/>
        <w:jc w:val="both"/>
      </w:pPr>
      <w:r>
        <w:t>With a ‘section 21 Notice’ you do not have to prove anything or show any evidence of the tenant having caused any problems.</w:t>
      </w:r>
      <w:r w:rsidR="00944196">
        <w:t xml:space="preserve"> You should take advice to ensure you have the most recent version of this Notice as it can change. </w:t>
      </w:r>
    </w:p>
    <w:p w14:paraId="405F94D0" w14:textId="0917E81F" w:rsidR="006C326D" w:rsidRPr="00311B8A" w:rsidRDefault="006C1B04">
      <w:pPr>
        <w:pStyle w:val="Heading1"/>
        <w:spacing w:before="181"/>
        <w:jc w:val="both"/>
        <w:rPr>
          <w:color w:val="365F91"/>
        </w:rPr>
      </w:pPr>
      <w:r>
        <w:rPr>
          <w:color w:val="365F91"/>
        </w:rPr>
        <w:t>Notice Seeking Possession (‘Section 8’ Notice)</w:t>
      </w:r>
    </w:p>
    <w:p w14:paraId="57C5CBE6" w14:textId="197033F2" w:rsidR="003F6A6A" w:rsidRDefault="006C1B04">
      <w:pPr>
        <w:pStyle w:val="BodyText"/>
        <w:spacing w:before="180"/>
        <w:ind w:left="918" w:right="1399"/>
        <w:jc w:val="both"/>
      </w:pPr>
      <w:r>
        <w:t xml:space="preserve">You can serve a Notice Seeking Possession using a special form which should contain </w:t>
      </w:r>
      <w:proofErr w:type="gramStart"/>
      <w:r>
        <w:t>all of</w:t>
      </w:r>
      <w:proofErr w:type="gramEnd"/>
      <w:r>
        <w:t xml:space="preserve"> the legal information. It should be </w:t>
      </w:r>
      <w:proofErr w:type="gramStart"/>
      <w:r>
        <w:t>include</w:t>
      </w:r>
      <w:proofErr w:type="gramEnd"/>
      <w:r>
        <w:t xml:space="preserve"> </w:t>
      </w:r>
      <w:r w:rsidR="00311B8A">
        <w:t xml:space="preserve">in </w:t>
      </w:r>
      <w:r>
        <w:t>the full text of grounds on which you are basing your notice. In the case of anti-social behaviour, Grounds 12 and 14 are the most likely to apply but if you think that more Grounds apply, you should state them all. It is likely that you will need to copy or cut and paste the text of these Grounds onto a separate sheet or appendix. The full list of all grounds is attached (Appendix</w:t>
      </w:r>
      <w:r w:rsidR="003F6A6A">
        <w:t>).</w:t>
      </w:r>
    </w:p>
    <w:p w14:paraId="4955802A" w14:textId="36F6B004" w:rsidR="00236881" w:rsidRDefault="00C122A6">
      <w:pPr>
        <w:pStyle w:val="BodyText"/>
        <w:spacing w:before="180"/>
        <w:ind w:left="918" w:right="1399"/>
        <w:jc w:val="both"/>
      </w:pPr>
      <w:r>
        <w:t xml:space="preserve">You need to provide details of the tenant behaviour that is causing the problem. </w:t>
      </w:r>
      <w:proofErr w:type="gramStart"/>
      <w:r>
        <w:t>Again</w:t>
      </w:r>
      <w:proofErr w:type="gramEnd"/>
      <w:r>
        <w:t xml:space="preserve"> you will probably need a separate sheet. You should describe the behaviour, its effect on others and the approximate dates or time period when the behaviour has taken place. At this stage, you would</w:t>
      </w:r>
      <w:r>
        <w:rPr>
          <w:spacing w:val="-23"/>
        </w:rPr>
        <w:t xml:space="preserve"> </w:t>
      </w:r>
      <w:r>
        <w:t>not</w:t>
      </w:r>
      <w:r w:rsidR="00236881">
        <w:t xml:space="preserve"> </w:t>
      </w:r>
      <w:r w:rsidR="006C1B04">
        <w:t>need to provide any witness statements or names of the people who have complained.</w:t>
      </w:r>
      <w:r w:rsidR="00FB3557">
        <w:t xml:space="preserve"> </w:t>
      </w:r>
      <w:r w:rsidR="00236881">
        <w:t>Further information is available here</w:t>
      </w:r>
    </w:p>
    <w:p w14:paraId="1E62F281" w14:textId="54FDFC9A" w:rsidR="00236881" w:rsidRDefault="00236881" w:rsidP="00311B8A">
      <w:pPr>
        <w:pStyle w:val="BodyText"/>
        <w:spacing w:before="180"/>
        <w:ind w:left="918" w:right="1399"/>
        <w:jc w:val="both"/>
      </w:pPr>
      <w:hyperlink r:id="rId10" w:history="1">
        <w:r w:rsidRPr="005115DF">
          <w:rPr>
            <w:rStyle w:val="Hyperlink"/>
          </w:rPr>
          <w:t>https://www.gov.uk/tenancy-agreements-a-guide-for-landlords/ending-a-tenancy</w:t>
        </w:r>
      </w:hyperlink>
    </w:p>
    <w:p w14:paraId="6F6DF830" w14:textId="77777777" w:rsidR="006C326D" w:rsidRDefault="006C1B04">
      <w:pPr>
        <w:pStyle w:val="Heading1"/>
        <w:jc w:val="both"/>
      </w:pPr>
      <w:r>
        <w:rPr>
          <w:color w:val="365F91"/>
        </w:rPr>
        <w:t>Which Notice to give?</w:t>
      </w:r>
    </w:p>
    <w:p w14:paraId="7340A964" w14:textId="044FC599" w:rsidR="006C326D" w:rsidRDefault="006C1B04" w:rsidP="00311B8A">
      <w:pPr>
        <w:pStyle w:val="BodyText"/>
        <w:spacing w:before="180"/>
        <w:ind w:left="918" w:right="1396"/>
        <w:jc w:val="both"/>
      </w:pPr>
      <w:r>
        <w:t xml:space="preserve">There is nothing to stop you giving both kinds of Notice which means that you can keep your options open if you </w:t>
      </w:r>
      <w:proofErr w:type="gramStart"/>
      <w:r>
        <w:t>have to</w:t>
      </w:r>
      <w:proofErr w:type="gramEnd"/>
      <w:r>
        <w:t xml:space="preserve"> think about applying to Court for a Possession Order.</w:t>
      </w:r>
      <w:r w:rsidR="00FB3557">
        <w:t xml:space="preserve"> </w:t>
      </w:r>
      <w:r>
        <w:t>Remember that if the tenancy contract still has quite a few months to run, a section 21 Notice is unlikely to give you a chance of getting the tenants to leave within a reasonable timescale. Also, the Notice Seeking Possession enables you to apply to court straight away instead of having to wait for at least two</w:t>
      </w:r>
      <w:r>
        <w:rPr>
          <w:spacing w:val="-1"/>
        </w:rPr>
        <w:t xml:space="preserve"> </w:t>
      </w:r>
      <w:r>
        <w:t>months.</w:t>
      </w:r>
      <w:r w:rsidR="00FB3557">
        <w:t xml:space="preserve"> </w:t>
      </w:r>
      <w:r>
        <w:t xml:space="preserve">However, the Section 21 procedure, unlike the Section 8 / Notice Seeking Possession procedure, provides you with a definite outcome so long as you have followed the procedure correctly. Also, the Court procedure which follows a Section 21 Notice is </w:t>
      </w:r>
      <w:proofErr w:type="gramStart"/>
      <w:r>
        <w:t>more straight</w:t>
      </w:r>
      <w:proofErr w:type="gramEnd"/>
      <w:r>
        <w:rPr>
          <w:spacing w:val="-6"/>
        </w:rPr>
        <w:t xml:space="preserve"> </w:t>
      </w:r>
      <w:r>
        <w:t>forward.</w:t>
      </w:r>
    </w:p>
    <w:p w14:paraId="12AF667B" w14:textId="77777777" w:rsidR="006C326D" w:rsidRDefault="006C1B04">
      <w:pPr>
        <w:pStyle w:val="Heading1"/>
        <w:jc w:val="both"/>
      </w:pPr>
      <w:r>
        <w:rPr>
          <w:color w:val="365F91"/>
        </w:rPr>
        <w:t>Applying to Court</w:t>
      </w:r>
    </w:p>
    <w:p w14:paraId="06C99D2C" w14:textId="77777777" w:rsidR="00A74C11" w:rsidRDefault="006C1B04">
      <w:pPr>
        <w:pStyle w:val="BodyText"/>
        <w:spacing w:before="180"/>
        <w:ind w:left="918" w:right="1349"/>
        <w:jc w:val="both"/>
      </w:pPr>
      <w:r>
        <w:t xml:space="preserve">If you do need to take the next step of applying to court to get the tenant to leave, the law recognises that these claims for possession need to be considered urgently, and, if you have given a Notice Seeking Possession, you can to apply to Court for possession as soon as you have served the Notice. </w:t>
      </w:r>
      <w:r>
        <w:lastRenderedPageBreak/>
        <w:t xml:space="preserve">You </w:t>
      </w:r>
      <w:proofErr w:type="gramStart"/>
      <w:r>
        <w:t>have to</w:t>
      </w:r>
      <w:proofErr w:type="gramEnd"/>
      <w:r>
        <w:t xml:space="preserve"> pay a fee when you apply to Court, but if you are successful, you </w:t>
      </w:r>
    </w:p>
    <w:p w14:paraId="1C10E038" w14:textId="77777777" w:rsidR="00A74C11" w:rsidRDefault="00A74C11">
      <w:pPr>
        <w:pStyle w:val="BodyText"/>
        <w:spacing w:before="180"/>
        <w:ind w:left="918" w:right="1349"/>
        <w:jc w:val="both"/>
      </w:pPr>
    </w:p>
    <w:p w14:paraId="6DFB279D" w14:textId="7F9F446C" w:rsidR="006C326D" w:rsidRDefault="006C1B04">
      <w:pPr>
        <w:pStyle w:val="BodyText"/>
        <w:spacing w:before="180"/>
        <w:ind w:left="918" w:right="1349"/>
        <w:jc w:val="both"/>
      </w:pPr>
      <w:r>
        <w:t>can ask the court to make the tenant pay this back to you in ‘costs’ (bear in mind though, that the tenant will only be required to reimburse you at a rate they can afford).</w:t>
      </w:r>
    </w:p>
    <w:p w14:paraId="5AB4BB91" w14:textId="77777777" w:rsidR="00311B8A" w:rsidRDefault="00311B8A">
      <w:pPr>
        <w:pStyle w:val="BodyText"/>
        <w:spacing w:before="180"/>
        <w:ind w:left="918" w:right="1349"/>
        <w:jc w:val="both"/>
      </w:pPr>
    </w:p>
    <w:p w14:paraId="572BB54F" w14:textId="77777777" w:rsidR="006C326D" w:rsidRDefault="006C1B04">
      <w:pPr>
        <w:pStyle w:val="Heading1"/>
        <w:jc w:val="both"/>
      </w:pPr>
      <w:r>
        <w:rPr>
          <w:color w:val="365F91"/>
        </w:rPr>
        <w:t>Applying to Court - Section 21</w:t>
      </w:r>
    </w:p>
    <w:p w14:paraId="42D77A88" w14:textId="651144E7" w:rsidR="006C326D" w:rsidRDefault="006C1B04">
      <w:pPr>
        <w:pStyle w:val="BodyText"/>
        <w:spacing w:before="180"/>
        <w:ind w:left="918" w:right="1356"/>
        <w:jc w:val="both"/>
      </w:pPr>
      <w:r>
        <w:t>The procedure you use depends on what sort of Notice you have given. If you are applying to Court following a Section 21 Notice, then, you can use the Accelerated Possession Procedure.</w:t>
      </w:r>
    </w:p>
    <w:p w14:paraId="5F847D49" w14:textId="02AE7E7D" w:rsidR="006C326D" w:rsidRDefault="006C1B04">
      <w:pPr>
        <w:pStyle w:val="BodyText"/>
        <w:spacing w:before="181"/>
        <w:ind w:left="918" w:right="1346"/>
        <w:jc w:val="both"/>
      </w:pPr>
      <w:r>
        <w:t xml:space="preserve">Further information on the accelerated possession procedure can be found on Her Majesty’s Courts and Tribunals Service website: </w:t>
      </w:r>
      <w:hyperlink r:id="rId11">
        <w:r>
          <w:rPr>
            <w:color w:val="0000FF"/>
            <w:u w:val="single" w:color="0000FF"/>
          </w:rPr>
          <w:t>www.justice.gov.uk/about/hmcts/</w:t>
        </w:r>
      </w:hyperlink>
      <w:r>
        <w:t>. This procedure is quicker than other applications to Court in that, so long as you have followed the right procedure, there may not be a need for a Court hearing.</w:t>
      </w:r>
    </w:p>
    <w:p w14:paraId="78C7371A" w14:textId="77777777" w:rsidR="006C326D" w:rsidRDefault="006C1B04">
      <w:pPr>
        <w:pStyle w:val="Heading1"/>
        <w:jc w:val="both"/>
      </w:pPr>
      <w:r>
        <w:rPr>
          <w:color w:val="365F91"/>
        </w:rPr>
        <w:t>Applying to Court - Section 8</w:t>
      </w:r>
    </w:p>
    <w:p w14:paraId="0D99DBA1" w14:textId="0EB2C8A0" w:rsidR="006C326D" w:rsidRDefault="006C1B04">
      <w:pPr>
        <w:pStyle w:val="BodyText"/>
        <w:spacing w:before="180"/>
        <w:ind w:left="918" w:right="1350"/>
        <w:jc w:val="both"/>
      </w:pPr>
      <w:r>
        <w:t xml:space="preserve">If you are applying for possession because you have given a Notice Seeking Possession (section 8), </w:t>
      </w:r>
      <w:r w:rsidR="00236881">
        <w:t>further information</w:t>
      </w:r>
      <w:r>
        <w:t xml:space="preserve"> can also be found on Her Majesty’s Courts and Tribunals Service website: </w:t>
      </w:r>
      <w:hyperlink r:id="rId12">
        <w:r>
          <w:rPr>
            <w:color w:val="0000FF"/>
            <w:u w:val="single" w:color="0000FF"/>
          </w:rPr>
          <w:t>www.justice.gov.uk/about/hmcts/</w:t>
        </w:r>
      </w:hyperlink>
      <w:r>
        <w:t>.</w:t>
      </w:r>
    </w:p>
    <w:p w14:paraId="4F6CCC47" w14:textId="44A3C4DB" w:rsidR="00FB3557" w:rsidRDefault="00FB3557" w:rsidP="00FB3557">
      <w:pPr>
        <w:spacing w:before="180"/>
        <w:ind w:left="918" w:right="1351"/>
        <w:jc w:val="both"/>
        <w:rPr>
          <w:sz w:val="24"/>
        </w:rPr>
      </w:pPr>
      <w:r>
        <w:rPr>
          <w:sz w:val="24"/>
        </w:rPr>
        <w:t xml:space="preserve">Alternatively, you can use the </w:t>
      </w:r>
      <w:r>
        <w:rPr>
          <w:b/>
          <w:sz w:val="24"/>
        </w:rPr>
        <w:t xml:space="preserve">Possession Claim On-Line service </w:t>
      </w:r>
      <w:r>
        <w:rPr>
          <w:sz w:val="24"/>
        </w:rPr>
        <w:t>(</w:t>
      </w:r>
      <w:proofErr w:type="spellStart"/>
      <w:r>
        <w:rPr>
          <w:sz w:val="24"/>
        </w:rPr>
        <w:t>PCOL</w:t>
      </w:r>
      <w:proofErr w:type="spellEnd"/>
      <w:r>
        <w:rPr>
          <w:sz w:val="24"/>
        </w:rPr>
        <w:t xml:space="preserve">) if you are seeking possession of the property </w:t>
      </w:r>
      <w:r>
        <w:rPr>
          <w:sz w:val="24"/>
          <w:u w:val="single"/>
        </w:rPr>
        <w:t>together</w:t>
      </w:r>
      <w:r>
        <w:rPr>
          <w:sz w:val="24"/>
        </w:rPr>
        <w:t xml:space="preserve"> with any rent arrears.</w:t>
      </w:r>
    </w:p>
    <w:p w14:paraId="59C3E790" w14:textId="77777777" w:rsidR="00311B8A" w:rsidRDefault="00311B8A" w:rsidP="00311B8A">
      <w:pPr>
        <w:spacing w:before="120"/>
        <w:ind w:left="918" w:right="1351"/>
        <w:jc w:val="both"/>
        <w:rPr>
          <w:sz w:val="24"/>
        </w:rPr>
      </w:pPr>
    </w:p>
    <w:p w14:paraId="65895141" w14:textId="1EF220F1" w:rsidR="006C326D" w:rsidRDefault="006C1B04">
      <w:pPr>
        <w:pStyle w:val="BodyText"/>
        <w:spacing w:before="36"/>
        <w:ind w:left="918" w:right="1352"/>
        <w:jc w:val="both"/>
      </w:pPr>
      <w:proofErr w:type="spellStart"/>
      <w:r>
        <w:t>PCOL</w:t>
      </w:r>
      <w:proofErr w:type="spellEnd"/>
      <w:r>
        <w:t xml:space="preserve"> allows you to access court forms online to make, issue, view and progress a possession claim electronically. For further information see: </w:t>
      </w:r>
      <w:hyperlink r:id="rId13">
        <w:r>
          <w:rPr>
            <w:color w:val="0000FF"/>
            <w:u w:val="single" w:color="0000FF"/>
          </w:rPr>
          <w:t>www.possessionclaim.gov.uk/pcol/</w:t>
        </w:r>
      </w:hyperlink>
      <w:r>
        <w:t>.</w:t>
      </w:r>
    </w:p>
    <w:p w14:paraId="5FFF227F" w14:textId="49E67D3D" w:rsidR="006C326D" w:rsidRDefault="006C1B04">
      <w:pPr>
        <w:pStyle w:val="BodyText"/>
        <w:spacing w:before="180"/>
        <w:ind w:left="918" w:right="1352"/>
        <w:jc w:val="both"/>
      </w:pPr>
      <w:r>
        <w:t xml:space="preserve">You cannot use the </w:t>
      </w:r>
      <w:r>
        <w:rPr>
          <w:b/>
        </w:rPr>
        <w:t xml:space="preserve">Possession Claims On-line </w:t>
      </w:r>
      <w:r>
        <w:t>(</w:t>
      </w:r>
      <w:proofErr w:type="spellStart"/>
      <w:r>
        <w:t>PCOL</w:t>
      </w:r>
      <w:proofErr w:type="spellEnd"/>
      <w:r>
        <w:t>) service if you are seeking possession under Section 21 or if you are using the accelerated possession procedure.</w:t>
      </w:r>
    </w:p>
    <w:p w14:paraId="59DB53F4" w14:textId="3592563C" w:rsidR="006C326D" w:rsidRDefault="006C1B04">
      <w:pPr>
        <w:pStyle w:val="BodyText"/>
        <w:spacing w:before="180"/>
        <w:ind w:left="918" w:right="1349"/>
        <w:jc w:val="both"/>
      </w:pPr>
      <w:r>
        <w:t xml:space="preserve">For a Court to grant possession, the judge would have to be satisfied that there was enough evidence against the tenant, and that their behaviour is serious enough, to make it reasonable for them to have to leave their home. Getting this sort of evidence is not straight forward and the Court procedure using Section 8 is not very straight forward. </w:t>
      </w:r>
      <w:r w:rsidR="00236881">
        <w:t>We would</w:t>
      </w:r>
      <w:r>
        <w:t xml:space="preserve"> therefore</w:t>
      </w:r>
      <w:r w:rsidR="00236881">
        <w:t xml:space="preserve"> recommend that you</w:t>
      </w:r>
      <w:r>
        <w:t xml:space="preserve"> </w:t>
      </w:r>
      <w:proofErr w:type="gramStart"/>
      <w:r w:rsidR="00236881">
        <w:t>should</w:t>
      </w:r>
      <w:r>
        <w:t xml:space="preserve"> to</w:t>
      </w:r>
      <w:proofErr w:type="gramEnd"/>
      <w:r>
        <w:t xml:space="preserve"> get specialist legal advice before beginning any Court action using this</w:t>
      </w:r>
      <w:r>
        <w:rPr>
          <w:spacing w:val="-26"/>
        </w:rPr>
        <w:t xml:space="preserve"> </w:t>
      </w:r>
      <w:r>
        <w:t>procedure.</w:t>
      </w:r>
    </w:p>
    <w:p w14:paraId="3A5B6E31" w14:textId="609F2B3C" w:rsidR="00311B8A" w:rsidRDefault="00311B8A">
      <w:pPr>
        <w:pStyle w:val="BodyText"/>
        <w:spacing w:before="180"/>
        <w:ind w:left="918" w:right="1349"/>
        <w:jc w:val="both"/>
      </w:pPr>
    </w:p>
    <w:p w14:paraId="554A8A0B" w14:textId="0D90FCA5" w:rsidR="00311B8A" w:rsidRDefault="00311B8A">
      <w:pPr>
        <w:pStyle w:val="BodyText"/>
        <w:spacing w:before="180"/>
        <w:ind w:left="918" w:right="1349"/>
        <w:jc w:val="both"/>
      </w:pPr>
    </w:p>
    <w:p w14:paraId="0E3906FC" w14:textId="3CCD9823" w:rsidR="00311B8A" w:rsidRDefault="00311B8A">
      <w:pPr>
        <w:pStyle w:val="BodyText"/>
        <w:spacing w:before="180"/>
        <w:ind w:left="918" w:right="1349"/>
        <w:jc w:val="both"/>
      </w:pPr>
    </w:p>
    <w:p w14:paraId="36523F19" w14:textId="0C4B6765" w:rsidR="00311B8A" w:rsidRDefault="00311B8A">
      <w:pPr>
        <w:pStyle w:val="BodyText"/>
        <w:spacing w:before="180"/>
        <w:ind w:left="918" w:right="1349"/>
        <w:jc w:val="both"/>
      </w:pPr>
    </w:p>
    <w:p w14:paraId="43CA41D7" w14:textId="414CBF21" w:rsidR="00311B8A" w:rsidRDefault="00311B8A">
      <w:pPr>
        <w:pStyle w:val="BodyText"/>
        <w:spacing w:before="180"/>
        <w:ind w:left="918" w:right="1349"/>
        <w:jc w:val="both"/>
      </w:pPr>
    </w:p>
    <w:p w14:paraId="384D2FA7" w14:textId="0429EB45" w:rsidR="00311B8A" w:rsidRDefault="00311B8A">
      <w:pPr>
        <w:pStyle w:val="BodyText"/>
        <w:spacing w:before="180"/>
        <w:ind w:left="918" w:right="1349"/>
        <w:jc w:val="both"/>
      </w:pPr>
    </w:p>
    <w:p w14:paraId="57336220" w14:textId="694837F8" w:rsidR="00311B8A" w:rsidRDefault="00311B8A">
      <w:pPr>
        <w:pStyle w:val="BodyText"/>
        <w:spacing w:before="180"/>
        <w:ind w:left="918" w:right="1349"/>
        <w:jc w:val="both"/>
      </w:pPr>
    </w:p>
    <w:p w14:paraId="129816D7" w14:textId="77777777" w:rsidR="00311B8A" w:rsidRDefault="00311B8A">
      <w:pPr>
        <w:pStyle w:val="BodyText"/>
        <w:spacing w:before="180"/>
        <w:ind w:left="918" w:right="1349"/>
        <w:jc w:val="both"/>
      </w:pPr>
    </w:p>
    <w:p w14:paraId="4E308E1B" w14:textId="4A031B1B" w:rsidR="006C326D" w:rsidRDefault="006C1B04">
      <w:pPr>
        <w:pStyle w:val="Heading1"/>
        <w:spacing w:before="181"/>
        <w:jc w:val="both"/>
      </w:pPr>
      <w:r>
        <w:rPr>
          <w:color w:val="365F91"/>
        </w:rPr>
        <w:t>Summary of Process</w:t>
      </w:r>
    </w:p>
    <w:p w14:paraId="37C8932D" w14:textId="77777777" w:rsidR="006C326D" w:rsidRDefault="006C326D">
      <w:pPr>
        <w:pStyle w:val="BodyText"/>
        <w:rPr>
          <w:b/>
          <w:sz w:val="20"/>
        </w:rPr>
      </w:pPr>
    </w:p>
    <w:p w14:paraId="50E363FC" w14:textId="450F763D" w:rsidR="00C73443" w:rsidRDefault="00C73443">
      <w:pPr>
        <w:rPr>
          <w:sz w:val="19"/>
        </w:rPr>
      </w:pPr>
      <w:r w:rsidRPr="00C73443">
        <w:drawing>
          <wp:inline distT="0" distB="0" distL="0" distR="0" wp14:anchorId="7D37CC43" wp14:editId="427325E3">
            <wp:extent cx="6597401" cy="56261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547" cy="5667158"/>
                    </a:xfrm>
                    <a:prstGeom prst="rect">
                      <a:avLst/>
                    </a:prstGeom>
                  </pic:spPr>
                </pic:pic>
              </a:graphicData>
            </a:graphic>
          </wp:inline>
        </w:drawing>
      </w:r>
    </w:p>
    <w:p w14:paraId="40C55C1E" w14:textId="77777777" w:rsidR="00C73443" w:rsidRDefault="00C73443">
      <w:pPr>
        <w:rPr>
          <w:sz w:val="19"/>
        </w:rPr>
      </w:pPr>
    </w:p>
    <w:p w14:paraId="37F711DE" w14:textId="77777777" w:rsidR="00C73443" w:rsidRDefault="00C73443">
      <w:pPr>
        <w:rPr>
          <w:sz w:val="19"/>
        </w:rPr>
      </w:pPr>
    </w:p>
    <w:p w14:paraId="58AA656E" w14:textId="77777777" w:rsidR="00C73443" w:rsidRDefault="00C73443">
      <w:pPr>
        <w:rPr>
          <w:sz w:val="19"/>
        </w:rPr>
      </w:pPr>
    </w:p>
    <w:p w14:paraId="150AF54D" w14:textId="77777777" w:rsidR="00C73443" w:rsidRDefault="00C73443">
      <w:pPr>
        <w:rPr>
          <w:sz w:val="19"/>
        </w:rPr>
      </w:pPr>
    </w:p>
    <w:p w14:paraId="115493A3" w14:textId="1C020873" w:rsidR="00C73443" w:rsidRDefault="00C73443">
      <w:pPr>
        <w:rPr>
          <w:sz w:val="19"/>
        </w:rPr>
        <w:sectPr w:rsidR="00C73443">
          <w:headerReference w:type="default" r:id="rId15"/>
          <w:pgSz w:w="11910" w:h="16840"/>
          <w:pgMar w:top="2000" w:right="400" w:bottom="280" w:left="880" w:header="886" w:footer="0" w:gutter="0"/>
          <w:cols w:space="720"/>
        </w:sectPr>
      </w:pPr>
    </w:p>
    <w:p w14:paraId="74B08271" w14:textId="77777777" w:rsidR="006C326D" w:rsidRDefault="006C326D">
      <w:pPr>
        <w:pStyle w:val="BodyText"/>
        <w:spacing w:before="1"/>
        <w:rPr>
          <w:b/>
          <w:sz w:val="19"/>
        </w:rPr>
      </w:pPr>
    </w:p>
    <w:p w14:paraId="32892C07" w14:textId="149350CF" w:rsidR="006C326D" w:rsidRDefault="006C1B04">
      <w:pPr>
        <w:spacing w:before="92"/>
        <w:ind w:left="918"/>
        <w:rPr>
          <w:b/>
          <w:sz w:val="24"/>
        </w:rPr>
      </w:pPr>
      <w:r>
        <w:rPr>
          <w:b/>
          <w:sz w:val="24"/>
        </w:rPr>
        <w:t>Appendix 1 – Example Initial Contact Letter</w:t>
      </w:r>
    </w:p>
    <w:p w14:paraId="536ACF80" w14:textId="77777777" w:rsidR="006C326D" w:rsidRDefault="006C1B04">
      <w:pPr>
        <w:pStyle w:val="BodyText"/>
        <w:spacing w:before="120"/>
        <w:ind w:left="6148"/>
      </w:pPr>
      <w:r>
        <w:t>Name &amp; Address of Landlord</w:t>
      </w:r>
    </w:p>
    <w:p w14:paraId="43A73BDD" w14:textId="77777777" w:rsidR="006C326D" w:rsidRDefault="006C326D">
      <w:pPr>
        <w:pStyle w:val="BodyText"/>
        <w:rPr>
          <w:sz w:val="20"/>
        </w:rPr>
      </w:pPr>
    </w:p>
    <w:p w14:paraId="01B06960" w14:textId="77777777" w:rsidR="006C326D" w:rsidRDefault="006C326D">
      <w:pPr>
        <w:pStyle w:val="BodyText"/>
        <w:spacing w:before="10"/>
        <w:rPr>
          <w:sz w:val="16"/>
        </w:rPr>
      </w:pPr>
    </w:p>
    <w:p w14:paraId="67C7446A" w14:textId="77777777" w:rsidR="006C326D" w:rsidRDefault="006C1B04">
      <w:pPr>
        <w:pStyle w:val="BodyText"/>
        <w:spacing w:before="92" w:line="688" w:lineRule="auto"/>
        <w:ind w:left="918" w:right="6584"/>
      </w:pPr>
      <w:r>
        <w:t>Name &amp; Address of Occupier Date</w:t>
      </w:r>
    </w:p>
    <w:p w14:paraId="62988DB8" w14:textId="77777777" w:rsidR="006C326D" w:rsidRDefault="006C1B04">
      <w:pPr>
        <w:pStyle w:val="BodyText"/>
        <w:spacing w:before="1"/>
        <w:ind w:left="918"/>
      </w:pPr>
      <w:r>
        <w:t>Dear</w:t>
      </w:r>
    </w:p>
    <w:p w14:paraId="1181BC50" w14:textId="77777777" w:rsidR="006C326D" w:rsidRDefault="006C326D">
      <w:pPr>
        <w:pStyle w:val="BodyText"/>
        <w:rPr>
          <w:sz w:val="26"/>
        </w:rPr>
      </w:pPr>
    </w:p>
    <w:p w14:paraId="39221531" w14:textId="77777777" w:rsidR="006C326D" w:rsidRDefault="006C1B04">
      <w:pPr>
        <w:pStyle w:val="Heading1"/>
        <w:spacing w:before="217"/>
        <w:jc w:val="both"/>
      </w:pPr>
      <w:r>
        <w:t>Re: Anti-social Behaviour / nuisance</w:t>
      </w:r>
    </w:p>
    <w:p w14:paraId="6B93C141" w14:textId="77777777" w:rsidR="006C326D" w:rsidRDefault="006C1B04">
      <w:pPr>
        <w:pStyle w:val="BodyText"/>
        <w:spacing w:before="120"/>
        <w:ind w:left="918"/>
        <w:jc w:val="both"/>
      </w:pPr>
      <w:r>
        <w:t>I/we have received complaints of anti-social behaviour regarding this address.</w:t>
      </w:r>
    </w:p>
    <w:p w14:paraId="1E69CD42" w14:textId="77777777" w:rsidR="006C326D" w:rsidRDefault="006C1B04">
      <w:pPr>
        <w:pStyle w:val="BodyText"/>
        <w:spacing w:before="120"/>
        <w:ind w:left="918" w:right="1395"/>
        <w:jc w:val="both"/>
      </w:pPr>
      <w:r>
        <w:t>I would like to discuss this with you. As a landlord(s) I/we take seriously all complaints of anti-social behaviour and will investigate the complaints until I am satisfied that there are no further problems.</w:t>
      </w:r>
    </w:p>
    <w:p w14:paraId="5BF40D27" w14:textId="77777777" w:rsidR="006C326D" w:rsidRDefault="006C1B04">
      <w:pPr>
        <w:pStyle w:val="BodyText"/>
        <w:spacing w:before="120"/>
        <w:ind w:left="918" w:right="1399"/>
        <w:jc w:val="both"/>
      </w:pPr>
      <w:r>
        <w:t>Please be assured that I am keen to hear your account of things also before deciding what further action to take.</w:t>
      </w:r>
    </w:p>
    <w:p w14:paraId="3CA98981" w14:textId="77777777" w:rsidR="006C326D" w:rsidRDefault="006C1B04">
      <w:pPr>
        <w:pStyle w:val="BodyText"/>
        <w:spacing w:before="120" w:line="345" w:lineRule="auto"/>
        <w:ind w:left="918" w:right="2295"/>
        <w:jc w:val="both"/>
      </w:pPr>
      <w:r>
        <w:t>Please therefore contact me/us on (</w:t>
      </w:r>
      <w:proofErr w:type="spellStart"/>
      <w:r>
        <w:t>tel</w:t>
      </w:r>
      <w:proofErr w:type="spellEnd"/>
      <w:r>
        <w:t xml:space="preserve"> number) to discuss this further. Yours sincerely</w:t>
      </w:r>
    </w:p>
    <w:p w14:paraId="4F0CE8C3" w14:textId="77777777" w:rsidR="006C326D" w:rsidRDefault="006C326D">
      <w:pPr>
        <w:pStyle w:val="BodyText"/>
        <w:rPr>
          <w:sz w:val="26"/>
        </w:rPr>
      </w:pPr>
    </w:p>
    <w:p w14:paraId="3D4A64F2" w14:textId="77777777" w:rsidR="006C326D" w:rsidRDefault="006C326D">
      <w:pPr>
        <w:pStyle w:val="BodyText"/>
        <w:rPr>
          <w:sz w:val="26"/>
        </w:rPr>
      </w:pPr>
    </w:p>
    <w:p w14:paraId="6A0F652A" w14:textId="77777777" w:rsidR="006C326D" w:rsidRDefault="006C1B04">
      <w:pPr>
        <w:pStyle w:val="BodyText"/>
        <w:spacing w:before="192"/>
        <w:ind w:left="918"/>
      </w:pPr>
      <w:r>
        <w:t>Landlord</w:t>
      </w:r>
    </w:p>
    <w:p w14:paraId="6BA8E082" w14:textId="77777777" w:rsidR="006C326D" w:rsidRDefault="006C326D">
      <w:pPr>
        <w:sectPr w:rsidR="006C326D">
          <w:pgSz w:w="11910" w:h="16840"/>
          <w:pgMar w:top="2000" w:right="400" w:bottom="280" w:left="880" w:header="886" w:footer="0" w:gutter="0"/>
          <w:cols w:space="720"/>
        </w:sectPr>
      </w:pPr>
    </w:p>
    <w:p w14:paraId="48B9DCC7" w14:textId="77777777" w:rsidR="006C326D" w:rsidRDefault="006C326D">
      <w:pPr>
        <w:pStyle w:val="BodyText"/>
        <w:rPr>
          <w:sz w:val="20"/>
        </w:rPr>
      </w:pPr>
    </w:p>
    <w:p w14:paraId="1D579A62" w14:textId="77777777" w:rsidR="006C326D" w:rsidRDefault="006C326D">
      <w:pPr>
        <w:pStyle w:val="BodyText"/>
        <w:rPr>
          <w:sz w:val="20"/>
        </w:rPr>
      </w:pPr>
    </w:p>
    <w:p w14:paraId="44CA5E25" w14:textId="77777777" w:rsidR="006C326D" w:rsidRDefault="006C1B04">
      <w:pPr>
        <w:pStyle w:val="Heading1"/>
        <w:spacing w:before="243"/>
      </w:pPr>
      <w:r>
        <w:t>Appendix 2 – Example 1</w:t>
      </w:r>
      <w:proofErr w:type="spellStart"/>
      <w:r>
        <w:rPr>
          <w:position w:val="8"/>
          <w:sz w:val="16"/>
        </w:rPr>
        <w:t>st</w:t>
      </w:r>
      <w:proofErr w:type="spellEnd"/>
      <w:r>
        <w:rPr>
          <w:position w:val="8"/>
          <w:sz w:val="16"/>
        </w:rPr>
        <w:t xml:space="preserve"> </w:t>
      </w:r>
      <w:r>
        <w:t>Warning Letter</w:t>
      </w:r>
    </w:p>
    <w:p w14:paraId="228A824B" w14:textId="77777777" w:rsidR="006C326D" w:rsidRDefault="006C1B04">
      <w:pPr>
        <w:pStyle w:val="BodyText"/>
        <w:spacing w:before="120"/>
        <w:ind w:left="6148"/>
      </w:pPr>
      <w:r>
        <w:t>Name &amp; Address of Landlord</w:t>
      </w:r>
    </w:p>
    <w:p w14:paraId="36B52A59" w14:textId="77777777" w:rsidR="006C326D" w:rsidRDefault="006C326D">
      <w:pPr>
        <w:pStyle w:val="BodyText"/>
        <w:rPr>
          <w:sz w:val="20"/>
        </w:rPr>
      </w:pPr>
    </w:p>
    <w:p w14:paraId="5F266D86" w14:textId="77777777" w:rsidR="006C326D" w:rsidRDefault="006C326D">
      <w:pPr>
        <w:pStyle w:val="BodyText"/>
        <w:spacing w:before="10"/>
        <w:rPr>
          <w:sz w:val="16"/>
        </w:rPr>
      </w:pPr>
    </w:p>
    <w:p w14:paraId="60449BAC" w14:textId="77777777" w:rsidR="006C326D" w:rsidRDefault="006C1B04">
      <w:pPr>
        <w:pStyle w:val="BodyText"/>
        <w:spacing w:before="92" w:line="688" w:lineRule="auto"/>
        <w:ind w:left="918" w:right="6584"/>
      </w:pPr>
      <w:r>
        <w:t>Name &amp; Address of Occupier Date</w:t>
      </w:r>
    </w:p>
    <w:p w14:paraId="43150833" w14:textId="77777777" w:rsidR="006C326D" w:rsidRDefault="006C1B04">
      <w:pPr>
        <w:pStyle w:val="BodyText"/>
        <w:spacing w:before="1"/>
        <w:ind w:left="918"/>
      </w:pPr>
      <w:r>
        <w:t>Dear</w:t>
      </w:r>
    </w:p>
    <w:p w14:paraId="18E869E4" w14:textId="77777777" w:rsidR="006C326D" w:rsidRDefault="006C326D">
      <w:pPr>
        <w:pStyle w:val="BodyText"/>
        <w:rPr>
          <w:sz w:val="26"/>
        </w:rPr>
      </w:pPr>
    </w:p>
    <w:p w14:paraId="27330FBE" w14:textId="77777777" w:rsidR="006C326D" w:rsidRDefault="006C1B04">
      <w:pPr>
        <w:pStyle w:val="Heading1"/>
        <w:spacing w:before="217"/>
        <w:jc w:val="both"/>
      </w:pPr>
      <w:r>
        <w:t>Re: Anti-social Behaviour / nuisance</w:t>
      </w:r>
    </w:p>
    <w:p w14:paraId="6CEFC38A" w14:textId="77777777" w:rsidR="006C326D" w:rsidRDefault="006C1B04">
      <w:pPr>
        <w:spacing w:before="117"/>
        <w:ind w:left="918" w:right="1394"/>
        <w:jc w:val="both"/>
        <w:rPr>
          <w:i/>
          <w:sz w:val="24"/>
        </w:rPr>
      </w:pPr>
      <w:r>
        <w:rPr>
          <w:sz w:val="24"/>
        </w:rPr>
        <w:t xml:space="preserve">I/we have received complaints that your behaviour </w:t>
      </w:r>
      <w:r>
        <w:rPr>
          <w:i/>
          <w:sz w:val="24"/>
        </w:rPr>
        <w:t xml:space="preserve">is causing harassment, alarm and/or distress to others </w:t>
      </w:r>
      <w:r>
        <w:rPr>
          <w:b/>
          <w:i/>
          <w:sz w:val="24"/>
        </w:rPr>
        <w:t xml:space="preserve">or </w:t>
      </w:r>
      <w:r>
        <w:rPr>
          <w:i/>
          <w:sz w:val="24"/>
        </w:rPr>
        <w:t>is a nuisance and annoyance to others.</w:t>
      </w:r>
    </w:p>
    <w:p w14:paraId="452D64F7" w14:textId="77777777" w:rsidR="006C326D" w:rsidRDefault="006C1B04">
      <w:pPr>
        <w:tabs>
          <w:tab w:val="left" w:leader="dot" w:pos="7773"/>
        </w:tabs>
        <w:spacing w:before="120"/>
        <w:ind w:left="918"/>
        <w:jc w:val="both"/>
        <w:rPr>
          <w:sz w:val="24"/>
        </w:rPr>
      </w:pPr>
      <w:r>
        <w:rPr>
          <w:i/>
          <w:sz w:val="24"/>
        </w:rPr>
        <w:t xml:space="preserve">It is alleged </w:t>
      </w:r>
      <w:proofErr w:type="gramStart"/>
      <w:r>
        <w:rPr>
          <w:i/>
          <w:sz w:val="24"/>
        </w:rPr>
        <w:t>that</w:t>
      </w:r>
      <w:proofErr w:type="gramEnd"/>
      <w:r>
        <w:rPr>
          <w:i/>
          <w:sz w:val="24"/>
        </w:rPr>
        <w:t xml:space="preserve"> </w:t>
      </w:r>
      <w:r>
        <w:rPr>
          <w:b/>
          <w:i/>
          <w:sz w:val="24"/>
        </w:rPr>
        <w:t xml:space="preserve">or </w:t>
      </w:r>
      <w:r>
        <w:rPr>
          <w:i/>
          <w:sz w:val="24"/>
        </w:rPr>
        <w:t>It was</w:t>
      </w:r>
      <w:r>
        <w:rPr>
          <w:i/>
          <w:spacing w:val="42"/>
          <w:sz w:val="24"/>
        </w:rPr>
        <w:t xml:space="preserve"> </w:t>
      </w:r>
      <w:r>
        <w:rPr>
          <w:i/>
          <w:sz w:val="24"/>
        </w:rPr>
        <w:t>reported</w:t>
      </w:r>
      <w:r>
        <w:rPr>
          <w:i/>
          <w:spacing w:val="7"/>
          <w:sz w:val="24"/>
        </w:rPr>
        <w:t xml:space="preserve"> </w:t>
      </w:r>
      <w:r>
        <w:rPr>
          <w:i/>
          <w:sz w:val="24"/>
        </w:rPr>
        <w:t>that</w:t>
      </w:r>
      <w:r>
        <w:rPr>
          <w:i/>
          <w:sz w:val="24"/>
        </w:rPr>
        <w:tab/>
      </w:r>
      <w:r>
        <w:rPr>
          <w:sz w:val="24"/>
        </w:rPr>
        <w:t>(details of</w:t>
      </w:r>
      <w:r>
        <w:rPr>
          <w:spacing w:val="17"/>
          <w:sz w:val="24"/>
        </w:rPr>
        <w:t xml:space="preserve"> </w:t>
      </w:r>
      <w:r>
        <w:rPr>
          <w:sz w:val="24"/>
        </w:rPr>
        <w:t>the</w:t>
      </w:r>
    </w:p>
    <w:p w14:paraId="79873DDB" w14:textId="77777777" w:rsidR="006C326D" w:rsidRDefault="006C1B04">
      <w:pPr>
        <w:pStyle w:val="BodyText"/>
        <w:spacing w:before="3"/>
        <w:ind w:left="918" w:right="1396"/>
        <w:jc w:val="both"/>
      </w:pPr>
      <w:r>
        <w:t>allegation/incident that has taken place) took place on (date) at (time) at (location).</w:t>
      </w:r>
    </w:p>
    <w:p w14:paraId="545CEA80" w14:textId="77777777" w:rsidR="006C326D" w:rsidRDefault="006C1B04">
      <w:pPr>
        <w:pStyle w:val="BodyText"/>
        <w:spacing w:before="120"/>
        <w:ind w:left="918" w:right="1400"/>
        <w:jc w:val="both"/>
      </w:pPr>
      <w:r>
        <w:t xml:space="preserve">This kind of behaviour breaks your tenancy conditions and would be a breach of the following </w:t>
      </w:r>
      <w:proofErr w:type="gramStart"/>
      <w:r>
        <w:t>conditions;</w:t>
      </w:r>
      <w:proofErr w:type="gramEnd"/>
      <w:r>
        <w:t xml:space="preserve"> (List tenancy conditions which have been breached)</w:t>
      </w:r>
    </w:p>
    <w:p w14:paraId="0B9D18BB" w14:textId="77777777" w:rsidR="006C326D" w:rsidRDefault="006C1B04">
      <w:pPr>
        <w:pStyle w:val="BodyText"/>
        <w:spacing w:before="120"/>
        <w:ind w:left="918" w:right="1398"/>
        <w:jc w:val="both"/>
      </w:pPr>
      <w:r>
        <w:t>I/we hope that having received this letter you understand that your behaviour is causing distress to other people and you will stop such activities in</w:t>
      </w:r>
      <w:r>
        <w:rPr>
          <w:spacing w:val="-28"/>
        </w:rPr>
        <w:t xml:space="preserve"> </w:t>
      </w:r>
      <w:r>
        <w:t>future.</w:t>
      </w:r>
    </w:p>
    <w:p w14:paraId="24CA6473" w14:textId="77777777" w:rsidR="006C326D" w:rsidRDefault="006C1B04">
      <w:pPr>
        <w:pStyle w:val="BodyText"/>
        <w:spacing w:before="120"/>
        <w:ind w:left="918" w:right="1393"/>
        <w:jc w:val="both"/>
      </w:pPr>
      <w:r>
        <w:t xml:space="preserve">I/We will continue to monitor the </w:t>
      </w:r>
      <w:proofErr w:type="gramStart"/>
      <w:r>
        <w:t>situation</w:t>
      </w:r>
      <w:proofErr w:type="gramEnd"/>
      <w:r>
        <w:t xml:space="preserve"> and should I/we receive further complaints, I/we may consider taking legal action against you, such as applying for possession of your home.</w:t>
      </w:r>
    </w:p>
    <w:p w14:paraId="037C5132" w14:textId="77777777" w:rsidR="006C326D" w:rsidRDefault="006C1B04">
      <w:pPr>
        <w:pStyle w:val="BodyText"/>
        <w:spacing w:before="120"/>
        <w:ind w:left="918" w:right="1402"/>
        <w:jc w:val="both"/>
      </w:pPr>
      <w:r>
        <w:t>If you would like to discuss this further with me/us, please do not hesitate to contact me/us on (</w:t>
      </w:r>
      <w:proofErr w:type="spellStart"/>
      <w:r>
        <w:t>tel</w:t>
      </w:r>
      <w:proofErr w:type="spellEnd"/>
      <w:r>
        <w:t xml:space="preserve"> number)</w:t>
      </w:r>
    </w:p>
    <w:p w14:paraId="53438E3B" w14:textId="77777777" w:rsidR="006C326D" w:rsidRDefault="006C1B04">
      <w:pPr>
        <w:pStyle w:val="BodyText"/>
        <w:spacing w:before="120"/>
        <w:ind w:left="918"/>
        <w:jc w:val="both"/>
      </w:pPr>
      <w:r>
        <w:t>Yours sincerely</w:t>
      </w:r>
    </w:p>
    <w:p w14:paraId="61B44792" w14:textId="77777777" w:rsidR="006C326D" w:rsidRDefault="006C326D">
      <w:pPr>
        <w:pStyle w:val="BodyText"/>
        <w:rPr>
          <w:sz w:val="26"/>
        </w:rPr>
      </w:pPr>
    </w:p>
    <w:p w14:paraId="5C2A9995" w14:textId="77777777" w:rsidR="006C326D" w:rsidRDefault="006C326D">
      <w:pPr>
        <w:pStyle w:val="BodyText"/>
        <w:rPr>
          <w:sz w:val="26"/>
        </w:rPr>
      </w:pPr>
    </w:p>
    <w:p w14:paraId="6952D865" w14:textId="77777777" w:rsidR="006C326D" w:rsidRDefault="006C326D">
      <w:pPr>
        <w:pStyle w:val="BodyText"/>
        <w:spacing w:before="4"/>
        <w:rPr>
          <w:sz w:val="27"/>
        </w:rPr>
      </w:pPr>
    </w:p>
    <w:p w14:paraId="2A4490C8" w14:textId="77777777" w:rsidR="006C326D" w:rsidRDefault="006C1B04">
      <w:pPr>
        <w:pStyle w:val="BodyText"/>
        <w:spacing w:before="1"/>
        <w:ind w:left="918"/>
      </w:pPr>
      <w:r>
        <w:t>Landlord</w:t>
      </w:r>
    </w:p>
    <w:p w14:paraId="23730653" w14:textId="77777777" w:rsidR="006C326D" w:rsidRDefault="006C326D">
      <w:pPr>
        <w:sectPr w:rsidR="006C326D">
          <w:pgSz w:w="11910" w:h="16840"/>
          <w:pgMar w:top="2000" w:right="400" w:bottom="280" w:left="880" w:header="886" w:footer="0" w:gutter="0"/>
          <w:cols w:space="720"/>
        </w:sectPr>
      </w:pPr>
    </w:p>
    <w:p w14:paraId="0EC66470" w14:textId="77777777" w:rsidR="006C326D" w:rsidRDefault="006C326D">
      <w:pPr>
        <w:pStyle w:val="BodyText"/>
        <w:rPr>
          <w:sz w:val="20"/>
        </w:rPr>
      </w:pPr>
    </w:p>
    <w:p w14:paraId="6C07DEB2" w14:textId="77777777" w:rsidR="006C326D" w:rsidRDefault="006C326D">
      <w:pPr>
        <w:pStyle w:val="BodyText"/>
        <w:rPr>
          <w:sz w:val="20"/>
        </w:rPr>
      </w:pPr>
    </w:p>
    <w:p w14:paraId="04F753D8" w14:textId="77777777" w:rsidR="006C326D" w:rsidRDefault="006C326D">
      <w:pPr>
        <w:pStyle w:val="BodyText"/>
        <w:rPr>
          <w:sz w:val="20"/>
        </w:rPr>
      </w:pPr>
    </w:p>
    <w:p w14:paraId="1F583EA4" w14:textId="77777777" w:rsidR="006C326D" w:rsidRDefault="006C326D">
      <w:pPr>
        <w:pStyle w:val="BodyText"/>
        <w:spacing w:before="7"/>
        <w:rPr>
          <w:sz w:val="22"/>
        </w:rPr>
      </w:pPr>
    </w:p>
    <w:p w14:paraId="1767E3C3" w14:textId="77777777" w:rsidR="006C326D" w:rsidRDefault="006C1B04">
      <w:pPr>
        <w:pStyle w:val="Heading1"/>
        <w:spacing w:before="92"/>
      </w:pPr>
      <w:r>
        <w:rPr>
          <w:noProof/>
        </w:rPr>
        <w:drawing>
          <wp:anchor distT="0" distB="0" distL="0" distR="0" simplePos="0" relativeHeight="15756288" behindDoc="0" locked="0" layoutInCell="1" allowOverlap="1" wp14:anchorId="2DD9CB00" wp14:editId="750A5556">
            <wp:simplePos x="0" y="0"/>
            <wp:positionH relativeFrom="page">
              <wp:posOffset>5349473</wp:posOffset>
            </wp:positionH>
            <wp:positionV relativeFrom="paragraph">
              <wp:posOffset>-598641</wp:posOffset>
            </wp:positionV>
            <wp:extent cx="1550779" cy="71029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550779" cy="710290"/>
                    </a:xfrm>
                    <a:prstGeom prst="rect">
                      <a:avLst/>
                    </a:prstGeom>
                  </pic:spPr>
                </pic:pic>
              </a:graphicData>
            </a:graphic>
          </wp:anchor>
        </w:drawing>
      </w:r>
      <w:r>
        <w:t>Appendix 3 – Example Final Warning Letter</w:t>
      </w:r>
    </w:p>
    <w:p w14:paraId="07995C93" w14:textId="77777777" w:rsidR="006C326D" w:rsidRDefault="006C1B04">
      <w:pPr>
        <w:pStyle w:val="BodyText"/>
        <w:spacing w:before="120"/>
        <w:ind w:left="6148"/>
      </w:pPr>
      <w:r>
        <w:t>Name &amp; Address of Landlord</w:t>
      </w:r>
    </w:p>
    <w:p w14:paraId="218137BD" w14:textId="77777777" w:rsidR="006C326D" w:rsidRDefault="006C326D">
      <w:pPr>
        <w:pStyle w:val="BodyText"/>
        <w:rPr>
          <w:sz w:val="20"/>
        </w:rPr>
      </w:pPr>
    </w:p>
    <w:p w14:paraId="75441A4F" w14:textId="77777777" w:rsidR="006C326D" w:rsidRDefault="006C326D">
      <w:pPr>
        <w:pStyle w:val="BodyText"/>
        <w:spacing w:before="10"/>
        <w:rPr>
          <w:sz w:val="16"/>
        </w:rPr>
      </w:pPr>
    </w:p>
    <w:p w14:paraId="50B241EF" w14:textId="77777777" w:rsidR="006C326D" w:rsidRDefault="006C1B04">
      <w:pPr>
        <w:pStyle w:val="BodyText"/>
        <w:spacing w:before="92" w:line="688" w:lineRule="auto"/>
        <w:ind w:left="918" w:right="6584"/>
      </w:pPr>
      <w:r>
        <w:t>Name &amp; Address of Occupier Date</w:t>
      </w:r>
    </w:p>
    <w:p w14:paraId="619843C4" w14:textId="77777777" w:rsidR="006C326D" w:rsidRDefault="006C1B04">
      <w:pPr>
        <w:pStyle w:val="BodyText"/>
        <w:ind w:left="918"/>
      </w:pPr>
      <w:r>
        <w:t>Dear</w:t>
      </w:r>
    </w:p>
    <w:p w14:paraId="296C9D28" w14:textId="77777777" w:rsidR="006C326D" w:rsidRDefault="006C326D">
      <w:pPr>
        <w:pStyle w:val="BodyText"/>
        <w:rPr>
          <w:sz w:val="26"/>
        </w:rPr>
      </w:pPr>
    </w:p>
    <w:p w14:paraId="46D5D109" w14:textId="77777777" w:rsidR="006C326D" w:rsidRDefault="006C1B04">
      <w:pPr>
        <w:pStyle w:val="Heading1"/>
        <w:spacing w:before="218"/>
        <w:jc w:val="both"/>
      </w:pPr>
      <w:r>
        <w:t>Re: Anti-social Behaviour / nuisance</w:t>
      </w:r>
    </w:p>
    <w:p w14:paraId="13C12761" w14:textId="77777777" w:rsidR="006C326D" w:rsidRDefault="006C1B04">
      <w:pPr>
        <w:pStyle w:val="BodyText"/>
        <w:spacing w:before="120"/>
        <w:ind w:left="918" w:right="1390"/>
        <w:jc w:val="both"/>
      </w:pPr>
      <w:r>
        <w:t>Despite previous warnings on (Date) we have received further complaints/information that you have continued to behave in an anti-social manner.</w:t>
      </w:r>
    </w:p>
    <w:p w14:paraId="7410774C" w14:textId="77777777" w:rsidR="006C326D" w:rsidRDefault="006C1B04">
      <w:pPr>
        <w:tabs>
          <w:tab w:val="left" w:leader="dot" w:pos="7773"/>
        </w:tabs>
        <w:spacing w:before="118"/>
        <w:ind w:left="918"/>
        <w:jc w:val="both"/>
        <w:rPr>
          <w:sz w:val="24"/>
        </w:rPr>
      </w:pPr>
      <w:r>
        <w:rPr>
          <w:i/>
          <w:sz w:val="24"/>
        </w:rPr>
        <w:t xml:space="preserve">It is alleged </w:t>
      </w:r>
      <w:proofErr w:type="gramStart"/>
      <w:r>
        <w:rPr>
          <w:i/>
          <w:sz w:val="24"/>
        </w:rPr>
        <w:t>that</w:t>
      </w:r>
      <w:proofErr w:type="gramEnd"/>
      <w:r>
        <w:rPr>
          <w:i/>
          <w:sz w:val="24"/>
        </w:rPr>
        <w:t xml:space="preserve"> </w:t>
      </w:r>
      <w:r>
        <w:rPr>
          <w:b/>
          <w:i/>
          <w:sz w:val="24"/>
        </w:rPr>
        <w:t xml:space="preserve">or </w:t>
      </w:r>
      <w:r>
        <w:rPr>
          <w:i/>
          <w:sz w:val="24"/>
        </w:rPr>
        <w:t>It was</w:t>
      </w:r>
      <w:r>
        <w:rPr>
          <w:i/>
          <w:spacing w:val="42"/>
          <w:sz w:val="24"/>
        </w:rPr>
        <w:t xml:space="preserve"> </w:t>
      </w:r>
      <w:r>
        <w:rPr>
          <w:i/>
          <w:sz w:val="24"/>
        </w:rPr>
        <w:t>reported</w:t>
      </w:r>
      <w:r>
        <w:rPr>
          <w:i/>
          <w:spacing w:val="7"/>
          <w:sz w:val="24"/>
        </w:rPr>
        <w:t xml:space="preserve"> </w:t>
      </w:r>
      <w:r>
        <w:rPr>
          <w:i/>
          <w:sz w:val="24"/>
        </w:rPr>
        <w:t>that</w:t>
      </w:r>
      <w:r>
        <w:rPr>
          <w:i/>
          <w:sz w:val="24"/>
        </w:rPr>
        <w:tab/>
      </w:r>
      <w:r>
        <w:rPr>
          <w:sz w:val="24"/>
        </w:rPr>
        <w:t>(details of</w:t>
      </w:r>
      <w:r>
        <w:rPr>
          <w:spacing w:val="16"/>
          <w:sz w:val="24"/>
        </w:rPr>
        <w:t xml:space="preserve"> </w:t>
      </w:r>
      <w:r>
        <w:rPr>
          <w:sz w:val="24"/>
        </w:rPr>
        <w:t>the</w:t>
      </w:r>
    </w:p>
    <w:p w14:paraId="36BD8E41" w14:textId="77777777" w:rsidR="006C326D" w:rsidRDefault="006C1B04">
      <w:pPr>
        <w:pStyle w:val="BodyText"/>
        <w:spacing w:before="2"/>
        <w:ind w:left="918" w:right="1396"/>
        <w:jc w:val="both"/>
      </w:pPr>
      <w:r>
        <w:t>allegation/incident that has taken place) took place on (date) at (time) at (location).</w:t>
      </w:r>
    </w:p>
    <w:p w14:paraId="21071FF8" w14:textId="77777777" w:rsidR="006C326D" w:rsidRDefault="006C1B04">
      <w:pPr>
        <w:pStyle w:val="BodyText"/>
        <w:spacing w:before="120"/>
        <w:ind w:left="918" w:right="1396"/>
        <w:jc w:val="both"/>
      </w:pPr>
      <w:r>
        <w:t xml:space="preserve">This kind of behaviour breaks your tenancy conditions and would be a breach of the following </w:t>
      </w:r>
      <w:proofErr w:type="gramStart"/>
      <w:r>
        <w:t>conditions;</w:t>
      </w:r>
      <w:proofErr w:type="gramEnd"/>
      <w:r>
        <w:t xml:space="preserve"> (List tenancy conditions which have been breached)</w:t>
      </w:r>
    </w:p>
    <w:p w14:paraId="29622418" w14:textId="77777777" w:rsidR="006C326D" w:rsidRDefault="006C1B04">
      <w:pPr>
        <w:pStyle w:val="BodyText"/>
        <w:spacing w:before="121"/>
        <w:ind w:left="918" w:right="1390"/>
        <w:jc w:val="both"/>
      </w:pPr>
      <w:r>
        <w:t>I/we hope that having received this letter you understand that your behaviour causes harassment, alarm or distress to other people and I/we expect you to stop this behaviour immediately.</w:t>
      </w:r>
    </w:p>
    <w:p w14:paraId="350F6CA2" w14:textId="77777777" w:rsidR="006C326D" w:rsidRDefault="006C1B04">
      <w:pPr>
        <w:pStyle w:val="BodyText"/>
        <w:spacing w:before="120"/>
        <w:ind w:left="918" w:right="1280"/>
        <w:jc w:val="both"/>
      </w:pPr>
      <w:r>
        <w:t xml:space="preserve">Please take this as a final warning that your behaviour is being monitored and should we receive further complaints we will consider starting legal action against </w:t>
      </w:r>
      <w:proofErr w:type="gramStart"/>
      <w:r>
        <w:t>you, and</w:t>
      </w:r>
      <w:proofErr w:type="gramEnd"/>
      <w:r>
        <w:t xml:space="preserve"> apply for possession of your home.</w:t>
      </w:r>
    </w:p>
    <w:p w14:paraId="2BC75A5F" w14:textId="77777777" w:rsidR="006C326D" w:rsidRDefault="006C1B04">
      <w:pPr>
        <w:pStyle w:val="BodyText"/>
        <w:spacing w:before="120"/>
        <w:ind w:left="918" w:right="1277"/>
        <w:jc w:val="both"/>
      </w:pPr>
      <w:r>
        <w:t>You should also be aware that if you lose your home because of anti-social behaviour, then this is likely to affect any right you may have to be rehoused by the Council.</w:t>
      </w:r>
    </w:p>
    <w:p w14:paraId="19E2A7FC" w14:textId="77777777" w:rsidR="006C326D" w:rsidRDefault="006C1B04">
      <w:pPr>
        <w:pStyle w:val="BodyText"/>
        <w:spacing w:before="120"/>
        <w:ind w:left="918" w:right="1402"/>
        <w:jc w:val="both"/>
      </w:pPr>
      <w:r>
        <w:t>If you would like to discuss this further with me/us, please do not hesitate to contact me/us on (</w:t>
      </w:r>
      <w:proofErr w:type="spellStart"/>
      <w:r>
        <w:t>tel</w:t>
      </w:r>
      <w:proofErr w:type="spellEnd"/>
      <w:r>
        <w:t xml:space="preserve"> number)</w:t>
      </w:r>
    </w:p>
    <w:p w14:paraId="27532E3D" w14:textId="77777777" w:rsidR="006C326D" w:rsidRDefault="006C1B04">
      <w:pPr>
        <w:pStyle w:val="BodyText"/>
        <w:spacing w:before="120"/>
        <w:ind w:left="918"/>
        <w:jc w:val="both"/>
      </w:pPr>
      <w:r>
        <w:t>Yours sincerely</w:t>
      </w:r>
    </w:p>
    <w:p w14:paraId="3D219CC6" w14:textId="77777777" w:rsidR="006C326D" w:rsidRDefault="006C326D">
      <w:pPr>
        <w:pStyle w:val="BodyText"/>
        <w:rPr>
          <w:sz w:val="26"/>
        </w:rPr>
      </w:pPr>
    </w:p>
    <w:p w14:paraId="4D881DC3" w14:textId="77777777" w:rsidR="006C326D" w:rsidRDefault="006C326D">
      <w:pPr>
        <w:pStyle w:val="BodyText"/>
        <w:rPr>
          <w:sz w:val="26"/>
        </w:rPr>
      </w:pPr>
    </w:p>
    <w:p w14:paraId="79EAA6C4" w14:textId="77777777" w:rsidR="006C326D" w:rsidRDefault="006C326D">
      <w:pPr>
        <w:pStyle w:val="BodyText"/>
        <w:spacing w:before="4"/>
        <w:rPr>
          <w:sz w:val="27"/>
        </w:rPr>
      </w:pPr>
    </w:p>
    <w:p w14:paraId="3A0CA0BE" w14:textId="77777777" w:rsidR="006C326D" w:rsidRDefault="006C1B04">
      <w:pPr>
        <w:pStyle w:val="BodyText"/>
        <w:ind w:left="918"/>
      </w:pPr>
      <w:r>
        <w:t>Landlord</w:t>
      </w:r>
    </w:p>
    <w:p w14:paraId="117F7676" w14:textId="77777777" w:rsidR="006C326D" w:rsidRDefault="006C326D">
      <w:pPr>
        <w:sectPr w:rsidR="006C326D">
          <w:headerReference w:type="default" r:id="rId16"/>
          <w:pgSz w:w="11910" w:h="16840"/>
          <w:pgMar w:top="860" w:right="400" w:bottom="280" w:left="880" w:header="0" w:footer="0" w:gutter="0"/>
          <w:cols w:space="720"/>
        </w:sectPr>
      </w:pPr>
    </w:p>
    <w:p w14:paraId="61F053BF" w14:textId="77777777" w:rsidR="006C326D" w:rsidRDefault="006C1B04">
      <w:pPr>
        <w:pStyle w:val="BodyText"/>
        <w:ind w:left="7544"/>
        <w:rPr>
          <w:sz w:val="20"/>
        </w:rPr>
      </w:pPr>
      <w:r>
        <w:rPr>
          <w:noProof/>
          <w:sz w:val="20"/>
        </w:rPr>
        <w:lastRenderedPageBreak/>
        <w:drawing>
          <wp:inline distT="0" distB="0" distL="0" distR="0" wp14:anchorId="1671A757" wp14:editId="2878C7AB">
            <wp:extent cx="1594426" cy="730281"/>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594426" cy="730281"/>
                    </a:xfrm>
                    <a:prstGeom prst="rect">
                      <a:avLst/>
                    </a:prstGeom>
                  </pic:spPr>
                </pic:pic>
              </a:graphicData>
            </a:graphic>
          </wp:inline>
        </w:drawing>
      </w:r>
    </w:p>
    <w:p w14:paraId="5BC9C025" w14:textId="77777777" w:rsidR="006C326D" w:rsidRDefault="006C326D">
      <w:pPr>
        <w:pStyle w:val="BodyText"/>
        <w:spacing w:before="11"/>
        <w:rPr>
          <w:sz w:val="16"/>
        </w:rPr>
      </w:pPr>
    </w:p>
    <w:p w14:paraId="65DD2BA6" w14:textId="77777777" w:rsidR="006C326D" w:rsidRDefault="006C1B04">
      <w:pPr>
        <w:pStyle w:val="Heading1"/>
        <w:spacing w:before="92"/>
      </w:pPr>
      <w:r>
        <w:t>Appendix 4 – Example Caution</w:t>
      </w:r>
    </w:p>
    <w:p w14:paraId="70E061D5" w14:textId="73FCCB17" w:rsidR="006C326D" w:rsidRDefault="00E9394A">
      <w:pPr>
        <w:pStyle w:val="BodyText"/>
        <w:spacing w:before="9"/>
        <w:rPr>
          <w:b/>
          <w:sz w:val="17"/>
        </w:rPr>
      </w:pPr>
      <w:r>
        <w:rPr>
          <w:noProof/>
        </w:rPr>
        <mc:AlternateContent>
          <mc:Choice Requires="wps">
            <w:drawing>
              <wp:anchor distT="0" distB="0" distL="0" distR="0" simplePos="0" relativeHeight="487618048" behindDoc="1" locked="0" layoutInCell="1" allowOverlap="1" wp14:anchorId="697CB714" wp14:editId="3C90B5AD">
                <wp:simplePos x="0" y="0"/>
                <wp:positionH relativeFrom="page">
                  <wp:posOffset>1051560</wp:posOffset>
                </wp:positionH>
                <wp:positionV relativeFrom="paragraph">
                  <wp:posOffset>160020</wp:posOffset>
                </wp:positionV>
                <wp:extent cx="5318760" cy="37338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3733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C02500" w14:textId="77777777" w:rsidR="006C326D" w:rsidRDefault="006C1B04">
                            <w:pPr>
                              <w:spacing w:before="74"/>
                              <w:ind w:left="206"/>
                              <w:rPr>
                                <w:b/>
                                <w:sz w:val="32"/>
                              </w:rPr>
                            </w:pPr>
                            <w:r>
                              <w:rPr>
                                <w:b/>
                                <w:sz w:val="32"/>
                              </w:rPr>
                              <w:t>CAUTION FOR BREACH OF TENANCY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CB714" id="Text Box 4" o:spid="_x0000_s1066" type="#_x0000_t202" style="position:absolute;margin-left:82.8pt;margin-top:12.6pt;width:418.8pt;height:29.4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" filled="f">
                <v:textbox inset="0,0,0,0">
                  <w:txbxContent>
                    <w:p w14:paraId="0DC02500" w14:textId="77777777" w:rsidR="006C326D" w:rsidRDefault="006C1B04">
                      <w:pPr>
                        <w:spacing w:before="74"/>
                        <w:ind w:left="206"/>
                        <w:rPr>
                          <w:b/>
                          <w:sz w:val="32"/>
                        </w:rPr>
                      </w:pPr>
                      <w:r>
                        <w:rPr>
                          <w:b/>
                          <w:sz w:val="32"/>
                        </w:rPr>
                        <w:t>CAUTION FOR BREACH OF TENANCY CONDITIONS</w:t>
                      </w:r>
                    </w:p>
                  </w:txbxContent>
                </v:textbox>
                <w10:wrap type="topAndBottom" anchorx="page"/>
              </v:shape>
            </w:pict>
          </mc:Fallback>
        </mc:AlternateContent>
      </w:r>
    </w:p>
    <w:p w14:paraId="6B16231C" w14:textId="77777777" w:rsidR="006C326D" w:rsidRDefault="006C326D">
      <w:pPr>
        <w:pStyle w:val="BodyText"/>
        <w:spacing w:before="6"/>
        <w:rPr>
          <w:b/>
          <w:sz w:val="37"/>
        </w:rPr>
      </w:pPr>
    </w:p>
    <w:p w14:paraId="4B4DD764" w14:textId="77777777" w:rsidR="006C326D" w:rsidRDefault="006C1B04">
      <w:pPr>
        <w:pStyle w:val="BodyText"/>
        <w:ind w:left="918"/>
      </w:pPr>
      <w:r>
        <w:t>Name of Tenant:</w:t>
      </w:r>
    </w:p>
    <w:p w14:paraId="044CF8AA" w14:textId="77777777" w:rsidR="006C326D" w:rsidRDefault="006C1B04">
      <w:pPr>
        <w:pStyle w:val="BodyText"/>
        <w:spacing w:before="120"/>
        <w:ind w:left="918"/>
      </w:pPr>
      <w:r>
        <w:t>Address:</w:t>
      </w:r>
    </w:p>
    <w:p w14:paraId="17EC435D" w14:textId="77777777" w:rsidR="006C326D" w:rsidRDefault="006C326D">
      <w:pPr>
        <w:pStyle w:val="BodyText"/>
        <w:rPr>
          <w:sz w:val="26"/>
        </w:rPr>
      </w:pPr>
    </w:p>
    <w:p w14:paraId="5DE103B3" w14:textId="77777777" w:rsidR="006C326D" w:rsidRDefault="006C326D">
      <w:pPr>
        <w:pStyle w:val="BodyText"/>
        <w:rPr>
          <w:sz w:val="26"/>
        </w:rPr>
      </w:pPr>
    </w:p>
    <w:p w14:paraId="1C57DDB8" w14:textId="77777777" w:rsidR="006C326D" w:rsidRDefault="006C326D">
      <w:pPr>
        <w:pStyle w:val="BodyText"/>
        <w:spacing w:before="4"/>
        <w:rPr>
          <w:sz w:val="27"/>
        </w:rPr>
      </w:pPr>
    </w:p>
    <w:p w14:paraId="71E1A0B3" w14:textId="77777777" w:rsidR="006C326D" w:rsidRDefault="006C1B04">
      <w:pPr>
        <w:pStyle w:val="BodyText"/>
        <w:ind w:left="918" w:right="1508"/>
        <w:jc w:val="both"/>
      </w:pPr>
      <w:r>
        <w:t>As a tenant of (insert landlord name(s)) you signed a tenancy agreement</w:t>
      </w:r>
      <w:r>
        <w:rPr>
          <w:spacing w:val="-36"/>
        </w:rPr>
        <w:t xml:space="preserve"> </w:t>
      </w:r>
      <w:r>
        <w:t>with us/me. You have an obligation to abide by these conditions. If you break the conditions you may lose your</w:t>
      </w:r>
      <w:r>
        <w:rPr>
          <w:spacing w:val="-6"/>
        </w:rPr>
        <w:t xml:space="preserve"> </w:t>
      </w:r>
      <w:r>
        <w:t>home.</w:t>
      </w:r>
    </w:p>
    <w:p w14:paraId="77DEF074" w14:textId="77777777" w:rsidR="006C326D" w:rsidRDefault="006C1B04">
      <w:pPr>
        <w:pStyle w:val="BodyText"/>
        <w:spacing w:before="120" w:line="343" w:lineRule="auto"/>
        <w:ind w:left="918" w:right="6303"/>
      </w:pPr>
      <w:r>
        <w:t>Despite warning you previously; by</w:t>
      </w:r>
    </w:p>
    <w:p w14:paraId="3EBB950A" w14:textId="77777777" w:rsidR="006C326D" w:rsidRDefault="006C1B04">
      <w:pPr>
        <w:pStyle w:val="BodyText"/>
        <w:spacing w:before="3" w:line="343" w:lineRule="auto"/>
        <w:ind w:left="918" w:right="9438"/>
      </w:pPr>
      <w:r>
        <w:t xml:space="preserve">by </w:t>
      </w:r>
      <w:proofErr w:type="spellStart"/>
      <w:r>
        <w:t>by</w:t>
      </w:r>
      <w:proofErr w:type="spellEnd"/>
    </w:p>
    <w:p w14:paraId="3D51870F" w14:textId="77777777" w:rsidR="006C326D" w:rsidRDefault="006C1B04">
      <w:pPr>
        <w:pStyle w:val="BodyText"/>
        <w:spacing w:before="3"/>
        <w:ind w:left="918"/>
      </w:pPr>
      <w:r>
        <w:t>I/We believe that you are continuing to breach the conditions of your tenancy.</w:t>
      </w:r>
    </w:p>
    <w:p w14:paraId="7BB72FE6" w14:textId="5A93DF63" w:rsidR="006C326D" w:rsidRDefault="00E9394A">
      <w:pPr>
        <w:pStyle w:val="BodyText"/>
        <w:spacing w:before="8"/>
        <w:rPr>
          <w:sz w:val="18"/>
        </w:rPr>
      </w:pPr>
      <w:r>
        <w:rPr>
          <w:noProof/>
        </w:rPr>
        <mc:AlternateContent>
          <mc:Choice Requires="wps">
            <w:drawing>
              <wp:anchor distT="0" distB="0" distL="0" distR="0" simplePos="0" relativeHeight="487618560" behindDoc="1" locked="0" layoutInCell="1" allowOverlap="1" wp14:anchorId="70886A5B" wp14:editId="16967D6D">
                <wp:simplePos x="0" y="0"/>
                <wp:positionH relativeFrom="page">
                  <wp:posOffset>1051560</wp:posOffset>
                </wp:positionH>
                <wp:positionV relativeFrom="paragraph">
                  <wp:posOffset>167005</wp:posOffset>
                </wp:positionV>
                <wp:extent cx="5318760" cy="184404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8440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4DD90B" w14:textId="77777777" w:rsidR="006C326D" w:rsidRDefault="006C1B04">
                            <w:pPr>
                              <w:spacing w:before="68"/>
                              <w:ind w:left="144"/>
                              <w:rPr>
                                <w:b/>
                                <w:sz w:val="24"/>
                              </w:rPr>
                            </w:pPr>
                            <w:r>
                              <w:rPr>
                                <w:b/>
                                <w:sz w:val="24"/>
                              </w:rPr>
                              <w:t>THE CONDITION(S) BREACHED ARE:</w:t>
                            </w:r>
                          </w:p>
                          <w:p w14:paraId="668C44F3" w14:textId="77777777" w:rsidR="006C326D" w:rsidRDefault="006C1B04">
                            <w:pPr>
                              <w:pStyle w:val="BodyText"/>
                              <w:spacing w:before="1"/>
                              <w:ind w:left="144"/>
                            </w:pPr>
                            <w:r>
                              <w:t>(Insert the relevant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86A5B" id="Text Box 3" o:spid="_x0000_s1067" type="#_x0000_t202" style="position:absolute;margin-left:82.8pt;margin-top:13.15pt;width:418.8pt;height:145.2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" filled="f">
                <v:textbox inset="0,0,0,0">
                  <w:txbxContent>
                    <w:p w14:paraId="154DD90B" w14:textId="77777777" w:rsidR="006C326D" w:rsidRDefault="006C1B04">
                      <w:pPr>
                        <w:spacing w:before="68"/>
                        <w:ind w:left="144"/>
                        <w:rPr>
                          <w:b/>
                          <w:sz w:val="24"/>
                        </w:rPr>
                      </w:pPr>
                      <w:r>
                        <w:rPr>
                          <w:b/>
                          <w:sz w:val="24"/>
                        </w:rPr>
                        <w:t>THE CONDITION(S) BREACHED ARE:</w:t>
                      </w:r>
                    </w:p>
                    <w:p w14:paraId="668C44F3" w14:textId="77777777" w:rsidR="006C326D" w:rsidRDefault="006C1B04">
                      <w:pPr>
                        <w:pStyle w:val="BodyText"/>
                        <w:spacing w:before="1"/>
                        <w:ind w:left="144"/>
                      </w:pPr>
                      <w:r>
                        <w:t>(Insert the relevant conditions)</w:t>
                      </w:r>
                    </w:p>
                  </w:txbxContent>
                </v:textbox>
                <w10:wrap type="topAndBottom" anchorx="page"/>
              </v:shape>
            </w:pict>
          </mc:Fallback>
        </mc:AlternateContent>
      </w:r>
      <w:r>
        <w:rPr>
          <w:noProof/>
        </w:rPr>
        <mc:AlternateContent>
          <mc:Choice Requires="wps">
            <w:drawing>
              <wp:anchor distT="0" distB="0" distL="0" distR="0" simplePos="0" relativeHeight="487619072" behindDoc="1" locked="0" layoutInCell="1" allowOverlap="1" wp14:anchorId="3C651B12" wp14:editId="26566E54">
                <wp:simplePos x="0" y="0"/>
                <wp:positionH relativeFrom="page">
                  <wp:posOffset>1051560</wp:posOffset>
                </wp:positionH>
                <wp:positionV relativeFrom="paragraph">
                  <wp:posOffset>2247265</wp:posOffset>
                </wp:positionV>
                <wp:extent cx="5318760" cy="13944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394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FF7614" w14:textId="77777777" w:rsidR="006C326D" w:rsidRDefault="006C1B04">
                            <w:pPr>
                              <w:spacing w:before="68"/>
                              <w:ind w:left="144"/>
                              <w:rPr>
                                <w:b/>
                                <w:sz w:val="24"/>
                              </w:rPr>
                            </w:pPr>
                            <w:r>
                              <w:rPr>
                                <w:b/>
                                <w:sz w:val="24"/>
                              </w:rPr>
                              <w:t>Details of Alleged Breach(es)</w:t>
                            </w:r>
                          </w:p>
                          <w:p w14:paraId="3261A8CB" w14:textId="77777777" w:rsidR="006C326D" w:rsidRDefault="006C1B04">
                            <w:pPr>
                              <w:pStyle w:val="BodyText"/>
                              <w:spacing w:before="1"/>
                              <w:ind w:left="144" w:right="6467"/>
                            </w:pPr>
                            <w:r>
                              <w:t>It is alleged that:</w:t>
                            </w:r>
                          </w:p>
                          <w:p w14:paraId="6795512E" w14:textId="77777777" w:rsidR="006C326D" w:rsidRDefault="006C1B04">
                            <w:pPr>
                              <w:pStyle w:val="BodyText"/>
                              <w:ind w:left="144" w:right="6467"/>
                            </w:pPr>
                            <w:r>
                              <w:t>1.</w:t>
                            </w:r>
                          </w:p>
                          <w:p w14:paraId="66583EF4" w14:textId="77777777" w:rsidR="006C326D" w:rsidRDefault="006C1B04">
                            <w:pPr>
                              <w:pStyle w:val="BodyText"/>
                              <w:ind w:left="144"/>
                            </w:pPr>
                            <w:r>
                              <w:t>2.</w:t>
                            </w:r>
                          </w:p>
                          <w:p w14:paraId="62741066" w14:textId="77777777" w:rsidR="006C326D" w:rsidRDefault="006C1B04">
                            <w:pPr>
                              <w:pStyle w:val="BodyText"/>
                              <w:ind w:left="144"/>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51B12" id="Text Box 2" o:spid="_x0000_s1068" type="#_x0000_t202" style="position:absolute;margin-left:82.8pt;margin-top:176.95pt;width:418.8pt;height:109.8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" filled="f">
                <v:textbox inset="0,0,0,0">
                  <w:txbxContent>
                    <w:p w14:paraId="1BFF7614" w14:textId="77777777" w:rsidR="006C326D" w:rsidRDefault="006C1B04">
                      <w:pPr>
                        <w:spacing w:before="68"/>
                        <w:ind w:left="144"/>
                        <w:rPr>
                          <w:b/>
                          <w:sz w:val="24"/>
                        </w:rPr>
                      </w:pPr>
                      <w:r>
                        <w:rPr>
                          <w:b/>
                          <w:sz w:val="24"/>
                        </w:rPr>
                        <w:t>Details of Alleged Breach(es)</w:t>
                      </w:r>
                    </w:p>
                    <w:p w14:paraId="3261A8CB" w14:textId="77777777" w:rsidR="006C326D" w:rsidRDefault="006C1B04">
                      <w:pPr>
                        <w:pStyle w:val="BodyText"/>
                        <w:spacing w:before="1"/>
                        <w:ind w:left="144" w:right="6467"/>
                      </w:pPr>
                      <w:r>
                        <w:t>It is alleged that:</w:t>
                      </w:r>
                    </w:p>
                    <w:p w14:paraId="6795512E" w14:textId="77777777" w:rsidR="006C326D" w:rsidRDefault="006C1B04">
                      <w:pPr>
                        <w:pStyle w:val="BodyText"/>
                        <w:ind w:left="144" w:right="6467"/>
                      </w:pPr>
                      <w:r>
                        <w:t>1.</w:t>
                      </w:r>
                    </w:p>
                    <w:p w14:paraId="66583EF4" w14:textId="77777777" w:rsidR="006C326D" w:rsidRDefault="006C1B04">
                      <w:pPr>
                        <w:pStyle w:val="BodyText"/>
                        <w:ind w:left="144"/>
                      </w:pPr>
                      <w:r>
                        <w:t>2.</w:t>
                      </w:r>
                    </w:p>
                    <w:p w14:paraId="62741066" w14:textId="77777777" w:rsidR="006C326D" w:rsidRDefault="006C1B04">
                      <w:pPr>
                        <w:pStyle w:val="BodyText"/>
                        <w:ind w:left="144"/>
                      </w:pPr>
                      <w:r>
                        <w:t>3.</w:t>
                      </w:r>
                    </w:p>
                  </w:txbxContent>
                </v:textbox>
                <w10:wrap type="topAndBottom" anchorx="page"/>
              </v:shape>
            </w:pict>
          </mc:Fallback>
        </mc:AlternateContent>
      </w:r>
    </w:p>
    <w:p w14:paraId="3DB58882" w14:textId="77777777" w:rsidR="006C326D" w:rsidRDefault="006C326D">
      <w:pPr>
        <w:pStyle w:val="BodyText"/>
        <w:rPr>
          <w:sz w:val="25"/>
        </w:rPr>
      </w:pPr>
    </w:p>
    <w:p w14:paraId="7842CA1A" w14:textId="77777777" w:rsidR="006C326D" w:rsidRDefault="006C326D">
      <w:pPr>
        <w:pStyle w:val="BodyText"/>
        <w:spacing w:before="2"/>
        <w:rPr>
          <w:sz w:val="25"/>
        </w:rPr>
      </w:pPr>
    </w:p>
    <w:p w14:paraId="35503059" w14:textId="77777777" w:rsidR="006C326D" w:rsidRDefault="006C1B04">
      <w:pPr>
        <w:pStyle w:val="BodyText"/>
        <w:ind w:left="918" w:right="1544"/>
      </w:pPr>
      <w:r>
        <w:t>This is a formal warning to notify you that unless the breach(es) stop. I/we (insert landlord(s) name) may commence legal proceedings against you.</w:t>
      </w:r>
    </w:p>
    <w:p w14:paraId="605B8532" w14:textId="77777777" w:rsidR="006C326D" w:rsidRDefault="006C326D">
      <w:pPr>
        <w:pStyle w:val="BodyText"/>
        <w:rPr>
          <w:sz w:val="26"/>
        </w:rPr>
      </w:pPr>
    </w:p>
    <w:p w14:paraId="3211B837" w14:textId="77777777" w:rsidR="006C326D" w:rsidRDefault="006C1B04">
      <w:pPr>
        <w:pStyle w:val="BodyText"/>
        <w:tabs>
          <w:tab w:val="left" w:pos="5958"/>
        </w:tabs>
        <w:spacing w:before="217"/>
        <w:ind w:left="918"/>
        <w:jc w:val="both"/>
      </w:pPr>
      <w:r>
        <w:t>Signed:</w:t>
      </w:r>
      <w:r>
        <w:rPr>
          <w:spacing w:val="-4"/>
        </w:rPr>
        <w:t xml:space="preserve"> </w:t>
      </w:r>
      <w:r>
        <w:t>(landlord)</w:t>
      </w:r>
      <w:r>
        <w:tab/>
        <w:t>Date:</w:t>
      </w:r>
    </w:p>
    <w:p w14:paraId="6CD4E2C8" w14:textId="77777777" w:rsidR="006C326D" w:rsidRDefault="006C326D">
      <w:pPr>
        <w:jc w:val="both"/>
        <w:sectPr w:rsidR="006C326D">
          <w:headerReference w:type="default" r:id="rId17"/>
          <w:pgSz w:w="11910" w:h="16840"/>
          <w:pgMar w:top="860" w:right="400" w:bottom="280" w:left="880" w:header="0" w:footer="0" w:gutter="0"/>
          <w:cols w:space="720"/>
        </w:sectPr>
      </w:pPr>
    </w:p>
    <w:p w14:paraId="3E0CF377" w14:textId="77777777" w:rsidR="006C326D" w:rsidRDefault="006C326D">
      <w:pPr>
        <w:pStyle w:val="BodyText"/>
        <w:rPr>
          <w:sz w:val="20"/>
        </w:rPr>
      </w:pPr>
    </w:p>
    <w:p w14:paraId="11E4E9C9" w14:textId="77777777" w:rsidR="006C326D" w:rsidRDefault="006C326D">
      <w:pPr>
        <w:pStyle w:val="BodyText"/>
        <w:rPr>
          <w:sz w:val="20"/>
        </w:rPr>
      </w:pPr>
    </w:p>
    <w:p w14:paraId="15E9776C" w14:textId="77777777" w:rsidR="006C326D" w:rsidRDefault="006C326D">
      <w:pPr>
        <w:pStyle w:val="BodyText"/>
        <w:spacing w:before="8"/>
        <w:rPr>
          <w:sz w:val="21"/>
        </w:rPr>
      </w:pPr>
    </w:p>
    <w:p w14:paraId="389734F0" w14:textId="77777777" w:rsidR="006C326D" w:rsidRDefault="006C1B04">
      <w:pPr>
        <w:pStyle w:val="Heading1"/>
        <w:spacing w:before="93"/>
      </w:pPr>
      <w:r>
        <w:rPr>
          <w:noProof/>
        </w:rPr>
        <w:drawing>
          <wp:anchor distT="0" distB="0" distL="0" distR="0" simplePos="0" relativeHeight="15758336" behindDoc="0" locked="0" layoutInCell="1" allowOverlap="1" wp14:anchorId="0DCC5EAE" wp14:editId="5CD35B0A">
            <wp:simplePos x="0" y="0"/>
            <wp:positionH relativeFrom="page">
              <wp:posOffset>5349473</wp:posOffset>
            </wp:positionH>
            <wp:positionV relativeFrom="paragraph">
              <wp:posOffset>-445606</wp:posOffset>
            </wp:positionV>
            <wp:extent cx="1550779" cy="71029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550779" cy="710290"/>
                    </a:xfrm>
                    <a:prstGeom prst="rect">
                      <a:avLst/>
                    </a:prstGeom>
                  </pic:spPr>
                </pic:pic>
              </a:graphicData>
            </a:graphic>
          </wp:anchor>
        </w:drawing>
      </w:r>
      <w:r>
        <w:t>Appendix 5 – Grounds for Possession</w:t>
      </w:r>
    </w:p>
    <w:p w14:paraId="1BD6B8B3" w14:textId="77777777" w:rsidR="006C326D" w:rsidRDefault="006C326D">
      <w:pPr>
        <w:pStyle w:val="BodyText"/>
        <w:spacing w:before="11"/>
        <w:rPr>
          <w:b/>
          <w:sz w:val="15"/>
        </w:rPr>
      </w:pPr>
    </w:p>
    <w:p w14:paraId="177878E1" w14:textId="77777777" w:rsidR="006C326D" w:rsidRDefault="006C1B04">
      <w:pPr>
        <w:spacing w:before="92"/>
        <w:ind w:left="918" w:right="2224"/>
        <w:rPr>
          <w:b/>
          <w:sz w:val="24"/>
        </w:rPr>
      </w:pPr>
      <w:r>
        <w:rPr>
          <w:b/>
          <w:sz w:val="24"/>
        </w:rPr>
        <w:t>Grounds for possession - Assured Shorthold Tenancies and non- shorthold Assured Tenancies</w:t>
      </w:r>
    </w:p>
    <w:p w14:paraId="03C21F04" w14:textId="77777777" w:rsidR="006C326D" w:rsidRDefault="006C326D">
      <w:pPr>
        <w:pStyle w:val="BodyText"/>
        <w:rPr>
          <w:b/>
        </w:rPr>
      </w:pPr>
    </w:p>
    <w:p w14:paraId="492C96AC" w14:textId="77777777" w:rsidR="006C326D" w:rsidRDefault="006C1B04">
      <w:pPr>
        <w:pStyle w:val="BodyText"/>
        <w:ind w:left="918" w:right="1399"/>
      </w:pPr>
      <w:r>
        <w:t>The full texts of the more commonly used grounds are reproduced below. You need to quote the full text in a Notice Seeking Possession.</w:t>
      </w:r>
    </w:p>
    <w:p w14:paraId="4E9D237E" w14:textId="77777777" w:rsidR="006C326D" w:rsidRDefault="006C1B04">
      <w:pPr>
        <w:pStyle w:val="BodyText"/>
        <w:spacing w:line="480" w:lineRule="auto"/>
        <w:ind w:left="918" w:right="4636"/>
        <w:rPr>
          <w:b/>
        </w:rPr>
      </w:pPr>
      <w:r>
        <w:t xml:space="preserve">The 'Mandatory’ Grounds for Possession are: The most common useful ‘mandatory ground’ is </w:t>
      </w:r>
      <w:r>
        <w:rPr>
          <w:u w:val="single"/>
        </w:rPr>
        <w:t>Ground 8</w:t>
      </w:r>
      <w:r>
        <w:t xml:space="preserve"> - </w:t>
      </w:r>
      <w:r>
        <w:rPr>
          <w:b/>
        </w:rPr>
        <w:t>Rent Arrears</w:t>
      </w:r>
    </w:p>
    <w:p w14:paraId="7D677EE6" w14:textId="77777777" w:rsidR="006C326D" w:rsidRDefault="006C1B04">
      <w:pPr>
        <w:ind w:left="918" w:right="1447"/>
        <w:rPr>
          <w:i/>
          <w:sz w:val="24"/>
        </w:rPr>
      </w:pPr>
      <w:r>
        <w:rPr>
          <w:i/>
          <w:sz w:val="24"/>
        </w:rPr>
        <w:t>Both at the date of the service of the notice under section 8 of this Act relating to the proceedings for possession and at the date of the hearing-</w:t>
      </w:r>
    </w:p>
    <w:p w14:paraId="067C2D80" w14:textId="77777777" w:rsidR="006C326D" w:rsidRDefault="006C1B04">
      <w:pPr>
        <w:pStyle w:val="ListParagraph"/>
        <w:numPr>
          <w:ilvl w:val="0"/>
          <w:numId w:val="1"/>
        </w:numPr>
        <w:tabs>
          <w:tab w:val="left" w:pos="2065"/>
        </w:tabs>
        <w:ind w:right="1479" w:firstLine="719"/>
        <w:jc w:val="left"/>
        <w:rPr>
          <w:i/>
          <w:sz w:val="24"/>
        </w:rPr>
      </w:pPr>
      <w:r>
        <w:rPr>
          <w:i/>
          <w:sz w:val="24"/>
        </w:rPr>
        <w:t xml:space="preserve">if rent is payable weekly or fortnightly, at least [eight weeks’] rent is </w:t>
      </w:r>
      <w:proofErr w:type="gramStart"/>
      <w:r>
        <w:rPr>
          <w:i/>
          <w:sz w:val="24"/>
        </w:rPr>
        <w:t>unpaid;</w:t>
      </w:r>
      <w:proofErr w:type="gramEnd"/>
    </w:p>
    <w:p w14:paraId="64EA495C" w14:textId="77777777" w:rsidR="006C326D" w:rsidRDefault="006C1B04">
      <w:pPr>
        <w:pStyle w:val="ListParagraph"/>
        <w:numPr>
          <w:ilvl w:val="0"/>
          <w:numId w:val="1"/>
        </w:numPr>
        <w:tabs>
          <w:tab w:val="left" w:pos="2065"/>
        </w:tabs>
        <w:ind w:left="2064"/>
        <w:jc w:val="left"/>
        <w:rPr>
          <w:i/>
          <w:sz w:val="24"/>
        </w:rPr>
      </w:pPr>
      <w:r>
        <w:rPr>
          <w:i/>
          <w:sz w:val="24"/>
        </w:rPr>
        <w:t>if rent is payable monthly, at least [two months’] rent is</w:t>
      </w:r>
      <w:r>
        <w:rPr>
          <w:i/>
          <w:spacing w:val="-17"/>
          <w:sz w:val="24"/>
        </w:rPr>
        <w:t xml:space="preserve"> </w:t>
      </w:r>
      <w:proofErr w:type="gramStart"/>
      <w:r>
        <w:rPr>
          <w:i/>
          <w:sz w:val="24"/>
        </w:rPr>
        <w:t>unpaid;</w:t>
      </w:r>
      <w:proofErr w:type="gramEnd"/>
    </w:p>
    <w:p w14:paraId="0B0D41AA" w14:textId="77777777" w:rsidR="006C326D" w:rsidRDefault="006C1B04">
      <w:pPr>
        <w:pStyle w:val="ListParagraph"/>
        <w:numPr>
          <w:ilvl w:val="0"/>
          <w:numId w:val="1"/>
        </w:numPr>
        <w:tabs>
          <w:tab w:val="left" w:pos="1893"/>
          <w:tab w:val="left" w:pos="3880"/>
        </w:tabs>
        <w:ind w:left="1479" w:right="1742" w:firstLine="0"/>
        <w:jc w:val="left"/>
        <w:rPr>
          <w:i/>
          <w:sz w:val="24"/>
        </w:rPr>
      </w:pPr>
      <w:r>
        <w:rPr>
          <w:i/>
          <w:sz w:val="24"/>
        </w:rPr>
        <w:t>if rent is payable quarterly, at least one quarter’s rent is more than three</w:t>
      </w:r>
      <w:r>
        <w:rPr>
          <w:i/>
          <w:sz w:val="24"/>
        </w:rPr>
        <w:tab/>
        <w:t xml:space="preserve">months in </w:t>
      </w:r>
      <w:proofErr w:type="gramStart"/>
      <w:r>
        <w:rPr>
          <w:i/>
          <w:sz w:val="24"/>
        </w:rPr>
        <w:t>arrears;</w:t>
      </w:r>
      <w:proofErr w:type="gramEnd"/>
      <w:r>
        <w:rPr>
          <w:i/>
          <w:spacing w:val="-3"/>
          <w:sz w:val="24"/>
        </w:rPr>
        <w:t xml:space="preserve"> </w:t>
      </w:r>
      <w:r>
        <w:rPr>
          <w:i/>
          <w:sz w:val="24"/>
        </w:rPr>
        <w:t>and</w:t>
      </w:r>
    </w:p>
    <w:p w14:paraId="169CD82C" w14:textId="77777777" w:rsidR="006C326D" w:rsidRDefault="006C1B04">
      <w:pPr>
        <w:pStyle w:val="ListParagraph"/>
        <w:numPr>
          <w:ilvl w:val="0"/>
          <w:numId w:val="1"/>
        </w:numPr>
        <w:tabs>
          <w:tab w:val="left" w:pos="1907"/>
          <w:tab w:val="left" w:pos="3414"/>
        </w:tabs>
        <w:ind w:left="1479" w:right="1610" w:firstLine="0"/>
        <w:jc w:val="left"/>
        <w:rPr>
          <w:i/>
          <w:sz w:val="24"/>
        </w:rPr>
      </w:pPr>
      <w:r>
        <w:rPr>
          <w:i/>
          <w:sz w:val="24"/>
        </w:rPr>
        <w:t>if rent is payable yearly, at least three months’ rent is more than three</w:t>
      </w:r>
      <w:r>
        <w:rPr>
          <w:i/>
          <w:sz w:val="24"/>
        </w:rPr>
        <w:tab/>
        <w:t>months in arrears; and for the purpose of this ground “rent” means rent lawfully due from the</w:t>
      </w:r>
      <w:r>
        <w:rPr>
          <w:i/>
          <w:spacing w:val="-8"/>
          <w:sz w:val="24"/>
        </w:rPr>
        <w:t xml:space="preserve"> </w:t>
      </w:r>
      <w:r>
        <w:rPr>
          <w:i/>
          <w:sz w:val="24"/>
        </w:rPr>
        <w:t>tenant.</w:t>
      </w:r>
    </w:p>
    <w:p w14:paraId="1A1DD96B" w14:textId="77777777" w:rsidR="006C326D" w:rsidRDefault="006C326D">
      <w:pPr>
        <w:pStyle w:val="BodyText"/>
        <w:rPr>
          <w:i/>
          <w:sz w:val="26"/>
        </w:rPr>
      </w:pPr>
    </w:p>
    <w:p w14:paraId="062A91A7" w14:textId="77777777" w:rsidR="006C326D" w:rsidRDefault="006C326D">
      <w:pPr>
        <w:pStyle w:val="BodyText"/>
        <w:spacing w:before="2"/>
        <w:rPr>
          <w:i/>
          <w:sz w:val="22"/>
        </w:rPr>
      </w:pPr>
    </w:p>
    <w:p w14:paraId="2A22547D" w14:textId="77777777" w:rsidR="006C326D" w:rsidRDefault="006C1B04">
      <w:pPr>
        <w:pStyle w:val="BodyText"/>
        <w:spacing w:line="480" w:lineRule="auto"/>
        <w:ind w:left="918" w:right="4318"/>
        <w:rPr>
          <w:b/>
        </w:rPr>
      </w:pPr>
      <w:r>
        <w:t xml:space="preserve">The most usual useful 'Discretionary Grounds' are: </w:t>
      </w:r>
      <w:r>
        <w:rPr>
          <w:u w:val="single"/>
        </w:rPr>
        <w:t>Ground 10</w:t>
      </w:r>
      <w:r>
        <w:t xml:space="preserve"> - </w:t>
      </w:r>
      <w:r>
        <w:rPr>
          <w:b/>
        </w:rPr>
        <w:t>Rent Arrears</w:t>
      </w:r>
    </w:p>
    <w:p w14:paraId="02100852" w14:textId="77777777" w:rsidR="006C326D" w:rsidRDefault="006C1B04">
      <w:pPr>
        <w:spacing w:line="274" w:lineRule="exact"/>
        <w:ind w:left="918"/>
        <w:rPr>
          <w:i/>
          <w:sz w:val="24"/>
        </w:rPr>
      </w:pPr>
      <w:r>
        <w:rPr>
          <w:i/>
          <w:sz w:val="24"/>
        </w:rPr>
        <w:t>Some rent lawfully due from the tenant-</w:t>
      </w:r>
    </w:p>
    <w:p w14:paraId="3C1BDB26" w14:textId="77777777" w:rsidR="006C326D" w:rsidRDefault="006C1B04">
      <w:pPr>
        <w:pStyle w:val="ListParagraph"/>
        <w:numPr>
          <w:ilvl w:val="1"/>
          <w:numId w:val="1"/>
        </w:numPr>
        <w:tabs>
          <w:tab w:val="left" w:pos="2065"/>
          <w:tab w:val="left" w:pos="2758"/>
        </w:tabs>
        <w:ind w:right="1520" w:firstLine="719"/>
        <w:rPr>
          <w:i/>
          <w:sz w:val="24"/>
        </w:rPr>
      </w:pPr>
      <w:r>
        <w:rPr>
          <w:i/>
          <w:sz w:val="24"/>
        </w:rPr>
        <w:t>is unpaid on the date on which the proceedings for possession</w:t>
      </w:r>
      <w:r>
        <w:rPr>
          <w:i/>
          <w:spacing w:val="-29"/>
          <w:sz w:val="24"/>
        </w:rPr>
        <w:t xml:space="preserve"> </w:t>
      </w:r>
      <w:r>
        <w:rPr>
          <w:i/>
          <w:sz w:val="24"/>
        </w:rPr>
        <w:t>are begun;</w:t>
      </w:r>
      <w:r>
        <w:rPr>
          <w:i/>
          <w:sz w:val="24"/>
        </w:rPr>
        <w:tab/>
        <w:t>and</w:t>
      </w:r>
    </w:p>
    <w:p w14:paraId="13B324D7" w14:textId="77777777" w:rsidR="006C326D" w:rsidRDefault="006C1B04">
      <w:pPr>
        <w:pStyle w:val="ListParagraph"/>
        <w:numPr>
          <w:ilvl w:val="1"/>
          <w:numId w:val="1"/>
        </w:numPr>
        <w:tabs>
          <w:tab w:val="left" w:pos="2065"/>
          <w:tab w:val="left" w:pos="2758"/>
          <w:tab w:val="left" w:pos="4199"/>
        </w:tabs>
        <w:ind w:right="1464" w:firstLine="719"/>
        <w:rPr>
          <w:sz w:val="24"/>
        </w:rPr>
      </w:pPr>
      <w:r>
        <w:rPr>
          <w:i/>
          <w:sz w:val="24"/>
        </w:rPr>
        <w:t>except where subsection (1)(b) of section 8 of this Act applies, was in</w:t>
      </w:r>
      <w:r>
        <w:rPr>
          <w:i/>
          <w:spacing w:val="-1"/>
          <w:sz w:val="24"/>
        </w:rPr>
        <w:t xml:space="preserve"> </w:t>
      </w:r>
      <w:r>
        <w:rPr>
          <w:i/>
          <w:sz w:val="24"/>
        </w:rPr>
        <w:t>arrears</w:t>
      </w:r>
      <w:r>
        <w:rPr>
          <w:i/>
          <w:sz w:val="24"/>
        </w:rPr>
        <w:tab/>
        <w:t>at the date of the service of the notice under that section relating to those</w:t>
      </w:r>
      <w:r>
        <w:rPr>
          <w:i/>
          <w:sz w:val="24"/>
        </w:rPr>
        <w:tab/>
      </w:r>
      <w:r>
        <w:rPr>
          <w:i/>
          <w:sz w:val="24"/>
        </w:rPr>
        <w:tab/>
        <w:t>proceedings</w:t>
      </w:r>
      <w:r>
        <w:rPr>
          <w:sz w:val="24"/>
        </w:rPr>
        <w:t>.</w:t>
      </w:r>
    </w:p>
    <w:p w14:paraId="5A990307" w14:textId="77777777" w:rsidR="006C326D" w:rsidRDefault="006C326D">
      <w:pPr>
        <w:pStyle w:val="BodyText"/>
      </w:pPr>
    </w:p>
    <w:p w14:paraId="3B1602DA" w14:textId="77777777" w:rsidR="006C326D" w:rsidRDefault="006C1B04">
      <w:pPr>
        <w:ind w:left="918"/>
        <w:rPr>
          <w:b/>
          <w:sz w:val="24"/>
        </w:rPr>
      </w:pPr>
      <w:r>
        <w:rPr>
          <w:sz w:val="24"/>
          <w:u w:val="single"/>
        </w:rPr>
        <w:t>Ground 11</w:t>
      </w:r>
      <w:r>
        <w:rPr>
          <w:sz w:val="24"/>
        </w:rPr>
        <w:t xml:space="preserve"> </w:t>
      </w:r>
      <w:r>
        <w:rPr>
          <w:i/>
          <w:sz w:val="24"/>
        </w:rPr>
        <w:t xml:space="preserve">- </w:t>
      </w:r>
      <w:r>
        <w:rPr>
          <w:b/>
          <w:sz w:val="24"/>
        </w:rPr>
        <w:t>Rent Arrears</w:t>
      </w:r>
    </w:p>
    <w:p w14:paraId="567840D5" w14:textId="77777777" w:rsidR="006C326D" w:rsidRDefault="006C326D">
      <w:pPr>
        <w:pStyle w:val="BodyText"/>
        <w:rPr>
          <w:b/>
          <w:sz w:val="16"/>
        </w:rPr>
      </w:pPr>
    </w:p>
    <w:p w14:paraId="5E5C0AD6" w14:textId="77777777" w:rsidR="006C326D" w:rsidRDefault="006C1B04">
      <w:pPr>
        <w:spacing w:before="93"/>
        <w:ind w:left="918" w:right="1544"/>
        <w:rPr>
          <w:i/>
          <w:sz w:val="24"/>
        </w:rPr>
      </w:pPr>
      <w:r>
        <w:rPr>
          <w:i/>
          <w:sz w:val="24"/>
        </w:rPr>
        <w:t>Whether or not any rent is in arrears on the date on which proceedings for possession are begun, the tenant has persistently delayed paying rent which has become lawfully due.</w:t>
      </w:r>
    </w:p>
    <w:p w14:paraId="0C189D52" w14:textId="77777777" w:rsidR="006C326D" w:rsidRDefault="006C326D">
      <w:pPr>
        <w:pStyle w:val="BodyText"/>
        <w:spacing w:before="2"/>
        <w:rPr>
          <w:i/>
        </w:rPr>
      </w:pPr>
    </w:p>
    <w:p w14:paraId="275803A5" w14:textId="77777777" w:rsidR="006C326D" w:rsidRDefault="006C1B04">
      <w:pPr>
        <w:pStyle w:val="Heading1"/>
        <w:spacing w:before="0"/>
      </w:pPr>
      <w:r>
        <w:rPr>
          <w:b w:val="0"/>
          <w:u w:val="single"/>
        </w:rPr>
        <w:t>Ground 12</w:t>
      </w:r>
      <w:r>
        <w:rPr>
          <w:b w:val="0"/>
        </w:rPr>
        <w:t xml:space="preserve"> - </w:t>
      </w:r>
      <w:r>
        <w:t>Tenant has broken a term of the Tenancy Agreement</w:t>
      </w:r>
    </w:p>
    <w:p w14:paraId="769094E6" w14:textId="77777777" w:rsidR="006C326D" w:rsidRDefault="006C326D">
      <w:pPr>
        <w:pStyle w:val="BodyText"/>
        <w:spacing w:before="9"/>
        <w:rPr>
          <w:b/>
          <w:sz w:val="15"/>
        </w:rPr>
      </w:pPr>
    </w:p>
    <w:p w14:paraId="23AD3218" w14:textId="77777777" w:rsidR="006C326D" w:rsidRDefault="006C1B04">
      <w:pPr>
        <w:spacing w:before="92"/>
        <w:ind w:left="918" w:right="1513"/>
        <w:rPr>
          <w:i/>
          <w:sz w:val="24"/>
        </w:rPr>
      </w:pPr>
      <w:r>
        <w:rPr>
          <w:i/>
          <w:sz w:val="24"/>
        </w:rPr>
        <w:t>Any obligations of the tenancy (other than one related to the payment of rent) has been broken or not performed.</w:t>
      </w:r>
    </w:p>
    <w:p w14:paraId="466783FB" w14:textId="77777777" w:rsidR="006C326D" w:rsidRDefault="006C326D">
      <w:pPr>
        <w:rPr>
          <w:sz w:val="24"/>
        </w:rPr>
        <w:sectPr w:rsidR="006C326D">
          <w:headerReference w:type="default" r:id="rId18"/>
          <w:pgSz w:w="11910" w:h="16840"/>
          <w:pgMar w:top="860" w:right="400" w:bottom="280" w:left="880" w:header="0" w:footer="0" w:gutter="0"/>
          <w:cols w:space="720"/>
        </w:sectPr>
      </w:pPr>
    </w:p>
    <w:p w14:paraId="0C3F160B" w14:textId="77777777" w:rsidR="006C326D" w:rsidRDefault="006C326D">
      <w:pPr>
        <w:pStyle w:val="BodyText"/>
        <w:spacing w:before="8"/>
        <w:rPr>
          <w:i/>
          <w:sz w:val="13"/>
        </w:rPr>
      </w:pPr>
    </w:p>
    <w:p w14:paraId="6B3D6003" w14:textId="77777777" w:rsidR="006C326D" w:rsidRDefault="006C1B04">
      <w:pPr>
        <w:spacing w:before="92"/>
        <w:ind w:left="918"/>
        <w:rPr>
          <w:b/>
          <w:sz w:val="24"/>
        </w:rPr>
      </w:pPr>
      <w:r>
        <w:rPr>
          <w:noProof/>
        </w:rPr>
        <w:drawing>
          <wp:anchor distT="0" distB="0" distL="0" distR="0" simplePos="0" relativeHeight="15758848" behindDoc="0" locked="0" layoutInCell="1" allowOverlap="1" wp14:anchorId="11381C3A" wp14:editId="33587642">
            <wp:simplePos x="0" y="0"/>
            <wp:positionH relativeFrom="page">
              <wp:posOffset>5349473</wp:posOffset>
            </wp:positionH>
            <wp:positionV relativeFrom="paragraph">
              <wp:posOffset>-95467</wp:posOffset>
            </wp:positionV>
            <wp:extent cx="1550779" cy="7102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550779" cy="710290"/>
                    </a:xfrm>
                    <a:prstGeom prst="rect">
                      <a:avLst/>
                    </a:prstGeom>
                  </pic:spPr>
                </pic:pic>
              </a:graphicData>
            </a:graphic>
          </wp:anchor>
        </w:drawing>
      </w:r>
      <w:r>
        <w:rPr>
          <w:sz w:val="24"/>
          <w:u w:val="single"/>
        </w:rPr>
        <w:t>Ground 13</w:t>
      </w:r>
      <w:r>
        <w:rPr>
          <w:sz w:val="24"/>
        </w:rPr>
        <w:t xml:space="preserve"> - </w:t>
      </w:r>
      <w:r>
        <w:rPr>
          <w:b/>
          <w:sz w:val="24"/>
        </w:rPr>
        <w:t>Damage to the Premises</w:t>
      </w:r>
    </w:p>
    <w:p w14:paraId="2C993FE3" w14:textId="77777777" w:rsidR="006C326D" w:rsidRDefault="006C326D">
      <w:pPr>
        <w:pStyle w:val="BodyText"/>
        <w:spacing w:before="1"/>
        <w:rPr>
          <w:b/>
        </w:rPr>
      </w:pPr>
    </w:p>
    <w:p w14:paraId="0E34B76B" w14:textId="77777777" w:rsidR="006C326D" w:rsidRDefault="006C1B04">
      <w:pPr>
        <w:pStyle w:val="BodyText"/>
        <w:ind w:left="918"/>
      </w:pPr>
      <w:r>
        <w:t>The full text is:</w:t>
      </w:r>
    </w:p>
    <w:p w14:paraId="176D3015" w14:textId="77777777" w:rsidR="006C326D" w:rsidRDefault="006C326D">
      <w:pPr>
        <w:pStyle w:val="BodyText"/>
        <w:spacing w:before="9"/>
        <w:rPr>
          <w:sz w:val="15"/>
        </w:rPr>
      </w:pPr>
    </w:p>
    <w:p w14:paraId="52DA4F8C" w14:textId="77777777" w:rsidR="006C326D" w:rsidRDefault="006C1B04">
      <w:pPr>
        <w:spacing w:before="92"/>
        <w:ind w:left="918" w:right="1399"/>
        <w:rPr>
          <w:i/>
          <w:sz w:val="24"/>
        </w:rPr>
      </w:pPr>
      <w:r>
        <w:rPr>
          <w:i/>
          <w:sz w:val="24"/>
        </w:rPr>
        <w:t>The condition of the dwelling house or any of the common parts has deteriorated owing to acts of waste by, or the neglect or default of, the tenant or any other person residing in the dwelling house and, in the case of an act of waste by, or the neglect or default of, a person lodging with the tenant or a sub-tenant of his, the tenant has not taken such steps as he ought reasonably to have taken for the removal of the lodger or sub-tenant.</w:t>
      </w:r>
    </w:p>
    <w:p w14:paraId="1C2A975C" w14:textId="77777777" w:rsidR="006C326D" w:rsidRDefault="006C1B04">
      <w:pPr>
        <w:ind w:left="918" w:right="1380"/>
        <w:rPr>
          <w:i/>
          <w:sz w:val="24"/>
        </w:rPr>
      </w:pPr>
      <w:r>
        <w:rPr>
          <w:i/>
          <w:sz w:val="24"/>
        </w:rPr>
        <w:t>For the purpose of this ground, “common parts” means any part of a building comprising the dwelling house and any other premises which the tenant is entitled under the terms of the tenancy to use in common with the occupiers of other dwelling house in which the landlord has an estate or interest.</w:t>
      </w:r>
    </w:p>
    <w:p w14:paraId="28FD74AC" w14:textId="77777777" w:rsidR="006C326D" w:rsidRDefault="006C326D">
      <w:pPr>
        <w:pStyle w:val="BodyText"/>
        <w:spacing w:before="3"/>
        <w:rPr>
          <w:i/>
        </w:rPr>
      </w:pPr>
    </w:p>
    <w:p w14:paraId="1E71B291" w14:textId="77777777" w:rsidR="006C326D" w:rsidRDefault="006C1B04">
      <w:pPr>
        <w:ind w:left="918"/>
        <w:rPr>
          <w:b/>
          <w:sz w:val="24"/>
        </w:rPr>
      </w:pPr>
      <w:r>
        <w:rPr>
          <w:sz w:val="24"/>
          <w:u w:val="single"/>
        </w:rPr>
        <w:t>Ground 14</w:t>
      </w:r>
      <w:r>
        <w:rPr>
          <w:sz w:val="24"/>
        </w:rPr>
        <w:t xml:space="preserve"> - </w:t>
      </w:r>
      <w:r>
        <w:rPr>
          <w:b/>
          <w:sz w:val="24"/>
        </w:rPr>
        <w:t>Nuisance</w:t>
      </w:r>
    </w:p>
    <w:p w14:paraId="0ADC347A" w14:textId="77777777" w:rsidR="006C326D" w:rsidRDefault="006C326D">
      <w:pPr>
        <w:pStyle w:val="BodyText"/>
        <w:spacing w:before="9"/>
        <w:rPr>
          <w:b/>
          <w:sz w:val="15"/>
        </w:rPr>
      </w:pPr>
    </w:p>
    <w:p w14:paraId="3CD5F0F5" w14:textId="77777777" w:rsidR="006C326D" w:rsidRDefault="006C1B04">
      <w:pPr>
        <w:spacing w:before="92"/>
        <w:ind w:left="918"/>
        <w:rPr>
          <w:i/>
          <w:sz w:val="24"/>
        </w:rPr>
      </w:pPr>
      <w:r>
        <w:rPr>
          <w:i/>
          <w:sz w:val="24"/>
        </w:rPr>
        <w:t>The tenant or a person residing in or visiting the dwelling house-</w:t>
      </w:r>
    </w:p>
    <w:p w14:paraId="7689A92A" w14:textId="77777777" w:rsidR="006C326D" w:rsidRDefault="006C326D">
      <w:pPr>
        <w:pStyle w:val="BodyText"/>
        <w:rPr>
          <w:i/>
        </w:rPr>
      </w:pPr>
    </w:p>
    <w:p w14:paraId="1A2B9903" w14:textId="77777777" w:rsidR="006C326D" w:rsidRDefault="006C1B04">
      <w:pPr>
        <w:pStyle w:val="ListParagraph"/>
        <w:numPr>
          <w:ilvl w:val="2"/>
          <w:numId w:val="1"/>
        </w:numPr>
        <w:tabs>
          <w:tab w:val="left" w:pos="3045"/>
        </w:tabs>
        <w:ind w:right="1774"/>
        <w:jc w:val="both"/>
        <w:rPr>
          <w:i/>
          <w:sz w:val="24"/>
        </w:rPr>
      </w:pPr>
      <w:r>
        <w:rPr>
          <w:i/>
          <w:sz w:val="24"/>
        </w:rPr>
        <w:t>has been guilty of conduct causing or likely to cause a nuisance or annoyance to a person residing, visiting or otherwise engaging in a lawful activity in the</w:t>
      </w:r>
      <w:r>
        <w:rPr>
          <w:i/>
          <w:spacing w:val="-16"/>
          <w:sz w:val="24"/>
        </w:rPr>
        <w:t xml:space="preserve"> </w:t>
      </w:r>
      <w:r>
        <w:rPr>
          <w:i/>
          <w:sz w:val="24"/>
        </w:rPr>
        <w:t>locality,</w:t>
      </w:r>
    </w:p>
    <w:p w14:paraId="1599B92C" w14:textId="77777777" w:rsidR="006C326D" w:rsidRDefault="006C326D">
      <w:pPr>
        <w:pStyle w:val="BodyText"/>
        <w:rPr>
          <w:i/>
        </w:rPr>
      </w:pPr>
    </w:p>
    <w:p w14:paraId="45617F7C" w14:textId="77777777" w:rsidR="006C326D" w:rsidRDefault="006C1B04">
      <w:pPr>
        <w:tabs>
          <w:tab w:val="left" w:pos="3031"/>
        </w:tabs>
        <w:ind w:left="3045" w:right="1557" w:hanging="709"/>
        <w:rPr>
          <w:i/>
          <w:sz w:val="24"/>
        </w:rPr>
      </w:pPr>
      <w:r>
        <w:rPr>
          <w:i/>
          <w:sz w:val="24"/>
        </w:rPr>
        <w:t>(aa)</w:t>
      </w:r>
      <w:r>
        <w:rPr>
          <w:i/>
          <w:sz w:val="24"/>
        </w:rPr>
        <w:tab/>
        <w:t>has been guilty of conduct causing or likely to cause a nuisance or annoyance to the landlord of the dwelling- house, or a person employed (</w:t>
      </w:r>
      <w:proofErr w:type="gramStart"/>
      <w:r>
        <w:rPr>
          <w:i/>
          <w:sz w:val="24"/>
        </w:rPr>
        <w:t>whether or not</w:t>
      </w:r>
      <w:proofErr w:type="gramEnd"/>
      <w:r>
        <w:rPr>
          <w:i/>
          <w:sz w:val="24"/>
        </w:rPr>
        <w:t xml:space="preserve"> by the landlord) in connection with the exercise of the</w:t>
      </w:r>
      <w:r>
        <w:rPr>
          <w:i/>
          <w:spacing w:val="-34"/>
          <w:sz w:val="24"/>
        </w:rPr>
        <w:t xml:space="preserve"> </w:t>
      </w:r>
      <w:r>
        <w:rPr>
          <w:i/>
          <w:sz w:val="24"/>
        </w:rPr>
        <w:t>landlord’s housing management functions</w:t>
      </w:r>
      <w:r>
        <w:rPr>
          <w:i/>
          <w:spacing w:val="1"/>
          <w:sz w:val="24"/>
        </w:rPr>
        <w:t xml:space="preserve"> </w:t>
      </w:r>
      <w:r>
        <w:rPr>
          <w:i/>
          <w:sz w:val="24"/>
        </w:rPr>
        <w:t>or</w:t>
      </w:r>
    </w:p>
    <w:p w14:paraId="4864A238" w14:textId="77777777" w:rsidR="006C326D" w:rsidRDefault="006C326D">
      <w:pPr>
        <w:pStyle w:val="BodyText"/>
        <w:spacing w:before="1"/>
        <w:rPr>
          <w:i/>
        </w:rPr>
      </w:pPr>
    </w:p>
    <w:p w14:paraId="57B026F1" w14:textId="77777777" w:rsidR="006C326D" w:rsidRDefault="006C1B04">
      <w:pPr>
        <w:pStyle w:val="ListParagraph"/>
        <w:numPr>
          <w:ilvl w:val="2"/>
          <w:numId w:val="1"/>
        </w:numPr>
        <w:tabs>
          <w:tab w:val="left" w:pos="3044"/>
          <w:tab w:val="left" w:pos="3045"/>
        </w:tabs>
        <w:rPr>
          <w:i/>
          <w:sz w:val="24"/>
        </w:rPr>
      </w:pPr>
      <w:r>
        <w:rPr>
          <w:i/>
          <w:sz w:val="24"/>
        </w:rPr>
        <w:t>has been convicted</w:t>
      </w:r>
      <w:r>
        <w:rPr>
          <w:i/>
          <w:spacing w:val="-4"/>
          <w:sz w:val="24"/>
        </w:rPr>
        <w:t xml:space="preserve"> </w:t>
      </w:r>
      <w:r>
        <w:rPr>
          <w:i/>
          <w:sz w:val="24"/>
        </w:rPr>
        <w:t>of-</w:t>
      </w:r>
    </w:p>
    <w:p w14:paraId="1BD2DB45" w14:textId="77777777" w:rsidR="006C326D" w:rsidRDefault="006C326D">
      <w:pPr>
        <w:pStyle w:val="BodyText"/>
        <w:rPr>
          <w:i/>
        </w:rPr>
      </w:pPr>
    </w:p>
    <w:p w14:paraId="0332B93E" w14:textId="77777777" w:rsidR="006C326D" w:rsidRDefault="006C1B04">
      <w:pPr>
        <w:pStyle w:val="ListParagraph"/>
        <w:numPr>
          <w:ilvl w:val="3"/>
          <w:numId w:val="1"/>
        </w:numPr>
        <w:tabs>
          <w:tab w:val="left" w:pos="3798"/>
          <w:tab w:val="left" w:pos="3799"/>
        </w:tabs>
        <w:ind w:right="1607" w:firstLine="33"/>
        <w:rPr>
          <w:i/>
          <w:sz w:val="24"/>
        </w:rPr>
      </w:pPr>
      <w:r>
        <w:rPr>
          <w:i/>
          <w:sz w:val="24"/>
        </w:rPr>
        <w:t>using the dwelling house or allowing it to be used for immoral or illegal purposes,</w:t>
      </w:r>
      <w:r>
        <w:rPr>
          <w:i/>
          <w:spacing w:val="-2"/>
          <w:sz w:val="24"/>
        </w:rPr>
        <w:t xml:space="preserve"> </w:t>
      </w:r>
      <w:r>
        <w:rPr>
          <w:i/>
          <w:sz w:val="24"/>
        </w:rPr>
        <w:t>or</w:t>
      </w:r>
    </w:p>
    <w:p w14:paraId="4BF92476" w14:textId="77777777" w:rsidR="006C326D" w:rsidRDefault="006C326D">
      <w:pPr>
        <w:pStyle w:val="BodyText"/>
        <w:rPr>
          <w:i/>
        </w:rPr>
      </w:pPr>
    </w:p>
    <w:p w14:paraId="2FF8B1C4" w14:textId="77777777" w:rsidR="006C326D" w:rsidRDefault="006C1B04">
      <w:pPr>
        <w:pStyle w:val="ListParagraph"/>
        <w:numPr>
          <w:ilvl w:val="3"/>
          <w:numId w:val="1"/>
        </w:numPr>
        <w:tabs>
          <w:tab w:val="left" w:pos="3798"/>
          <w:tab w:val="left" w:pos="3799"/>
        </w:tabs>
        <w:ind w:right="2141" w:firstLine="33"/>
        <w:rPr>
          <w:i/>
          <w:sz w:val="24"/>
        </w:rPr>
      </w:pPr>
      <w:r>
        <w:rPr>
          <w:i/>
          <w:sz w:val="24"/>
        </w:rPr>
        <w:t>an arrestable offence committed in, or in the locality of, the dwelling</w:t>
      </w:r>
      <w:r>
        <w:rPr>
          <w:i/>
          <w:spacing w:val="-3"/>
          <w:sz w:val="24"/>
        </w:rPr>
        <w:t xml:space="preserve"> </w:t>
      </w:r>
      <w:r>
        <w:rPr>
          <w:i/>
          <w:sz w:val="24"/>
        </w:rPr>
        <w:t>house.</w:t>
      </w:r>
    </w:p>
    <w:p w14:paraId="72C87016" w14:textId="77777777" w:rsidR="006C326D" w:rsidRDefault="006C326D">
      <w:pPr>
        <w:pStyle w:val="BodyText"/>
        <w:spacing w:before="2"/>
        <w:rPr>
          <w:i/>
        </w:rPr>
      </w:pPr>
    </w:p>
    <w:p w14:paraId="0E80EB90" w14:textId="77777777" w:rsidR="006C326D" w:rsidRDefault="006C1B04">
      <w:pPr>
        <w:pStyle w:val="BodyText"/>
        <w:spacing w:before="1"/>
        <w:ind w:left="918"/>
      </w:pPr>
      <w:r>
        <w:rPr>
          <w:u w:val="single"/>
        </w:rPr>
        <w:t>Ground 14ZA</w:t>
      </w:r>
    </w:p>
    <w:p w14:paraId="02D9B8A0" w14:textId="77777777" w:rsidR="006C326D" w:rsidRDefault="006C326D">
      <w:pPr>
        <w:pStyle w:val="BodyText"/>
        <w:spacing w:before="11"/>
        <w:rPr>
          <w:sz w:val="15"/>
        </w:rPr>
      </w:pPr>
    </w:p>
    <w:p w14:paraId="758C8646" w14:textId="77777777" w:rsidR="006C326D" w:rsidRDefault="006C1B04">
      <w:pPr>
        <w:spacing w:before="92" w:line="276" w:lineRule="auto"/>
        <w:ind w:left="918" w:right="1446"/>
        <w:rPr>
          <w:i/>
          <w:sz w:val="24"/>
        </w:rPr>
      </w:pPr>
      <w:r>
        <w:rPr>
          <w:i/>
          <w:sz w:val="24"/>
        </w:rPr>
        <w:t>The tenant or an adult residing in the dwelling-house has been convicted of an indictable offence which took place during, and at the scene of, a riot in</w:t>
      </w:r>
      <w:r>
        <w:rPr>
          <w:i/>
          <w:spacing w:val="-40"/>
          <w:sz w:val="24"/>
        </w:rPr>
        <w:t xml:space="preserve"> </w:t>
      </w:r>
      <w:r>
        <w:rPr>
          <w:i/>
          <w:sz w:val="24"/>
        </w:rPr>
        <w:t>the United</w:t>
      </w:r>
      <w:r>
        <w:rPr>
          <w:i/>
          <w:spacing w:val="-1"/>
          <w:sz w:val="24"/>
        </w:rPr>
        <w:t xml:space="preserve"> </w:t>
      </w:r>
      <w:r>
        <w:rPr>
          <w:i/>
          <w:sz w:val="24"/>
        </w:rPr>
        <w:t>Kingdom.</w:t>
      </w:r>
    </w:p>
    <w:p w14:paraId="2B081575" w14:textId="77777777" w:rsidR="006C326D" w:rsidRDefault="006C1B04">
      <w:pPr>
        <w:spacing w:before="201"/>
        <w:ind w:left="985"/>
        <w:rPr>
          <w:i/>
          <w:sz w:val="24"/>
        </w:rPr>
      </w:pPr>
      <w:r>
        <w:rPr>
          <w:i/>
          <w:sz w:val="24"/>
        </w:rPr>
        <w:t>In this Ground—</w:t>
      </w:r>
    </w:p>
    <w:p w14:paraId="702BF4CE" w14:textId="77777777" w:rsidR="006C326D" w:rsidRDefault="006C326D">
      <w:pPr>
        <w:pStyle w:val="BodyText"/>
        <w:rPr>
          <w:i/>
          <w:sz w:val="21"/>
        </w:rPr>
      </w:pPr>
    </w:p>
    <w:p w14:paraId="615B71BA" w14:textId="77777777" w:rsidR="006C326D" w:rsidRDefault="006C1B04">
      <w:pPr>
        <w:spacing w:before="1"/>
        <w:ind w:left="918"/>
        <w:rPr>
          <w:i/>
          <w:sz w:val="24"/>
        </w:rPr>
      </w:pPr>
      <w:r>
        <w:rPr>
          <w:i/>
          <w:sz w:val="24"/>
        </w:rPr>
        <w:t xml:space="preserve">“adult” means a person aged 18 or </w:t>
      </w:r>
      <w:proofErr w:type="gramStart"/>
      <w:r>
        <w:rPr>
          <w:i/>
          <w:sz w:val="24"/>
        </w:rPr>
        <w:t>over;</w:t>
      </w:r>
      <w:proofErr w:type="gramEnd"/>
    </w:p>
    <w:p w14:paraId="0C26E62F" w14:textId="77777777" w:rsidR="006C326D" w:rsidRDefault="006C326D">
      <w:pPr>
        <w:pStyle w:val="BodyText"/>
        <w:spacing w:before="9"/>
        <w:rPr>
          <w:i/>
          <w:sz w:val="20"/>
        </w:rPr>
      </w:pPr>
    </w:p>
    <w:p w14:paraId="4B5944FB" w14:textId="77777777" w:rsidR="006C326D" w:rsidRDefault="006C1B04">
      <w:pPr>
        <w:spacing w:before="1" w:line="276" w:lineRule="auto"/>
        <w:ind w:left="918" w:right="1544"/>
        <w:rPr>
          <w:i/>
          <w:sz w:val="24"/>
        </w:rPr>
      </w:pPr>
      <w:r>
        <w:rPr>
          <w:i/>
          <w:sz w:val="24"/>
        </w:rPr>
        <w:t>“indictable offence” does not include an offence that is triable only summarily by virtue of section 22 of the Magistrates’ Courts Act 1980 (either way offences where value involved is small</w:t>
      </w:r>
      <w:proofErr w:type="gramStart"/>
      <w:r>
        <w:rPr>
          <w:i/>
          <w:sz w:val="24"/>
        </w:rPr>
        <w:t>);</w:t>
      </w:r>
      <w:proofErr w:type="gramEnd"/>
    </w:p>
    <w:p w14:paraId="3AB83BF5" w14:textId="77777777" w:rsidR="006C326D" w:rsidRDefault="006C1B04">
      <w:pPr>
        <w:spacing w:before="199" w:line="278" w:lineRule="auto"/>
        <w:ind w:left="918" w:right="1607" w:firstLine="67"/>
        <w:rPr>
          <w:i/>
          <w:sz w:val="24"/>
        </w:rPr>
      </w:pPr>
      <w:r>
        <w:rPr>
          <w:i/>
          <w:sz w:val="24"/>
        </w:rPr>
        <w:t>“riot” is to be construed in accordance with section 1 of the Public Order Act 1986. that is directly or indirectly related to or affects those functions,”.</w:t>
      </w:r>
    </w:p>
    <w:p w14:paraId="48E0F9A0" w14:textId="77777777" w:rsidR="006C326D" w:rsidRDefault="006C326D">
      <w:pPr>
        <w:spacing w:line="278" w:lineRule="auto"/>
        <w:rPr>
          <w:sz w:val="24"/>
        </w:rPr>
        <w:sectPr w:rsidR="006C326D">
          <w:headerReference w:type="default" r:id="rId19"/>
          <w:pgSz w:w="11910" w:h="16840"/>
          <w:pgMar w:top="860" w:right="400" w:bottom="280" w:left="880" w:header="0" w:footer="0" w:gutter="0"/>
          <w:cols w:space="720"/>
        </w:sectPr>
      </w:pPr>
    </w:p>
    <w:p w14:paraId="79D53DDF" w14:textId="77777777" w:rsidR="006C326D" w:rsidRDefault="006C326D">
      <w:pPr>
        <w:pStyle w:val="BodyText"/>
        <w:rPr>
          <w:i/>
          <w:sz w:val="20"/>
        </w:rPr>
      </w:pPr>
    </w:p>
    <w:p w14:paraId="04B3908C" w14:textId="77777777" w:rsidR="006C326D" w:rsidRDefault="006C326D">
      <w:pPr>
        <w:pStyle w:val="BodyText"/>
        <w:spacing w:before="8"/>
        <w:rPr>
          <w:i/>
          <w:sz w:val="17"/>
        </w:rPr>
      </w:pPr>
    </w:p>
    <w:p w14:paraId="77BCFA23" w14:textId="77777777" w:rsidR="006C326D" w:rsidRDefault="006C1B04">
      <w:pPr>
        <w:spacing w:before="92"/>
        <w:ind w:left="918"/>
        <w:rPr>
          <w:b/>
          <w:sz w:val="24"/>
        </w:rPr>
      </w:pPr>
      <w:r>
        <w:rPr>
          <w:noProof/>
        </w:rPr>
        <w:drawing>
          <wp:anchor distT="0" distB="0" distL="0" distR="0" simplePos="0" relativeHeight="15759360" behindDoc="0" locked="0" layoutInCell="1" allowOverlap="1" wp14:anchorId="7536D3FE" wp14:editId="63BDA3D5">
            <wp:simplePos x="0" y="0"/>
            <wp:positionH relativeFrom="page">
              <wp:posOffset>5349473</wp:posOffset>
            </wp:positionH>
            <wp:positionV relativeFrom="paragraph">
              <wp:posOffset>-270727</wp:posOffset>
            </wp:positionV>
            <wp:extent cx="1550779" cy="7102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1550779" cy="710290"/>
                    </a:xfrm>
                    <a:prstGeom prst="rect">
                      <a:avLst/>
                    </a:prstGeom>
                  </pic:spPr>
                </pic:pic>
              </a:graphicData>
            </a:graphic>
          </wp:anchor>
        </w:drawing>
      </w:r>
      <w:r>
        <w:rPr>
          <w:sz w:val="24"/>
          <w:u w:val="single"/>
        </w:rPr>
        <w:t>Ground 15</w:t>
      </w:r>
      <w:r>
        <w:rPr>
          <w:sz w:val="24"/>
        </w:rPr>
        <w:t xml:space="preserve"> - </w:t>
      </w:r>
      <w:r>
        <w:rPr>
          <w:b/>
          <w:sz w:val="24"/>
        </w:rPr>
        <w:t>Condition of furniture</w:t>
      </w:r>
    </w:p>
    <w:p w14:paraId="27D50228" w14:textId="77777777" w:rsidR="006C326D" w:rsidRDefault="006C326D">
      <w:pPr>
        <w:pStyle w:val="BodyText"/>
        <w:spacing w:before="1"/>
        <w:rPr>
          <w:b/>
        </w:rPr>
      </w:pPr>
    </w:p>
    <w:p w14:paraId="31C092AC" w14:textId="77777777" w:rsidR="006C326D" w:rsidRDefault="006C1B04">
      <w:pPr>
        <w:pStyle w:val="BodyText"/>
        <w:ind w:left="918"/>
      </w:pPr>
      <w:r>
        <w:t>The full text is:</w:t>
      </w:r>
    </w:p>
    <w:p w14:paraId="43C797AB" w14:textId="77777777" w:rsidR="006C326D" w:rsidRDefault="006C326D">
      <w:pPr>
        <w:pStyle w:val="BodyText"/>
        <w:spacing w:before="9"/>
        <w:rPr>
          <w:sz w:val="15"/>
        </w:rPr>
      </w:pPr>
    </w:p>
    <w:p w14:paraId="5B124406" w14:textId="77777777" w:rsidR="006C326D" w:rsidRDefault="006C1B04">
      <w:pPr>
        <w:spacing w:before="92"/>
        <w:ind w:left="918" w:right="1460"/>
        <w:rPr>
          <w:sz w:val="24"/>
        </w:rPr>
      </w:pPr>
      <w:r>
        <w:rPr>
          <w:i/>
          <w:sz w:val="24"/>
        </w:rPr>
        <w:t>The condition of any furniture provided for use under the tenancy has, in the opinion of the court, deteriorated owing to ill-treatment by the tenant or any other person residing in the dwelling house and, in the case of ill-treatment by a person lodging with the tenant or by a sub-tenant of his, the tenant has not taken such steps as he ought reasonably to have taken for the removal of the lodger or sub-tenant</w:t>
      </w:r>
      <w:r>
        <w:rPr>
          <w:sz w:val="24"/>
        </w:rPr>
        <w:t>.</w:t>
      </w:r>
    </w:p>
    <w:p w14:paraId="66C89044" w14:textId="77777777" w:rsidR="006C326D" w:rsidRDefault="006C326D">
      <w:pPr>
        <w:pStyle w:val="BodyText"/>
        <w:rPr>
          <w:sz w:val="26"/>
        </w:rPr>
      </w:pPr>
    </w:p>
    <w:p w14:paraId="375364BC" w14:textId="77777777" w:rsidR="006C326D" w:rsidRDefault="006C326D">
      <w:pPr>
        <w:pStyle w:val="BodyText"/>
        <w:spacing w:before="2"/>
        <w:rPr>
          <w:sz w:val="22"/>
        </w:rPr>
      </w:pPr>
    </w:p>
    <w:p w14:paraId="154C4695" w14:textId="77777777" w:rsidR="006C326D" w:rsidRDefault="006C1B04">
      <w:pPr>
        <w:ind w:left="918"/>
        <w:rPr>
          <w:b/>
          <w:sz w:val="24"/>
        </w:rPr>
      </w:pPr>
      <w:r>
        <w:rPr>
          <w:sz w:val="24"/>
          <w:u w:val="single"/>
        </w:rPr>
        <w:t>Ground 17</w:t>
      </w:r>
      <w:r>
        <w:rPr>
          <w:sz w:val="24"/>
        </w:rPr>
        <w:t xml:space="preserve"> - </w:t>
      </w:r>
      <w:r>
        <w:rPr>
          <w:b/>
          <w:sz w:val="24"/>
        </w:rPr>
        <w:t>False statements by tenant</w:t>
      </w:r>
    </w:p>
    <w:p w14:paraId="2A3C8424" w14:textId="77777777" w:rsidR="006C326D" w:rsidRDefault="006C326D">
      <w:pPr>
        <w:pStyle w:val="BodyText"/>
        <w:spacing w:before="1"/>
        <w:rPr>
          <w:b/>
          <w:sz w:val="16"/>
        </w:rPr>
      </w:pPr>
    </w:p>
    <w:p w14:paraId="6EA633E4" w14:textId="77777777" w:rsidR="006C326D" w:rsidRDefault="006C1B04">
      <w:pPr>
        <w:pStyle w:val="BodyText"/>
        <w:spacing w:before="92"/>
        <w:ind w:left="918"/>
      </w:pPr>
      <w:r>
        <w:t>The full text is:</w:t>
      </w:r>
    </w:p>
    <w:p w14:paraId="7921915C" w14:textId="77777777" w:rsidR="006C326D" w:rsidRDefault="006C326D">
      <w:pPr>
        <w:pStyle w:val="BodyText"/>
        <w:spacing w:before="9"/>
        <w:rPr>
          <w:sz w:val="23"/>
        </w:rPr>
      </w:pPr>
    </w:p>
    <w:p w14:paraId="17D2670B" w14:textId="77777777" w:rsidR="006C326D" w:rsidRDefault="006C1B04">
      <w:pPr>
        <w:ind w:left="918" w:right="1544"/>
        <w:rPr>
          <w:i/>
          <w:sz w:val="24"/>
        </w:rPr>
      </w:pPr>
      <w:r>
        <w:rPr>
          <w:i/>
          <w:sz w:val="24"/>
        </w:rPr>
        <w:t>The tenant is the person, or one of the persons, to whom the tenancy</w:t>
      </w:r>
      <w:r>
        <w:rPr>
          <w:i/>
          <w:spacing w:val="-37"/>
          <w:sz w:val="24"/>
        </w:rPr>
        <w:t xml:space="preserve"> </w:t>
      </w:r>
      <w:r>
        <w:rPr>
          <w:i/>
          <w:sz w:val="24"/>
        </w:rPr>
        <w:t xml:space="preserve">was </w:t>
      </w:r>
      <w:proofErr w:type="gramStart"/>
      <w:r>
        <w:rPr>
          <w:i/>
          <w:sz w:val="24"/>
        </w:rPr>
        <w:t>granted</w:t>
      </w:r>
      <w:proofErr w:type="gramEnd"/>
      <w:r>
        <w:rPr>
          <w:i/>
          <w:sz w:val="24"/>
        </w:rPr>
        <w:t xml:space="preserve"> and the landlord was induced to grant the tenancy by a false statement made knowingly or recklessly</w:t>
      </w:r>
      <w:r>
        <w:rPr>
          <w:i/>
          <w:spacing w:val="-4"/>
          <w:sz w:val="24"/>
        </w:rPr>
        <w:t xml:space="preserve"> </w:t>
      </w:r>
      <w:r>
        <w:rPr>
          <w:i/>
          <w:sz w:val="24"/>
        </w:rPr>
        <w:t>by-</w:t>
      </w:r>
    </w:p>
    <w:p w14:paraId="7DC7C4C5" w14:textId="77777777" w:rsidR="006C326D" w:rsidRDefault="006C1B04">
      <w:pPr>
        <w:pStyle w:val="ListParagraph"/>
        <w:numPr>
          <w:ilvl w:val="0"/>
          <w:numId w:val="2"/>
        </w:numPr>
        <w:tabs>
          <w:tab w:val="left" w:pos="2065"/>
        </w:tabs>
        <w:rPr>
          <w:i/>
          <w:sz w:val="24"/>
        </w:rPr>
      </w:pPr>
      <w:r>
        <w:rPr>
          <w:i/>
          <w:sz w:val="24"/>
        </w:rPr>
        <w:t>the tenant,</w:t>
      </w:r>
      <w:r>
        <w:rPr>
          <w:i/>
          <w:spacing w:val="-5"/>
          <w:sz w:val="24"/>
        </w:rPr>
        <w:t xml:space="preserve"> </w:t>
      </w:r>
      <w:r>
        <w:rPr>
          <w:i/>
          <w:sz w:val="24"/>
        </w:rPr>
        <w:t>or</w:t>
      </w:r>
    </w:p>
    <w:p w14:paraId="73D4A71C" w14:textId="77777777" w:rsidR="006C326D" w:rsidRDefault="006C1B04">
      <w:pPr>
        <w:pStyle w:val="ListParagraph"/>
        <w:numPr>
          <w:ilvl w:val="0"/>
          <w:numId w:val="2"/>
        </w:numPr>
        <w:tabs>
          <w:tab w:val="left" w:pos="2065"/>
        </w:tabs>
        <w:rPr>
          <w:i/>
          <w:sz w:val="24"/>
        </w:rPr>
      </w:pPr>
      <w:r>
        <w:rPr>
          <w:i/>
          <w:sz w:val="24"/>
        </w:rPr>
        <w:t>a person acting at the tenant’s</w:t>
      </w:r>
      <w:r>
        <w:rPr>
          <w:i/>
          <w:spacing w:val="-5"/>
          <w:sz w:val="24"/>
        </w:rPr>
        <w:t xml:space="preserve"> </w:t>
      </w:r>
      <w:r>
        <w:rPr>
          <w:i/>
          <w:sz w:val="24"/>
        </w:rPr>
        <w:t>instigation.</w:t>
      </w:r>
    </w:p>
    <w:sectPr w:rsidR="006C326D">
      <w:headerReference w:type="default" r:id="rId20"/>
      <w:pgSz w:w="11910" w:h="16840"/>
      <w:pgMar w:top="860" w:right="40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0D5CB" w14:textId="77777777" w:rsidR="006C09B3" w:rsidRDefault="006C09B3">
      <w:r>
        <w:separator/>
      </w:r>
    </w:p>
  </w:endnote>
  <w:endnote w:type="continuationSeparator" w:id="0">
    <w:p w14:paraId="18C55DFD" w14:textId="77777777" w:rsidR="006C09B3" w:rsidRDefault="006C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DDB01" w14:textId="77777777" w:rsidR="006C09B3" w:rsidRDefault="006C09B3">
      <w:r>
        <w:separator/>
      </w:r>
    </w:p>
  </w:footnote>
  <w:footnote w:type="continuationSeparator" w:id="0">
    <w:p w14:paraId="2E73B0BA" w14:textId="77777777" w:rsidR="006C09B3" w:rsidRDefault="006C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F750" w14:textId="5ED8B511" w:rsidR="006C326D" w:rsidRDefault="006C1B04">
    <w:pPr>
      <w:pStyle w:val="BodyText"/>
      <w:spacing w:line="14" w:lineRule="auto"/>
      <w:rPr>
        <w:sz w:val="20"/>
      </w:rPr>
    </w:pPr>
    <w:r>
      <w:rPr>
        <w:noProof/>
      </w:rPr>
      <w:drawing>
        <wp:anchor distT="0" distB="0" distL="0" distR="0" simplePos="0" relativeHeight="487268864" behindDoc="1" locked="0" layoutInCell="1" allowOverlap="1" wp14:anchorId="556A2A68" wp14:editId="3AA73268">
          <wp:simplePos x="0" y="0"/>
          <wp:positionH relativeFrom="page">
            <wp:posOffset>5349473</wp:posOffset>
          </wp:positionH>
          <wp:positionV relativeFrom="page">
            <wp:posOffset>562699</wp:posOffset>
          </wp:positionV>
          <wp:extent cx="1550779" cy="71029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550779" cy="7102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EC9B5" w14:textId="77777777" w:rsidR="006C326D" w:rsidRDefault="006C326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4AB8" w14:textId="77777777" w:rsidR="006C326D" w:rsidRDefault="006C326D">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D434" w14:textId="77777777" w:rsidR="006C326D" w:rsidRDefault="006C326D">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0D22" w14:textId="77777777" w:rsidR="006C326D" w:rsidRDefault="006C326D">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9407" w14:textId="77777777" w:rsidR="006C326D" w:rsidRDefault="006C326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2189"/>
    <w:multiLevelType w:val="hybridMultilevel"/>
    <w:tmpl w:val="83725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C5C7B"/>
    <w:multiLevelType w:val="hybridMultilevel"/>
    <w:tmpl w:val="48D0E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66CF2"/>
    <w:multiLevelType w:val="hybridMultilevel"/>
    <w:tmpl w:val="5CB4C4EA"/>
    <w:lvl w:ilvl="0" w:tplc="5C8C0184">
      <w:start w:val="31"/>
      <w:numFmt w:val="decimal"/>
      <w:lvlText w:val="%1"/>
      <w:lvlJc w:val="left"/>
      <w:pPr>
        <w:ind w:left="1211" w:hanging="360"/>
      </w:pPr>
      <w:rPr>
        <w:rFonts w:hint="default"/>
      </w:rPr>
    </w:lvl>
    <w:lvl w:ilvl="1" w:tplc="08090019">
      <w:start w:val="1"/>
      <w:numFmt w:val="lowerLetter"/>
      <w:lvlText w:val="%2."/>
      <w:lvlJc w:val="left"/>
      <w:pPr>
        <w:ind w:left="1998" w:hanging="360"/>
      </w:pPr>
    </w:lvl>
    <w:lvl w:ilvl="2" w:tplc="0809001B" w:tentative="1">
      <w:start w:val="1"/>
      <w:numFmt w:val="lowerRoman"/>
      <w:lvlText w:val="%3."/>
      <w:lvlJc w:val="right"/>
      <w:pPr>
        <w:ind w:left="2718" w:hanging="180"/>
      </w:pPr>
    </w:lvl>
    <w:lvl w:ilvl="3" w:tplc="0809000F" w:tentative="1">
      <w:start w:val="1"/>
      <w:numFmt w:val="decimal"/>
      <w:lvlText w:val="%4."/>
      <w:lvlJc w:val="left"/>
      <w:pPr>
        <w:ind w:left="3438" w:hanging="360"/>
      </w:pPr>
    </w:lvl>
    <w:lvl w:ilvl="4" w:tplc="08090019" w:tentative="1">
      <w:start w:val="1"/>
      <w:numFmt w:val="lowerLetter"/>
      <w:lvlText w:val="%5."/>
      <w:lvlJc w:val="left"/>
      <w:pPr>
        <w:ind w:left="4158" w:hanging="360"/>
      </w:pPr>
    </w:lvl>
    <w:lvl w:ilvl="5" w:tplc="0809001B" w:tentative="1">
      <w:start w:val="1"/>
      <w:numFmt w:val="lowerRoman"/>
      <w:lvlText w:val="%6."/>
      <w:lvlJc w:val="right"/>
      <w:pPr>
        <w:ind w:left="4878" w:hanging="180"/>
      </w:pPr>
    </w:lvl>
    <w:lvl w:ilvl="6" w:tplc="0809000F" w:tentative="1">
      <w:start w:val="1"/>
      <w:numFmt w:val="decimal"/>
      <w:lvlText w:val="%7."/>
      <w:lvlJc w:val="left"/>
      <w:pPr>
        <w:ind w:left="5598" w:hanging="360"/>
      </w:pPr>
    </w:lvl>
    <w:lvl w:ilvl="7" w:tplc="08090019" w:tentative="1">
      <w:start w:val="1"/>
      <w:numFmt w:val="lowerLetter"/>
      <w:lvlText w:val="%8."/>
      <w:lvlJc w:val="left"/>
      <w:pPr>
        <w:ind w:left="6318" w:hanging="360"/>
      </w:pPr>
    </w:lvl>
    <w:lvl w:ilvl="8" w:tplc="0809001B" w:tentative="1">
      <w:start w:val="1"/>
      <w:numFmt w:val="lowerRoman"/>
      <w:lvlText w:val="%9."/>
      <w:lvlJc w:val="right"/>
      <w:pPr>
        <w:ind w:left="7038" w:hanging="180"/>
      </w:pPr>
    </w:lvl>
  </w:abstractNum>
  <w:abstractNum w:abstractNumId="3" w15:restartNumberingAfterBreak="0">
    <w:nsid w:val="33A917CA"/>
    <w:multiLevelType w:val="hybridMultilevel"/>
    <w:tmpl w:val="96942A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7583F"/>
    <w:multiLevelType w:val="hybridMultilevel"/>
    <w:tmpl w:val="6BB8F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4518A"/>
    <w:multiLevelType w:val="multilevel"/>
    <w:tmpl w:val="DFAECEAE"/>
    <w:lvl w:ilvl="0">
      <w:start w:val="1"/>
      <w:numFmt w:val="decimal"/>
      <w:lvlText w:val="%1."/>
      <w:lvlJc w:val="left"/>
      <w:pPr>
        <w:ind w:left="1070" w:hanging="360"/>
      </w:pPr>
      <w:rPr>
        <w:rFonts w:ascii="Arial" w:eastAsia="Arial" w:hAnsi="Arial" w:cs="Arial"/>
        <w:b w:val="0"/>
        <w:spacing w:val="-1"/>
        <w:w w:val="100"/>
        <w:sz w:val="22"/>
        <w:szCs w:val="22"/>
        <w:lang w:val="en-GB" w:eastAsia="en-GB" w:bidi="en-GB"/>
      </w:rPr>
    </w:lvl>
    <w:lvl w:ilvl="1">
      <w:start w:val="1"/>
      <w:numFmt w:val="lowerLetter"/>
      <w:lvlText w:val="%2."/>
      <w:lvlJc w:val="left"/>
      <w:pPr>
        <w:ind w:left="1886" w:hanging="360"/>
      </w:pPr>
      <w:rPr>
        <w:rFonts w:ascii="Arial" w:eastAsia="Arial" w:hAnsi="Arial" w:cs="Arial"/>
        <w:spacing w:val="-1"/>
        <w:w w:val="100"/>
        <w:sz w:val="22"/>
        <w:szCs w:val="22"/>
        <w:lang w:val="en-GB" w:eastAsia="en-GB" w:bidi="en-GB"/>
      </w:rPr>
    </w:lvl>
    <w:lvl w:ilvl="2">
      <w:numFmt w:val="bullet"/>
      <w:lvlText w:val="•"/>
      <w:lvlJc w:val="left"/>
      <w:pPr>
        <w:ind w:left="2634" w:hanging="360"/>
      </w:pPr>
      <w:rPr>
        <w:lang w:val="en-GB" w:eastAsia="en-GB" w:bidi="en-GB"/>
      </w:rPr>
    </w:lvl>
    <w:lvl w:ilvl="3">
      <w:numFmt w:val="bullet"/>
      <w:lvlText w:val="•"/>
      <w:lvlJc w:val="left"/>
      <w:pPr>
        <w:ind w:left="3478" w:hanging="360"/>
      </w:pPr>
      <w:rPr>
        <w:lang w:val="en-GB" w:eastAsia="en-GB" w:bidi="en-GB"/>
      </w:rPr>
    </w:lvl>
    <w:lvl w:ilvl="4">
      <w:numFmt w:val="bullet"/>
      <w:lvlText w:val="•"/>
      <w:lvlJc w:val="left"/>
      <w:pPr>
        <w:ind w:left="4323" w:hanging="360"/>
      </w:pPr>
      <w:rPr>
        <w:lang w:val="en-GB" w:eastAsia="en-GB" w:bidi="en-GB"/>
      </w:rPr>
    </w:lvl>
    <w:lvl w:ilvl="5">
      <w:numFmt w:val="bullet"/>
      <w:lvlText w:val="•"/>
      <w:lvlJc w:val="left"/>
      <w:pPr>
        <w:ind w:left="5167" w:hanging="360"/>
      </w:pPr>
      <w:rPr>
        <w:lang w:val="en-GB" w:eastAsia="en-GB" w:bidi="en-GB"/>
      </w:rPr>
    </w:lvl>
    <w:lvl w:ilvl="6">
      <w:numFmt w:val="bullet"/>
      <w:lvlText w:val="•"/>
      <w:lvlJc w:val="left"/>
      <w:pPr>
        <w:ind w:left="6011" w:hanging="360"/>
      </w:pPr>
      <w:rPr>
        <w:lang w:val="en-GB" w:eastAsia="en-GB" w:bidi="en-GB"/>
      </w:rPr>
    </w:lvl>
    <w:lvl w:ilvl="7">
      <w:numFmt w:val="bullet"/>
      <w:lvlText w:val="•"/>
      <w:lvlJc w:val="left"/>
      <w:pPr>
        <w:ind w:left="6856" w:hanging="360"/>
      </w:pPr>
      <w:rPr>
        <w:lang w:val="en-GB" w:eastAsia="en-GB" w:bidi="en-GB"/>
      </w:rPr>
    </w:lvl>
    <w:lvl w:ilvl="8">
      <w:numFmt w:val="bullet"/>
      <w:lvlText w:val="•"/>
      <w:lvlJc w:val="left"/>
      <w:pPr>
        <w:ind w:left="7700" w:hanging="360"/>
      </w:pPr>
      <w:rPr>
        <w:lang w:val="en-GB" w:eastAsia="en-GB" w:bidi="en-GB"/>
      </w:rPr>
    </w:lvl>
  </w:abstractNum>
  <w:abstractNum w:abstractNumId="6" w15:restartNumberingAfterBreak="0">
    <w:nsid w:val="40774B67"/>
    <w:multiLevelType w:val="hybridMultilevel"/>
    <w:tmpl w:val="F488C80A"/>
    <w:lvl w:ilvl="0" w:tplc="A612AC2C">
      <w:start w:val="1"/>
      <w:numFmt w:val="lowerLetter"/>
      <w:lvlText w:val="(%1)"/>
      <w:lvlJc w:val="left"/>
      <w:pPr>
        <w:ind w:left="2064" w:hanging="427"/>
      </w:pPr>
      <w:rPr>
        <w:rFonts w:ascii="Arial" w:eastAsia="Arial" w:hAnsi="Arial" w:cs="Arial" w:hint="default"/>
        <w:i/>
        <w:spacing w:val="-2"/>
        <w:w w:val="100"/>
        <w:sz w:val="24"/>
        <w:szCs w:val="24"/>
        <w:lang w:val="en-US" w:eastAsia="en-US" w:bidi="ar-SA"/>
      </w:rPr>
    </w:lvl>
    <w:lvl w:ilvl="1" w:tplc="A84E611C">
      <w:numFmt w:val="bullet"/>
      <w:lvlText w:val="•"/>
      <w:lvlJc w:val="left"/>
      <w:pPr>
        <w:ind w:left="2916" w:hanging="427"/>
      </w:pPr>
      <w:rPr>
        <w:rFonts w:hint="default"/>
        <w:lang w:val="en-US" w:eastAsia="en-US" w:bidi="ar-SA"/>
      </w:rPr>
    </w:lvl>
    <w:lvl w:ilvl="2" w:tplc="CDE8CCB6">
      <w:numFmt w:val="bullet"/>
      <w:lvlText w:val="•"/>
      <w:lvlJc w:val="left"/>
      <w:pPr>
        <w:ind w:left="3773" w:hanging="427"/>
      </w:pPr>
      <w:rPr>
        <w:rFonts w:hint="default"/>
        <w:lang w:val="en-US" w:eastAsia="en-US" w:bidi="ar-SA"/>
      </w:rPr>
    </w:lvl>
    <w:lvl w:ilvl="3" w:tplc="07965E46">
      <w:numFmt w:val="bullet"/>
      <w:lvlText w:val="•"/>
      <w:lvlJc w:val="left"/>
      <w:pPr>
        <w:ind w:left="4629" w:hanging="427"/>
      </w:pPr>
      <w:rPr>
        <w:rFonts w:hint="default"/>
        <w:lang w:val="en-US" w:eastAsia="en-US" w:bidi="ar-SA"/>
      </w:rPr>
    </w:lvl>
    <w:lvl w:ilvl="4" w:tplc="3AEA9A9E">
      <w:numFmt w:val="bullet"/>
      <w:lvlText w:val="•"/>
      <w:lvlJc w:val="left"/>
      <w:pPr>
        <w:ind w:left="5486" w:hanging="427"/>
      </w:pPr>
      <w:rPr>
        <w:rFonts w:hint="default"/>
        <w:lang w:val="en-US" w:eastAsia="en-US" w:bidi="ar-SA"/>
      </w:rPr>
    </w:lvl>
    <w:lvl w:ilvl="5" w:tplc="174AD130">
      <w:numFmt w:val="bullet"/>
      <w:lvlText w:val="•"/>
      <w:lvlJc w:val="left"/>
      <w:pPr>
        <w:ind w:left="6343" w:hanging="427"/>
      </w:pPr>
      <w:rPr>
        <w:rFonts w:hint="default"/>
        <w:lang w:val="en-US" w:eastAsia="en-US" w:bidi="ar-SA"/>
      </w:rPr>
    </w:lvl>
    <w:lvl w:ilvl="6" w:tplc="A7563592">
      <w:numFmt w:val="bullet"/>
      <w:lvlText w:val="•"/>
      <w:lvlJc w:val="left"/>
      <w:pPr>
        <w:ind w:left="7199" w:hanging="427"/>
      </w:pPr>
      <w:rPr>
        <w:rFonts w:hint="default"/>
        <w:lang w:val="en-US" w:eastAsia="en-US" w:bidi="ar-SA"/>
      </w:rPr>
    </w:lvl>
    <w:lvl w:ilvl="7" w:tplc="8F2C061C">
      <w:numFmt w:val="bullet"/>
      <w:lvlText w:val="•"/>
      <w:lvlJc w:val="left"/>
      <w:pPr>
        <w:ind w:left="8056" w:hanging="427"/>
      </w:pPr>
      <w:rPr>
        <w:rFonts w:hint="default"/>
        <w:lang w:val="en-US" w:eastAsia="en-US" w:bidi="ar-SA"/>
      </w:rPr>
    </w:lvl>
    <w:lvl w:ilvl="8" w:tplc="C810B314">
      <w:numFmt w:val="bullet"/>
      <w:lvlText w:val="•"/>
      <w:lvlJc w:val="left"/>
      <w:pPr>
        <w:ind w:left="8913" w:hanging="427"/>
      </w:pPr>
      <w:rPr>
        <w:rFonts w:hint="default"/>
        <w:lang w:val="en-US" w:eastAsia="en-US" w:bidi="ar-SA"/>
      </w:rPr>
    </w:lvl>
  </w:abstractNum>
  <w:abstractNum w:abstractNumId="7" w15:restartNumberingAfterBreak="0">
    <w:nsid w:val="41981307"/>
    <w:multiLevelType w:val="hybridMultilevel"/>
    <w:tmpl w:val="4544D7D8"/>
    <w:lvl w:ilvl="0" w:tplc="F07ED718">
      <w:numFmt w:val="bullet"/>
      <w:lvlText w:val=""/>
      <w:lvlJc w:val="left"/>
      <w:pPr>
        <w:ind w:left="1630" w:hanging="363"/>
      </w:pPr>
      <w:rPr>
        <w:rFonts w:ascii="Symbol" w:eastAsia="Symbol" w:hAnsi="Symbol" w:cs="Symbol" w:hint="default"/>
        <w:w w:val="100"/>
        <w:sz w:val="24"/>
        <w:szCs w:val="24"/>
        <w:lang w:val="en-US" w:eastAsia="en-US" w:bidi="ar-SA"/>
      </w:rPr>
    </w:lvl>
    <w:lvl w:ilvl="1" w:tplc="2C94B940">
      <w:numFmt w:val="bullet"/>
      <w:lvlText w:val="•"/>
      <w:lvlJc w:val="left"/>
      <w:pPr>
        <w:ind w:left="2538" w:hanging="363"/>
      </w:pPr>
      <w:rPr>
        <w:rFonts w:hint="default"/>
        <w:lang w:val="en-US" w:eastAsia="en-US" w:bidi="ar-SA"/>
      </w:rPr>
    </w:lvl>
    <w:lvl w:ilvl="2" w:tplc="734EF70A">
      <w:numFmt w:val="bullet"/>
      <w:lvlText w:val="•"/>
      <w:lvlJc w:val="left"/>
      <w:pPr>
        <w:ind w:left="3437" w:hanging="363"/>
      </w:pPr>
      <w:rPr>
        <w:rFonts w:hint="default"/>
        <w:lang w:val="en-US" w:eastAsia="en-US" w:bidi="ar-SA"/>
      </w:rPr>
    </w:lvl>
    <w:lvl w:ilvl="3" w:tplc="C854B142">
      <w:numFmt w:val="bullet"/>
      <w:lvlText w:val="•"/>
      <w:lvlJc w:val="left"/>
      <w:pPr>
        <w:ind w:left="4335" w:hanging="363"/>
      </w:pPr>
      <w:rPr>
        <w:rFonts w:hint="default"/>
        <w:lang w:val="en-US" w:eastAsia="en-US" w:bidi="ar-SA"/>
      </w:rPr>
    </w:lvl>
    <w:lvl w:ilvl="4" w:tplc="A1B2DBEC">
      <w:numFmt w:val="bullet"/>
      <w:lvlText w:val="•"/>
      <w:lvlJc w:val="left"/>
      <w:pPr>
        <w:ind w:left="5234" w:hanging="363"/>
      </w:pPr>
      <w:rPr>
        <w:rFonts w:hint="default"/>
        <w:lang w:val="en-US" w:eastAsia="en-US" w:bidi="ar-SA"/>
      </w:rPr>
    </w:lvl>
    <w:lvl w:ilvl="5" w:tplc="AD12206E">
      <w:numFmt w:val="bullet"/>
      <w:lvlText w:val="•"/>
      <w:lvlJc w:val="left"/>
      <w:pPr>
        <w:ind w:left="6133" w:hanging="363"/>
      </w:pPr>
      <w:rPr>
        <w:rFonts w:hint="default"/>
        <w:lang w:val="en-US" w:eastAsia="en-US" w:bidi="ar-SA"/>
      </w:rPr>
    </w:lvl>
    <w:lvl w:ilvl="6" w:tplc="7FA8D970">
      <w:numFmt w:val="bullet"/>
      <w:lvlText w:val="•"/>
      <w:lvlJc w:val="left"/>
      <w:pPr>
        <w:ind w:left="7031" w:hanging="363"/>
      </w:pPr>
      <w:rPr>
        <w:rFonts w:hint="default"/>
        <w:lang w:val="en-US" w:eastAsia="en-US" w:bidi="ar-SA"/>
      </w:rPr>
    </w:lvl>
    <w:lvl w:ilvl="7" w:tplc="436CE790">
      <w:numFmt w:val="bullet"/>
      <w:lvlText w:val="•"/>
      <w:lvlJc w:val="left"/>
      <w:pPr>
        <w:ind w:left="7930" w:hanging="363"/>
      </w:pPr>
      <w:rPr>
        <w:rFonts w:hint="default"/>
        <w:lang w:val="en-US" w:eastAsia="en-US" w:bidi="ar-SA"/>
      </w:rPr>
    </w:lvl>
    <w:lvl w:ilvl="8" w:tplc="16B6C650">
      <w:numFmt w:val="bullet"/>
      <w:lvlText w:val="•"/>
      <w:lvlJc w:val="left"/>
      <w:pPr>
        <w:ind w:left="8829" w:hanging="363"/>
      </w:pPr>
      <w:rPr>
        <w:rFonts w:hint="default"/>
        <w:lang w:val="en-US" w:eastAsia="en-US" w:bidi="ar-SA"/>
      </w:rPr>
    </w:lvl>
  </w:abstractNum>
  <w:abstractNum w:abstractNumId="8" w15:restartNumberingAfterBreak="0">
    <w:nsid w:val="4963171C"/>
    <w:multiLevelType w:val="hybridMultilevel"/>
    <w:tmpl w:val="696017B6"/>
    <w:lvl w:ilvl="0" w:tplc="EF9E3F30">
      <w:numFmt w:val="bullet"/>
      <w:lvlText w:val="-"/>
      <w:lvlJc w:val="left"/>
      <w:pPr>
        <w:ind w:left="1638" w:hanging="360"/>
      </w:pPr>
      <w:rPr>
        <w:rFonts w:ascii="Arial" w:eastAsia="Arial" w:hAnsi="Arial" w:cs="Arial" w:hint="default"/>
        <w:spacing w:val="-3"/>
        <w:w w:val="100"/>
        <w:sz w:val="24"/>
        <w:szCs w:val="24"/>
        <w:lang w:val="en-US" w:eastAsia="en-US" w:bidi="ar-SA"/>
      </w:rPr>
    </w:lvl>
    <w:lvl w:ilvl="1" w:tplc="67A829BC">
      <w:numFmt w:val="bullet"/>
      <w:lvlText w:val="•"/>
      <w:lvlJc w:val="left"/>
      <w:pPr>
        <w:ind w:left="2538" w:hanging="360"/>
      </w:pPr>
      <w:rPr>
        <w:rFonts w:hint="default"/>
        <w:lang w:val="en-US" w:eastAsia="en-US" w:bidi="ar-SA"/>
      </w:rPr>
    </w:lvl>
    <w:lvl w:ilvl="2" w:tplc="6F1CF898">
      <w:numFmt w:val="bullet"/>
      <w:lvlText w:val="•"/>
      <w:lvlJc w:val="left"/>
      <w:pPr>
        <w:ind w:left="3437" w:hanging="360"/>
      </w:pPr>
      <w:rPr>
        <w:rFonts w:hint="default"/>
        <w:lang w:val="en-US" w:eastAsia="en-US" w:bidi="ar-SA"/>
      </w:rPr>
    </w:lvl>
    <w:lvl w:ilvl="3" w:tplc="88547304">
      <w:numFmt w:val="bullet"/>
      <w:lvlText w:val="•"/>
      <w:lvlJc w:val="left"/>
      <w:pPr>
        <w:ind w:left="4335" w:hanging="360"/>
      </w:pPr>
      <w:rPr>
        <w:rFonts w:hint="default"/>
        <w:lang w:val="en-US" w:eastAsia="en-US" w:bidi="ar-SA"/>
      </w:rPr>
    </w:lvl>
    <w:lvl w:ilvl="4" w:tplc="E996A008">
      <w:numFmt w:val="bullet"/>
      <w:lvlText w:val="•"/>
      <w:lvlJc w:val="left"/>
      <w:pPr>
        <w:ind w:left="5234" w:hanging="360"/>
      </w:pPr>
      <w:rPr>
        <w:rFonts w:hint="default"/>
        <w:lang w:val="en-US" w:eastAsia="en-US" w:bidi="ar-SA"/>
      </w:rPr>
    </w:lvl>
    <w:lvl w:ilvl="5" w:tplc="F718F1A2">
      <w:numFmt w:val="bullet"/>
      <w:lvlText w:val="•"/>
      <w:lvlJc w:val="left"/>
      <w:pPr>
        <w:ind w:left="6133" w:hanging="360"/>
      </w:pPr>
      <w:rPr>
        <w:rFonts w:hint="default"/>
        <w:lang w:val="en-US" w:eastAsia="en-US" w:bidi="ar-SA"/>
      </w:rPr>
    </w:lvl>
    <w:lvl w:ilvl="6" w:tplc="6BF4F312">
      <w:numFmt w:val="bullet"/>
      <w:lvlText w:val="•"/>
      <w:lvlJc w:val="left"/>
      <w:pPr>
        <w:ind w:left="7031" w:hanging="360"/>
      </w:pPr>
      <w:rPr>
        <w:rFonts w:hint="default"/>
        <w:lang w:val="en-US" w:eastAsia="en-US" w:bidi="ar-SA"/>
      </w:rPr>
    </w:lvl>
    <w:lvl w:ilvl="7" w:tplc="A1D03656">
      <w:numFmt w:val="bullet"/>
      <w:lvlText w:val="•"/>
      <w:lvlJc w:val="left"/>
      <w:pPr>
        <w:ind w:left="7930" w:hanging="360"/>
      </w:pPr>
      <w:rPr>
        <w:rFonts w:hint="default"/>
        <w:lang w:val="en-US" w:eastAsia="en-US" w:bidi="ar-SA"/>
      </w:rPr>
    </w:lvl>
    <w:lvl w:ilvl="8" w:tplc="E31E7960">
      <w:numFmt w:val="bullet"/>
      <w:lvlText w:val="•"/>
      <w:lvlJc w:val="left"/>
      <w:pPr>
        <w:ind w:left="8829" w:hanging="360"/>
      </w:pPr>
      <w:rPr>
        <w:rFonts w:hint="default"/>
        <w:lang w:val="en-US" w:eastAsia="en-US" w:bidi="ar-SA"/>
      </w:rPr>
    </w:lvl>
  </w:abstractNum>
  <w:abstractNum w:abstractNumId="9" w15:restartNumberingAfterBreak="0">
    <w:nsid w:val="4C5E6D0C"/>
    <w:multiLevelType w:val="hybridMultilevel"/>
    <w:tmpl w:val="56B60826"/>
    <w:lvl w:ilvl="0" w:tplc="0ACA42B0">
      <w:start w:val="1"/>
      <w:numFmt w:val="lowerLetter"/>
      <w:lvlText w:val="(%1)"/>
      <w:lvlJc w:val="left"/>
      <w:pPr>
        <w:ind w:left="918" w:hanging="427"/>
        <w:jc w:val="right"/>
      </w:pPr>
      <w:rPr>
        <w:rFonts w:ascii="Arial" w:eastAsia="Arial" w:hAnsi="Arial" w:cs="Arial" w:hint="default"/>
        <w:i/>
        <w:spacing w:val="-6"/>
        <w:w w:val="100"/>
        <w:sz w:val="24"/>
        <w:szCs w:val="24"/>
        <w:lang w:val="en-US" w:eastAsia="en-US" w:bidi="ar-SA"/>
      </w:rPr>
    </w:lvl>
    <w:lvl w:ilvl="1" w:tplc="BC1628CA">
      <w:start w:val="1"/>
      <w:numFmt w:val="lowerLetter"/>
      <w:lvlText w:val="(%2)"/>
      <w:lvlJc w:val="left"/>
      <w:pPr>
        <w:ind w:left="918" w:hanging="427"/>
      </w:pPr>
      <w:rPr>
        <w:rFonts w:ascii="Arial" w:eastAsia="Arial" w:hAnsi="Arial" w:cs="Arial" w:hint="default"/>
        <w:i/>
        <w:spacing w:val="-3"/>
        <w:w w:val="100"/>
        <w:sz w:val="24"/>
        <w:szCs w:val="24"/>
        <w:lang w:val="en-US" w:eastAsia="en-US" w:bidi="ar-SA"/>
      </w:rPr>
    </w:lvl>
    <w:lvl w:ilvl="2" w:tplc="3FC845AE">
      <w:start w:val="1"/>
      <w:numFmt w:val="lowerLetter"/>
      <w:lvlText w:val="(%3)"/>
      <w:lvlJc w:val="left"/>
      <w:pPr>
        <w:ind w:left="3045" w:hanging="709"/>
      </w:pPr>
      <w:rPr>
        <w:rFonts w:ascii="Arial" w:eastAsia="Arial" w:hAnsi="Arial" w:cs="Arial" w:hint="default"/>
        <w:i/>
        <w:spacing w:val="-4"/>
        <w:w w:val="100"/>
        <w:sz w:val="24"/>
        <w:szCs w:val="24"/>
        <w:lang w:val="en-US" w:eastAsia="en-US" w:bidi="ar-SA"/>
      </w:rPr>
    </w:lvl>
    <w:lvl w:ilvl="3" w:tplc="743CBCC2">
      <w:start w:val="1"/>
      <w:numFmt w:val="lowerRoman"/>
      <w:lvlText w:val="(%4)"/>
      <w:lvlJc w:val="left"/>
      <w:pPr>
        <w:ind w:left="3045" w:hanging="720"/>
      </w:pPr>
      <w:rPr>
        <w:rFonts w:ascii="Arial" w:eastAsia="Arial" w:hAnsi="Arial" w:cs="Arial" w:hint="default"/>
        <w:i/>
        <w:spacing w:val="-4"/>
        <w:w w:val="100"/>
        <w:sz w:val="24"/>
        <w:szCs w:val="24"/>
        <w:lang w:val="en-US" w:eastAsia="en-US" w:bidi="ar-SA"/>
      </w:rPr>
    </w:lvl>
    <w:lvl w:ilvl="4" w:tplc="FD66E722">
      <w:numFmt w:val="bullet"/>
      <w:lvlText w:val="•"/>
      <w:lvlJc w:val="left"/>
      <w:pPr>
        <w:ind w:left="5568" w:hanging="720"/>
      </w:pPr>
      <w:rPr>
        <w:rFonts w:hint="default"/>
        <w:lang w:val="en-US" w:eastAsia="en-US" w:bidi="ar-SA"/>
      </w:rPr>
    </w:lvl>
    <w:lvl w:ilvl="5" w:tplc="BC0A40EC">
      <w:numFmt w:val="bullet"/>
      <w:lvlText w:val="•"/>
      <w:lvlJc w:val="left"/>
      <w:pPr>
        <w:ind w:left="6411" w:hanging="720"/>
      </w:pPr>
      <w:rPr>
        <w:rFonts w:hint="default"/>
        <w:lang w:val="en-US" w:eastAsia="en-US" w:bidi="ar-SA"/>
      </w:rPr>
    </w:lvl>
    <w:lvl w:ilvl="6" w:tplc="F4D08D82">
      <w:numFmt w:val="bullet"/>
      <w:lvlText w:val="•"/>
      <w:lvlJc w:val="left"/>
      <w:pPr>
        <w:ind w:left="7254" w:hanging="720"/>
      </w:pPr>
      <w:rPr>
        <w:rFonts w:hint="default"/>
        <w:lang w:val="en-US" w:eastAsia="en-US" w:bidi="ar-SA"/>
      </w:rPr>
    </w:lvl>
    <w:lvl w:ilvl="7" w:tplc="5DD65682">
      <w:numFmt w:val="bullet"/>
      <w:lvlText w:val="•"/>
      <w:lvlJc w:val="left"/>
      <w:pPr>
        <w:ind w:left="8097" w:hanging="720"/>
      </w:pPr>
      <w:rPr>
        <w:rFonts w:hint="default"/>
        <w:lang w:val="en-US" w:eastAsia="en-US" w:bidi="ar-SA"/>
      </w:rPr>
    </w:lvl>
    <w:lvl w:ilvl="8" w:tplc="4BC4F772">
      <w:numFmt w:val="bullet"/>
      <w:lvlText w:val="•"/>
      <w:lvlJc w:val="left"/>
      <w:pPr>
        <w:ind w:left="8940" w:hanging="720"/>
      </w:pPr>
      <w:rPr>
        <w:rFonts w:hint="default"/>
        <w:lang w:val="en-US" w:eastAsia="en-US" w:bidi="ar-SA"/>
      </w:rPr>
    </w:lvl>
  </w:abstractNum>
  <w:abstractNum w:abstractNumId="10" w15:restartNumberingAfterBreak="0">
    <w:nsid w:val="5B5232BC"/>
    <w:multiLevelType w:val="hybridMultilevel"/>
    <w:tmpl w:val="2452C4AC"/>
    <w:lvl w:ilvl="0" w:tplc="A5F0867A">
      <w:numFmt w:val="bullet"/>
      <w:lvlText w:val="-"/>
      <w:lvlJc w:val="left"/>
      <w:pPr>
        <w:ind w:left="865" w:hanging="721"/>
      </w:pPr>
      <w:rPr>
        <w:rFonts w:ascii="Carlito" w:eastAsia="Carlito" w:hAnsi="Carlito" w:cs="Carlito" w:hint="default"/>
        <w:w w:val="100"/>
        <w:sz w:val="22"/>
        <w:szCs w:val="22"/>
        <w:lang w:val="en-US" w:eastAsia="en-US" w:bidi="ar-SA"/>
      </w:rPr>
    </w:lvl>
    <w:lvl w:ilvl="1" w:tplc="89E469F2">
      <w:numFmt w:val="bullet"/>
      <w:lvlText w:val="•"/>
      <w:lvlJc w:val="left"/>
      <w:pPr>
        <w:ind w:left="1007" w:hanging="721"/>
      </w:pPr>
      <w:rPr>
        <w:rFonts w:hint="default"/>
        <w:lang w:val="en-US" w:eastAsia="en-US" w:bidi="ar-SA"/>
      </w:rPr>
    </w:lvl>
    <w:lvl w:ilvl="2" w:tplc="F738AADC">
      <w:numFmt w:val="bullet"/>
      <w:lvlText w:val="•"/>
      <w:lvlJc w:val="left"/>
      <w:pPr>
        <w:ind w:left="1154" w:hanging="721"/>
      </w:pPr>
      <w:rPr>
        <w:rFonts w:hint="default"/>
        <w:lang w:val="en-US" w:eastAsia="en-US" w:bidi="ar-SA"/>
      </w:rPr>
    </w:lvl>
    <w:lvl w:ilvl="3" w:tplc="2FA40CA4">
      <w:numFmt w:val="bullet"/>
      <w:lvlText w:val="•"/>
      <w:lvlJc w:val="left"/>
      <w:pPr>
        <w:ind w:left="1301" w:hanging="721"/>
      </w:pPr>
      <w:rPr>
        <w:rFonts w:hint="default"/>
        <w:lang w:val="en-US" w:eastAsia="en-US" w:bidi="ar-SA"/>
      </w:rPr>
    </w:lvl>
    <w:lvl w:ilvl="4" w:tplc="72B4DC38">
      <w:numFmt w:val="bullet"/>
      <w:lvlText w:val="•"/>
      <w:lvlJc w:val="left"/>
      <w:pPr>
        <w:ind w:left="1448" w:hanging="721"/>
      </w:pPr>
      <w:rPr>
        <w:rFonts w:hint="default"/>
        <w:lang w:val="en-US" w:eastAsia="en-US" w:bidi="ar-SA"/>
      </w:rPr>
    </w:lvl>
    <w:lvl w:ilvl="5" w:tplc="FB582574">
      <w:numFmt w:val="bullet"/>
      <w:lvlText w:val="•"/>
      <w:lvlJc w:val="left"/>
      <w:pPr>
        <w:ind w:left="1595" w:hanging="721"/>
      </w:pPr>
      <w:rPr>
        <w:rFonts w:hint="default"/>
        <w:lang w:val="en-US" w:eastAsia="en-US" w:bidi="ar-SA"/>
      </w:rPr>
    </w:lvl>
    <w:lvl w:ilvl="6" w:tplc="599400B6">
      <w:numFmt w:val="bullet"/>
      <w:lvlText w:val="•"/>
      <w:lvlJc w:val="left"/>
      <w:pPr>
        <w:ind w:left="1742" w:hanging="721"/>
      </w:pPr>
      <w:rPr>
        <w:rFonts w:hint="default"/>
        <w:lang w:val="en-US" w:eastAsia="en-US" w:bidi="ar-SA"/>
      </w:rPr>
    </w:lvl>
    <w:lvl w:ilvl="7" w:tplc="960E25B2">
      <w:numFmt w:val="bullet"/>
      <w:lvlText w:val="•"/>
      <w:lvlJc w:val="left"/>
      <w:pPr>
        <w:ind w:left="1889" w:hanging="721"/>
      </w:pPr>
      <w:rPr>
        <w:rFonts w:hint="default"/>
        <w:lang w:val="en-US" w:eastAsia="en-US" w:bidi="ar-SA"/>
      </w:rPr>
    </w:lvl>
    <w:lvl w:ilvl="8" w:tplc="675A482E">
      <w:numFmt w:val="bullet"/>
      <w:lvlText w:val="•"/>
      <w:lvlJc w:val="left"/>
      <w:pPr>
        <w:ind w:left="2036" w:hanging="721"/>
      </w:pPr>
      <w:rPr>
        <w:rFonts w:hint="default"/>
        <w:lang w:val="en-US" w:eastAsia="en-US" w:bidi="ar-SA"/>
      </w:rPr>
    </w:lvl>
  </w:abstractNum>
  <w:abstractNum w:abstractNumId="11" w15:restartNumberingAfterBreak="0">
    <w:nsid w:val="76C24363"/>
    <w:multiLevelType w:val="hybridMultilevel"/>
    <w:tmpl w:val="C21E858A"/>
    <w:lvl w:ilvl="0" w:tplc="7362D242">
      <w:start w:val="45"/>
      <w:numFmt w:val="decimal"/>
      <w:lvlText w:val="%1."/>
      <w:lvlJc w:val="left"/>
      <w:pPr>
        <w:ind w:left="918" w:hanging="720"/>
      </w:pPr>
      <w:rPr>
        <w:rFonts w:ascii="Arial" w:eastAsia="Arial" w:hAnsi="Arial" w:cs="Arial" w:hint="default"/>
        <w:spacing w:val="-29"/>
        <w:w w:val="100"/>
        <w:sz w:val="24"/>
        <w:szCs w:val="24"/>
        <w:lang w:val="en-US" w:eastAsia="en-US" w:bidi="ar-SA"/>
      </w:rPr>
    </w:lvl>
    <w:lvl w:ilvl="1" w:tplc="E86C2C02">
      <w:numFmt w:val="bullet"/>
      <w:lvlText w:val=""/>
      <w:lvlJc w:val="left"/>
      <w:pPr>
        <w:ind w:left="2050" w:hanging="425"/>
      </w:pPr>
      <w:rPr>
        <w:rFonts w:ascii="Symbol" w:eastAsia="Symbol" w:hAnsi="Symbol" w:cs="Symbol" w:hint="default"/>
        <w:w w:val="100"/>
        <w:sz w:val="24"/>
        <w:szCs w:val="24"/>
        <w:lang w:val="en-US" w:eastAsia="en-US" w:bidi="ar-SA"/>
      </w:rPr>
    </w:lvl>
    <w:lvl w:ilvl="2" w:tplc="9DB6E58A">
      <w:numFmt w:val="bullet"/>
      <w:lvlText w:val="•"/>
      <w:lvlJc w:val="left"/>
      <w:pPr>
        <w:ind w:left="3011" w:hanging="425"/>
      </w:pPr>
      <w:rPr>
        <w:rFonts w:hint="default"/>
        <w:lang w:val="en-US" w:eastAsia="en-US" w:bidi="ar-SA"/>
      </w:rPr>
    </w:lvl>
    <w:lvl w:ilvl="3" w:tplc="6896CA68">
      <w:numFmt w:val="bullet"/>
      <w:lvlText w:val="•"/>
      <w:lvlJc w:val="left"/>
      <w:pPr>
        <w:ind w:left="3963" w:hanging="425"/>
      </w:pPr>
      <w:rPr>
        <w:rFonts w:hint="default"/>
        <w:lang w:val="en-US" w:eastAsia="en-US" w:bidi="ar-SA"/>
      </w:rPr>
    </w:lvl>
    <w:lvl w:ilvl="4" w:tplc="97A40D12">
      <w:numFmt w:val="bullet"/>
      <w:lvlText w:val="•"/>
      <w:lvlJc w:val="left"/>
      <w:pPr>
        <w:ind w:left="4915" w:hanging="425"/>
      </w:pPr>
      <w:rPr>
        <w:rFonts w:hint="default"/>
        <w:lang w:val="en-US" w:eastAsia="en-US" w:bidi="ar-SA"/>
      </w:rPr>
    </w:lvl>
    <w:lvl w:ilvl="5" w:tplc="E22647E4">
      <w:numFmt w:val="bullet"/>
      <w:lvlText w:val="•"/>
      <w:lvlJc w:val="left"/>
      <w:pPr>
        <w:ind w:left="5867" w:hanging="425"/>
      </w:pPr>
      <w:rPr>
        <w:rFonts w:hint="default"/>
        <w:lang w:val="en-US" w:eastAsia="en-US" w:bidi="ar-SA"/>
      </w:rPr>
    </w:lvl>
    <w:lvl w:ilvl="6" w:tplc="5B80D964">
      <w:numFmt w:val="bullet"/>
      <w:lvlText w:val="•"/>
      <w:lvlJc w:val="left"/>
      <w:pPr>
        <w:ind w:left="6819" w:hanging="425"/>
      </w:pPr>
      <w:rPr>
        <w:rFonts w:hint="default"/>
        <w:lang w:val="en-US" w:eastAsia="en-US" w:bidi="ar-SA"/>
      </w:rPr>
    </w:lvl>
    <w:lvl w:ilvl="7" w:tplc="798A46C6">
      <w:numFmt w:val="bullet"/>
      <w:lvlText w:val="•"/>
      <w:lvlJc w:val="left"/>
      <w:pPr>
        <w:ind w:left="7770" w:hanging="425"/>
      </w:pPr>
      <w:rPr>
        <w:rFonts w:hint="default"/>
        <w:lang w:val="en-US" w:eastAsia="en-US" w:bidi="ar-SA"/>
      </w:rPr>
    </w:lvl>
    <w:lvl w:ilvl="8" w:tplc="8A70769A">
      <w:numFmt w:val="bullet"/>
      <w:lvlText w:val="•"/>
      <w:lvlJc w:val="left"/>
      <w:pPr>
        <w:ind w:left="8722" w:hanging="425"/>
      </w:pPr>
      <w:rPr>
        <w:rFonts w:hint="default"/>
        <w:lang w:val="en-US" w:eastAsia="en-US" w:bidi="ar-SA"/>
      </w:rPr>
    </w:lvl>
  </w:abstractNum>
  <w:num w:numId="1">
    <w:abstractNumId w:val="9"/>
  </w:num>
  <w:num w:numId="2">
    <w:abstractNumId w:val="6"/>
  </w:num>
  <w:num w:numId="3">
    <w:abstractNumId w:val="10"/>
  </w:num>
  <w:num w:numId="4">
    <w:abstractNumId w:val="7"/>
  </w:num>
  <w:num w:numId="5">
    <w:abstractNumId w:val="8"/>
  </w:num>
  <w:num w:numId="6">
    <w:abstractNumId w:val="11"/>
  </w:num>
  <w:num w:numId="7">
    <w:abstractNumId w:val="2"/>
  </w:num>
  <w:num w:numId="8">
    <w:abstractNumId w:val="5"/>
  </w:num>
  <w:num w:numId="9">
    <w:abstractNumId w:val="1"/>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6D"/>
    <w:rsid w:val="00225998"/>
    <w:rsid w:val="00236881"/>
    <w:rsid w:val="00243B36"/>
    <w:rsid w:val="00311B8A"/>
    <w:rsid w:val="003F6A6A"/>
    <w:rsid w:val="00473C66"/>
    <w:rsid w:val="00532DB9"/>
    <w:rsid w:val="005C61A6"/>
    <w:rsid w:val="006624F9"/>
    <w:rsid w:val="006752B1"/>
    <w:rsid w:val="006C09B3"/>
    <w:rsid w:val="006C1B04"/>
    <w:rsid w:val="006C326D"/>
    <w:rsid w:val="007F4EFC"/>
    <w:rsid w:val="0083665C"/>
    <w:rsid w:val="00883D5E"/>
    <w:rsid w:val="00944196"/>
    <w:rsid w:val="00A74C11"/>
    <w:rsid w:val="00A92708"/>
    <w:rsid w:val="00B70EA0"/>
    <w:rsid w:val="00C122A6"/>
    <w:rsid w:val="00C34DE2"/>
    <w:rsid w:val="00C60771"/>
    <w:rsid w:val="00C73443"/>
    <w:rsid w:val="00D57CC3"/>
    <w:rsid w:val="00D862E3"/>
    <w:rsid w:val="00DD7AF9"/>
    <w:rsid w:val="00E813E5"/>
    <w:rsid w:val="00E9394A"/>
    <w:rsid w:val="00EF0123"/>
    <w:rsid w:val="00F83711"/>
    <w:rsid w:val="00FB3557"/>
    <w:rsid w:val="00FD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38350"/>
  <w15:docId w15:val="{C8E28457-8D80-4237-B351-834E3563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80"/>
      <w:ind w:left="9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8"/>
    </w:pPr>
  </w:style>
  <w:style w:type="paragraph" w:customStyle="1" w:styleId="TableParagraph">
    <w:name w:val="Table Paragraph"/>
    <w:basedOn w:val="Normal"/>
    <w:uiPriority w:val="1"/>
    <w:qFormat/>
    <w:rPr>
      <w:rFonts w:ascii="Carlito" w:eastAsia="Carlito" w:hAnsi="Carlito" w:cs="Carlito"/>
    </w:rPr>
  </w:style>
  <w:style w:type="paragraph" w:styleId="BalloonText">
    <w:name w:val="Balloon Text"/>
    <w:basedOn w:val="Normal"/>
    <w:link w:val="BalloonTextChar"/>
    <w:uiPriority w:val="99"/>
    <w:semiHidden/>
    <w:unhideWhenUsed/>
    <w:rsid w:val="00473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66"/>
    <w:rPr>
      <w:rFonts w:ascii="Segoe UI" w:eastAsia="Arial" w:hAnsi="Segoe UI" w:cs="Segoe UI"/>
      <w:sz w:val="18"/>
      <w:szCs w:val="18"/>
    </w:rPr>
  </w:style>
  <w:style w:type="character" w:styleId="Hyperlink">
    <w:name w:val="Hyperlink"/>
    <w:basedOn w:val="DefaultParagraphFont"/>
    <w:uiPriority w:val="99"/>
    <w:unhideWhenUsed/>
    <w:rsid w:val="00C122A6"/>
    <w:rPr>
      <w:color w:val="0000FF" w:themeColor="hyperlink"/>
      <w:u w:val="single"/>
    </w:rPr>
  </w:style>
  <w:style w:type="character" w:styleId="UnresolvedMention">
    <w:name w:val="Unresolved Mention"/>
    <w:basedOn w:val="DefaultParagraphFont"/>
    <w:uiPriority w:val="99"/>
    <w:semiHidden/>
    <w:unhideWhenUsed/>
    <w:rsid w:val="00C122A6"/>
    <w:rPr>
      <w:color w:val="605E5C"/>
      <w:shd w:val="clear" w:color="auto" w:fill="E1DFDD"/>
    </w:rPr>
  </w:style>
  <w:style w:type="paragraph" w:styleId="Header">
    <w:name w:val="header"/>
    <w:basedOn w:val="Normal"/>
    <w:link w:val="HeaderChar"/>
    <w:uiPriority w:val="99"/>
    <w:unhideWhenUsed/>
    <w:rsid w:val="00F83711"/>
    <w:pPr>
      <w:tabs>
        <w:tab w:val="center" w:pos="4513"/>
        <w:tab w:val="right" w:pos="9026"/>
      </w:tabs>
    </w:pPr>
  </w:style>
  <w:style w:type="character" w:customStyle="1" w:styleId="HeaderChar">
    <w:name w:val="Header Char"/>
    <w:basedOn w:val="DefaultParagraphFont"/>
    <w:link w:val="Header"/>
    <w:uiPriority w:val="99"/>
    <w:rsid w:val="00F83711"/>
    <w:rPr>
      <w:rFonts w:ascii="Arial" w:eastAsia="Arial" w:hAnsi="Arial" w:cs="Arial"/>
    </w:rPr>
  </w:style>
  <w:style w:type="paragraph" w:styleId="Footer">
    <w:name w:val="footer"/>
    <w:basedOn w:val="Normal"/>
    <w:link w:val="FooterChar"/>
    <w:uiPriority w:val="99"/>
    <w:unhideWhenUsed/>
    <w:rsid w:val="00F83711"/>
    <w:pPr>
      <w:tabs>
        <w:tab w:val="center" w:pos="4513"/>
        <w:tab w:val="right" w:pos="9026"/>
      </w:tabs>
    </w:pPr>
  </w:style>
  <w:style w:type="character" w:customStyle="1" w:styleId="FooterChar">
    <w:name w:val="Footer Char"/>
    <w:basedOn w:val="DefaultParagraphFont"/>
    <w:link w:val="Footer"/>
    <w:uiPriority w:val="99"/>
    <w:rsid w:val="00F8371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ssessionclaim.gov.uk/pco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ustice.gov.uk/about/hmc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uk/about/hm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tenancy-agreements-a-guide-for-landlords/ending-a-tenancy"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meshccs.org.uk/"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59673-CEEC-4EAB-B69B-32AEDE26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Landlords guide to dealing with antisocial behaviour</vt:lpstr>
    </vt:vector>
  </TitlesOfParts>
  <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Landlords guide to dealing with antisocial behaviour</dc:title>
  <dc:subject>Landlords guide to dealing with antisocial behaviour</dc:subject>
  <dc:creator>Rotherham MBC</dc:creator>
  <cp:lastModifiedBy>Chris Stone</cp:lastModifiedBy>
  <cp:revision>2</cp:revision>
  <dcterms:created xsi:type="dcterms:W3CDTF">2020-10-23T22:16:00Z</dcterms:created>
  <dcterms:modified xsi:type="dcterms:W3CDTF">2020-10-23T22:16:00Z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Microsoft® Word 2016</vt:lpwstr>
  </property>
  <property fmtid="{D5CDD505-2E9C-101B-9397-08002B2CF9AE}" pid="4" name="LastSaved">
    <vt:filetime>2020-05-05T00:00:00Z</vt:filetime>
  </property>
</Properties>
</file>