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D3F2F" w14:textId="1D75C321" w:rsidR="005E724A" w:rsidRPr="00F5526A" w:rsidRDefault="005E724A" w:rsidP="005E724A">
      <w:pPr>
        <w:rPr>
          <w:b/>
          <w:bCs/>
        </w:rPr>
      </w:pPr>
      <w:r w:rsidRPr="00F5526A">
        <w:rPr>
          <w:b/>
          <w:bCs/>
        </w:rPr>
        <w:t xml:space="preserve">INVITATION TO </w:t>
      </w:r>
      <w:r w:rsidR="00A968EC">
        <w:rPr>
          <w:b/>
          <w:bCs/>
        </w:rPr>
        <w:t xml:space="preserve">APPLY </w:t>
      </w:r>
      <w:r w:rsidRPr="00F5526A">
        <w:rPr>
          <w:b/>
          <w:bCs/>
        </w:rPr>
        <w:t xml:space="preserve">FOR </w:t>
      </w:r>
      <w:r w:rsidR="00575335">
        <w:rPr>
          <w:b/>
          <w:bCs/>
        </w:rPr>
        <w:t xml:space="preserve">THE </w:t>
      </w:r>
      <w:r w:rsidRPr="00F5526A">
        <w:rPr>
          <w:b/>
          <w:bCs/>
        </w:rPr>
        <w:t xml:space="preserve">CO-DESIGN AND DELIVERY OF </w:t>
      </w:r>
      <w:r w:rsidR="009D4919" w:rsidRPr="00F5526A">
        <w:rPr>
          <w:b/>
          <w:bCs/>
        </w:rPr>
        <w:t xml:space="preserve">A </w:t>
      </w:r>
      <w:r w:rsidR="00664270">
        <w:rPr>
          <w:b/>
          <w:bCs/>
        </w:rPr>
        <w:t xml:space="preserve">SENSORY IMPAIRMENT SERVICE </w:t>
      </w:r>
    </w:p>
    <w:p w14:paraId="68ED4E48" w14:textId="2B168D6A" w:rsidR="00EE18EC" w:rsidRDefault="005E724A" w:rsidP="005E724A">
      <w:pPr>
        <w:rPr>
          <w:color w:val="FF0000"/>
        </w:rPr>
      </w:pPr>
      <w:r w:rsidRPr="00EE18EC">
        <w:rPr>
          <w:color w:val="000000" w:themeColor="text1"/>
        </w:rPr>
        <w:t xml:space="preserve">The Council is seeking to appoint a lead organisation from among voluntary sector providers in Rotherham to </w:t>
      </w:r>
      <w:r w:rsidR="00963D9D">
        <w:rPr>
          <w:color w:val="000000" w:themeColor="text1"/>
        </w:rPr>
        <w:t>provide</w:t>
      </w:r>
      <w:r w:rsidRPr="00EE18EC">
        <w:rPr>
          <w:color w:val="000000" w:themeColor="text1"/>
        </w:rPr>
        <w:t xml:space="preserve"> a co-designed </w:t>
      </w:r>
      <w:r w:rsidR="00EE18EC" w:rsidRPr="00EE18EC">
        <w:rPr>
          <w:color w:val="000000" w:themeColor="text1"/>
        </w:rPr>
        <w:t xml:space="preserve">Sensory Impairment </w:t>
      </w:r>
      <w:r w:rsidRPr="00EE18EC">
        <w:rPr>
          <w:color w:val="000000" w:themeColor="text1"/>
        </w:rPr>
        <w:t xml:space="preserve"> </w:t>
      </w:r>
      <w:r w:rsidR="00190E55">
        <w:rPr>
          <w:color w:val="000000" w:themeColor="text1"/>
        </w:rPr>
        <w:t>S</w:t>
      </w:r>
      <w:r w:rsidRPr="00EE18EC">
        <w:rPr>
          <w:color w:val="000000" w:themeColor="text1"/>
        </w:rPr>
        <w:t xml:space="preserve">ervice commencing </w:t>
      </w:r>
      <w:r w:rsidR="00693B1A">
        <w:rPr>
          <w:color w:val="000000" w:themeColor="text1"/>
        </w:rPr>
        <w:t>1</w:t>
      </w:r>
      <w:r w:rsidR="00693B1A" w:rsidRPr="00693B1A">
        <w:rPr>
          <w:color w:val="000000" w:themeColor="text1"/>
          <w:vertAlign w:val="superscript"/>
        </w:rPr>
        <w:t>st</w:t>
      </w:r>
      <w:r w:rsidR="00693B1A">
        <w:rPr>
          <w:color w:val="000000" w:themeColor="text1"/>
        </w:rPr>
        <w:t xml:space="preserve"> </w:t>
      </w:r>
      <w:r w:rsidRPr="00EE18EC">
        <w:rPr>
          <w:color w:val="000000" w:themeColor="text1"/>
        </w:rPr>
        <w:t>April 202</w:t>
      </w:r>
      <w:r w:rsidR="00EE18EC" w:rsidRPr="00EE18EC">
        <w:rPr>
          <w:color w:val="000000" w:themeColor="text1"/>
        </w:rPr>
        <w:t>2</w:t>
      </w:r>
      <w:r w:rsidRPr="009D4919">
        <w:rPr>
          <w:color w:val="FF0000"/>
        </w:rPr>
        <w:t xml:space="preserve">. </w:t>
      </w:r>
    </w:p>
    <w:p w14:paraId="3ED49B6D" w14:textId="4DD558B6" w:rsidR="00EE18EC" w:rsidRDefault="005E724A" w:rsidP="005E724A">
      <w:pPr>
        <w:rPr>
          <w:color w:val="FF0000"/>
        </w:rPr>
      </w:pPr>
      <w:r w:rsidRPr="00EE18EC">
        <w:rPr>
          <w:color w:val="000000" w:themeColor="text1"/>
        </w:rPr>
        <w:t xml:space="preserve">The co-design will lead to </w:t>
      </w:r>
      <w:r w:rsidR="00B22C23" w:rsidRPr="00B22C23">
        <w:t>a two year</w:t>
      </w:r>
      <w:r w:rsidRPr="00B22C23">
        <w:t xml:space="preserve"> </w:t>
      </w:r>
      <w:r w:rsidRPr="00EE18EC">
        <w:rPr>
          <w:color w:val="000000" w:themeColor="text1"/>
        </w:rPr>
        <w:t xml:space="preserve">service level agreement </w:t>
      </w:r>
      <w:r w:rsidR="00A968EC">
        <w:rPr>
          <w:color w:val="000000" w:themeColor="text1"/>
        </w:rPr>
        <w:t>to provide the Service.</w:t>
      </w:r>
    </w:p>
    <w:p w14:paraId="67EDA5E5" w14:textId="4FE66089" w:rsidR="005E724A" w:rsidRDefault="005E724A" w:rsidP="005E724A">
      <w:r w:rsidRPr="00B22C23">
        <w:t xml:space="preserve">A budget of </w:t>
      </w:r>
      <w:r w:rsidRPr="001E28B3">
        <w:rPr>
          <w:color w:val="000000" w:themeColor="text1"/>
        </w:rPr>
        <w:t>£</w:t>
      </w:r>
      <w:r w:rsidR="00B22C23" w:rsidRPr="001E28B3">
        <w:rPr>
          <w:color w:val="000000" w:themeColor="text1"/>
        </w:rPr>
        <w:t xml:space="preserve">125,000 </w:t>
      </w:r>
      <w:r w:rsidRPr="00B22C23">
        <w:t>per annum is allocated.</w:t>
      </w:r>
    </w:p>
    <w:p w14:paraId="54123ED6" w14:textId="02F4019F" w:rsidR="00B22C23" w:rsidRPr="00F5526A" w:rsidRDefault="00BB6448" w:rsidP="005E724A">
      <w:pPr>
        <w:rPr>
          <w:b/>
          <w:bCs/>
        </w:rPr>
      </w:pPr>
      <w:r>
        <w:rPr>
          <w:b/>
          <w:bCs/>
        </w:rPr>
        <w:t>1.</w:t>
      </w:r>
      <w:r>
        <w:rPr>
          <w:b/>
          <w:bCs/>
        </w:rPr>
        <w:tab/>
      </w:r>
      <w:r w:rsidR="00664270">
        <w:rPr>
          <w:b/>
          <w:bCs/>
        </w:rPr>
        <w:t xml:space="preserve">Requirements of the Successful Partner </w:t>
      </w:r>
    </w:p>
    <w:p w14:paraId="61D0EE67" w14:textId="51276813" w:rsidR="00B22C23" w:rsidRDefault="00B22C23" w:rsidP="005E724A">
      <w:r>
        <w:t xml:space="preserve">It is expected that the successful partner will be an established </w:t>
      </w:r>
      <w:r w:rsidR="00BB6448">
        <w:t xml:space="preserve">and experienced </w:t>
      </w:r>
      <w:r>
        <w:t>VCS provider</w:t>
      </w:r>
      <w:r w:rsidR="00BB6448">
        <w:t xml:space="preserve">, with a substantial understanding of the needs and </w:t>
      </w:r>
      <w:r w:rsidR="00EE4957">
        <w:t>challenges facing people with a sensory impairment.  The</w:t>
      </w:r>
      <w:r w:rsidR="000610DC">
        <w:t xml:space="preserve">y </w:t>
      </w:r>
      <w:r w:rsidR="00EE4957">
        <w:t xml:space="preserve">will have the ability to </w:t>
      </w:r>
      <w:r>
        <w:t>successfully provide the required service alongside their usual business and enhance the offer</w:t>
      </w:r>
      <w:r w:rsidR="00F5526A">
        <w:t>, over an</w:t>
      </w:r>
      <w:r w:rsidR="00664270">
        <w:t>d</w:t>
      </w:r>
      <w:r w:rsidR="00F5526A">
        <w:t xml:space="preserve"> above what is </w:t>
      </w:r>
      <w:r w:rsidR="00664270">
        <w:t>described</w:t>
      </w:r>
      <w:r w:rsidR="00F5526A">
        <w:t xml:space="preserve"> </w:t>
      </w:r>
      <w:r w:rsidR="00963D9D">
        <w:t xml:space="preserve">and funded </w:t>
      </w:r>
      <w:r w:rsidR="00F5526A">
        <w:t xml:space="preserve">here, </w:t>
      </w:r>
      <w:r>
        <w:t>with additional resources and expertise.</w:t>
      </w:r>
    </w:p>
    <w:p w14:paraId="7F9BBE41" w14:textId="6EF9FB97" w:rsidR="00664270" w:rsidRPr="00664270" w:rsidRDefault="00BB6448" w:rsidP="005E724A">
      <w:pPr>
        <w:rPr>
          <w:b/>
          <w:bCs/>
        </w:rPr>
      </w:pPr>
      <w:r>
        <w:rPr>
          <w:b/>
          <w:bCs/>
        </w:rPr>
        <w:t>2.</w:t>
      </w:r>
      <w:r>
        <w:rPr>
          <w:b/>
          <w:bCs/>
        </w:rPr>
        <w:tab/>
      </w:r>
      <w:r w:rsidR="00664270" w:rsidRPr="00664270">
        <w:rPr>
          <w:b/>
          <w:bCs/>
        </w:rPr>
        <w:t xml:space="preserve">The Service </w:t>
      </w:r>
      <w:r w:rsidR="00664270">
        <w:rPr>
          <w:b/>
          <w:bCs/>
        </w:rPr>
        <w:t>Overview</w:t>
      </w:r>
    </w:p>
    <w:p w14:paraId="59E1F91E" w14:textId="43F6AFBC" w:rsidR="00F5526A" w:rsidRDefault="00F5526A" w:rsidP="005E724A">
      <w:pPr>
        <w:rPr>
          <w:rFonts w:cs="Arial"/>
          <w:color w:val="000000" w:themeColor="text1"/>
          <w:szCs w:val="24"/>
        </w:rPr>
      </w:pPr>
      <w:r>
        <w:t>The Service will b</w:t>
      </w:r>
      <w:r>
        <w:rPr>
          <w:rFonts w:cs="Arial"/>
          <w:color w:val="000000" w:themeColor="text1"/>
          <w:szCs w:val="24"/>
        </w:rPr>
        <w:t>e u</w:t>
      </w:r>
      <w:r w:rsidRPr="00190E55">
        <w:rPr>
          <w:rFonts w:cs="Arial"/>
          <w:color w:val="000000" w:themeColor="text1"/>
          <w:szCs w:val="24"/>
        </w:rPr>
        <w:t>ser led</w:t>
      </w:r>
      <w:r>
        <w:rPr>
          <w:rFonts w:cs="Arial"/>
          <w:color w:val="000000" w:themeColor="text1"/>
          <w:szCs w:val="24"/>
        </w:rPr>
        <w:t xml:space="preserve"> and</w:t>
      </w:r>
      <w:r w:rsidRPr="00190E55">
        <w:rPr>
          <w:rFonts w:cs="Arial"/>
          <w:color w:val="000000" w:themeColor="text1"/>
          <w:szCs w:val="24"/>
        </w:rPr>
        <w:t xml:space="preserve"> work in partnership with complementary services </w:t>
      </w:r>
      <w:r w:rsidR="00664270">
        <w:rPr>
          <w:rFonts w:cs="Arial"/>
          <w:color w:val="000000" w:themeColor="text1"/>
          <w:szCs w:val="24"/>
        </w:rPr>
        <w:t>from</w:t>
      </w:r>
      <w:r w:rsidRPr="00190E55">
        <w:rPr>
          <w:rFonts w:cs="Arial"/>
          <w:color w:val="000000" w:themeColor="text1"/>
          <w:szCs w:val="24"/>
        </w:rPr>
        <w:t xml:space="preserve"> </w:t>
      </w:r>
      <w:r w:rsidRPr="00693B1A">
        <w:rPr>
          <w:rFonts w:cs="Arial"/>
          <w:b/>
          <w:bCs/>
          <w:color w:val="000000" w:themeColor="text1"/>
          <w:szCs w:val="24"/>
        </w:rPr>
        <w:t>a co-located hub</w:t>
      </w:r>
      <w:r>
        <w:rPr>
          <w:rFonts w:cs="Arial"/>
          <w:b/>
          <w:bCs/>
          <w:color w:val="000000" w:themeColor="text1"/>
          <w:szCs w:val="24"/>
        </w:rPr>
        <w:t xml:space="preserve"> (both building based and virtual)</w:t>
      </w:r>
      <w:r w:rsidR="00664270">
        <w:rPr>
          <w:rFonts w:cs="Arial"/>
          <w:b/>
          <w:bCs/>
          <w:color w:val="000000" w:themeColor="text1"/>
          <w:szCs w:val="24"/>
        </w:rPr>
        <w:t>,</w:t>
      </w:r>
      <w:r w:rsidRPr="00190E55">
        <w:rPr>
          <w:rFonts w:cs="Arial"/>
          <w:color w:val="000000" w:themeColor="text1"/>
          <w:szCs w:val="24"/>
        </w:rPr>
        <w:t xml:space="preserve"> </w:t>
      </w:r>
      <w:r>
        <w:rPr>
          <w:rFonts w:cs="Arial"/>
          <w:color w:val="000000" w:themeColor="text1"/>
          <w:szCs w:val="24"/>
        </w:rPr>
        <w:t>open 5 days per week, for 8 hours per day, which provides a single point of access to information, advi</w:t>
      </w:r>
      <w:r w:rsidR="00EE4957">
        <w:rPr>
          <w:rFonts w:cs="Arial"/>
          <w:color w:val="000000" w:themeColor="text1"/>
          <w:szCs w:val="24"/>
        </w:rPr>
        <w:t>c</w:t>
      </w:r>
      <w:r>
        <w:rPr>
          <w:rFonts w:cs="Arial"/>
          <w:color w:val="000000" w:themeColor="text1"/>
          <w:szCs w:val="24"/>
        </w:rPr>
        <w:t xml:space="preserve">e and services, </w:t>
      </w:r>
      <w:r w:rsidRPr="00693B1A">
        <w:rPr>
          <w:rFonts w:cs="Arial"/>
          <w:color w:val="000000" w:themeColor="text1"/>
          <w:szCs w:val="24"/>
        </w:rPr>
        <w:t xml:space="preserve">which takes into account </w:t>
      </w:r>
      <w:r w:rsidR="00EE4957">
        <w:rPr>
          <w:rFonts w:cs="Arial"/>
          <w:color w:val="000000" w:themeColor="text1"/>
          <w:szCs w:val="24"/>
        </w:rPr>
        <w:t>accessibility</w:t>
      </w:r>
      <w:r w:rsidRPr="00693B1A">
        <w:rPr>
          <w:rFonts w:cs="Arial"/>
          <w:color w:val="000000" w:themeColor="text1"/>
          <w:szCs w:val="24"/>
        </w:rPr>
        <w:t xml:space="preserve"> and support</w:t>
      </w:r>
      <w:r>
        <w:rPr>
          <w:rFonts w:cs="Arial"/>
          <w:color w:val="000000" w:themeColor="text1"/>
          <w:szCs w:val="24"/>
        </w:rPr>
        <w:t xml:space="preserve"> </w:t>
      </w:r>
      <w:r w:rsidRPr="00693B1A">
        <w:rPr>
          <w:rFonts w:cs="Arial"/>
          <w:color w:val="000000" w:themeColor="text1"/>
          <w:szCs w:val="24"/>
        </w:rPr>
        <w:t>in the community</w:t>
      </w:r>
      <w:r w:rsidR="00963D9D">
        <w:rPr>
          <w:rFonts w:cs="Arial"/>
          <w:color w:val="000000" w:themeColor="text1"/>
          <w:szCs w:val="24"/>
        </w:rPr>
        <w:t xml:space="preserve"> and </w:t>
      </w:r>
      <w:r w:rsidRPr="00693B1A">
        <w:rPr>
          <w:rFonts w:cs="Arial"/>
          <w:color w:val="000000" w:themeColor="text1"/>
          <w:szCs w:val="24"/>
        </w:rPr>
        <w:t>maximis</w:t>
      </w:r>
      <w:r w:rsidR="00963D9D">
        <w:rPr>
          <w:rFonts w:cs="Arial"/>
          <w:color w:val="000000" w:themeColor="text1"/>
          <w:szCs w:val="24"/>
        </w:rPr>
        <w:t>es</w:t>
      </w:r>
      <w:r w:rsidRPr="00693B1A">
        <w:rPr>
          <w:rFonts w:cs="Arial"/>
          <w:color w:val="000000" w:themeColor="text1"/>
          <w:szCs w:val="24"/>
        </w:rPr>
        <w:t xml:space="preserve"> mainstream and universal services and opportunities</w:t>
      </w:r>
      <w:r>
        <w:rPr>
          <w:rFonts w:cs="Arial"/>
          <w:color w:val="000000" w:themeColor="text1"/>
          <w:szCs w:val="24"/>
        </w:rPr>
        <w:t xml:space="preserve"> f</w:t>
      </w:r>
      <w:r w:rsidRPr="00190E55">
        <w:rPr>
          <w:rFonts w:cs="Arial"/>
          <w:color w:val="000000" w:themeColor="text1"/>
          <w:szCs w:val="24"/>
        </w:rPr>
        <w:t xml:space="preserve">or </w:t>
      </w:r>
      <w:r>
        <w:rPr>
          <w:rFonts w:cs="Arial"/>
          <w:color w:val="000000" w:themeColor="text1"/>
          <w:szCs w:val="24"/>
        </w:rPr>
        <w:t xml:space="preserve">customer </w:t>
      </w:r>
      <w:r w:rsidRPr="00190E55">
        <w:rPr>
          <w:rFonts w:cs="Arial"/>
          <w:color w:val="000000" w:themeColor="text1"/>
          <w:szCs w:val="24"/>
        </w:rPr>
        <w:t xml:space="preserve">facing services.  </w:t>
      </w:r>
    </w:p>
    <w:p w14:paraId="3587E9D1" w14:textId="1BC68D2E" w:rsidR="00F13755" w:rsidRDefault="00F13755" w:rsidP="00F13755">
      <w:pPr>
        <w:spacing w:after="0" w:line="360" w:lineRule="auto"/>
        <w:rPr>
          <w:rFonts w:eastAsia="Times New Roman" w:cs="Arial"/>
          <w:szCs w:val="24"/>
          <w:lang w:eastAsia="en-GB"/>
        </w:rPr>
      </w:pPr>
      <w:r w:rsidRPr="005F299C">
        <w:rPr>
          <w:rFonts w:eastAsia="Times New Roman" w:cs="Arial"/>
          <w:szCs w:val="24"/>
          <w:lang w:eastAsia="en-GB"/>
        </w:rPr>
        <w:t xml:space="preserve">The </w:t>
      </w:r>
      <w:r>
        <w:rPr>
          <w:rFonts w:eastAsia="Times New Roman" w:cs="Arial"/>
          <w:szCs w:val="24"/>
          <w:lang w:eastAsia="en-GB"/>
        </w:rPr>
        <w:t>service</w:t>
      </w:r>
      <w:r w:rsidRPr="005F299C">
        <w:rPr>
          <w:rFonts w:eastAsia="Times New Roman" w:cs="Arial"/>
          <w:szCs w:val="24"/>
          <w:lang w:eastAsia="en-GB"/>
        </w:rPr>
        <w:t xml:space="preserve"> </w:t>
      </w:r>
      <w:r>
        <w:rPr>
          <w:rFonts w:eastAsia="Times New Roman" w:cs="Arial"/>
          <w:szCs w:val="24"/>
          <w:lang w:eastAsia="en-GB"/>
        </w:rPr>
        <w:t xml:space="preserve">should </w:t>
      </w:r>
      <w:r w:rsidRPr="005F299C">
        <w:rPr>
          <w:rFonts w:eastAsia="Times New Roman" w:cs="Arial"/>
          <w:szCs w:val="24"/>
          <w:lang w:eastAsia="en-GB"/>
        </w:rPr>
        <w:t>deliver a range of services for people with sensory impairments</w:t>
      </w:r>
      <w:r>
        <w:rPr>
          <w:rFonts w:eastAsia="Times New Roman" w:cs="Arial"/>
          <w:szCs w:val="24"/>
          <w:lang w:eastAsia="en-GB"/>
        </w:rPr>
        <w:t xml:space="preserve"> residing</w:t>
      </w:r>
      <w:r w:rsidRPr="005F299C">
        <w:rPr>
          <w:rFonts w:eastAsia="Times New Roman" w:cs="Arial"/>
          <w:szCs w:val="24"/>
          <w:lang w:eastAsia="en-GB"/>
        </w:rPr>
        <w:t xml:space="preserve"> within the Rotherham </w:t>
      </w:r>
      <w:r>
        <w:rPr>
          <w:rFonts w:eastAsia="Times New Roman" w:cs="Arial"/>
          <w:szCs w:val="24"/>
          <w:lang w:eastAsia="en-GB"/>
        </w:rPr>
        <w:tab/>
      </w:r>
      <w:r w:rsidRPr="005F299C">
        <w:rPr>
          <w:rFonts w:eastAsia="Times New Roman" w:cs="Arial"/>
          <w:szCs w:val="24"/>
          <w:lang w:eastAsia="en-GB"/>
        </w:rPr>
        <w:t xml:space="preserve">geographical boundary.  These services will respond to the individual needs of people </w:t>
      </w:r>
      <w:r>
        <w:rPr>
          <w:rFonts w:eastAsia="Times New Roman" w:cs="Arial"/>
          <w:szCs w:val="24"/>
          <w:lang w:eastAsia="en-GB"/>
        </w:rPr>
        <w:tab/>
      </w:r>
      <w:r w:rsidRPr="005F299C">
        <w:rPr>
          <w:rFonts w:eastAsia="Times New Roman" w:cs="Arial"/>
          <w:szCs w:val="24"/>
          <w:lang w:eastAsia="en-GB"/>
        </w:rPr>
        <w:t xml:space="preserve">who are deaf and hard of hearing, blind, partially sighted or have low vision and </w:t>
      </w:r>
      <w:r>
        <w:rPr>
          <w:rFonts w:eastAsia="Times New Roman" w:cs="Arial"/>
          <w:szCs w:val="24"/>
          <w:lang w:eastAsia="en-GB"/>
        </w:rPr>
        <w:tab/>
      </w:r>
      <w:r w:rsidRPr="005F299C">
        <w:rPr>
          <w:rFonts w:eastAsia="Times New Roman" w:cs="Arial"/>
          <w:szCs w:val="24"/>
          <w:lang w:eastAsia="en-GB"/>
        </w:rPr>
        <w:t xml:space="preserve">people who are deaf and blind (dual sensory impairment) and people.  </w:t>
      </w:r>
    </w:p>
    <w:p w14:paraId="2B22E92A" w14:textId="77777777" w:rsidR="00664270" w:rsidRPr="005F299C" w:rsidRDefault="00664270" w:rsidP="00664270">
      <w:pPr>
        <w:spacing w:after="0" w:line="240" w:lineRule="auto"/>
        <w:rPr>
          <w:rFonts w:eastAsia="Times New Roman" w:cs="Arial"/>
          <w:szCs w:val="24"/>
          <w:lang w:eastAsia="en-GB"/>
        </w:rPr>
      </w:pPr>
    </w:p>
    <w:p w14:paraId="52B8C43D" w14:textId="2794F33F" w:rsidR="00664270" w:rsidRDefault="00664270" w:rsidP="00F13755">
      <w:pPr>
        <w:spacing w:after="0" w:line="360" w:lineRule="auto"/>
        <w:rPr>
          <w:rFonts w:eastAsia="Times New Roman" w:cs="Arial"/>
          <w:szCs w:val="24"/>
          <w:lang w:eastAsia="en-GB"/>
        </w:rPr>
      </w:pPr>
      <w:r>
        <w:rPr>
          <w:rFonts w:eastAsia="Times New Roman" w:cs="Arial"/>
          <w:szCs w:val="24"/>
          <w:lang w:eastAsia="en-GB"/>
        </w:rPr>
        <w:t>Priority should be given to</w:t>
      </w:r>
      <w:r w:rsidR="00F13755" w:rsidRPr="005F299C">
        <w:rPr>
          <w:rFonts w:eastAsia="Times New Roman" w:cs="Arial"/>
          <w:szCs w:val="24"/>
          <w:lang w:eastAsia="en-GB"/>
        </w:rPr>
        <w:t xml:space="preserve"> people who have a visual and/or hearing impairment who are registered as disabled or are registerable as disabled due to visual and/or hearing impairment. </w:t>
      </w:r>
    </w:p>
    <w:p w14:paraId="1844897D" w14:textId="77777777" w:rsidR="00664270" w:rsidRDefault="00664270" w:rsidP="00664270">
      <w:pPr>
        <w:spacing w:after="0" w:line="240" w:lineRule="auto"/>
        <w:rPr>
          <w:rFonts w:eastAsia="Times New Roman" w:cs="Arial"/>
          <w:szCs w:val="24"/>
          <w:lang w:eastAsia="en-GB"/>
        </w:rPr>
      </w:pPr>
    </w:p>
    <w:p w14:paraId="68166CEF" w14:textId="0A75D4B0" w:rsidR="00F13755" w:rsidRDefault="00F13755" w:rsidP="00F13755">
      <w:pPr>
        <w:spacing w:after="0" w:line="360" w:lineRule="auto"/>
        <w:rPr>
          <w:rFonts w:eastAsia="Times New Roman" w:cs="Arial"/>
          <w:szCs w:val="24"/>
          <w:lang w:eastAsia="en-GB"/>
        </w:rPr>
      </w:pPr>
      <w:r w:rsidRPr="005F299C">
        <w:rPr>
          <w:rFonts w:eastAsia="Times New Roman" w:cs="Arial"/>
          <w:szCs w:val="24"/>
          <w:lang w:eastAsia="en-GB"/>
        </w:rPr>
        <w:t xml:space="preserve">The </w:t>
      </w:r>
      <w:r w:rsidR="00664270">
        <w:rPr>
          <w:rFonts w:eastAsia="Times New Roman" w:cs="Arial"/>
          <w:szCs w:val="24"/>
          <w:lang w:eastAsia="en-GB"/>
        </w:rPr>
        <w:t xml:space="preserve">service </w:t>
      </w:r>
      <w:r w:rsidRPr="005F299C">
        <w:rPr>
          <w:rFonts w:eastAsia="Times New Roman" w:cs="Arial"/>
          <w:szCs w:val="24"/>
          <w:lang w:eastAsia="en-GB"/>
        </w:rPr>
        <w:t xml:space="preserve">will </w:t>
      </w:r>
      <w:r w:rsidR="00664270">
        <w:rPr>
          <w:rFonts w:eastAsia="Times New Roman" w:cs="Arial"/>
          <w:szCs w:val="24"/>
          <w:lang w:eastAsia="en-GB"/>
        </w:rPr>
        <w:t xml:space="preserve">be required to </w:t>
      </w:r>
      <w:r w:rsidRPr="005F299C">
        <w:rPr>
          <w:rFonts w:eastAsia="Times New Roman" w:cs="Arial"/>
          <w:szCs w:val="24"/>
          <w:lang w:eastAsia="en-GB"/>
        </w:rPr>
        <w:t xml:space="preserve">work with partners in the public, voluntary and private sector </w:t>
      </w:r>
      <w:r>
        <w:rPr>
          <w:rFonts w:eastAsia="Times New Roman" w:cs="Arial"/>
          <w:szCs w:val="24"/>
          <w:lang w:eastAsia="en-GB"/>
        </w:rPr>
        <w:t>t</w:t>
      </w:r>
      <w:r w:rsidRPr="005F299C">
        <w:rPr>
          <w:rFonts w:eastAsia="Times New Roman" w:cs="Arial"/>
          <w:szCs w:val="24"/>
          <w:lang w:eastAsia="en-GB"/>
        </w:rPr>
        <w:t>o</w:t>
      </w:r>
      <w:r>
        <w:rPr>
          <w:rFonts w:eastAsia="Times New Roman" w:cs="Arial"/>
          <w:szCs w:val="24"/>
          <w:lang w:eastAsia="en-GB"/>
        </w:rPr>
        <w:t xml:space="preserve"> </w:t>
      </w:r>
      <w:r w:rsidRPr="005F299C">
        <w:rPr>
          <w:rFonts w:eastAsia="Times New Roman" w:cs="Arial"/>
          <w:szCs w:val="24"/>
          <w:lang w:eastAsia="en-GB"/>
        </w:rPr>
        <w:t xml:space="preserve">offer a range of self-support, social and recreational opportunities to enable service users </w:t>
      </w:r>
      <w:r>
        <w:rPr>
          <w:rFonts w:eastAsia="Times New Roman" w:cs="Arial"/>
          <w:szCs w:val="24"/>
          <w:lang w:eastAsia="en-GB"/>
        </w:rPr>
        <w:t xml:space="preserve">to </w:t>
      </w:r>
      <w:r w:rsidRPr="005F299C">
        <w:rPr>
          <w:rFonts w:eastAsia="Times New Roman" w:cs="Arial"/>
          <w:szCs w:val="24"/>
          <w:lang w:eastAsia="en-GB"/>
        </w:rPr>
        <w:t>engage in work, training, education or volunteering.</w:t>
      </w:r>
    </w:p>
    <w:p w14:paraId="190420F7" w14:textId="77777777" w:rsidR="00664270" w:rsidRDefault="00664270" w:rsidP="00664270">
      <w:pPr>
        <w:spacing w:after="0" w:line="240" w:lineRule="auto"/>
        <w:rPr>
          <w:rFonts w:eastAsia="Times New Roman" w:cs="Arial"/>
          <w:szCs w:val="24"/>
          <w:lang w:eastAsia="en-GB"/>
        </w:rPr>
      </w:pPr>
    </w:p>
    <w:p w14:paraId="067DBD41" w14:textId="3A73A5A8" w:rsidR="00F13755" w:rsidRDefault="00F13755" w:rsidP="00664270">
      <w:pPr>
        <w:spacing w:after="0" w:line="360" w:lineRule="auto"/>
        <w:rPr>
          <w:rFonts w:eastAsia="Times New Roman" w:cs="Arial"/>
          <w:szCs w:val="24"/>
          <w:lang w:eastAsia="en-GB"/>
        </w:rPr>
      </w:pPr>
      <w:r w:rsidRPr="005F299C">
        <w:rPr>
          <w:rFonts w:eastAsia="Times New Roman" w:cs="Arial"/>
          <w:szCs w:val="24"/>
          <w:lang w:eastAsia="en-GB"/>
        </w:rPr>
        <w:t xml:space="preserve">The </w:t>
      </w:r>
      <w:r w:rsidR="00664270">
        <w:rPr>
          <w:rFonts w:eastAsia="Times New Roman" w:cs="Arial"/>
          <w:szCs w:val="24"/>
          <w:lang w:eastAsia="en-GB"/>
        </w:rPr>
        <w:t xml:space="preserve">service </w:t>
      </w:r>
      <w:r w:rsidRPr="005F299C">
        <w:rPr>
          <w:rFonts w:eastAsia="Times New Roman" w:cs="Arial"/>
          <w:szCs w:val="24"/>
          <w:lang w:eastAsia="en-GB"/>
        </w:rPr>
        <w:t xml:space="preserve">will co-ordinate </w:t>
      </w:r>
      <w:r w:rsidR="00664270">
        <w:rPr>
          <w:rFonts w:eastAsia="Times New Roman" w:cs="Arial"/>
          <w:szCs w:val="24"/>
          <w:lang w:eastAsia="en-GB"/>
        </w:rPr>
        <w:t xml:space="preserve">and </w:t>
      </w:r>
      <w:r w:rsidRPr="005F299C">
        <w:rPr>
          <w:rFonts w:eastAsia="Times New Roman" w:cs="Arial"/>
          <w:szCs w:val="24"/>
          <w:lang w:eastAsia="en-GB"/>
        </w:rPr>
        <w:t xml:space="preserve"> facilitate the development of local, independent self-support groups whose remit is to offer support to people with sensory impairment and facilitates their access to mainstream community services.</w:t>
      </w:r>
    </w:p>
    <w:p w14:paraId="1D87BCD2" w14:textId="77777777" w:rsidR="00963D9D" w:rsidRDefault="00963D9D" w:rsidP="00963D9D">
      <w:pPr>
        <w:spacing w:after="0" w:line="240" w:lineRule="auto"/>
        <w:rPr>
          <w:rFonts w:eastAsia="Times New Roman" w:cs="Arial"/>
          <w:szCs w:val="24"/>
          <w:lang w:eastAsia="en-GB"/>
        </w:rPr>
      </w:pPr>
    </w:p>
    <w:p w14:paraId="6BD88971" w14:textId="10A5BBEC" w:rsidR="00963D9D" w:rsidRDefault="00963D9D" w:rsidP="00664270">
      <w:pPr>
        <w:spacing w:after="0" w:line="360" w:lineRule="auto"/>
        <w:rPr>
          <w:rFonts w:eastAsia="Times New Roman" w:cs="Arial"/>
          <w:szCs w:val="24"/>
          <w:lang w:eastAsia="en-GB"/>
        </w:rPr>
      </w:pPr>
      <w:r>
        <w:rPr>
          <w:rFonts w:eastAsia="Times New Roman" w:cs="Arial"/>
          <w:szCs w:val="24"/>
          <w:lang w:eastAsia="en-GB"/>
        </w:rPr>
        <w:t>The service will also:</w:t>
      </w:r>
    </w:p>
    <w:p w14:paraId="23811D18" w14:textId="61703D8B" w:rsidR="006D0CF6" w:rsidRPr="00963D9D" w:rsidRDefault="00963D9D" w:rsidP="00963D9D">
      <w:pPr>
        <w:pStyle w:val="ListParagraph"/>
        <w:numPr>
          <w:ilvl w:val="0"/>
          <w:numId w:val="6"/>
        </w:numPr>
        <w:spacing w:after="0" w:line="360" w:lineRule="auto"/>
        <w:rPr>
          <w:rFonts w:eastAsia="Times New Roman" w:cs="Arial"/>
          <w:szCs w:val="24"/>
          <w:lang w:eastAsia="en-GB"/>
        </w:rPr>
      </w:pPr>
      <w:r w:rsidRPr="00963D9D">
        <w:rPr>
          <w:rFonts w:eastAsia="Times New Roman" w:cs="Arial"/>
          <w:szCs w:val="24"/>
          <w:lang w:eastAsia="en-GB"/>
        </w:rPr>
        <w:t>A</w:t>
      </w:r>
      <w:r w:rsidR="006D0CF6" w:rsidRPr="00963D9D">
        <w:rPr>
          <w:rFonts w:eastAsia="Times New Roman" w:cs="Arial"/>
          <w:szCs w:val="24"/>
          <w:lang w:eastAsia="en-GB"/>
        </w:rPr>
        <w:t>rrang</w:t>
      </w:r>
      <w:r w:rsidRPr="00963D9D">
        <w:rPr>
          <w:rFonts w:eastAsia="Times New Roman" w:cs="Arial"/>
          <w:szCs w:val="24"/>
          <w:lang w:eastAsia="en-GB"/>
        </w:rPr>
        <w:t>e</w:t>
      </w:r>
      <w:r w:rsidR="006D0CF6" w:rsidRPr="00963D9D">
        <w:rPr>
          <w:rFonts w:eastAsia="Times New Roman" w:cs="Arial"/>
          <w:szCs w:val="24"/>
          <w:lang w:eastAsia="en-GB"/>
        </w:rPr>
        <w:t xml:space="preserve"> the provision and distribution of specialist equipment paid for by Rotherham MBC</w:t>
      </w:r>
    </w:p>
    <w:p w14:paraId="764D9E2B" w14:textId="77777777" w:rsidR="00664270" w:rsidRDefault="00664270" w:rsidP="00664270">
      <w:pPr>
        <w:spacing w:after="0" w:line="240" w:lineRule="auto"/>
        <w:rPr>
          <w:rFonts w:eastAsia="Times New Roman" w:cs="Arial"/>
          <w:szCs w:val="24"/>
          <w:lang w:eastAsia="en-GB"/>
        </w:rPr>
      </w:pPr>
    </w:p>
    <w:p w14:paraId="66D1779E" w14:textId="4FB4A340" w:rsidR="00664270" w:rsidRPr="00963D9D" w:rsidRDefault="00664270" w:rsidP="00963D9D">
      <w:pPr>
        <w:pStyle w:val="ListParagraph"/>
        <w:numPr>
          <w:ilvl w:val="0"/>
          <w:numId w:val="6"/>
        </w:numPr>
        <w:spacing w:after="0" w:line="360" w:lineRule="auto"/>
        <w:rPr>
          <w:rFonts w:eastAsia="Times New Roman" w:cs="Arial"/>
          <w:szCs w:val="24"/>
          <w:lang w:eastAsia="en-GB"/>
        </w:rPr>
      </w:pPr>
      <w:r w:rsidRPr="00963D9D">
        <w:rPr>
          <w:rFonts w:eastAsia="Times New Roman" w:cs="Arial"/>
          <w:szCs w:val="24"/>
          <w:lang w:eastAsia="en-GB"/>
        </w:rPr>
        <w:lastRenderedPageBreak/>
        <w:t>Provide British Sign Language Sessions</w:t>
      </w:r>
      <w:r w:rsidR="00963D9D">
        <w:rPr>
          <w:rFonts w:eastAsia="Times New Roman" w:cs="Arial"/>
          <w:szCs w:val="24"/>
          <w:lang w:eastAsia="en-GB"/>
        </w:rPr>
        <w:t xml:space="preserve"> as follows</w:t>
      </w:r>
    </w:p>
    <w:p w14:paraId="0CE6DCEA" w14:textId="69918D19" w:rsidR="00664270" w:rsidRPr="00F5526A" w:rsidRDefault="00664270" w:rsidP="00664270">
      <w:pPr>
        <w:pStyle w:val="ListParagraph"/>
        <w:numPr>
          <w:ilvl w:val="0"/>
          <w:numId w:val="2"/>
        </w:numPr>
        <w:rPr>
          <w:iCs/>
        </w:rPr>
      </w:pPr>
      <w:r w:rsidRPr="00F5526A">
        <w:rPr>
          <w:iCs/>
        </w:rPr>
        <w:t xml:space="preserve">A total of forty four, BSL Advice and Support Service sessions to delivered in each 12 month period of the </w:t>
      </w:r>
      <w:r w:rsidR="00963D9D">
        <w:rPr>
          <w:iCs/>
        </w:rPr>
        <w:t>SLA</w:t>
      </w:r>
      <w:r w:rsidRPr="00F5526A">
        <w:rPr>
          <w:iCs/>
        </w:rPr>
        <w:t xml:space="preserve">  </w:t>
      </w:r>
    </w:p>
    <w:p w14:paraId="0FB5C1CC" w14:textId="77777777" w:rsidR="00664270" w:rsidRPr="00F5526A" w:rsidRDefault="00664270" w:rsidP="00664270">
      <w:pPr>
        <w:pStyle w:val="ListParagraph"/>
        <w:numPr>
          <w:ilvl w:val="0"/>
          <w:numId w:val="2"/>
        </w:numPr>
        <w:rPr>
          <w:iCs/>
        </w:rPr>
      </w:pPr>
      <w:r w:rsidRPr="00F5526A">
        <w:rPr>
          <w:iCs/>
        </w:rPr>
        <w:t xml:space="preserve">A session is defined as a 3 hour period and it is expected will be delivered on average four times per month.  </w:t>
      </w:r>
    </w:p>
    <w:p w14:paraId="4AD858D8" w14:textId="77777777" w:rsidR="00664270" w:rsidRPr="00F5526A" w:rsidRDefault="00664270" w:rsidP="00664270">
      <w:pPr>
        <w:pStyle w:val="ListParagraph"/>
        <w:numPr>
          <w:ilvl w:val="0"/>
          <w:numId w:val="2"/>
        </w:numPr>
        <w:rPr>
          <w:iCs/>
        </w:rPr>
      </w:pPr>
      <w:r w:rsidRPr="00F5526A">
        <w:rPr>
          <w:iCs/>
        </w:rPr>
        <w:t>The successful partner may subcontract this provision</w:t>
      </w:r>
    </w:p>
    <w:p w14:paraId="6EA1426E" w14:textId="7915804E" w:rsidR="00664270" w:rsidRDefault="00664270" w:rsidP="00664270">
      <w:pPr>
        <w:pStyle w:val="ListParagraph"/>
        <w:numPr>
          <w:ilvl w:val="0"/>
          <w:numId w:val="2"/>
        </w:numPr>
        <w:rPr>
          <w:iCs/>
        </w:rPr>
      </w:pPr>
      <w:r>
        <w:rPr>
          <w:iCs/>
        </w:rPr>
        <w:t>S</w:t>
      </w:r>
      <w:r w:rsidRPr="00F5526A">
        <w:rPr>
          <w:iCs/>
        </w:rPr>
        <w:t xml:space="preserve">takeholders/groups representing/working with people with a hearing impairment must be consulted to determine where </w:t>
      </w:r>
      <w:r>
        <w:rPr>
          <w:iCs/>
        </w:rPr>
        <w:t xml:space="preserve">these sessions are </w:t>
      </w:r>
      <w:r w:rsidRPr="00F5526A">
        <w:rPr>
          <w:iCs/>
        </w:rPr>
        <w:t xml:space="preserve">to be held </w:t>
      </w:r>
    </w:p>
    <w:p w14:paraId="1015E6E2" w14:textId="77777777" w:rsidR="00963D9D" w:rsidRDefault="00963D9D" w:rsidP="00963D9D">
      <w:pPr>
        <w:pStyle w:val="ListParagraph"/>
        <w:ind w:left="426"/>
        <w:rPr>
          <w:rFonts w:eastAsia="Times New Roman" w:cs="Arial"/>
          <w:szCs w:val="24"/>
          <w:lang w:eastAsia="en-GB"/>
        </w:rPr>
      </w:pPr>
    </w:p>
    <w:p w14:paraId="78FE27F6" w14:textId="77777777" w:rsidR="00963D9D" w:rsidRDefault="006D0CF6" w:rsidP="00963D9D">
      <w:pPr>
        <w:pStyle w:val="ListParagraph"/>
        <w:numPr>
          <w:ilvl w:val="0"/>
          <w:numId w:val="2"/>
        </w:numPr>
        <w:spacing w:line="240" w:lineRule="auto"/>
        <w:ind w:left="709" w:hanging="283"/>
        <w:rPr>
          <w:rFonts w:eastAsia="Times New Roman" w:cs="Arial"/>
          <w:szCs w:val="24"/>
          <w:lang w:eastAsia="en-GB"/>
        </w:rPr>
      </w:pPr>
      <w:r w:rsidRPr="00963D9D">
        <w:rPr>
          <w:rFonts w:eastAsia="Times New Roman" w:cs="Arial"/>
          <w:szCs w:val="24"/>
          <w:lang w:eastAsia="en-GB"/>
        </w:rPr>
        <w:t>Provide all staff and volunteers with clear policies, procedure and training on Safeguarding Adults and co-operate with the Council in all aspects of Safeguarding Adults under the South Yorkshire Safeguarding Adults Procedures in line with Section 42 of the Care Act 2014 and additionally  Children, under the Rotherham Safeguarding Children’s Board Manual and in line with Section 11 Standards of the Children Act 2004.</w:t>
      </w:r>
    </w:p>
    <w:p w14:paraId="495000ED" w14:textId="77777777" w:rsidR="00963D9D" w:rsidRPr="00963D9D" w:rsidRDefault="00963D9D" w:rsidP="00963D9D">
      <w:pPr>
        <w:pStyle w:val="ListParagraph"/>
        <w:rPr>
          <w:rFonts w:eastAsia="Times New Roman" w:cs="Arial"/>
          <w:szCs w:val="24"/>
          <w:lang w:eastAsia="en-GB"/>
        </w:rPr>
      </w:pPr>
    </w:p>
    <w:p w14:paraId="7803402C" w14:textId="3BC3D73F" w:rsidR="006D0CF6" w:rsidRDefault="00963D9D" w:rsidP="00963D9D">
      <w:pPr>
        <w:pStyle w:val="ListParagraph"/>
        <w:numPr>
          <w:ilvl w:val="0"/>
          <w:numId w:val="2"/>
        </w:numPr>
        <w:spacing w:line="240" w:lineRule="auto"/>
        <w:ind w:left="709" w:hanging="283"/>
        <w:rPr>
          <w:rFonts w:eastAsia="Times New Roman" w:cs="Arial"/>
          <w:szCs w:val="24"/>
          <w:lang w:eastAsia="en-GB"/>
        </w:rPr>
      </w:pPr>
      <w:r w:rsidRPr="00963D9D">
        <w:rPr>
          <w:rFonts w:eastAsia="Times New Roman" w:cs="Arial"/>
          <w:szCs w:val="24"/>
          <w:lang w:eastAsia="en-GB"/>
        </w:rPr>
        <w:t>Demonstrate an u</w:t>
      </w:r>
      <w:r w:rsidR="006D0CF6" w:rsidRPr="00963D9D">
        <w:rPr>
          <w:rFonts w:eastAsia="Times New Roman" w:cs="Arial"/>
          <w:szCs w:val="24"/>
          <w:lang w:eastAsia="en-GB"/>
        </w:rPr>
        <w:t>nderstanding of and compliance with the Equalit</w:t>
      </w:r>
      <w:r w:rsidR="00CA770B">
        <w:rPr>
          <w:rFonts w:eastAsia="Times New Roman" w:cs="Arial"/>
          <w:szCs w:val="24"/>
          <w:lang w:eastAsia="en-GB"/>
        </w:rPr>
        <w:t>y</w:t>
      </w:r>
      <w:r w:rsidR="006D0CF6" w:rsidRPr="00963D9D">
        <w:rPr>
          <w:rFonts w:eastAsia="Times New Roman" w:cs="Arial"/>
          <w:szCs w:val="24"/>
          <w:lang w:eastAsia="en-GB"/>
        </w:rPr>
        <w:t xml:space="preserve"> Act</w:t>
      </w:r>
      <w:r w:rsidR="00E17CE0">
        <w:rPr>
          <w:rFonts w:eastAsia="Times New Roman" w:cs="Arial"/>
          <w:szCs w:val="24"/>
          <w:lang w:eastAsia="en-GB"/>
        </w:rPr>
        <w:t xml:space="preserve"> </w:t>
      </w:r>
      <w:r w:rsidR="001E28B3">
        <w:rPr>
          <w:rFonts w:eastAsia="Times New Roman" w:cs="Arial"/>
          <w:szCs w:val="24"/>
          <w:lang w:eastAsia="en-GB"/>
        </w:rPr>
        <w:t xml:space="preserve">2010 </w:t>
      </w:r>
      <w:r w:rsidR="00E17CE0">
        <w:rPr>
          <w:rFonts w:eastAsia="Times New Roman" w:cs="Arial"/>
          <w:szCs w:val="24"/>
          <w:lang w:eastAsia="en-GB"/>
        </w:rPr>
        <w:t>and the ability to collect relevant data to inform an Equality Analysis.</w:t>
      </w:r>
    </w:p>
    <w:p w14:paraId="5DA3C8DD" w14:textId="77777777" w:rsidR="00A968EC" w:rsidRPr="00A968EC" w:rsidRDefault="00A968EC" w:rsidP="00A968EC">
      <w:pPr>
        <w:pStyle w:val="ListParagraph"/>
        <w:rPr>
          <w:rFonts w:eastAsia="Times New Roman" w:cs="Arial"/>
          <w:szCs w:val="24"/>
          <w:lang w:eastAsia="en-GB"/>
        </w:rPr>
      </w:pPr>
    </w:p>
    <w:p w14:paraId="344BDE81" w14:textId="6B2BAE5D" w:rsidR="00A968EC" w:rsidRPr="00963D9D" w:rsidRDefault="00A968EC" w:rsidP="00963D9D">
      <w:pPr>
        <w:pStyle w:val="ListParagraph"/>
        <w:numPr>
          <w:ilvl w:val="0"/>
          <w:numId w:val="2"/>
        </w:numPr>
        <w:spacing w:line="240" w:lineRule="auto"/>
        <w:ind w:left="709" w:hanging="283"/>
        <w:rPr>
          <w:rFonts w:eastAsia="Times New Roman" w:cs="Arial"/>
          <w:szCs w:val="24"/>
          <w:lang w:eastAsia="en-GB"/>
        </w:rPr>
      </w:pPr>
      <w:r>
        <w:rPr>
          <w:rFonts w:eastAsia="Times New Roman" w:cs="Arial"/>
          <w:szCs w:val="24"/>
          <w:lang w:eastAsia="en-GB"/>
        </w:rPr>
        <w:t>Undertake robust and safe recruitment processes for staff and volunteers which includes the obtaining and refreshing of checks through a Disclosure and Barring Service where necessary.</w:t>
      </w:r>
    </w:p>
    <w:p w14:paraId="7174E21F" w14:textId="60AFBA91" w:rsidR="00664270" w:rsidRDefault="00BB6448" w:rsidP="00664270">
      <w:pPr>
        <w:spacing w:after="0" w:line="360" w:lineRule="auto"/>
        <w:rPr>
          <w:rFonts w:eastAsia="Times New Roman" w:cs="Arial"/>
          <w:b/>
          <w:bCs/>
          <w:szCs w:val="24"/>
          <w:lang w:eastAsia="en-GB"/>
        </w:rPr>
      </w:pPr>
      <w:r>
        <w:rPr>
          <w:rFonts w:eastAsia="Times New Roman" w:cs="Arial"/>
          <w:b/>
          <w:bCs/>
          <w:szCs w:val="24"/>
          <w:lang w:eastAsia="en-GB"/>
        </w:rPr>
        <w:t>3.</w:t>
      </w:r>
      <w:r>
        <w:rPr>
          <w:rFonts w:eastAsia="Times New Roman" w:cs="Arial"/>
          <w:b/>
          <w:bCs/>
          <w:szCs w:val="24"/>
          <w:lang w:eastAsia="en-GB"/>
        </w:rPr>
        <w:tab/>
      </w:r>
      <w:r w:rsidR="00664270" w:rsidRPr="00664270">
        <w:rPr>
          <w:rFonts w:eastAsia="Times New Roman" w:cs="Arial"/>
          <w:b/>
          <w:bCs/>
          <w:szCs w:val="24"/>
          <w:lang w:eastAsia="en-GB"/>
        </w:rPr>
        <w:t xml:space="preserve">Aims of the service </w:t>
      </w:r>
    </w:p>
    <w:p w14:paraId="5D11D366" w14:textId="13D3590C" w:rsidR="00681BD8" w:rsidRPr="00681BD8" w:rsidRDefault="00681BD8" w:rsidP="00664270">
      <w:pPr>
        <w:spacing w:after="0" w:line="360" w:lineRule="auto"/>
        <w:rPr>
          <w:rFonts w:eastAsia="Times New Roman" w:cs="Arial"/>
          <w:szCs w:val="24"/>
          <w:lang w:eastAsia="en-GB"/>
        </w:rPr>
      </w:pPr>
      <w:r w:rsidRPr="00681BD8">
        <w:rPr>
          <w:rFonts w:eastAsia="Times New Roman" w:cs="Arial"/>
          <w:szCs w:val="24"/>
          <w:lang w:eastAsia="en-GB"/>
        </w:rPr>
        <w:t>The Service wil</w:t>
      </w:r>
      <w:r>
        <w:rPr>
          <w:rFonts w:eastAsia="Times New Roman" w:cs="Arial"/>
          <w:szCs w:val="24"/>
          <w:lang w:eastAsia="en-GB"/>
        </w:rPr>
        <w:t>l</w:t>
      </w:r>
    </w:p>
    <w:p w14:paraId="1F357415" w14:textId="2AF0EA65" w:rsidR="00190E55" w:rsidRPr="00693B1A" w:rsidRDefault="00664270" w:rsidP="00693B1A">
      <w:pPr>
        <w:pStyle w:val="ListParagraph"/>
        <w:numPr>
          <w:ilvl w:val="0"/>
          <w:numId w:val="2"/>
        </w:numPr>
        <w:rPr>
          <w:rFonts w:cs="Arial"/>
          <w:color w:val="000000" w:themeColor="text1"/>
          <w:szCs w:val="24"/>
        </w:rPr>
      </w:pPr>
      <w:r>
        <w:rPr>
          <w:rFonts w:cs="Arial"/>
          <w:color w:val="000000" w:themeColor="text1"/>
          <w:szCs w:val="24"/>
        </w:rPr>
        <w:t>Meet</w:t>
      </w:r>
      <w:r w:rsidR="00190E55" w:rsidRPr="00693B1A">
        <w:rPr>
          <w:rFonts w:cs="Arial"/>
          <w:color w:val="000000" w:themeColor="text1"/>
          <w:szCs w:val="24"/>
        </w:rPr>
        <w:t xml:space="preserve"> the requirements of Rotherham people with both hearing and sight deficit, complementing the statutory RMBC led assessment service and interface with front facing health and social care professionals.  </w:t>
      </w:r>
    </w:p>
    <w:p w14:paraId="408574A8" w14:textId="77777777" w:rsidR="00190E55" w:rsidRPr="00693B1A" w:rsidRDefault="00190E55" w:rsidP="00693B1A">
      <w:pPr>
        <w:pStyle w:val="ListParagraph"/>
        <w:numPr>
          <w:ilvl w:val="0"/>
          <w:numId w:val="2"/>
        </w:numPr>
        <w:spacing w:line="360" w:lineRule="auto"/>
        <w:rPr>
          <w:rFonts w:cstheme="minorHAnsi"/>
          <w:color w:val="000000" w:themeColor="text1"/>
        </w:rPr>
      </w:pPr>
      <w:r w:rsidRPr="00693B1A">
        <w:rPr>
          <w:rFonts w:cstheme="minorHAnsi"/>
          <w:color w:val="000000" w:themeColor="text1"/>
        </w:rPr>
        <w:t xml:space="preserve">Achieve outcomes which make a real difference to the quality of life and wellbeing of people living with sensory impairment.  </w:t>
      </w:r>
    </w:p>
    <w:p w14:paraId="595F9265" w14:textId="77777777" w:rsidR="00190E55" w:rsidRPr="00693B1A" w:rsidRDefault="00190E55" w:rsidP="00693B1A">
      <w:pPr>
        <w:pStyle w:val="ListParagraph"/>
        <w:numPr>
          <w:ilvl w:val="0"/>
          <w:numId w:val="2"/>
        </w:numPr>
        <w:spacing w:line="360" w:lineRule="auto"/>
        <w:rPr>
          <w:rFonts w:cstheme="minorHAnsi"/>
          <w:color w:val="000000" w:themeColor="text1"/>
        </w:rPr>
      </w:pPr>
      <w:r w:rsidRPr="00693B1A">
        <w:rPr>
          <w:rFonts w:cstheme="minorHAnsi"/>
          <w:color w:val="000000" w:themeColor="text1"/>
        </w:rPr>
        <w:t xml:space="preserve">Play a significant part in overcoming the barriers, including societal attitudes, experienced by people with sight and hearing loss.  </w:t>
      </w:r>
    </w:p>
    <w:p w14:paraId="49080D38" w14:textId="77777777" w:rsidR="00190E55" w:rsidRPr="00693B1A" w:rsidRDefault="00190E55" w:rsidP="00693B1A">
      <w:pPr>
        <w:pStyle w:val="ListParagraph"/>
        <w:numPr>
          <w:ilvl w:val="0"/>
          <w:numId w:val="2"/>
        </w:numPr>
        <w:spacing w:line="360" w:lineRule="auto"/>
        <w:rPr>
          <w:rFonts w:cstheme="minorHAnsi"/>
          <w:color w:val="000000" w:themeColor="text1"/>
        </w:rPr>
      </w:pPr>
      <w:r w:rsidRPr="00693B1A">
        <w:rPr>
          <w:rFonts w:cstheme="minorHAnsi"/>
          <w:color w:val="000000" w:themeColor="text1"/>
        </w:rPr>
        <w:t xml:space="preserve">Increase life opportunities and choices by facilitating appropriate information and support that will promote a good quality of life for the service users.  </w:t>
      </w:r>
    </w:p>
    <w:p w14:paraId="4D8093C2" w14:textId="42802494" w:rsidR="00190E55" w:rsidRPr="00693B1A" w:rsidRDefault="00190E55" w:rsidP="00693B1A">
      <w:pPr>
        <w:pStyle w:val="ListParagraph"/>
        <w:numPr>
          <w:ilvl w:val="0"/>
          <w:numId w:val="2"/>
        </w:numPr>
        <w:spacing w:line="360" w:lineRule="auto"/>
        <w:rPr>
          <w:rFonts w:cstheme="minorHAnsi"/>
          <w:color w:val="000000" w:themeColor="text1"/>
        </w:rPr>
      </w:pPr>
      <w:r w:rsidRPr="00693B1A">
        <w:rPr>
          <w:rFonts w:cstheme="minorHAnsi"/>
          <w:color w:val="000000" w:themeColor="text1"/>
        </w:rPr>
        <w:t xml:space="preserve">Be of benefit to wider society in respect of economic efficiencies achieved. </w:t>
      </w:r>
    </w:p>
    <w:p w14:paraId="1FFF9E76" w14:textId="77777777" w:rsidR="001475CC" w:rsidRDefault="00190E55" w:rsidP="001475CC">
      <w:pPr>
        <w:pStyle w:val="ListParagraph"/>
        <w:numPr>
          <w:ilvl w:val="0"/>
          <w:numId w:val="2"/>
        </w:numPr>
        <w:spacing w:line="360" w:lineRule="auto"/>
        <w:rPr>
          <w:rFonts w:cstheme="minorHAnsi"/>
          <w:color w:val="000000" w:themeColor="text1"/>
        </w:rPr>
      </w:pPr>
      <w:r w:rsidRPr="00693B1A">
        <w:rPr>
          <w:rFonts w:cstheme="minorHAnsi"/>
          <w:color w:val="000000" w:themeColor="text1"/>
        </w:rPr>
        <w:t xml:space="preserve">Promote independent living so that individuals are empowered to define the outcomes they desire based on their own aspirations to participate in society, feel valued and lead a meaningful life. </w:t>
      </w:r>
    </w:p>
    <w:p w14:paraId="4B188272" w14:textId="0C4EE00A" w:rsidR="00664270" w:rsidRPr="00664270" w:rsidRDefault="00190E55" w:rsidP="00190E55">
      <w:pPr>
        <w:pStyle w:val="ListParagraph"/>
        <w:numPr>
          <w:ilvl w:val="0"/>
          <w:numId w:val="2"/>
        </w:numPr>
        <w:spacing w:line="360" w:lineRule="auto"/>
        <w:rPr>
          <w:rFonts w:cstheme="minorHAnsi"/>
          <w:color w:val="000000" w:themeColor="text1"/>
        </w:rPr>
      </w:pPr>
      <w:r w:rsidRPr="001475CC">
        <w:rPr>
          <w:rFonts w:cstheme="minorHAnsi"/>
          <w:color w:val="000000" w:themeColor="text1"/>
        </w:rPr>
        <w:t>Support the recovery of improved mental health and wellbeing for people living with sensory impairment as they retain or develop new meaning and purpose in their life.</w:t>
      </w:r>
    </w:p>
    <w:p w14:paraId="002D141E" w14:textId="55937219" w:rsidR="00190E55" w:rsidRPr="00693B1A" w:rsidRDefault="00BB6448" w:rsidP="00190E55">
      <w:pPr>
        <w:rPr>
          <w:rFonts w:cs="Arial"/>
          <w:b/>
          <w:bCs/>
          <w:color w:val="000000" w:themeColor="text1"/>
          <w:szCs w:val="24"/>
        </w:rPr>
      </w:pPr>
      <w:r>
        <w:rPr>
          <w:rFonts w:cs="Arial"/>
          <w:b/>
          <w:bCs/>
          <w:color w:val="000000" w:themeColor="text1"/>
          <w:szCs w:val="24"/>
        </w:rPr>
        <w:t>4.</w:t>
      </w:r>
      <w:r>
        <w:rPr>
          <w:rFonts w:cs="Arial"/>
          <w:b/>
          <w:bCs/>
          <w:color w:val="000000" w:themeColor="text1"/>
          <w:szCs w:val="24"/>
        </w:rPr>
        <w:tab/>
      </w:r>
      <w:r w:rsidR="00F5526A">
        <w:rPr>
          <w:rFonts w:cs="Arial"/>
          <w:b/>
          <w:bCs/>
          <w:color w:val="000000" w:themeColor="text1"/>
          <w:szCs w:val="24"/>
        </w:rPr>
        <w:t xml:space="preserve">Outcomes and Objectives </w:t>
      </w:r>
    </w:p>
    <w:p w14:paraId="53F21DEE" w14:textId="3A5830A2" w:rsidR="00190E55" w:rsidRPr="00190E55" w:rsidRDefault="00681BD8" w:rsidP="00190E55">
      <w:pPr>
        <w:rPr>
          <w:rFonts w:cs="Arial"/>
          <w:color w:val="000000" w:themeColor="text1"/>
          <w:szCs w:val="24"/>
        </w:rPr>
      </w:pPr>
      <w:r>
        <w:rPr>
          <w:rFonts w:cs="Arial"/>
          <w:color w:val="000000" w:themeColor="text1"/>
          <w:szCs w:val="24"/>
        </w:rPr>
        <w:lastRenderedPageBreak/>
        <w:t>To p</w:t>
      </w:r>
      <w:r w:rsidR="001475CC">
        <w:rPr>
          <w:rFonts w:cs="Arial"/>
          <w:color w:val="000000" w:themeColor="text1"/>
          <w:szCs w:val="24"/>
        </w:rPr>
        <w:t>rovide a</w:t>
      </w:r>
      <w:r w:rsidR="00693B1A">
        <w:rPr>
          <w:rFonts w:cs="Arial"/>
          <w:color w:val="000000" w:themeColor="text1"/>
          <w:szCs w:val="24"/>
        </w:rPr>
        <w:t xml:space="preserve"> </w:t>
      </w:r>
      <w:r w:rsidR="00190E55" w:rsidRPr="00190E55">
        <w:rPr>
          <w:rFonts w:cs="Arial"/>
          <w:color w:val="000000" w:themeColor="text1"/>
          <w:szCs w:val="24"/>
        </w:rPr>
        <w:t>single point of access to information, advice and specified services for people with sensory impairments which enable people to:</w:t>
      </w:r>
    </w:p>
    <w:p w14:paraId="0A730643" w14:textId="69AE3254" w:rsidR="00190E55" w:rsidRPr="00693B1A" w:rsidRDefault="00190E55" w:rsidP="00693B1A">
      <w:pPr>
        <w:pStyle w:val="ListParagraph"/>
        <w:numPr>
          <w:ilvl w:val="0"/>
          <w:numId w:val="3"/>
        </w:numPr>
        <w:rPr>
          <w:rFonts w:cs="Arial"/>
          <w:color w:val="000000" w:themeColor="text1"/>
          <w:szCs w:val="24"/>
        </w:rPr>
      </w:pPr>
      <w:r w:rsidRPr="00693B1A">
        <w:rPr>
          <w:rFonts w:cs="Arial"/>
          <w:color w:val="000000" w:themeColor="text1"/>
          <w:szCs w:val="24"/>
        </w:rPr>
        <w:t xml:space="preserve">Live as independently as possible </w:t>
      </w:r>
    </w:p>
    <w:p w14:paraId="79C3E0CC" w14:textId="5ACDA3A5" w:rsidR="00190E55" w:rsidRPr="00693B1A" w:rsidRDefault="00190E55" w:rsidP="00693B1A">
      <w:pPr>
        <w:pStyle w:val="ListParagraph"/>
        <w:numPr>
          <w:ilvl w:val="0"/>
          <w:numId w:val="3"/>
        </w:numPr>
        <w:rPr>
          <w:rFonts w:cs="Arial"/>
          <w:color w:val="000000" w:themeColor="text1"/>
          <w:szCs w:val="24"/>
        </w:rPr>
      </w:pPr>
      <w:r w:rsidRPr="00693B1A">
        <w:rPr>
          <w:rFonts w:cs="Arial"/>
          <w:color w:val="000000" w:themeColor="text1"/>
          <w:szCs w:val="24"/>
        </w:rPr>
        <w:t xml:space="preserve">To maintain and, where possible, improve their quality of life and well-being </w:t>
      </w:r>
    </w:p>
    <w:p w14:paraId="6A93F59B" w14:textId="1E0BD6B2" w:rsidR="00190E55" w:rsidRPr="00693B1A" w:rsidRDefault="00190E55" w:rsidP="00693B1A">
      <w:pPr>
        <w:pStyle w:val="ListParagraph"/>
        <w:numPr>
          <w:ilvl w:val="0"/>
          <w:numId w:val="3"/>
        </w:numPr>
        <w:rPr>
          <w:rFonts w:cs="Arial"/>
          <w:color w:val="000000" w:themeColor="text1"/>
          <w:szCs w:val="24"/>
        </w:rPr>
      </w:pPr>
      <w:r w:rsidRPr="00693B1A">
        <w:rPr>
          <w:rFonts w:cs="Arial"/>
          <w:color w:val="000000" w:themeColor="text1"/>
          <w:szCs w:val="24"/>
        </w:rPr>
        <w:t xml:space="preserve">To enjoy the same quality of life that could reasonably be expected by any resident of the borough </w:t>
      </w:r>
    </w:p>
    <w:p w14:paraId="4942331E" w14:textId="473837C4" w:rsidR="00190E55" w:rsidRPr="00693B1A" w:rsidRDefault="00190E55" w:rsidP="00693B1A">
      <w:pPr>
        <w:pStyle w:val="ListParagraph"/>
        <w:numPr>
          <w:ilvl w:val="0"/>
          <w:numId w:val="3"/>
        </w:numPr>
        <w:rPr>
          <w:rFonts w:cs="Arial"/>
          <w:color w:val="000000" w:themeColor="text1"/>
          <w:szCs w:val="24"/>
        </w:rPr>
      </w:pPr>
      <w:r w:rsidRPr="00693B1A">
        <w:rPr>
          <w:rFonts w:cs="Arial"/>
          <w:color w:val="000000" w:themeColor="text1"/>
          <w:szCs w:val="24"/>
        </w:rPr>
        <w:t xml:space="preserve">Seamless interfacing between services to avoid barriers between services for clients </w:t>
      </w:r>
    </w:p>
    <w:p w14:paraId="7B713E52" w14:textId="060602CF" w:rsidR="00693B1A" w:rsidRPr="001475CC" w:rsidRDefault="00190E55" w:rsidP="00190E55">
      <w:pPr>
        <w:pStyle w:val="ListParagraph"/>
        <w:numPr>
          <w:ilvl w:val="0"/>
          <w:numId w:val="3"/>
        </w:numPr>
        <w:rPr>
          <w:rFonts w:cs="Arial"/>
          <w:color w:val="000000" w:themeColor="text1"/>
          <w:szCs w:val="24"/>
        </w:rPr>
      </w:pPr>
      <w:r w:rsidRPr="00693B1A">
        <w:rPr>
          <w:rFonts w:cs="Arial"/>
          <w:color w:val="000000" w:themeColor="text1"/>
          <w:szCs w:val="24"/>
        </w:rPr>
        <w:t xml:space="preserve">Access a range of service options which promote independent living, avoid duplication, delay, repetition and are provided at the right time </w:t>
      </w:r>
    </w:p>
    <w:p w14:paraId="77B3A9F9" w14:textId="606EE90F" w:rsidR="00190E55" w:rsidRPr="00190E55" w:rsidRDefault="00190E55" w:rsidP="00190E55">
      <w:pPr>
        <w:rPr>
          <w:rFonts w:cs="Arial"/>
          <w:color w:val="000000" w:themeColor="text1"/>
          <w:szCs w:val="24"/>
        </w:rPr>
      </w:pPr>
      <w:r w:rsidRPr="00190E55">
        <w:rPr>
          <w:rFonts w:cs="Arial"/>
          <w:color w:val="000000" w:themeColor="text1"/>
          <w:szCs w:val="24"/>
        </w:rPr>
        <w:t xml:space="preserve">The </w:t>
      </w:r>
      <w:r w:rsidR="001475CC">
        <w:rPr>
          <w:rFonts w:cs="Arial"/>
          <w:color w:val="000000" w:themeColor="text1"/>
          <w:szCs w:val="24"/>
        </w:rPr>
        <w:t xml:space="preserve">expected </w:t>
      </w:r>
      <w:r w:rsidRPr="00190E55">
        <w:rPr>
          <w:rFonts w:cs="Arial"/>
          <w:color w:val="000000" w:themeColor="text1"/>
          <w:szCs w:val="24"/>
        </w:rPr>
        <w:t xml:space="preserve">objectives of the service are: </w:t>
      </w:r>
    </w:p>
    <w:p w14:paraId="428CA673" w14:textId="4270C5F4"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 xml:space="preserve">To encourage people to take control of their lives </w:t>
      </w:r>
    </w:p>
    <w:p w14:paraId="28DA6052" w14:textId="7B66F1E3"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To promote increased confidence and prevent social isolation</w:t>
      </w:r>
    </w:p>
    <w:p w14:paraId="5CADFBC2" w14:textId="375A7FE9"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To promote independence</w:t>
      </w:r>
    </w:p>
    <w:p w14:paraId="19A036BE" w14:textId="25E9DD98"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 xml:space="preserve">To provide services which meet the individual needs of a person with sensory impairment  </w:t>
      </w:r>
    </w:p>
    <w:p w14:paraId="3260D4C4" w14:textId="17E6E2CB"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To provide services to meet individual needs as identified in  a Care and Support Plan in accordance with this service specification</w:t>
      </w:r>
    </w:p>
    <w:p w14:paraId="47CF3074" w14:textId="0F973FAB"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 xml:space="preserve">To be flexible and provide choices where possible </w:t>
      </w:r>
    </w:p>
    <w:p w14:paraId="7282B664" w14:textId="38724642"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 xml:space="preserve">To provide service to meet the needs of a culturally diverse community </w:t>
      </w:r>
    </w:p>
    <w:p w14:paraId="1B9C1BE2" w14:textId="12FE223A" w:rsidR="00190E55" w:rsidRPr="00693B1A" w:rsidRDefault="00190E55" w:rsidP="00693B1A">
      <w:pPr>
        <w:pStyle w:val="ListParagraph"/>
        <w:numPr>
          <w:ilvl w:val="0"/>
          <w:numId w:val="4"/>
        </w:numPr>
        <w:rPr>
          <w:rFonts w:cs="Arial"/>
          <w:color w:val="000000" w:themeColor="text1"/>
          <w:szCs w:val="24"/>
        </w:rPr>
      </w:pPr>
      <w:r w:rsidRPr="00693B1A">
        <w:rPr>
          <w:rFonts w:cs="Arial"/>
          <w:color w:val="000000" w:themeColor="text1"/>
          <w:szCs w:val="24"/>
        </w:rPr>
        <w:t xml:space="preserve">To raise awareness of and promote social inclusion </w:t>
      </w:r>
    </w:p>
    <w:p w14:paraId="4FDEBFA5" w14:textId="7F63BDB6" w:rsidR="0039189C" w:rsidRDefault="00190E55" w:rsidP="00CA770B">
      <w:pPr>
        <w:pStyle w:val="ListParagraph"/>
        <w:numPr>
          <w:ilvl w:val="0"/>
          <w:numId w:val="4"/>
        </w:numPr>
        <w:rPr>
          <w:rFonts w:cs="Arial"/>
          <w:color w:val="000000" w:themeColor="text1"/>
          <w:szCs w:val="24"/>
        </w:rPr>
      </w:pPr>
      <w:r w:rsidRPr="00693B1A">
        <w:rPr>
          <w:rFonts w:cs="Arial"/>
          <w:color w:val="000000" w:themeColor="text1"/>
          <w:szCs w:val="24"/>
        </w:rPr>
        <w:t>To raise awareness and promote ill-health prevention associated with sensory impairment (</w:t>
      </w:r>
      <w:r w:rsidR="00B25371" w:rsidRPr="00693B1A">
        <w:rPr>
          <w:rFonts w:cs="Arial"/>
          <w:color w:val="000000" w:themeColor="text1"/>
          <w:szCs w:val="24"/>
        </w:rPr>
        <w:t>i.e.,</w:t>
      </w:r>
      <w:r w:rsidRPr="00693B1A">
        <w:rPr>
          <w:rFonts w:cs="Arial"/>
          <w:color w:val="000000" w:themeColor="text1"/>
          <w:szCs w:val="24"/>
        </w:rPr>
        <w:t xml:space="preserve"> depression)</w:t>
      </w:r>
    </w:p>
    <w:p w14:paraId="0B92D978" w14:textId="7DC66197" w:rsidR="00CA770B" w:rsidRPr="0039189C" w:rsidRDefault="0039189C" w:rsidP="00CA770B">
      <w:pPr>
        <w:pStyle w:val="ListParagraph"/>
        <w:numPr>
          <w:ilvl w:val="0"/>
          <w:numId w:val="4"/>
        </w:numPr>
        <w:rPr>
          <w:rFonts w:cs="Arial"/>
          <w:color w:val="000000" w:themeColor="text1"/>
          <w:szCs w:val="24"/>
        </w:rPr>
      </w:pPr>
      <w:r>
        <w:rPr>
          <w:rFonts w:cs="Arial"/>
          <w:color w:val="000000" w:themeColor="text1"/>
          <w:szCs w:val="24"/>
        </w:rPr>
        <w:t xml:space="preserve">To facilitate </w:t>
      </w:r>
      <w:r w:rsidRPr="0039189C">
        <w:rPr>
          <w:rFonts w:cs="Arial"/>
          <w:color w:val="000000" w:themeColor="text1"/>
          <w:szCs w:val="24"/>
        </w:rPr>
        <w:t>i</w:t>
      </w:r>
      <w:r w:rsidR="00E17CE0" w:rsidRPr="0039189C">
        <w:rPr>
          <w:rFonts w:cs="Arial"/>
          <w:color w:val="000000" w:themeColor="text1"/>
          <w:szCs w:val="24"/>
        </w:rPr>
        <w:t xml:space="preserve">nvolvement in consultation events </w:t>
      </w:r>
      <w:r w:rsidRPr="0039189C">
        <w:rPr>
          <w:rFonts w:cs="Arial"/>
          <w:color w:val="000000" w:themeColor="text1"/>
          <w:szCs w:val="24"/>
        </w:rPr>
        <w:t xml:space="preserve">to ensure that </w:t>
      </w:r>
      <w:r w:rsidR="00E17CE0" w:rsidRPr="0039189C">
        <w:rPr>
          <w:rFonts w:cs="Arial"/>
          <w:color w:val="000000" w:themeColor="text1"/>
          <w:szCs w:val="24"/>
        </w:rPr>
        <w:t>the sensory impaired community</w:t>
      </w:r>
      <w:r w:rsidRPr="0039189C">
        <w:rPr>
          <w:rFonts w:cs="Arial"/>
          <w:color w:val="000000" w:themeColor="text1"/>
          <w:szCs w:val="24"/>
        </w:rPr>
        <w:t xml:space="preserve"> can</w:t>
      </w:r>
      <w:r>
        <w:rPr>
          <w:rFonts w:cs="Arial"/>
          <w:color w:val="000000" w:themeColor="text1"/>
          <w:szCs w:val="24"/>
        </w:rPr>
        <w:t xml:space="preserve"> effectively </w:t>
      </w:r>
      <w:r w:rsidRPr="0039189C">
        <w:rPr>
          <w:rFonts w:cs="Arial"/>
          <w:color w:val="000000" w:themeColor="text1"/>
          <w:szCs w:val="24"/>
        </w:rPr>
        <w:t>shape service development/the</w:t>
      </w:r>
      <w:r>
        <w:rPr>
          <w:rFonts w:cs="Arial"/>
          <w:color w:val="000000" w:themeColor="text1"/>
          <w:szCs w:val="24"/>
        </w:rPr>
        <w:t xml:space="preserve"> local</w:t>
      </w:r>
      <w:r w:rsidRPr="0039189C">
        <w:rPr>
          <w:rFonts w:cs="Arial"/>
          <w:color w:val="000000" w:themeColor="text1"/>
          <w:szCs w:val="24"/>
        </w:rPr>
        <w:t xml:space="preserve"> landscape</w:t>
      </w:r>
    </w:p>
    <w:p w14:paraId="3BD64F22" w14:textId="74C8402B" w:rsidR="00180F41" w:rsidRPr="00180F41" w:rsidRDefault="00180F41" w:rsidP="00180F41">
      <w:pPr>
        <w:rPr>
          <w:b/>
          <w:bCs/>
          <w:color w:val="000000" w:themeColor="text1"/>
        </w:rPr>
      </w:pPr>
      <w:r w:rsidRPr="00180F41">
        <w:rPr>
          <w:b/>
          <w:bCs/>
          <w:color w:val="000000" w:themeColor="text1"/>
        </w:rPr>
        <w:t>5. Monitoring and Evaluation</w:t>
      </w:r>
    </w:p>
    <w:p w14:paraId="1DA41C17" w14:textId="7232D756" w:rsidR="00180F41" w:rsidRPr="00180F41" w:rsidRDefault="00180F41" w:rsidP="00180F41">
      <w:pPr>
        <w:rPr>
          <w:color w:val="000000" w:themeColor="text1"/>
        </w:rPr>
      </w:pPr>
      <w:r w:rsidRPr="00180F41">
        <w:rPr>
          <w:color w:val="000000" w:themeColor="text1"/>
        </w:rPr>
        <w:t>The resulting service level agreement will set out the obligations of the two parties including the way in which the grant will be used and how monitoring and evaluation will take place.  If money is not spent as agreed to fulfil the service requirements then the Council will recover any monies in accordance with the agreement.</w:t>
      </w:r>
    </w:p>
    <w:p w14:paraId="7AA622DB" w14:textId="72F8D8F2" w:rsidR="00F5526A" w:rsidRDefault="00180F41" w:rsidP="005E724A">
      <w:pPr>
        <w:rPr>
          <w:b/>
          <w:bCs/>
        </w:rPr>
      </w:pPr>
      <w:r>
        <w:rPr>
          <w:b/>
          <w:bCs/>
        </w:rPr>
        <w:t>6</w:t>
      </w:r>
      <w:r w:rsidR="00BB6448">
        <w:rPr>
          <w:b/>
          <w:bCs/>
        </w:rPr>
        <w:t>.</w:t>
      </w:r>
      <w:r w:rsidR="00BB6448">
        <w:rPr>
          <w:b/>
          <w:bCs/>
        </w:rPr>
        <w:tab/>
      </w:r>
      <w:r w:rsidR="00F5526A">
        <w:rPr>
          <w:b/>
          <w:bCs/>
        </w:rPr>
        <w:t>How to apply</w:t>
      </w:r>
    </w:p>
    <w:p w14:paraId="6D0A0EF5" w14:textId="44E29DEE" w:rsidR="001475CC" w:rsidRPr="00693B1A" w:rsidRDefault="001475CC" w:rsidP="005E724A">
      <w:r>
        <w:t xml:space="preserve">Interested organisations should submit a statement </w:t>
      </w:r>
      <w:r w:rsidR="00736344">
        <w:t>(</w:t>
      </w:r>
      <w:r w:rsidR="00736344" w:rsidRPr="001E28B3">
        <w:rPr>
          <w:b/>
          <w:bCs/>
        </w:rPr>
        <w:t xml:space="preserve">word limit </w:t>
      </w:r>
      <w:r w:rsidR="00E17CE0" w:rsidRPr="001E28B3">
        <w:rPr>
          <w:b/>
          <w:bCs/>
        </w:rPr>
        <w:t>3500</w:t>
      </w:r>
      <w:r w:rsidR="00736344">
        <w:t xml:space="preserve">) </w:t>
      </w:r>
      <w:r>
        <w:t>that details the following</w:t>
      </w:r>
      <w:r w:rsidR="00736344">
        <w:t>:</w:t>
      </w:r>
    </w:p>
    <w:p w14:paraId="561CA5D4" w14:textId="35794B61" w:rsidR="00681BD8" w:rsidRDefault="00681BD8" w:rsidP="00BB6448">
      <w:pPr>
        <w:pStyle w:val="ListParagraph"/>
        <w:numPr>
          <w:ilvl w:val="0"/>
          <w:numId w:val="5"/>
        </w:numPr>
      </w:pPr>
      <w:r>
        <w:t xml:space="preserve">Organisation Name, Name and position of person submitting the </w:t>
      </w:r>
      <w:r w:rsidR="00B967CB">
        <w:t>application</w:t>
      </w:r>
      <w:r>
        <w:t xml:space="preserve"> and their contact email and phone number.</w:t>
      </w:r>
    </w:p>
    <w:p w14:paraId="1A0A2447" w14:textId="47A36195" w:rsidR="00BB6448" w:rsidRDefault="00BB6448" w:rsidP="00BB6448">
      <w:pPr>
        <w:pStyle w:val="ListParagraph"/>
        <w:numPr>
          <w:ilvl w:val="0"/>
          <w:numId w:val="5"/>
        </w:numPr>
      </w:pPr>
      <w:r>
        <w:t>How the</w:t>
      </w:r>
      <w:r w:rsidR="00681BD8">
        <w:t xml:space="preserve"> organisation </w:t>
      </w:r>
      <w:r>
        <w:t>meet</w:t>
      </w:r>
      <w:r w:rsidR="00681BD8">
        <w:t>s</w:t>
      </w:r>
      <w:r>
        <w:t xml:space="preserve"> the requirements at Section 1, including what additional value they would add to the service provision</w:t>
      </w:r>
    </w:p>
    <w:p w14:paraId="3A075FA1" w14:textId="11C296D3" w:rsidR="00BB6448" w:rsidRDefault="00BB6448" w:rsidP="00BB6448">
      <w:pPr>
        <w:pStyle w:val="ListParagraph"/>
        <w:numPr>
          <w:ilvl w:val="0"/>
          <w:numId w:val="5"/>
        </w:numPr>
      </w:pPr>
      <w:r>
        <w:t>Their understanding of the needs of people with a sensory impairment living in Rotherham</w:t>
      </w:r>
      <w:r w:rsidR="001E28B3">
        <w:t xml:space="preserve"> and how they will meet the aims and objectives of the service.</w:t>
      </w:r>
    </w:p>
    <w:p w14:paraId="7FCAE12B" w14:textId="61E37C80" w:rsidR="00BB6448" w:rsidRDefault="005E724A" w:rsidP="00BB6448">
      <w:pPr>
        <w:pStyle w:val="ListParagraph"/>
        <w:numPr>
          <w:ilvl w:val="0"/>
          <w:numId w:val="5"/>
        </w:numPr>
      </w:pPr>
      <w:r w:rsidRPr="00736344">
        <w:t>The methodology for how the organisation will engage with the other third sector providers</w:t>
      </w:r>
      <w:r w:rsidR="00736344">
        <w:t xml:space="preserve">, people with a sensory impairment and other stakeholders </w:t>
      </w:r>
      <w:r w:rsidRPr="00736344">
        <w:t>in the co-design and delivery</w:t>
      </w:r>
      <w:r w:rsidR="00736344">
        <w:t xml:space="preserve"> of the service.</w:t>
      </w:r>
    </w:p>
    <w:p w14:paraId="7B5CED5A" w14:textId="2FCC646E" w:rsidR="00BB6448" w:rsidRDefault="00BB6448" w:rsidP="005E724A">
      <w:pPr>
        <w:pStyle w:val="ListParagraph"/>
        <w:numPr>
          <w:ilvl w:val="0"/>
          <w:numId w:val="5"/>
        </w:numPr>
      </w:pPr>
      <w:r>
        <w:t>Their experience in</w:t>
      </w:r>
      <w:r w:rsidRPr="00BB6448">
        <w:t xml:space="preserve"> meet</w:t>
      </w:r>
      <w:r>
        <w:t>ing</w:t>
      </w:r>
      <w:r w:rsidRPr="00BB6448">
        <w:t xml:space="preserve"> the requirements of the Equalit</w:t>
      </w:r>
      <w:r w:rsidR="00E17CE0">
        <w:t>y</w:t>
      </w:r>
      <w:r w:rsidRPr="00BB6448">
        <w:t xml:space="preserve"> Act </w:t>
      </w:r>
      <w:r w:rsidR="001E28B3">
        <w:t>2010</w:t>
      </w:r>
    </w:p>
    <w:p w14:paraId="444C3D55" w14:textId="17996302" w:rsidR="00E17CE0" w:rsidRDefault="005E724A" w:rsidP="00E17CE0">
      <w:pPr>
        <w:pStyle w:val="ListParagraph"/>
        <w:numPr>
          <w:ilvl w:val="0"/>
          <w:numId w:val="5"/>
        </w:numPr>
      </w:pPr>
      <w:r w:rsidRPr="00BB6448">
        <w:lastRenderedPageBreak/>
        <w:t>Demonstration and commitment of management capacity to lead both the co-design and co-delivery, including receipt and management of the grant and grant compliance matters</w:t>
      </w:r>
    </w:p>
    <w:p w14:paraId="2974E059" w14:textId="07564AC6" w:rsidR="00E17CE0" w:rsidRPr="00E17CE0" w:rsidRDefault="00E17CE0" w:rsidP="00E17CE0">
      <w:pPr>
        <w:rPr>
          <w:color w:val="FF0000"/>
        </w:rPr>
      </w:pPr>
    </w:p>
    <w:p w14:paraId="2AFD2FAB" w14:textId="245DD373" w:rsidR="005E724A" w:rsidRPr="00180F41" w:rsidRDefault="00A968EC" w:rsidP="005E724A">
      <w:pPr>
        <w:rPr>
          <w:color w:val="000000" w:themeColor="text1"/>
        </w:rPr>
      </w:pPr>
      <w:r>
        <w:rPr>
          <w:color w:val="000000" w:themeColor="text1"/>
        </w:rPr>
        <w:t xml:space="preserve">Statements </w:t>
      </w:r>
      <w:r w:rsidR="005E724A" w:rsidRPr="00681BD8">
        <w:rPr>
          <w:color w:val="000000" w:themeColor="text1"/>
        </w:rPr>
        <w:t>should be sent by e-mail addressing the criteria set out above</w:t>
      </w:r>
      <w:r w:rsidR="00180F41">
        <w:rPr>
          <w:color w:val="000000" w:themeColor="text1"/>
        </w:rPr>
        <w:t xml:space="preserve"> and </w:t>
      </w:r>
      <w:r w:rsidR="005E724A" w:rsidRPr="001475CC">
        <w:t xml:space="preserve">be sent to </w:t>
      </w:r>
      <w:hyperlink r:id="rId6" w:history="1">
        <w:r w:rsidR="0058350F" w:rsidRPr="008E25DA">
          <w:rPr>
            <w:rStyle w:val="Hyperlink"/>
          </w:rPr>
          <w:t>joanne.bell@rotherham.gov.uk</w:t>
        </w:r>
      </w:hyperlink>
    </w:p>
    <w:p w14:paraId="390DEED0" w14:textId="1CEB9EBE" w:rsidR="0058350F" w:rsidRDefault="00A968EC" w:rsidP="005E724A">
      <w:pPr>
        <w:rPr>
          <w:color w:val="000000" w:themeColor="text1"/>
        </w:rPr>
      </w:pPr>
      <w:r>
        <w:t>Applications</w:t>
      </w:r>
      <w:r w:rsidR="0058350F">
        <w:t xml:space="preserve"> </w:t>
      </w:r>
      <w:r w:rsidR="0058350F" w:rsidRPr="0058350F">
        <w:rPr>
          <w:color w:val="000000" w:themeColor="text1"/>
        </w:rPr>
        <w:t xml:space="preserve">will be assessed by a panel of </w:t>
      </w:r>
      <w:r w:rsidR="00D96BF9">
        <w:rPr>
          <w:color w:val="000000" w:themeColor="text1"/>
        </w:rPr>
        <w:t xml:space="preserve">at least </w:t>
      </w:r>
      <w:r w:rsidR="0058350F" w:rsidRPr="0058350F">
        <w:rPr>
          <w:color w:val="000000" w:themeColor="text1"/>
        </w:rPr>
        <w:t>three Officers from the Adult Care, Housing and Public Health Directorate</w:t>
      </w:r>
    </w:p>
    <w:p w14:paraId="0C55F048" w14:textId="67C61765" w:rsidR="00180F41" w:rsidRPr="009D4919" w:rsidRDefault="00180F41" w:rsidP="005E724A">
      <w:pPr>
        <w:rPr>
          <w:color w:val="FF0000"/>
        </w:rPr>
      </w:pPr>
      <w:r w:rsidRPr="001475CC">
        <w:t xml:space="preserve">The closing date for </w:t>
      </w:r>
      <w:r w:rsidR="00A968EC" w:rsidRPr="001E28B3">
        <w:rPr>
          <w:color w:val="000000" w:themeColor="text1"/>
        </w:rPr>
        <w:t>applications</w:t>
      </w:r>
      <w:r w:rsidRPr="001E28B3">
        <w:rPr>
          <w:color w:val="000000" w:themeColor="text1"/>
        </w:rPr>
        <w:t xml:space="preserve"> is 11.59pm on </w:t>
      </w:r>
      <w:r w:rsidR="001E28B3" w:rsidRPr="001E28B3">
        <w:rPr>
          <w:color w:val="000000" w:themeColor="text1"/>
        </w:rPr>
        <w:t>24</w:t>
      </w:r>
      <w:r w:rsidR="001E28B3" w:rsidRPr="001E28B3">
        <w:rPr>
          <w:color w:val="000000" w:themeColor="text1"/>
          <w:vertAlign w:val="superscript"/>
        </w:rPr>
        <w:t>th</w:t>
      </w:r>
      <w:r w:rsidR="001E28B3" w:rsidRPr="001E28B3">
        <w:rPr>
          <w:color w:val="000000" w:themeColor="text1"/>
        </w:rPr>
        <w:t xml:space="preserve"> October 2021</w:t>
      </w:r>
      <w:r w:rsidRPr="001E28B3">
        <w:rPr>
          <w:color w:val="000000" w:themeColor="text1"/>
        </w:rPr>
        <w:t xml:space="preserve">. The panel will </w:t>
      </w:r>
      <w:r w:rsidR="001E28B3" w:rsidRPr="001E28B3">
        <w:rPr>
          <w:color w:val="000000" w:themeColor="text1"/>
        </w:rPr>
        <w:t>ev</w:t>
      </w:r>
      <w:r w:rsidR="001E28B3">
        <w:rPr>
          <w:color w:val="000000" w:themeColor="text1"/>
        </w:rPr>
        <w:t>al</w:t>
      </w:r>
      <w:r w:rsidR="001E28B3" w:rsidRPr="001E28B3">
        <w:rPr>
          <w:color w:val="000000" w:themeColor="text1"/>
        </w:rPr>
        <w:t>u</w:t>
      </w:r>
      <w:r w:rsidR="001E28B3">
        <w:rPr>
          <w:color w:val="000000" w:themeColor="text1"/>
        </w:rPr>
        <w:t>a</w:t>
      </w:r>
      <w:r w:rsidR="001E28B3" w:rsidRPr="001E28B3">
        <w:rPr>
          <w:color w:val="000000" w:themeColor="text1"/>
        </w:rPr>
        <w:t>te</w:t>
      </w:r>
      <w:r w:rsidRPr="001E28B3">
        <w:rPr>
          <w:color w:val="000000" w:themeColor="text1"/>
        </w:rPr>
        <w:t xml:space="preserve"> </w:t>
      </w:r>
      <w:r w:rsidR="001E28B3" w:rsidRPr="001E28B3">
        <w:rPr>
          <w:color w:val="000000" w:themeColor="text1"/>
        </w:rPr>
        <w:t>i</w:t>
      </w:r>
      <w:r w:rsidRPr="001E28B3">
        <w:rPr>
          <w:color w:val="000000" w:themeColor="text1"/>
        </w:rPr>
        <w:t xml:space="preserve">n w/c </w:t>
      </w:r>
      <w:r w:rsidR="001E28B3" w:rsidRPr="001E28B3">
        <w:rPr>
          <w:color w:val="000000" w:themeColor="text1"/>
        </w:rPr>
        <w:t>25</w:t>
      </w:r>
      <w:r w:rsidR="001E28B3" w:rsidRPr="001E28B3">
        <w:rPr>
          <w:color w:val="000000" w:themeColor="text1"/>
          <w:vertAlign w:val="superscript"/>
        </w:rPr>
        <w:t>th</w:t>
      </w:r>
      <w:r w:rsidR="001E28B3" w:rsidRPr="001E28B3">
        <w:rPr>
          <w:color w:val="000000" w:themeColor="text1"/>
        </w:rPr>
        <w:t xml:space="preserve"> October 2021</w:t>
      </w:r>
      <w:r w:rsidRPr="001E28B3">
        <w:rPr>
          <w:color w:val="000000" w:themeColor="text1"/>
        </w:rPr>
        <w:t xml:space="preserve"> and </w:t>
      </w:r>
      <w:r w:rsidR="00A968EC" w:rsidRPr="001E28B3">
        <w:rPr>
          <w:color w:val="000000" w:themeColor="text1"/>
        </w:rPr>
        <w:t>applicants</w:t>
      </w:r>
      <w:r w:rsidRPr="001E28B3">
        <w:rPr>
          <w:color w:val="000000" w:themeColor="text1"/>
        </w:rPr>
        <w:t xml:space="preserve"> will be notified of the panel’s decision by </w:t>
      </w:r>
      <w:r w:rsidR="001E28B3" w:rsidRPr="001E28B3">
        <w:rPr>
          <w:color w:val="000000" w:themeColor="text1"/>
        </w:rPr>
        <w:t>6</w:t>
      </w:r>
      <w:r w:rsidR="001E28B3" w:rsidRPr="001E28B3">
        <w:rPr>
          <w:color w:val="000000" w:themeColor="text1"/>
          <w:vertAlign w:val="superscript"/>
        </w:rPr>
        <w:t>th</w:t>
      </w:r>
      <w:r w:rsidR="001E28B3" w:rsidRPr="001E28B3">
        <w:rPr>
          <w:color w:val="000000" w:themeColor="text1"/>
        </w:rPr>
        <w:t xml:space="preserve"> November 2021</w:t>
      </w:r>
      <w:r w:rsidRPr="001E28B3">
        <w:rPr>
          <w:color w:val="000000" w:themeColor="text1"/>
        </w:rPr>
        <w:t xml:space="preserve"> or sooner.</w:t>
      </w:r>
    </w:p>
    <w:p w14:paraId="6834B25A" w14:textId="44AF6554" w:rsidR="005E724A" w:rsidRDefault="00681BD8" w:rsidP="005E724A">
      <w:r>
        <w:t>The c</w:t>
      </w:r>
      <w:r w:rsidR="005E724A" w:rsidRPr="001475CC">
        <w:t xml:space="preserve">o-design is </w:t>
      </w:r>
      <w:r>
        <w:t xml:space="preserve">expected </w:t>
      </w:r>
      <w:r w:rsidR="005E724A" w:rsidRPr="001475CC">
        <w:t xml:space="preserve">to be completed by </w:t>
      </w:r>
      <w:r w:rsidR="001E28B3">
        <w:t xml:space="preserve">31st </w:t>
      </w:r>
      <w:r w:rsidR="001475CC" w:rsidRPr="001475CC">
        <w:t xml:space="preserve">January </w:t>
      </w:r>
      <w:r w:rsidR="005E724A" w:rsidRPr="001475CC">
        <w:t>202</w:t>
      </w:r>
      <w:r w:rsidR="001475CC" w:rsidRPr="001475CC">
        <w:t>2</w:t>
      </w:r>
      <w:r w:rsidR="005E724A" w:rsidRPr="001475CC">
        <w:t>.</w:t>
      </w:r>
    </w:p>
    <w:p w14:paraId="18B4507A" w14:textId="33E5164D" w:rsidR="00681BD8" w:rsidRPr="00681BD8" w:rsidRDefault="00681BD8" w:rsidP="005E724A">
      <w:pPr>
        <w:rPr>
          <w:color w:val="000000" w:themeColor="text1"/>
        </w:rPr>
      </w:pPr>
      <w:r w:rsidRPr="00681BD8">
        <w:rPr>
          <w:color w:val="000000" w:themeColor="text1"/>
        </w:rPr>
        <w:t xml:space="preserve">The co-design process is that set out in the Rotherham Compact. This </w:t>
      </w:r>
      <w:r w:rsidR="00C13278">
        <w:rPr>
          <w:color w:val="000000" w:themeColor="text1"/>
        </w:rPr>
        <w:t xml:space="preserve">is </w:t>
      </w:r>
      <w:r w:rsidRPr="00681BD8">
        <w:rPr>
          <w:color w:val="000000" w:themeColor="text1"/>
        </w:rPr>
        <w:t>available from the Voluntary Action Rotherham website and sets out the relationship between the Council and VCS in Rotherham.</w:t>
      </w:r>
    </w:p>
    <w:p w14:paraId="2A8179E3" w14:textId="4B5D358F" w:rsidR="00180F41" w:rsidRPr="00180F41" w:rsidRDefault="00180F41" w:rsidP="00180F41">
      <w:pPr>
        <w:rPr>
          <w:color w:val="000000" w:themeColor="text1"/>
        </w:rPr>
      </w:pPr>
      <w:r w:rsidRPr="00180F41">
        <w:rPr>
          <w:color w:val="000000" w:themeColor="text1"/>
        </w:rPr>
        <w:t xml:space="preserve">Any questions should be directed to </w:t>
      </w:r>
      <w:hyperlink r:id="rId7" w:history="1">
        <w:r w:rsidRPr="00180F41">
          <w:rPr>
            <w:rStyle w:val="Hyperlink"/>
            <w:color w:val="000000" w:themeColor="text1"/>
          </w:rPr>
          <w:t>commissioningenquiries@rotherham.gov.uk</w:t>
        </w:r>
      </w:hyperlink>
    </w:p>
    <w:p w14:paraId="7429FA23" w14:textId="77777777" w:rsidR="00180F41" w:rsidRPr="009D4919" w:rsidRDefault="00180F41" w:rsidP="00180F41">
      <w:pPr>
        <w:rPr>
          <w:color w:val="FF0000"/>
        </w:rPr>
      </w:pPr>
    </w:p>
    <w:p w14:paraId="09FDA5F7" w14:textId="62D4AC1A" w:rsidR="005E724A" w:rsidRPr="009D4919" w:rsidRDefault="005E724A" w:rsidP="005E724A">
      <w:pPr>
        <w:rPr>
          <w:color w:val="FF0000"/>
        </w:rPr>
      </w:pPr>
    </w:p>
    <w:sectPr w:rsidR="005E724A" w:rsidRPr="009D4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80A7A"/>
    <w:multiLevelType w:val="hybridMultilevel"/>
    <w:tmpl w:val="1F56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557CA"/>
    <w:multiLevelType w:val="hybridMultilevel"/>
    <w:tmpl w:val="D888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10171"/>
    <w:multiLevelType w:val="hybridMultilevel"/>
    <w:tmpl w:val="D548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63BA2"/>
    <w:multiLevelType w:val="hybridMultilevel"/>
    <w:tmpl w:val="2AA0B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0426C8"/>
    <w:multiLevelType w:val="hybridMultilevel"/>
    <w:tmpl w:val="11EAB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2F6552"/>
    <w:multiLevelType w:val="hybridMultilevel"/>
    <w:tmpl w:val="C37A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A"/>
    <w:rsid w:val="000610DC"/>
    <w:rsid w:val="001475CC"/>
    <w:rsid w:val="00180F41"/>
    <w:rsid w:val="00190E55"/>
    <w:rsid w:val="001E28B3"/>
    <w:rsid w:val="0039189C"/>
    <w:rsid w:val="003F3C3F"/>
    <w:rsid w:val="00575335"/>
    <w:rsid w:val="0058350F"/>
    <w:rsid w:val="005E724A"/>
    <w:rsid w:val="00664270"/>
    <w:rsid w:val="00681BD8"/>
    <w:rsid w:val="00693B1A"/>
    <w:rsid w:val="006D0CF6"/>
    <w:rsid w:val="00736344"/>
    <w:rsid w:val="00812A15"/>
    <w:rsid w:val="008741BA"/>
    <w:rsid w:val="00963D9D"/>
    <w:rsid w:val="00997038"/>
    <w:rsid w:val="009D4919"/>
    <w:rsid w:val="00A968EC"/>
    <w:rsid w:val="00B22C23"/>
    <w:rsid w:val="00B25371"/>
    <w:rsid w:val="00B3132E"/>
    <w:rsid w:val="00B967CB"/>
    <w:rsid w:val="00BB6448"/>
    <w:rsid w:val="00BC11DC"/>
    <w:rsid w:val="00C13278"/>
    <w:rsid w:val="00CA770B"/>
    <w:rsid w:val="00D20FEC"/>
    <w:rsid w:val="00D96BF9"/>
    <w:rsid w:val="00E17CE0"/>
    <w:rsid w:val="00EE18EC"/>
    <w:rsid w:val="00EE4957"/>
    <w:rsid w:val="00F13755"/>
    <w:rsid w:val="00F55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67F8"/>
  <w15:chartTrackingRefBased/>
  <w15:docId w15:val="{0FDEEDDE-F923-4E3F-906B-9C546A1F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24A"/>
    <w:rPr>
      <w:color w:val="0000FF" w:themeColor="hyperlink"/>
      <w:u w:val="single"/>
    </w:rPr>
  </w:style>
  <w:style w:type="character" w:styleId="UnresolvedMention">
    <w:name w:val="Unresolved Mention"/>
    <w:basedOn w:val="DefaultParagraphFont"/>
    <w:uiPriority w:val="99"/>
    <w:semiHidden/>
    <w:unhideWhenUsed/>
    <w:rsid w:val="005E724A"/>
    <w:rPr>
      <w:color w:val="605E5C"/>
      <w:shd w:val="clear" w:color="auto" w:fill="E1DFDD"/>
    </w:rPr>
  </w:style>
  <w:style w:type="paragraph" w:styleId="ListParagraph">
    <w:name w:val="List Paragraph"/>
    <w:basedOn w:val="Normal"/>
    <w:uiPriority w:val="34"/>
    <w:qFormat/>
    <w:rsid w:val="005E724A"/>
    <w:pPr>
      <w:spacing w:after="160" w:line="259" w:lineRule="auto"/>
      <w:ind w:left="720"/>
      <w:contextualSpacing/>
    </w:pPr>
  </w:style>
  <w:style w:type="table" w:styleId="TableGrid">
    <w:name w:val="Table Grid"/>
    <w:basedOn w:val="TableNormal"/>
    <w:uiPriority w:val="39"/>
    <w:rsid w:val="005E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issioningenquiries@rother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anne.bell@rotherham.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9301-6619-42C9-9012-56B73DE5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Bell</dc:creator>
  <cp:keywords/>
  <dc:description/>
  <cp:lastModifiedBy>Joanne Bell</cp:lastModifiedBy>
  <cp:revision>16</cp:revision>
  <dcterms:created xsi:type="dcterms:W3CDTF">2021-09-07T08:33:00Z</dcterms:created>
  <dcterms:modified xsi:type="dcterms:W3CDTF">2021-09-21T08:04:00Z</dcterms:modified>
</cp:coreProperties>
</file>