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4ED2BC4" Type="http://schemas.openxmlformats.org/officeDocument/2006/relationships/officeDocument" Target="/word/document.xml" /><Relationship Id="coreR64ED2BC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NOTICE OF POLL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sz w:val="48"/>
        </w:rPr>
      </w:pPr>
      <w:r>
        <w:rPr>
          <w:b w:val="1"/>
          <w:sz w:val="48"/>
        </w:rPr>
        <w:t>Election of a Parish Councillor for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Maltby West Ward</w:t>
      </w:r>
      <w:r>
        <w:rPr>
          <w:sz w:val="28"/>
          <w:lang w:val="en-GB" w:bidi="en-GB" w:eastAsia="en-GB"/>
        </w:rPr>
        <w:t xml:space="preserve"> of Maltby Tow</w:t>
      </w:r>
      <w:r>
        <w:rPr>
          <w:sz w:val="28"/>
          <w:lang w:val="en-GB" w:bidi="en-GB" w:eastAsia="en-GB"/>
        </w:rPr>
        <w:t>n Counc</w:t>
      </w:r>
      <w:r>
        <w:rPr>
          <w:sz w:val="28"/>
          <w:lang w:val="en-GB" w:bidi="en-GB" w:eastAsia="en-GB"/>
        </w:rPr>
        <w:t>il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Notice is hereby given that: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 xml:space="preserve">A poll for the election of a Parish Councillor for Maltby </w:t>
      </w:r>
      <w:r>
        <w:rPr>
          <w:sz w:val="22"/>
        </w:rPr>
        <w:t>West Ward</w:t>
      </w:r>
      <w:r>
        <w:rPr>
          <w:sz w:val="22"/>
          <w:lang w:val="en-GB" w:bidi="en-GB" w:eastAsia="en-GB"/>
        </w:rPr>
        <w:t xml:space="preserve"> of M</w:t>
      </w:r>
      <w:r>
        <w:rPr>
          <w:sz w:val="22"/>
          <w:lang w:val="en-GB" w:bidi="en-GB" w:eastAsia="en-GB"/>
        </w:rPr>
        <w:t>altby Town Council</w:t>
      </w:r>
      <w:r>
        <w:rPr>
          <w:sz w:val="22"/>
        </w:rPr>
        <w:t xml:space="preserve"> will be held on Thursday 4 August 2022, between the hours of 7:00 am and 10:00 pm.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number of Parish Councillors to be elected is one.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>
      <w:pPr>
        <w:tabs>
          <w:tab w:val="left" w:pos="357" w:leader="none"/>
        </w:tabs>
        <w:jc w:val="both"/>
        <w:rPr>
          <w:sz w:val="16"/>
        </w:rPr>
      </w:pPr>
    </w:p>
    <w:tbl>
      <w:tblPr>
        <w:tblStyle w:val="T2"/>
        <w:tblW w:w="10246" w:type="dxa"/>
        <w:tblInd w:w="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gridAfter w:val="0"/>
          <w:wBefore w:w="0" w:type="dxa"/>
        </w:trPr>
        <w:tc>
          <w:tcPr>
            <w:tcW w:w="2044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Name of Candidate</w:t>
            </w:r>
          </w:p>
        </w:tc>
        <w:tc>
          <w:tcPr>
            <w:tcW w:w="2189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Home Address</w:t>
            </w:r>
          </w:p>
        </w:tc>
        <w:tc>
          <w:tcPr>
            <w:tcW w:w="1948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Description (if any)</w:t>
            </w:r>
          </w:p>
        </w:tc>
        <w:tc>
          <w:tcPr>
            <w:tcW w:w="4065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Names of Signatories</w:t>
            </w:r>
          </w:p>
          <w:p>
            <w:pPr>
              <w:tabs>
                <w:tab w:val="left" w:pos="357" w:leader="none"/>
              </w:tabs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Proposers(+)</w:t>
            </w:r>
            <w:r>
              <w:rPr>
                <w:b w:val="1"/>
                <w:sz w:val="18"/>
                <w:lang w:val="en-GB" w:bidi="en-GB" w:eastAsia="en-GB"/>
              </w:rPr>
              <w:t xml:space="preserve"> &amp;</w:t>
            </w:r>
            <w:r>
              <w:rPr>
                <w:b w:val="1"/>
                <w:sz w:val="18"/>
              </w:rPr>
              <w:t xml:space="preserve"> Seconders(++)</w:t>
            </w:r>
          </w:p>
        </w:tc>
      </w:tr>
      <w:tr>
        <w:trPr>
          <w:gridAfter w:val="0"/>
          <w:wBefore w:w="0" w:type="dxa"/>
        </w:trPr>
        <w:tc>
          <w:tcPr>
            <w:tcW w:w="2044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STABLES</w:t>
            </w:r>
          </w:p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Lynda Jayne</w:t>
            </w:r>
          </w:p>
          <w:p>
            <w:pPr>
              <w:tabs>
                <w:tab w:val="left" w:pos="357" w:leader="none"/>
              </w:tabs>
              <w:rPr>
                <w:sz w:val="18"/>
              </w:rPr>
            </w:pPr>
          </w:p>
        </w:tc>
        <w:tc>
          <w:tcPr>
            <w:tcW w:w="2189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 xml:space="preserve">7 Bevan Crescent, Maltby, Rotherham, </w:t>
            </w:r>
          </w:p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S66 8AN</w:t>
            </w:r>
          </w:p>
        </w:tc>
        <w:tc>
          <w:tcPr>
            <w:tcW w:w="1948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Independent</w:t>
            </w:r>
          </w:p>
        </w:tc>
        <w:tc>
          <w:tcPr>
            <w:tcW w:w="1574" w:type="dxa"/>
          </w:tcPr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>Lorraine Boyda (+)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91" w:type="dxa"/>
          </w:tcPr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>Martin R Boyda (++)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>
        <w:trPr>
          <w:gridAfter w:val="0"/>
          <w:wBefore w:w="0" w:type="dxa"/>
        </w:trPr>
        <w:tc>
          <w:tcPr>
            <w:tcW w:w="2044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STRINGER</w:t>
            </w:r>
          </w:p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Carol</w:t>
            </w:r>
          </w:p>
          <w:p>
            <w:pPr>
              <w:tabs>
                <w:tab w:val="left" w:pos="357" w:leader="none"/>
              </w:tabs>
              <w:rPr>
                <w:sz w:val="18"/>
              </w:rPr>
            </w:pPr>
          </w:p>
        </w:tc>
        <w:tc>
          <w:tcPr>
            <w:tcW w:w="2189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 xml:space="preserve">32 Bevan Crescent, Maltby, Rotherham, South Yorkshire, </w:t>
            </w:r>
          </w:p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S66 8AN</w:t>
            </w:r>
          </w:p>
        </w:tc>
        <w:tc>
          <w:tcPr>
            <w:tcW w:w="1948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</w:p>
        </w:tc>
        <w:tc>
          <w:tcPr>
            <w:tcW w:w="1574" w:type="dxa"/>
          </w:tcPr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>John W Sawyer (+)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91" w:type="dxa"/>
          </w:tcPr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>Heather D Saunders-Upfold (++)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>
      <w:pPr>
        <w:tabs>
          <w:tab w:val="left" w:pos="357" w:leader="none"/>
        </w:tabs>
        <w:jc w:val="both"/>
        <w:rPr>
          <w:sz w:val="16"/>
        </w:rPr>
      </w:pP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0"/>
        </w:rPr>
      </w:pPr>
      <w:r>
        <w:rPr>
          <w:sz w:val="22"/>
        </w:rPr>
        <w:t>The situation of Polling Stations and the description of persons entitled to vote thereat are as follows:</w:t>
      </w:r>
    </w:p>
    <w:p>
      <w:pPr>
        <w:tabs>
          <w:tab w:val="left" w:pos="357" w:leader="none"/>
        </w:tabs>
        <w:jc w:val="both"/>
        <w:rPr>
          <w:sz w:val="16"/>
        </w:rPr>
      </w:pPr>
    </w:p>
    <w:tbl>
      <w:tblPr>
        <w:tblStyle w:val="T2"/>
        <w:tblW w:w="10260" w:type="dxa"/>
        <w:tblInd w:w="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gridAfter w:val="0"/>
          <w:wBefore w:w="0" w:type="dxa"/>
        </w:trPr>
        <w:tc>
          <w:tcPr>
            <w:tcW w:w="5836" w:type="dxa"/>
            <w:tcBorders>
              <w:bottom w:val="nil" w:sz="0" w:space="0" w:shadow="0" w:frame="0" w:color="000000"/>
            </w:tcBorders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Situation of Polling Station</w:t>
            </w:r>
          </w:p>
        </w:tc>
        <w:tc>
          <w:tcPr>
            <w:tcW w:w="940" w:type="dxa"/>
            <w:tcBorders>
              <w:bottom w:val="nil" w:sz="0" w:space="0" w:shadow="0" w:frame="0" w:color="000000"/>
            </w:tcBorders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Station Number</w:t>
            </w:r>
          </w:p>
        </w:tc>
        <w:tc>
          <w:tcPr>
            <w:tcW w:w="3484" w:type="dxa"/>
            <w:tcBorders>
              <w:bottom w:val="nil" w:sz="0" w:space="0" w:shadow="0" w:frame="0" w:color="000000"/>
            </w:tcBorders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Ranges of electoral register numbers of persons entitled to vote thereat</w:t>
            </w:r>
          </w:p>
        </w:tc>
      </w:tr>
      <w:tr>
        <w:trPr>
          <w:gridAfter w:val="0"/>
          <w:wBefore w:w="0" w:type="dxa"/>
        </w:trPr>
        <w:tc>
          <w:tcPr>
            <w:tcW w:w="5836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Hilltop School, Larch Road, Maltby</w:t>
            </w:r>
          </w:p>
        </w:tc>
        <w:tc>
          <w:tcPr>
            <w:tcW w:w="940" w:type="dxa"/>
          </w:tcPr>
          <w:p>
            <w:pPr>
              <w:tabs>
                <w:tab w:val="left" w:pos="357" w:leader="none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1*</w:t>
            </w:r>
          </w:p>
        </w:tc>
        <w:tc>
          <w:tcPr>
            <w:tcW w:w="3484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HEB-1 to HEB-1755</w:t>
            </w:r>
          </w:p>
        </w:tc>
      </w:tr>
      <w:tr>
        <w:trPr>
          <w:gridAfter w:val="0"/>
          <w:wBefore w:w="0" w:type="dxa"/>
        </w:trPr>
        <w:tc>
          <w:tcPr>
            <w:tcW w:w="5836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Hilltop School, Larch Road, Maltby</w:t>
            </w:r>
          </w:p>
        </w:tc>
        <w:tc>
          <w:tcPr>
            <w:tcW w:w="940" w:type="dxa"/>
          </w:tcPr>
          <w:p>
            <w:pPr>
              <w:tabs>
                <w:tab w:val="left" w:pos="357" w:leader="none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2*</w:t>
            </w:r>
          </w:p>
        </w:tc>
        <w:tc>
          <w:tcPr>
            <w:tcW w:w="3484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HEB-1755/1 to HEB-3510</w:t>
            </w:r>
          </w:p>
        </w:tc>
      </w:tr>
      <w:tr>
        <w:trPr>
          <w:gridAfter w:val="0"/>
          <w:wBefore w:w="0" w:type="dxa"/>
        </w:trPr>
        <w:tc>
          <w:tcPr>
            <w:tcW w:w="5836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Bevan Crescent Neighbourhood Centre, Bevan Crescent, Maltby</w:t>
            </w:r>
          </w:p>
        </w:tc>
        <w:tc>
          <w:tcPr>
            <w:tcW w:w="940" w:type="dxa"/>
          </w:tcPr>
          <w:p>
            <w:pPr>
              <w:tabs>
                <w:tab w:val="left" w:pos="357" w:leader="none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3 </w:t>
            </w:r>
          </w:p>
        </w:tc>
        <w:tc>
          <w:tcPr>
            <w:tcW w:w="3484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HEC-1 to HEC-1432</w:t>
            </w:r>
          </w:p>
        </w:tc>
      </w:tr>
      <w:tr>
        <w:trPr>
          <w:gridAfter w:val="0"/>
          <w:wBefore w:w="0" w:type="dxa"/>
        </w:trPr>
        <w:tc>
          <w:tcPr>
            <w:tcW w:w="5836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The Grange Neighbourhood Centre, St. Bartholomew`s Close, Maltby</w:t>
            </w:r>
          </w:p>
        </w:tc>
        <w:tc>
          <w:tcPr>
            <w:tcW w:w="940" w:type="dxa"/>
          </w:tcPr>
          <w:p>
            <w:pPr>
              <w:tabs>
                <w:tab w:val="left" w:pos="357" w:leader="none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4</w:t>
            </w:r>
          </w:p>
        </w:tc>
        <w:tc>
          <w:tcPr>
            <w:tcW w:w="3484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HED-1 to HED-565</w:t>
            </w:r>
          </w:p>
        </w:tc>
      </w:tr>
    </w:tbl>
    <w:p>
      <w:pPr>
        <w:tabs>
          <w:tab w:val="left" w:pos="357" w:leader="none"/>
        </w:tabs>
        <w:jc w:val="both"/>
        <w:rPr>
          <w:sz w:val="20"/>
        </w:rPr>
      </w:pPr>
    </w:p>
    <w:p>
      <w:pPr>
        <w:tabs>
          <w:tab w:val="left" w:pos="426" w:leader="none"/>
        </w:tabs>
        <w:ind w:hanging="426" w:left="426"/>
        <w:jc w:val="both"/>
        <w:rPr>
          <w:sz w:val="20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pgNumType w:chapSep="hyphen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  <w:r>
            <w:rPr>
              <w:sz w:val="20"/>
            </w:rPr>
            <w:t>Dated Wednesday 27 July 2022</w:t>
          </w:r>
        </w:p>
      </w:tc>
      <w:tc>
        <w:tcPr>
          <w:tcW w:w="5745" w:type="dxa"/>
        </w:tcPr>
        <w:p>
          <w:pPr>
            <w:ind w:left="3297"/>
            <w:rPr>
              <w:sz w:val="20"/>
            </w:rPr>
          </w:pPr>
          <w:r>
            <w:rPr>
              <w:sz w:val="20"/>
            </w:rPr>
            <w:t>Sharon Kemp</w:t>
          </w:r>
        </w:p>
      </w:tc>
    </w:tr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</w:p>
        <w:p>
          <w:pPr>
            <w:rPr>
              <w:sz w:val="20"/>
            </w:rPr>
          </w:pPr>
        </w:p>
      </w:tc>
      <w:tc>
        <w:tcPr>
          <w:tcW w:w="5745" w:type="dxa"/>
        </w:tcPr>
        <w:p>
          <w:pPr>
            <w:ind w:hanging="0" w:left="3297"/>
            <w:rPr>
              <w:sz w:val="20"/>
            </w:rPr>
          </w:pPr>
          <w:r>
            <w:rPr>
              <w:sz w:val="20"/>
            </w:rPr>
            <w:t>Returning Officer</w:t>
          </w:r>
        </w:p>
      </w:tc>
    </w:tr>
  </w:tbl>
  <w:p>
    <w:pPr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0"/>
      </w:rPr>
    </w:pPr>
  </w:p>
</w:hdr>
</file>

<file path=word/numbering.xml><?xml version="1.0" encoding="utf-8"?>
<w:numbering xmlns:w="http://schemas.openxmlformats.org/wordprocessingml/2006/main">
  <w:abstractNum w:abstractNumId="0">
    <w:nsid w:val="3FD937FD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>
      <w:sz w:val="20"/>
    </w:rPr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0"/>
    </w:rPr>
  </w:style>
  <w:style w:type="character" w:styleId="C2">
    <w:name w:val="Hyperlink"/>
    <w:rPr>
      <w:color w:val="0000FF"/>
      <w:sz w:val="20"/>
      <w:u w:val="single"/>
    </w:rPr>
  </w:style>
  <w:style w:type="table" w:styleId="T0" w:default="1">
    <w:name w:val="Normal Table"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0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Marie Rathe</dc:creator>
  <dcterms:created xsi:type="dcterms:W3CDTF">2022-07-22T15:40:51Z</dcterms:created>
  <cp:lastModifiedBy>Marie Rathe</cp:lastModifiedBy>
  <dcterms:modified xsi:type="dcterms:W3CDTF">2022-07-22T15:55:24Z</dcterms:modified>
  <cp:revision>1</cp:revision>
</cp:coreProperties>
</file>