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CA2505" Type="http://schemas.openxmlformats.org/officeDocument/2006/relationships/officeDocument" Target="/word/document.xml" /><Relationship Id="coreR74CA250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a Parish Councillor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Dinnington Park Avenue Ward of Dinnington St John`s Town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SCOTT</w:t>
            </w:r>
          </w:p>
          <w:p>
            <w:r>
              <w:t>Steven George</w:t>
            </w:r>
          </w:p>
          <w:p/>
        </w:tc>
        <w:tc>
          <w:tcPr>
            <w:tcW w:w="2835" w:type="dxa"/>
          </w:tcPr>
          <w:p>
            <w:r>
              <w:t>3 Beech Grove, Dinnington, S25 2LG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2024-04-05T20:12:53Z</dcterms:created>
  <cp:lastModifiedBy>Michelle Mellor</cp:lastModifiedBy>
  <dcterms:modified xsi:type="dcterms:W3CDTF">2024-04-05T20:13:18Z</dcterms:modified>
  <cp:revision>1</cp:revision>
</cp:coreProperties>
</file>