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1485" w14:textId="23B3A744" w:rsidR="006C55C7" w:rsidRDefault="006C55C7" w:rsidP="006C55C7">
      <w:pPr>
        <w:rPr>
          <w:rFonts w:cs="Arial"/>
          <w:b/>
          <w:color w:val="444444"/>
          <w:szCs w:val="24"/>
          <w:lang w:val="en"/>
        </w:rPr>
      </w:pPr>
      <w:r>
        <w:fldChar w:fldCharType="begin"/>
      </w:r>
      <w:r>
        <w:instrText xml:space="preserve"> INCLUDEPICTURE "http://rmbcintranet/Directorates/ACH/NASICT/Picture%20Library/_w/Revised%20RMBC%20Logo_gif.jpg" \* MERGEFORMATINET </w:instrText>
      </w:r>
      <w:r>
        <w:fldChar w:fldCharType="separate"/>
      </w:r>
      <w:r w:rsidR="00FD7BB6">
        <w:fldChar w:fldCharType="begin"/>
      </w:r>
      <w:r w:rsidR="00FD7BB6">
        <w:instrText xml:space="preserve"> INCLUDEPICTURE  "http://rmbcintranet/Directorates/ACH/NASICT/Picture Library/_w/Revised RMBC Logo_gif.jpg" \* MERGEFORMATINET </w:instrText>
      </w:r>
      <w:r w:rsidR="00FD7BB6">
        <w:fldChar w:fldCharType="separate"/>
      </w:r>
      <w:r w:rsidR="00810A0F">
        <w:fldChar w:fldCharType="begin"/>
      </w:r>
      <w:r w:rsidR="00810A0F">
        <w:instrText xml:space="preserve"> INCLUDEPICTURE  "http://rmbcintranet/Directorates/ACH/NASICT/Picture Library/_w/Revised RMBC Logo_gif.jpg" \* MERGEFORMATINET </w:instrText>
      </w:r>
      <w:r w:rsidR="00810A0F">
        <w:fldChar w:fldCharType="separate"/>
      </w:r>
      <w:r w:rsidR="00E03DE6">
        <w:fldChar w:fldCharType="begin"/>
      </w:r>
      <w:r w:rsidR="00E03DE6">
        <w:instrText xml:space="preserve"> INCLUDEPICTURE  "http://rmbcintranet/Directorates/ACH/NASICT/Picture Library/_w/Revised RMBC Logo_gif.jpg" \* MERGEFORMATINET </w:instrText>
      </w:r>
      <w:r w:rsidR="00E03DE6">
        <w:fldChar w:fldCharType="separate"/>
      </w:r>
      <w:r w:rsidR="00FE0297">
        <w:fldChar w:fldCharType="begin"/>
      </w:r>
      <w:r w:rsidR="00FE0297">
        <w:instrText xml:space="preserve"> INCLUDEPICTURE  "http://rmbcintranet/Directorates/ACH/NASICT/Picture Library/_w/Revised RMBC Logo_gif.jpg" \* MERGEFORMATINET </w:instrText>
      </w:r>
      <w:r w:rsidR="00FE0297">
        <w:fldChar w:fldCharType="separate"/>
      </w:r>
      <w:r w:rsidR="00CB52E4">
        <w:fldChar w:fldCharType="begin"/>
      </w:r>
      <w:r w:rsidR="00CB52E4">
        <w:instrText xml:space="preserve"> INCLUDEPICTURE  "http://rmbcintranet/Directorates/ACH/NASICT/Picture Library/_w/Revised RMBC Logo_gif.jpg" \* MERGEFORMATINET </w:instrText>
      </w:r>
      <w:r w:rsidR="00CB52E4">
        <w:fldChar w:fldCharType="separate"/>
      </w:r>
      <w:r w:rsidR="00871C0E">
        <w:fldChar w:fldCharType="begin"/>
      </w:r>
      <w:r w:rsidR="00871C0E">
        <w:instrText xml:space="preserve"> INCLUDEPICTURE  "http://rmbcintranet/Directorates/ACH/NASICT/Picture Library/_w/Revised RMBC Logo_gif.jpg" \* MERGEFORMATINET </w:instrText>
      </w:r>
      <w:r w:rsidR="00871C0E">
        <w:fldChar w:fldCharType="separate"/>
      </w:r>
      <w:r w:rsidR="00171C4C">
        <w:fldChar w:fldCharType="begin"/>
      </w:r>
      <w:r w:rsidR="00171C4C">
        <w:instrText xml:space="preserve"> INCLUDEPICTURE  "http://rmbcintranet/Directorates/ACH/NASICT/Picture Library/_w/Revised RMBC Logo_gif.jpg" \* MERGEFORMATINET </w:instrText>
      </w:r>
      <w:r w:rsidR="00171C4C">
        <w:fldChar w:fldCharType="separate"/>
      </w:r>
      <w:r w:rsidR="00B13A60">
        <w:fldChar w:fldCharType="begin"/>
      </w:r>
      <w:r w:rsidR="00B13A60">
        <w:instrText xml:space="preserve"> INCLUDEPICTURE  "http://rmbcintranet/Directorates/ACH/NASICT/Picture Library/_w/Revised RMBC Logo_gif.jpg" \* MERGEFORMATINET </w:instrText>
      </w:r>
      <w:r w:rsidR="00B13A60">
        <w:fldChar w:fldCharType="separate"/>
      </w:r>
      <w:r w:rsidR="005141DD">
        <w:fldChar w:fldCharType="begin"/>
      </w:r>
      <w:r w:rsidR="005141DD">
        <w:instrText xml:space="preserve"> INCLUDEPICTURE  "http://rmbcintranet/Directorates/ACH/NASICT/Picture Library/_w/Revised RMBC Logo_gif.jpg" \* MERGEFORMATINET </w:instrText>
      </w:r>
      <w:r w:rsidR="005141DD">
        <w:fldChar w:fldCharType="separate"/>
      </w:r>
      <w:r w:rsidR="00245555">
        <w:fldChar w:fldCharType="begin"/>
      </w:r>
      <w:r w:rsidR="00245555">
        <w:instrText xml:space="preserve"> INCLUDEPICTURE  "http://rmbcintranet/Directorates/ACH/NASICT/Picture Library/_w/Revised RMBC Logo_gif.jpg" \* MERGEFORMATINET </w:instrText>
      </w:r>
      <w:r w:rsidR="00245555">
        <w:fldChar w:fldCharType="separate"/>
      </w:r>
      <w:r w:rsidR="00284842">
        <w:fldChar w:fldCharType="begin"/>
      </w:r>
      <w:r w:rsidR="00284842">
        <w:instrText xml:space="preserve"> INCLUDEPICTURE  "http://rmbcintranet/Directorates/ACH/NASICT/Picture Library/_w/Revised RMBC Logo_gif.jpg" \* MERGEFORMATINET </w:instrText>
      </w:r>
      <w:r w:rsidR="00284842">
        <w:fldChar w:fldCharType="separate"/>
      </w:r>
      <w:r w:rsidR="009E2010">
        <w:fldChar w:fldCharType="begin"/>
      </w:r>
      <w:r w:rsidR="009E2010">
        <w:instrText xml:space="preserve"> INCLUDEPICTURE  "http://rmbcintranet/Directorates/ACH/NASICT/Picture Library/_w/Revised RMBC Logo_gif.jpg" \* MERGEFORMATINET </w:instrText>
      </w:r>
      <w:r w:rsidR="009E2010">
        <w:fldChar w:fldCharType="separate"/>
      </w:r>
      <w:r w:rsidR="000F453F">
        <w:fldChar w:fldCharType="begin"/>
      </w:r>
      <w:r w:rsidR="000F453F">
        <w:instrText xml:space="preserve"> INCLUDEPICTURE  "http://rmbcintranet/Directorates/ACH/NASICT/Picture Library/_w/Revised RMBC Logo_gif.jpg" \* MERGEFORMATINET </w:instrText>
      </w:r>
      <w:r w:rsidR="000F453F">
        <w:fldChar w:fldCharType="separate"/>
      </w:r>
      <w:r w:rsidR="003B4C0E">
        <w:fldChar w:fldCharType="begin"/>
      </w:r>
      <w:r w:rsidR="003B4C0E">
        <w:instrText xml:space="preserve"> INCLUDEPICTURE  "http://rmbcintranet/Directorates/ACH/NASICT/Picture Library/_w/Revised RMBC Logo_gif.jpg" \* MERGEFORMATINET </w:instrText>
      </w:r>
      <w:r w:rsidR="003B4C0E">
        <w:fldChar w:fldCharType="separate"/>
      </w:r>
      <w:r w:rsidR="003E282D">
        <w:fldChar w:fldCharType="begin"/>
      </w:r>
      <w:r w:rsidR="003E282D">
        <w:instrText xml:space="preserve"> INCLUDEPICTURE  "http://rmbcintranet/Directorates/ACH/NASICT/Picture Library/_w/Revised RMBC Logo_gif.jpg" \* MERGEFORMATINET </w:instrText>
      </w:r>
      <w:r w:rsidR="003E282D">
        <w:fldChar w:fldCharType="separate"/>
      </w:r>
      <w:r w:rsidR="001D4519">
        <w:fldChar w:fldCharType="begin"/>
      </w:r>
      <w:r w:rsidR="001D4519">
        <w:instrText xml:space="preserve"> INCLUDEPICTURE  "http://rmbcintranet/Directorates/ACH/NASICT/Picture Library/_w/Revised RMBC Logo_gif.jpg" \* MERGEFORMATINET </w:instrText>
      </w:r>
      <w:r w:rsidR="001D4519">
        <w:fldChar w:fldCharType="separate"/>
      </w:r>
      <w:r w:rsidR="00D07851">
        <w:fldChar w:fldCharType="begin"/>
      </w:r>
      <w:r w:rsidR="00D07851">
        <w:instrText xml:space="preserve"> INCLUDEPICTURE  "http://rmbcintranet/Directorates/ACH/NASICT/Picture Library/_w/Revised RMBC Logo_gif.jpg" \* MERGEFORMATINET </w:instrText>
      </w:r>
      <w:r w:rsidR="00D07851">
        <w:fldChar w:fldCharType="separate"/>
      </w:r>
      <w:r w:rsidR="00A93DF4">
        <w:fldChar w:fldCharType="begin"/>
      </w:r>
      <w:r w:rsidR="00A93DF4">
        <w:instrText xml:space="preserve"> INCLUDEPICTURE  "http://rmbcintranet/Directorates/ACH/NASICT/Picture Library/_w/Revised RMBC Logo_gif.jpg" \* MERGEFORMATINET </w:instrText>
      </w:r>
      <w:r w:rsidR="00A93DF4">
        <w:fldChar w:fldCharType="separate"/>
      </w:r>
      <w:r w:rsidR="005B0EC9">
        <w:fldChar w:fldCharType="begin"/>
      </w:r>
      <w:r w:rsidR="005B0EC9">
        <w:instrText xml:space="preserve"> </w:instrText>
      </w:r>
      <w:r w:rsidR="005B0EC9">
        <w:instrText>INCLUDEPICTURE  "http://rmbcintranet/Directorates/ACH/NASICT/Picture Library/_w/Revised RMBC Logo_gif.jpg" \* MERGEFORMATINET</w:instrText>
      </w:r>
      <w:r w:rsidR="005B0EC9">
        <w:instrText xml:space="preserve"> </w:instrText>
      </w:r>
      <w:r w:rsidR="005B0EC9">
        <w:fldChar w:fldCharType="separate"/>
      </w:r>
      <w:r w:rsidR="005B0EC9">
        <w:pict w14:anchorId="2DF178CA">
          <v:shape id="_x0000_i1026" type="#_x0000_t75" alt="Picture" style="width:207.75pt;height:71.25pt">
            <v:imagedata r:id="rId5" r:href="rId6"/>
          </v:shape>
        </w:pict>
      </w:r>
      <w:r w:rsidR="005B0EC9">
        <w:fldChar w:fldCharType="end"/>
      </w:r>
      <w:r w:rsidR="00A93DF4">
        <w:fldChar w:fldCharType="end"/>
      </w:r>
      <w:r w:rsidR="00D07851">
        <w:fldChar w:fldCharType="end"/>
      </w:r>
      <w:r w:rsidR="001D4519">
        <w:fldChar w:fldCharType="end"/>
      </w:r>
      <w:r w:rsidR="003E282D">
        <w:fldChar w:fldCharType="end"/>
      </w:r>
      <w:r w:rsidR="003B4C0E">
        <w:fldChar w:fldCharType="end"/>
      </w:r>
      <w:r w:rsidR="000F453F">
        <w:fldChar w:fldCharType="end"/>
      </w:r>
      <w:r w:rsidR="009E2010">
        <w:fldChar w:fldCharType="end"/>
      </w:r>
      <w:r w:rsidR="00284842">
        <w:fldChar w:fldCharType="end"/>
      </w:r>
      <w:r w:rsidR="00245555">
        <w:fldChar w:fldCharType="end"/>
      </w:r>
      <w:r w:rsidR="005141DD">
        <w:fldChar w:fldCharType="end"/>
      </w:r>
      <w:r w:rsidR="00B13A60">
        <w:fldChar w:fldCharType="end"/>
      </w:r>
      <w:r w:rsidR="00171C4C">
        <w:fldChar w:fldCharType="end"/>
      </w:r>
      <w:r w:rsidR="00871C0E">
        <w:fldChar w:fldCharType="end"/>
      </w:r>
      <w:r w:rsidR="00CB52E4">
        <w:fldChar w:fldCharType="end"/>
      </w:r>
      <w:r w:rsidR="00FE0297">
        <w:fldChar w:fldCharType="end"/>
      </w:r>
      <w:r w:rsidR="00E03DE6">
        <w:fldChar w:fldCharType="end"/>
      </w:r>
      <w:r w:rsidR="00810A0F">
        <w:fldChar w:fldCharType="end"/>
      </w:r>
      <w:r w:rsidR="00FD7BB6">
        <w:fldChar w:fldCharType="end"/>
      </w:r>
      <w:r>
        <w:fldChar w:fldCharType="end"/>
      </w:r>
    </w:p>
    <w:p w14:paraId="533C7433" w14:textId="59CC82A5" w:rsidR="003078B5" w:rsidRPr="005927A7" w:rsidRDefault="003078B5" w:rsidP="00A963FB">
      <w:pPr>
        <w:jc w:val="both"/>
        <w:rPr>
          <w:rFonts w:cs="Arial"/>
          <w:b/>
          <w:color w:val="444444"/>
          <w:szCs w:val="24"/>
          <w:lang w:val="en"/>
        </w:rPr>
      </w:pPr>
      <w:r w:rsidRPr="005927A7">
        <w:rPr>
          <w:rFonts w:cs="Arial"/>
          <w:b/>
          <w:color w:val="444444"/>
          <w:szCs w:val="24"/>
          <w:lang w:val="en"/>
        </w:rPr>
        <w:t>Children &amp; Young People</w:t>
      </w:r>
      <w:r w:rsidR="005927A7">
        <w:rPr>
          <w:rFonts w:cs="Arial"/>
          <w:b/>
          <w:color w:val="444444"/>
          <w:szCs w:val="24"/>
          <w:lang w:val="en"/>
        </w:rPr>
        <w:t>’</w:t>
      </w:r>
      <w:r w:rsidRPr="005927A7">
        <w:rPr>
          <w:rFonts w:cs="Arial"/>
          <w:b/>
          <w:color w:val="444444"/>
          <w:szCs w:val="24"/>
          <w:lang w:val="en"/>
        </w:rPr>
        <w:t xml:space="preserve">s Services </w:t>
      </w:r>
    </w:p>
    <w:p w14:paraId="13B727F9" w14:textId="77777777" w:rsidR="006C55C7" w:rsidRDefault="006C55C7" w:rsidP="00A963FB">
      <w:pPr>
        <w:jc w:val="both"/>
        <w:rPr>
          <w:rFonts w:cs="Arial"/>
          <w:b/>
          <w:color w:val="000000" w:themeColor="text1"/>
          <w:sz w:val="32"/>
          <w:szCs w:val="32"/>
          <w:lang w:val="en"/>
        </w:rPr>
      </w:pPr>
    </w:p>
    <w:p w14:paraId="5142A12B" w14:textId="5153B798" w:rsidR="003078B5" w:rsidRPr="006F0434" w:rsidRDefault="003078B5" w:rsidP="00390D4B">
      <w:pPr>
        <w:rPr>
          <w:rFonts w:cs="Arial"/>
          <w:b/>
          <w:color w:val="000000" w:themeColor="text1"/>
          <w:sz w:val="32"/>
          <w:szCs w:val="32"/>
          <w:lang w:val="en"/>
        </w:rPr>
      </w:pPr>
      <w:r w:rsidRPr="006F0434">
        <w:rPr>
          <w:rFonts w:cs="Arial"/>
          <w:b/>
          <w:color w:val="000000" w:themeColor="text1"/>
          <w:sz w:val="32"/>
          <w:szCs w:val="32"/>
          <w:lang w:val="en"/>
        </w:rPr>
        <w:t xml:space="preserve">Section 106 </w:t>
      </w:r>
      <w:r w:rsidR="001C753B" w:rsidRPr="006F0434">
        <w:rPr>
          <w:rFonts w:cs="Arial"/>
          <w:b/>
          <w:color w:val="000000" w:themeColor="text1"/>
          <w:sz w:val="32"/>
          <w:szCs w:val="32"/>
          <w:lang w:val="en"/>
        </w:rPr>
        <w:t xml:space="preserve">(S.106) </w:t>
      </w:r>
      <w:r w:rsidR="006F0434" w:rsidRPr="006F0434">
        <w:rPr>
          <w:rFonts w:cs="Arial"/>
          <w:b/>
          <w:color w:val="000000" w:themeColor="text1"/>
          <w:sz w:val="32"/>
          <w:szCs w:val="32"/>
          <w:lang w:val="en"/>
        </w:rPr>
        <w:t xml:space="preserve">of the </w:t>
      </w:r>
      <w:r w:rsidR="006F0434" w:rsidRPr="006F0434">
        <w:rPr>
          <w:rStyle w:val="st1"/>
          <w:rFonts w:cs="Arial"/>
          <w:b/>
          <w:bCs/>
          <w:color w:val="000000" w:themeColor="text1"/>
          <w:sz w:val="32"/>
          <w:szCs w:val="32"/>
        </w:rPr>
        <w:t xml:space="preserve">Town and Country Planning Act 1990 </w:t>
      </w:r>
      <w:r w:rsidR="006F0434">
        <w:rPr>
          <w:rStyle w:val="st1"/>
          <w:rFonts w:cs="Arial"/>
          <w:b/>
          <w:bCs/>
          <w:color w:val="000000" w:themeColor="text1"/>
          <w:sz w:val="32"/>
          <w:szCs w:val="32"/>
        </w:rPr>
        <w:t xml:space="preserve">- </w:t>
      </w:r>
      <w:r w:rsidRPr="006F0434">
        <w:rPr>
          <w:rFonts w:cs="Arial"/>
          <w:b/>
          <w:color w:val="000000" w:themeColor="text1"/>
          <w:sz w:val="32"/>
          <w:szCs w:val="32"/>
          <w:lang w:val="en"/>
        </w:rPr>
        <w:t xml:space="preserve">Education </w:t>
      </w:r>
      <w:r w:rsidR="004D1D3F" w:rsidRPr="006F0434">
        <w:rPr>
          <w:rFonts w:cs="Arial"/>
          <w:b/>
          <w:color w:val="000000" w:themeColor="text1"/>
          <w:sz w:val="32"/>
          <w:szCs w:val="32"/>
          <w:lang w:val="en"/>
        </w:rPr>
        <w:t>Contributions</w:t>
      </w:r>
      <w:r w:rsidR="008D043F" w:rsidRPr="006F0434">
        <w:rPr>
          <w:rFonts w:cs="Arial"/>
          <w:b/>
          <w:color w:val="000000" w:themeColor="text1"/>
          <w:sz w:val="32"/>
          <w:szCs w:val="32"/>
          <w:lang w:val="en"/>
        </w:rPr>
        <w:t xml:space="preserve"> Policy</w:t>
      </w:r>
    </w:p>
    <w:p w14:paraId="042DC3E5" w14:textId="77777777" w:rsidR="006F0434" w:rsidRDefault="006F0434" w:rsidP="00390D4B">
      <w:pPr>
        <w:rPr>
          <w:rFonts w:cs="Arial"/>
          <w:b/>
          <w:color w:val="BFBFBF" w:themeColor="background1" w:themeShade="BF"/>
          <w:sz w:val="28"/>
          <w:szCs w:val="28"/>
          <w:lang w:val="en"/>
        </w:rPr>
      </w:pPr>
    </w:p>
    <w:p w14:paraId="6AC0D06D" w14:textId="192F7F08" w:rsidR="005D77F4" w:rsidRPr="006F0434" w:rsidRDefault="006F0434" w:rsidP="00390D4B">
      <w:pPr>
        <w:rPr>
          <w:rFonts w:cs="Arial"/>
          <w:color w:val="000000" w:themeColor="text1"/>
          <w:sz w:val="28"/>
          <w:szCs w:val="28"/>
          <w:lang w:val="en"/>
        </w:rPr>
      </w:pPr>
      <w:r>
        <w:rPr>
          <w:rFonts w:cs="Arial"/>
          <w:color w:val="000000" w:themeColor="text1"/>
          <w:sz w:val="28"/>
          <w:szCs w:val="28"/>
          <w:lang w:val="en"/>
        </w:rPr>
        <w:t>(</w:t>
      </w:r>
      <w:r w:rsidR="00A713F3" w:rsidRPr="006F0434">
        <w:rPr>
          <w:rFonts w:cs="Arial"/>
          <w:color w:val="000000" w:themeColor="text1"/>
          <w:sz w:val="28"/>
          <w:szCs w:val="28"/>
          <w:lang w:val="en"/>
        </w:rPr>
        <w:t>Policy 20</w:t>
      </w:r>
      <w:r w:rsidR="00481F80">
        <w:rPr>
          <w:rFonts w:cs="Arial"/>
          <w:color w:val="000000" w:themeColor="text1"/>
          <w:sz w:val="28"/>
          <w:szCs w:val="28"/>
          <w:lang w:val="en"/>
        </w:rPr>
        <w:t>2</w:t>
      </w:r>
      <w:r w:rsidR="001D4519">
        <w:rPr>
          <w:rFonts w:cs="Arial"/>
          <w:color w:val="000000" w:themeColor="text1"/>
          <w:sz w:val="28"/>
          <w:szCs w:val="28"/>
          <w:lang w:val="en"/>
        </w:rPr>
        <w:t>4</w:t>
      </w:r>
      <w:r>
        <w:rPr>
          <w:rFonts w:cs="Arial"/>
          <w:color w:val="000000" w:themeColor="text1"/>
          <w:sz w:val="28"/>
          <w:szCs w:val="28"/>
          <w:lang w:val="en"/>
        </w:rPr>
        <w:t>)</w:t>
      </w:r>
      <w:r w:rsidR="00A713F3" w:rsidRPr="006F0434">
        <w:rPr>
          <w:rFonts w:cs="Arial"/>
          <w:color w:val="000000" w:themeColor="text1"/>
          <w:sz w:val="28"/>
          <w:szCs w:val="28"/>
          <w:lang w:val="en"/>
        </w:rPr>
        <w:t xml:space="preserve"> </w:t>
      </w:r>
    </w:p>
    <w:p w14:paraId="0208D432" w14:textId="77777777" w:rsidR="001C753B" w:rsidRPr="001C753B" w:rsidRDefault="001C753B" w:rsidP="00390D4B">
      <w:pPr>
        <w:shd w:val="clear" w:color="auto" w:fill="FFFFFF"/>
        <w:spacing w:before="360" w:after="0" w:line="240" w:lineRule="auto"/>
        <w:outlineLvl w:val="2"/>
        <w:rPr>
          <w:rFonts w:eastAsia="Times New Roman" w:cs="Arial"/>
          <w:szCs w:val="24"/>
          <w:lang w:val="en" w:eastAsia="en-GB"/>
        </w:rPr>
      </w:pPr>
      <w:r w:rsidRPr="001C753B">
        <w:rPr>
          <w:rFonts w:eastAsia="Times New Roman" w:cs="Arial"/>
          <w:szCs w:val="24"/>
          <w:lang w:val="en" w:eastAsia="en-GB"/>
        </w:rPr>
        <w:t>General information</w:t>
      </w:r>
      <w:bookmarkStart w:id="0" w:name="generalinfoheading"/>
      <w:bookmarkEnd w:id="0"/>
    </w:p>
    <w:p w14:paraId="27C1398A" w14:textId="77777777" w:rsidR="001C753B" w:rsidRPr="001C753B" w:rsidRDefault="001C753B" w:rsidP="00390D4B">
      <w:pPr>
        <w:shd w:val="clear" w:color="auto" w:fill="FFFFFF"/>
        <w:spacing w:before="336" w:after="0" w:line="240" w:lineRule="auto"/>
        <w:outlineLvl w:val="3"/>
        <w:rPr>
          <w:rFonts w:eastAsia="Times New Roman" w:cs="Arial"/>
          <w:b/>
          <w:bCs/>
          <w:szCs w:val="24"/>
          <w:lang w:val="en" w:eastAsia="en-GB"/>
        </w:rPr>
      </w:pPr>
      <w:r>
        <w:rPr>
          <w:rFonts w:eastAsia="Times New Roman" w:cs="Arial"/>
          <w:b/>
          <w:bCs/>
          <w:szCs w:val="24"/>
          <w:lang w:val="en" w:eastAsia="en-GB"/>
        </w:rPr>
        <w:t xml:space="preserve">What is Section </w:t>
      </w:r>
      <w:r w:rsidRPr="001C753B">
        <w:rPr>
          <w:rFonts w:eastAsia="Times New Roman" w:cs="Arial"/>
          <w:b/>
          <w:bCs/>
          <w:szCs w:val="24"/>
          <w:lang w:val="en" w:eastAsia="en-GB"/>
        </w:rPr>
        <w:t>106</w:t>
      </w:r>
      <w:r w:rsidR="005D77F4">
        <w:rPr>
          <w:rFonts w:eastAsia="Times New Roman" w:cs="Arial"/>
          <w:b/>
          <w:bCs/>
          <w:szCs w:val="24"/>
          <w:lang w:val="en" w:eastAsia="en-GB"/>
        </w:rPr>
        <w:t xml:space="preserve"> (s.106</w:t>
      </w:r>
      <w:r w:rsidR="007F70EB">
        <w:rPr>
          <w:rFonts w:eastAsia="Times New Roman" w:cs="Arial"/>
          <w:b/>
          <w:bCs/>
          <w:szCs w:val="24"/>
          <w:lang w:val="en" w:eastAsia="en-GB"/>
        </w:rPr>
        <w:t>)</w:t>
      </w:r>
      <w:r w:rsidRPr="001C753B">
        <w:rPr>
          <w:rFonts w:eastAsia="Times New Roman" w:cs="Arial"/>
          <w:b/>
          <w:bCs/>
          <w:szCs w:val="24"/>
          <w:lang w:val="en" w:eastAsia="en-GB"/>
        </w:rPr>
        <w:t>?</w:t>
      </w:r>
    </w:p>
    <w:p w14:paraId="3AC91F87" w14:textId="03EB49BF" w:rsidR="001C753B" w:rsidRPr="001C753B"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 xml:space="preserve">As part of the planning process, the Council and a developer seeking planning permission may enter into a legal agreement that will set out the terms for the developer to provide or fund the provision of infrastructure, </w:t>
      </w:r>
      <w:r w:rsidR="000F453F" w:rsidRPr="001C753B">
        <w:rPr>
          <w:rFonts w:eastAsia="Times New Roman" w:cs="Arial"/>
          <w:szCs w:val="24"/>
          <w:lang w:val="en" w:eastAsia="en-GB"/>
        </w:rPr>
        <w:t>services,</w:t>
      </w:r>
      <w:r w:rsidRPr="001C753B">
        <w:rPr>
          <w:rFonts w:eastAsia="Times New Roman" w:cs="Arial"/>
          <w:szCs w:val="24"/>
          <w:lang w:val="en" w:eastAsia="en-GB"/>
        </w:rPr>
        <w:t xml:space="preserve"> or other impact mitigation measures on or off the development site</w:t>
      </w:r>
      <w:r w:rsidR="000F453F" w:rsidRPr="001C753B">
        <w:rPr>
          <w:rFonts w:eastAsia="Times New Roman" w:cs="Arial"/>
          <w:szCs w:val="24"/>
          <w:lang w:val="en" w:eastAsia="en-GB"/>
        </w:rPr>
        <w:t xml:space="preserve">. </w:t>
      </w:r>
      <w:r w:rsidRPr="001C753B">
        <w:rPr>
          <w:rFonts w:eastAsia="Times New Roman" w:cs="Arial"/>
          <w:szCs w:val="24"/>
          <w:lang w:val="en" w:eastAsia="en-GB"/>
        </w:rPr>
        <w:t>This agreement is referred to as a “Section 106 Agreement” or “Planning Obligation”</w:t>
      </w:r>
      <w:r w:rsidR="000F453F" w:rsidRPr="001C753B">
        <w:rPr>
          <w:rFonts w:eastAsia="Times New Roman" w:cs="Arial"/>
          <w:szCs w:val="24"/>
          <w:lang w:val="en" w:eastAsia="en-GB"/>
        </w:rPr>
        <w:t xml:space="preserve">. </w:t>
      </w:r>
    </w:p>
    <w:p w14:paraId="50CB57F5" w14:textId="77777777" w:rsidR="001C753B" w:rsidRPr="001C753B" w:rsidRDefault="001C753B" w:rsidP="00390D4B">
      <w:pPr>
        <w:shd w:val="clear" w:color="auto" w:fill="FFFFFF"/>
        <w:spacing w:before="336" w:after="0" w:line="240" w:lineRule="auto"/>
        <w:outlineLvl w:val="3"/>
        <w:rPr>
          <w:rFonts w:eastAsia="Times New Roman" w:cs="Arial"/>
          <w:b/>
          <w:bCs/>
          <w:szCs w:val="24"/>
          <w:lang w:val="en" w:eastAsia="en-GB"/>
        </w:rPr>
      </w:pPr>
      <w:r w:rsidRPr="001C753B">
        <w:rPr>
          <w:rFonts w:eastAsia="Times New Roman" w:cs="Arial"/>
          <w:b/>
          <w:bCs/>
          <w:szCs w:val="24"/>
          <w:lang w:val="en" w:eastAsia="en-GB"/>
        </w:rPr>
        <w:t>How can S</w:t>
      </w:r>
      <w:r>
        <w:rPr>
          <w:rFonts w:eastAsia="Times New Roman" w:cs="Arial"/>
          <w:b/>
          <w:bCs/>
          <w:szCs w:val="24"/>
          <w:lang w:val="en" w:eastAsia="en-GB"/>
        </w:rPr>
        <w:t xml:space="preserve">ection </w:t>
      </w:r>
      <w:r w:rsidRPr="001C753B">
        <w:rPr>
          <w:rFonts w:eastAsia="Times New Roman" w:cs="Arial"/>
          <w:b/>
          <w:bCs/>
          <w:szCs w:val="24"/>
          <w:lang w:val="en" w:eastAsia="en-GB"/>
        </w:rPr>
        <w:t xml:space="preserve">106 be used? </w:t>
      </w:r>
    </w:p>
    <w:p w14:paraId="23FA2AA5" w14:textId="77777777" w:rsidR="00FB1552"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The way in which S.106 is used in the vast majority of cases is set in law.</w:t>
      </w:r>
    </w:p>
    <w:p w14:paraId="4F42D136" w14:textId="51E6F48D" w:rsidR="001C753B"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 xml:space="preserve">S.106 Agreements must be: </w:t>
      </w:r>
    </w:p>
    <w:p w14:paraId="2440A103" w14:textId="77777777" w:rsidR="00C4243D" w:rsidRDefault="00C4243D" w:rsidP="00390D4B">
      <w:pPr>
        <w:shd w:val="clear" w:color="auto" w:fill="FFFFFF"/>
        <w:spacing w:before="240" w:after="0" w:line="312" w:lineRule="atLeast"/>
        <w:rPr>
          <w:rFonts w:eastAsia="Times New Roman" w:cs="Arial"/>
          <w:szCs w:val="24"/>
          <w:lang w:val="en" w:eastAsia="en-GB"/>
        </w:rPr>
      </w:pPr>
    </w:p>
    <w:p w14:paraId="5160D337" w14:textId="77777777" w:rsidR="001C753B" w:rsidRPr="001C753B" w:rsidRDefault="001C753B" w:rsidP="00390D4B">
      <w:pPr>
        <w:numPr>
          <w:ilvl w:val="0"/>
          <w:numId w:val="1"/>
        </w:numPr>
        <w:shd w:val="clear" w:color="auto" w:fill="FFFFFF"/>
        <w:spacing w:after="0" w:line="312" w:lineRule="atLeast"/>
        <w:ind w:left="3045"/>
        <w:rPr>
          <w:rFonts w:eastAsia="Times New Roman" w:cs="Arial"/>
          <w:szCs w:val="24"/>
          <w:lang w:val="en" w:eastAsia="en-GB"/>
        </w:rPr>
      </w:pPr>
      <w:r w:rsidRPr="001C753B">
        <w:rPr>
          <w:rFonts w:eastAsia="Times New Roman" w:cs="Arial"/>
          <w:szCs w:val="24"/>
          <w:lang w:val="en" w:eastAsia="en-GB"/>
        </w:rPr>
        <w:t>necessary to make the development acceptable in planning terms</w:t>
      </w:r>
    </w:p>
    <w:p w14:paraId="0A93D394" w14:textId="77777777" w:rsidR="001C753B" w:rsidRPr="001C753B" w:rsidRDefault="001C753B" w:rsidP="00390D4B">
      <w:pPr>
        <w:numPr>
          <w:ilvl w:val="0"/>
          <w:numId w:val="1"/>
        </w:numPr>
        <w:shd w:val="clear" w:color="auto" w:fill="FFFFFF"/>
        <w:spacing w:after="0" w:line="312" w:lineRule="atLeast"/>
        <w:ind w:left="3045"/>
        <w:rPr>
          <w:rFonts w:eastAsia="Times New Roman" w:cs="Arial"/>
          <w:szCs w:val="24"/>
          <w:lang w:val="en" w:eastAsia="en-GB"/>
        </w:rPr>
      </w:pPr>
      <w:r w:rsidRPr="001C753B">
        <w:rPr>
          <w:rFonts w:eastAsia="Times New Roman" w:cs="Arial"/>
          <w:szCs w:val="24"/>
          <w:lang w:val="en" w:eastAsia="en-GB"/>
        </w:rPr>
        <w:t>directly related to the proposed development</w:t>
      </w:r>
    </w:p>
    <w:p w14:paraId="64288C23" w14:textId="5E6DB71F" w:rsidR="001C753B" w:rsidRDefault="001C753B" w:rsidP="00390D4B">
      <w:pPr>
        <w:numPr>
          <w:ilvl w:val="0"/>
          <w:numId w:val="1"/>
        </w:numPr>
        <w:shd w:val="clear" w:color="auto" w:fill="FFFFFF"/>
        <w:spacing w:after="0" w:line="312" w:lineRule="atLeast"/>
        <w:ind w:left="3045"/>
        <w:rPr>
          <w:rFonts w:eastAsia="Times New Roman" w:cs="Arial"/>
          <w:szCs w:val="24"/>
          <w:lang w:val="en" w:eastAsia="en-GB"/>
        </w:rPr>
      </w:pPr>
      <w:r w:rsidRPr="001C753B">
        <w:rPr>
          <w:rFonts w:eastAsia="Times New Roman" w:cs="Arial"/>
          <w:szCs w:val="24"/>
          <w:lang w:val="en" w:eastAsia="en-GB"/>
        </w:rPr>
        <w:t>fairly and reasonably related in scale and kind to the proposed development</w:t>
      </w:r>
    </w:p>
    <w:p w14:paraId="32170198" w14:textId="77777777" w:rsidR="00C4243D" w:rsidRPr="001C753B" w:rsidRDefault="00C4243D" w:rsidP="00C4243D">
      <w:pPr>
        <w:shd w:val="clear" w:color="auto" w:fill="FFFFFF"/>
        <w:spacing w:after="0" w:line="312" w:lineRule="atLeast"/>
        <w:ind w:left="3045"/>
        <w:rPr>
          <w:rFonts w:eastAsia="Times New Roman" w:cs="Arial"/>
          <w:szCs w:val="24"/>
          <w:lang w:val="en" w:eastAsia="en-GB"/>
        </w:rPr>
      </w:pPr>
    </w:p>
    <w:p w14:paraId="0294FD79" w14:textId="678E89D1" w:rsidR="001C753B" w:rsidRPr="001C753B"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Example: if there is insufficient capacity in local schools for the new children moving into a new housing development then the Council will require the developer to enter</w:t>
      </w:r>
      <w:r w:rsidR="00C4243D">
        <w:rPr>
          <w:rFonts w:eastAsia="Times New Roman" w:cs="Arial"/>
          <w:szCs w:val="24"/>
          <w:lang w:val="en" w:eastAsia="en-GB"/>
        </w:rPr>
        <w:t xml:space="preserve"> </w:t>
      </w:r>
      <w:r w:rsidR="000F453F" w:rsidRPr="001C753B">
        <w:rPr>
          <w:rFonts w:eastAsia="Times New Roman" w:cs="Arial"/>
          <w:szCs w:val="24"/>
          <w:lang w:val="en" w:eastAsia="en-GB"/>
        </w:rPr>
        <w:t>in</w:t>
      </w:r>
      <w:r w:rsidR="000F453F">
        <w:rPr>
          <w:rFonts w:eastAsia="Times New Roman" w:cs="Arial"/>
          <w:szCs w:val="24"/>
          <w:lang w:val="en" w:eastAsia="en-GB"/>
        </w:rPr>
        <w:t>to</w:t>
      </w:r>
      <w:r w:rsidRPr="001C753B">
        <w:rPr>
          <w:rFonts w:eastAsia="Times New Roman" w:cs="Arial"/>
          <w:szCs w:val="24"/>
          <w:lang w:val="en" w:eastAsia="en-GB"/>
        </w:rPr>
        <w:t xml:space="preserve"> a S.106 </w:t>
      </w:r>
      <w:r>
        <w:rPr>
          <w:rFonts w:eastAsia="Times New Roman" w:cs="Arial"/>
          <w:szCs w:val="24"/>
          <w:lang w:val="en" w:eastAsia="en-GB"/>
        </w:rPr>
        <w:t xml:space="preserve">agreement </w:t>
      </w:r>
      <w:r w:rsidRPr="001C753B">
        <w:rPr>
          <w:rFonts w:eastAsia="Times New Roman" w:cs="Arial"/>
          <w:szCs w:val="24"/>
          <w:lang w:val="en" w:eastAsia="en-GB"/>
        </w:rPr>
        <w:t>to pay a financial contribution for educational purposes.</w:t>
      </w:r>
    </w:p>
    <w:p w14:paraId="28CCCDDF" w14:textId="1521DE85" w:rsidR="001C753B" w:rsidRPr="001C753B"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lastRenderedPageBreak/>
        <w:t>The use of funds raised through S.106 are fixed when the S.106 agreement is signed, which is at the time planning permission is granted. Funds are most commonly paid following commencement of building works on site or occupation of the completed building</w:t>
      </w:r>
      <w:r w:rsidR="000F453F" w:rsidRPr="001C753B">
        <w:rPr>
          <w:rFonts w:eastAsia="Times New Roman" w:cs="Arial"/>
          <w:szCs w:val="24"/>
          <w:lang w:val="en" w:eastAsia="en-GB"/>
        </w:rPr>
        <w:t xml:space="preserve">. </w:t>
      </w:r>
      <w:r w:rsidRPr="001C753B">
        <w:rPr>
          <w:rFonts w:eastAsia="Times New Roman" w:cs="Arial"/>
          <w:szCs w:val="24"/>
          <w:lang w:val="en" w:eastAsia="en-GB"/>
        </w:rPr>
        <w:t>The trigger date for when payments are due and sometimes the deadlines for which the contributions are to be spent are also specified in the S.106 agreement</w:t>
      </w:r>
      <w:r w:rsidR="000F453F" w:rsidRPr="001C753B">
        <w:rPr>
          <w:rFonts w:eastAsia="Times New Roman" w:cs="Arial"/>
          <w:szCs w:val="24"/>
          <w:lang w:val="en" w:eastAsia="en-GB"/>
        </w:rPr>
        <w:t xml:space="preserve">. </w:t>
      </w:r>
    </w:p>
    <w:p w14:paraId="03A85183" w14:textId="77777777" w:rsidR="001C753B" w:rsidRPr="001C753B" w:rsidRDefault="001C753B" w:rsidP="00390D4B">
      <w:pPr>
        <w:shd w:val="clear" w:color="auto" w:fill="FFFFFF"/>
        <w:spacing w:before="336" w:after="0" w:line="240" w:lineRule="auto"/>
        <w:outlineLvl w:val="3"/>
        <w:rPr>
          <w:rFonts w:eastAsia="Times New Roman" w:cs="Arial"/>
          <w:b/>
          <w:bCs/>
          <w:szCs w:val="24"/>
          <w:lang w:val="en" w:eastAsia="en-GB"/>
        </w:rPr>
      </w:pPr>
      <w:r>
        <w:rPr>
          <w:rFonts w:eastAsia="Times New Roman" w:cs="Arial"/>
          <w:b/>
          <w:bCs/>
          <w:szCs w:val="24"/>
          <w:lang w:val="en" w:eastAsia="en-GB"/>
        </w:rPr>
        <w:t xml:space="preserve">Rotherham’s </w:t>
      </w:r>
      <w:r w:rsidRPr="001C753B">
        <w:rPr>
          <w:rFonts w:eastAsia="Times New Roman" w:cs="Arial"/>
          <w:b/>
          <w:bCs/>
          <w:szCs w:val="24"/>
          <w:lang w:val="en" w:eastAsia="en-GB"/>
        </w:rPr>
        <w:t>approach</w:t>
      </w:r>
    </w:p>
    <w:p w14:paraId="6B4BADD5" w14:textId="77777777" w:rsidR="001C753B" w:rsidRPr="001C753B" w:rsidRDefault="001C753B" w:rsidP="00390D4B">
      <w:pPr>
        <w:shd w:val="clear" w:color="auto" w:fill="FFFFFF"/>
        <w:spacing w:before="360" w:after="0" w:line="240" w:lineRule="auto"/>
        <w:outlineLvl w:val="2"/>
        <w:rPr>
          <w:rFonts w:eastAsia="Times New Roman" w:cs="Arial"/>
          <w:szCs w:val="24"/>
          <w:lang w:val="en" w:eastAsia="en-GB"/>
        </w:rPr>
      </w:pPr>
      <w:r w:rsidRPr="001C753B">
        <w:rPr>
          <w:rFonts w:eastAsia="Times New Roman" w:cs="Arial"/>
          <w:szCs w:val="24"/>
          <w:lang w:val="en" w:eastAsia="en-GB"/>
        </w:rPr>
        <w:t>Calculators</w:t>
      </w:r>
      <w:bookmarkStart w:id="1" w:name="apandagentsheading"/>
      <w:bookmarkEnd w:id="1"/>
    </w:p>
    <w:p w14:paraId="5158BAC4" w14:textId="6757122E" w:rsidR="001C753B" w:rsidRPr="001C753B"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 xml:space="preserve">The following calculators </w:t>
      </w:r>
      <w:r w:rsidR="00810A0F">
        <w:rPr>
          <w:rFonts w:eastAsia="Times New Roman" w:cs="Arial"/>
          <w:szCs w:val="24"/>
          <w:lang w:val="en" w:eastAsia="en-GB"/>
        </w:rPr>
        <w:t xml:space="preserve">from the Department for Education </w:t>
      </w:r>
      <w:r w:rsidR="00C4243D">
        <w:rPr>
          <w:rFonts w:eastAsia="Times New Roman" w:cs="Arial"/>
          <w:szCs w:val="24"/>
          <w:lang w:val="en" w:eastAsia="en-GB"/>
        </w:rPr>
        <w:t xml:space="preserve">(DfE) </w:t>
      </w:r>
      <w:r w:rsidR="00810A0F">
        <w:rPr>
          <w:rFonts w:eastAsia="Times New Roman" w:cs="Arial"/>
          <w:szCs w:val="24"/>
          <w:lang w:val="en" w:eastAsia="en-GB"/>
        </w:rPr>
        <w:t>and BCIS (</w:t>
      </w:r>
      <w:r w:rsidR="00810A0F" w:rsidRPr="00810A0F">
        <w:rPr>
          <w:rFonts w:eastAsia="Times New Roman" w:cs="Arial"/>
          <w:szCs w:val="24"/>
          <w:lang w:eastAsia="en-GB"/>
        </w:rPr>
        <w:t>Building Cost Information Service</w:t>
      </w:r>
      <w:r w:rsidR="00810A0F">
        <w:rPr>
          <w:rFonts w:eastAsia="Times New Roman" w:cs="Arial"/>
          <w:szCs w:val="24"/>
          <w:lang w:eastAsia="en-GB"/>
        </w:rPr>
        <w:t xml:space="preserve">) </w:t>
      </w:r>
      <w:r w:rsidRPr="001C753B">
        <w:rPr>
          <w:rFonts w:eastAsia="Times New Roman" w:cs="Arial"/>
          <w:szCs w:val="24"/>
          <w:lang w:val="en" w:eastAsia="en-GB"/>
        </w:rPr>
        <w:t>can be used to assist applicants/agents in establishing the potential levels of contributions (please note that these calculators are for guidance only and do not determine the final value of contributions):</w:t>
      </w:r>
    </w:p>
    <w:p w14:paraId="5401CABE" w14:textId="77777777" w:rsidR="001C753B" w:rsidRPr="001C753B" w:rsidRDefault="001C753B" w:rsidP="00390D4B">
      <w:pPr>
        <w:shd w:val="clear" w:color="auto" w:fill="FFFFFF"/>
        <w:spacing w:after="0" w:line="312" w:lineRule="atLeast"/>
        <w:ind w:left="3045"/>
        <w:rPr>
          <w:rFonts w:eastAsia="Times New Roman" w:cs="Arial"/>
          <w:szCs w:val="24"/>
          <w:lang w:val="en" w:eastAsia="en-GB"/>
        </w:rPr>
      </w:pPr>
      <w:r w:rsidRPr="001C753B">
        <w:rPr>
          <w:rFonts w:eastAsia="Times New Roman" w:cs="Arial"/>
          <w:i/>
          <w:iCs/>
          <w:szCs w:val="24"/>
          <w:lang w:val="en" w:eastAsia="en-GB"/>
        </w:rPr>
        <w:t xml:space="preserve"> </w:t>
      </w:r>
    </w:p>
    <w:p w14:paraId="63CBB72F" w14:textId="5BFE3E3C" w:rsidR="00537C29" w:rsidRDefault="00D01286" w:rsidP="00390D4B">
      <w:pPr>
        <w:rPr>
          <w:rFonts w:cs="Arial"/>
          <w:sz w:val="23"/>
          <w:szCs w:val="23"/>
          <w:lang w:val="en"/>
        </w:rPr>
      </w:pPr>
      <w:r w:rsidRPr="003D0456">
        <w:rPr>
          <w:rFonts w:cs="Arial"/>
          <w:color w:val="000000" w:themeColor="text1"/>
          <w:szCs w:val="24"/>
          <w:lang w:val="en"/>
        </w:rPr>
        <w:t>C</w:t>
      </w:r>
      <w:r w:rsidR="003078B5" w:rsidRPr="003D0456">
        <w:rPr>
          <w:rFonts w:cs="Arial"/>
          <w:color w:val="000000" w:themeColor="text1"/>
          <w:szCs w:val="24"/>
          <w:lang w:val="en"/>
        </w:rPr>
        <w:t xml:space="preserve">ontributions will be sought on all housing developments </w:t>
      </w:r>
      <w:r w:rsidR="003078B5" w:rsidRPr="001C753B">
        <w:rPr>
          <w:rFonts w:cs="Arial"/>
          <w:szCs w:val="24"/>
          <w:lang w:val="en"/>
        </w:rPr>
        <w:t>where it is demonstrated that there would be insufficient school capacity to accommodate the anticipated number of children generated</w:t>
      </w:r>
      <w:r w:rsidR="00593FC6">
        <w:rPr>
          <w:rFonts w:cs="Arial"/>
          <w:szCs w:val="24"/>
          <w:lang w:val="en"/>
        </w:rPr>
        <w:t xml:space="preserve"> </w:t>
      </w:r>
      <w:r w:rsidR="003078B5" w:rsidRPr="001C753B">
        <w:rPr>
          <w:rFonts w:cs="Arial"/>
          <w:szCs w:val="24"/>
          <w:lang w:val="en"/>
        </w:rPr>
        <w:t>by the proposed development.</w:t>
      </w:r>
      <w:r w:rsidR="003078B5" w:rsidRPr="001C753B">
        <w:rPr>
          <w:rFonts w:cs="Arial"/>
          <w:szCs w:val="24"/>
          <w:lang w:val="en"/>
        </w:rPr>
        <w:br/>
      </w:r>
      <w:r w:rsidR="003078B5" w:rsidRPr="001C753B">
        <w:rPr>
          <w:rFonts w:cs="Arial"/>
          <w:szCs w:val="24"/>
          <w:lang w:val="en"/>
        </w:rPr>
        <w:br/>
      </w:r>
      <w:r w:rsidR="00537C29" w:rsidRPr="00537C29">
        <w:rPr>
          <w:rFonts w:cs="Arial"/>
          <w:b/>
          <w:szCs w:val="24"/>
          <w:lang w:val="en"/>
        </w:rPr>
        <w:t xml:space="preserve">Children and Young People’s Services </w:t>
      </w:r>
      <w:r w:rsidR="007E31D3">
        <w:rPr>
          <w:rFonts w:cs="Arial"/>
          <w:b/>
          <w:szCs w:val="24"/>
          <w:lang w:val="en"/>
        </w:rPr>
        <w:t xml:space="preserve">(CYPS) </w:t>
      </w:r>
      <w:r w:rsidR="00E6684F">
        <w:rPr>
          <w:rFonts w:cs="Arial"/>
          <w:b/>
          <w:szCs w:val="24"/>
          <w:lang w:val="en"/>
        </w:rPr>
        <w:t xml:space="preserve">will </w:t>
      </w:r>
      <w:r w:rsidR="00537C29" w:rsidRPr="00537C29">
        <w:rPr>
          <w:rFonts w:cs="Arial"/>
          <w:b/>
          <w:szCs w:val="24"/>
          <w:lang w:val="en"/>
        </w:rPr>
        <w:t>also evaluate</w:t>
      </w:r>
      <w:r w:rsidR="00537C29">
        <w:rPr>
          <w:rFonts w:cs="Arial"/>
          <w:b/>
          <w:szCs w:val="24"/>
          <w:lang w:val="en"/>
        </w:rPr>
        <w:t xml:space="preserve"> factors such as</w:t>
      </w:r>
      <w:r w:rsidR="00537C29" w:rsidRPr="00537C29">
        <w:rPr>
          <w:rFonts w:cs="Arial"/>
          <w:b/>
          <w:szCs w:val="24"/>
          <w:lang w:val="en"/>
        </w:rPr>
        <w:t>:</w:t>
      </w:r>
    </w:p>
    <w:p w14:paraId="09E88830" w14:textId="50B0E15E" w:rsidR="00C4243D" w:rsidRPr="00171C4C" w:rsidRDefault="00537C29" w:rsidP="0059200F">
      <w:pPr>
        <w:pStyle w:val="ListParagraph"/>
        <w:numPr>
          <w:ilvl w:val="0"/>
          <w:numId w:val="4"/>
        </w:numPr>
        <w:rPr>
          <w:rFonts w:cs="Arial"/>
          <w:i/>
          <w:szCs w:val="24"/>
          <w:lang w:val="en"/>
        </w:rPr>
      </w:pPr>
      <w:r w:rsidRPr="00171C4C">
        <w:rPr>
          <w:rFonts w:cs="Arial"/>
          <w:i/>
          <w:szCs w:val="24"/>
          <w:lang w:val="en"/>
        </w:rPr>
        <w:t>Ofsted profile of local schools</w:t>
      </w:r>
    </w:p>
    <w:p w14:paraId="3897FA4D" w14:textId="5E8F6316" w:rsidR="00C4243D" w:rsidRPr="00171C4C" w:rsidRDefault="00E6684F" w:rsidP="003E30E7">
      <w:pPr>
        <w:pStyle w:val="ListParagraph"/>
        <w:numPr>
          <w:ilvl w:val="0"/>
          <w:numId w:val="4"/>
        </w:numPr>
        <w:rPr>
          <w:rFonts w:cs="Arial"/>
          <w:i/>
          <w:szCs w:val="24"/>
          <w:lang w:val="en"/>
        </w:rPr>
      </w:pPr>
      <w:r w:rsidRPr="00171C4C">
        <w:rPr>
          <w:rFonts w:cs="Arial"/>
          <w:i/>
          <w:szCs w:val="24"/>
          <w:lang w:val="en"/>
        </w:rPr>
        <w:t>Infant class size legislation</w:t>
      </w:r>
    </w:p>
    <w:p w14:paraId="6DF34CAF" w14:textId="028C88A4" w:rsidR="00C4243D" w:rsidRPr="00171C4C" w:rsidRDefault="00E6684F" w:rsidP="0090437B">
      <w:pPr>
        <w:pStyle w:val="ListParagraph"/>
        <w:numPr>
          <w:ilvl w:val="0"/>
          <w:numId w:val="4"/>
        </w:numPr>
        <w:rPr>
          <w:rFonts w:cs="Arial"/>
          <w:i/>
          <w:szCs w:val="24"/>
          <w:lang w:val="en"/>
        </w:rPr>
      </w:pPr>
      <w:r w:rsidRPr="00171C4C">
        <w:rPr>
          <w:rFonts w:cs="Arial"/>
          <w:i/>
          <w:szCs w:val="24"/>
          <w:lang w:val="en"/>
        </w:rPr>
        <w:t>Current NET Capacity of the School</w:t>
      </w:r>
      <w:r w:rsidR="002B7A29" w:rsidRPr="00171C4C">
        <w:rPr>
          <w:rFonts w:cs="Arial"/>
          <w:i/>
          <w:szCs w:val="24"/>
          <w:lang w:val="en"/>
        </w:rPr>
        <w:t>; and determine the shortfall arising in school places from new development within the local area</w:t>
      </w:r>
    </w:p>
    <w:p w14:paraId="4CD20416" w14:textId="76E7117D" w:rsidR="00C4243D" w:rsidRPr="00171C4C" w:rsidRDefault="00E6684F" w:rsidP="0044544C">
      <w:pPr>
        <w:pStyle w:val="ListParagraph"/>
        <w:numPr>
          <w:ilvl w:val="0"/>
          <w:numId w:val="4"/>
        </w:numPr>
        <w:rPr>
          <w:rFonts w:cs="Arial"/>
          <w:i/>
          <w:szCs w:val="24"/>
          <w:lang w:val="en"/>
        </w:rPr>
      </w:pPr>
      <w:r w:rsidRPr="00171C4C">
        <w:rPr>
          <w:rFonts w:cs="Arial"/>
          <w:i/>
          <w:szCs w:val="24"/>
          <w:lang w:val="en"/>
        </w:rPr>
        <w:t>Determine the a</w:t>
      </w:r>
      <w:r w:rsidR="0095312D" w:rsidRPr="00171C4C">
        <w:rPr>
          <w:rFonts w:cs="Arial"/>
          <w:i/>
          <w:szCs w:val="24"/>
          <w:lang w:val="en"/>
        </w:rPr>
        <w:t>ppetite of the local school / School’s</w:t>
      </w:r>
      <w:r w:rsidR="00537C29" w:rsidRPr="00171C4C">
        <w:rPr>
          <w:rFonts w:cs="Arial"/>
          <w:i/>
          <w:szCs w:val="24"/>
          <w:lang w:val="en"/>
        </w:rPr>
        <w:t xml:space="preserve"> </w:t>
      </w:r>
      <w:r w:rsidR="0095312D" w:rsidRPr="00171C4C">
        <w:rPr>
          <w:rFonts w:cs="Arial"/>
          <w:i/>
          <w:szCs w:val="24"/>
          <w:lang w:val="en"/>
        </w:rPr>
        <w:t>G</w:t>
      </w:r>
      <w:r w:rsidR="00537C29" w:rsidRPr="00171C4C">
        <w:rPr>
          <w:rFonts w:cs="Arial"/>
          <w:i/>
          <w:szCs w:val="24"/>
          <w:lang w:val="en"/>
        </w:rPr>
        <w:t xml:space="preserve">overning </w:t>
      </w:r>
      <w:r w:rsidR="0095312D" w:rsidRPr="00171C4C">
        <w:rPr>
          <w:rFonts w:cs="Arial"/>
          <w:i/>
          <w:szCs w:val="24"/>
          <w:lang w:val="en"/>
        </w:rPr>
        <w:t>B</w:t>
      </w:r>
      <w:r w:rsidR="004D1D3F" w:rsidRPr="00171C4C">
        <w:rPr>
          <w:rFonts w:cs="Arial"/>
          <w:i/>
          <w:szCs w:val="24"/>
          <w:lang w:val="en"/>
        </w:rPr>
        <w:t>ody (</w:t>
      </w:r>
      <w:r w:rsidR="00537C29" w:rsidRPr="00171C4C">
        <w:rPr>
          <w:rFonts w:cs="Arial"/>
          <w:i/>
          <w:szCs w:val="24"/>
          <w:lang w:val="en"/>
        </w:rPr>
        <w:t>ies) for potential expansion</w:t>
      </w:r>
    </w:p>
    <w:p w14:paraId="5B99C4A0" w14:textId="62BF8F00" w:rsidR="00E6684F" w:rsidRPr="00C4243D" w:rsidRDefault="00E6684F" w:rsidP="00AF119B">
      <w:pPr>
        <w:pStyle w:val="ListParagraph"/>
        <w:numPr>
          <w:ilvl w:val="0"/>
          <w:numId w:val="4"/>
        </w:numPr>
        <w:rPr>
          <w:rFonts w:cs="Arial"/>
          <w:i/>
          <w:szCs w:val="24"/>
          <w:lang w:val="en"/>
        </w:rPr>
      </w:pPr>
      <w:r w:rsidRPr="00C4243D">
        <w:rPr>
          <w:rFonts w:cs="Arial"/>
          <w:i/>
          <w:szCs w:val="24"/>
          <w:lang w:val="en"/>
        </w:rPr>
        <w:t>Determine the</w:t>
      </w:r>
      <w:r w:rsidR="00537C29" w:rsidRPr="00C4243D">
        <w:rPr>
          <w:rFonts w:cs="Arial"/>
          <w:i/>
          <w:szCs w:val="24"/>
          <w:lang w:val="en"/>
        </w:rPr>
        <w:t xml:space="preserve"> scope for expansion on the </w:t>
      </w:r>
      <w:r w:rsidR="0095312D" w:rsidRPr="00C4243D">
        <w:rPr>
          <w:rFonts w:cs="Arial"/>
          <w:i/>
          <w:szCs w:val="24"/>
          <w:lang w:val="en"/>
        </w:rPr>
        <w:t>S</w:t>
      </w:r>
      <w:r w:rsidR="00537C29" w:rsidRPr="00C4243D">
        <w:rPr>
          <w:rFonts w:cs="Arial"/>
          <w:i/>
          <w:szCs w:val="24"/>
          <w:lang w:val="en"/>
        </w:rPr>
        <w:t xml:space="preserve">chool </w:t>
      </w:r>
      <w:r w:rsidR="004D1D3F" w:rsidRPr="00C4243D">
        <w:rPr>
          <w:rFonts w:cs="Arial"/>
          <w:i/>
          <w:szCs w:val="24"/>
          <w:lang w:val="en"/>
        </w:rPr>
        <w:t>site</w:t>
      </w:r>
      <w:r w:rsidRPr="00C4243D">
        <w:rPr>
          <w:rFonts w:cs="Arial"/>
          <w:i/>
          <w:szCs w:val="24"/>
          <w:lang w:val="en"/>
        </w:rPr>
        <w:t>; or,</w:t>
      </w:r>
      <w:r w:rsidR="00C4243D" w:rsidRPr="00C4243D">
        <w:rPr>
          <w:rFonts w:cs="Arial"/>
          <w:i/>
          <w:szCs w:val="24"/>
          <w:lang w:val="en"/>
        </w:rPr>
        <w:t xml:space="preserve"> </w:t>
      </w:r>
      <w:r w:rsidRPr="00C4243D">
        <w:rPr>
          <w:rFonts w:cs="Arial"/>
          <w:i/>
          <w:szCs w:val="24"/>
          <w:lang w:val="en"/>
        </w:rPr>
        <w:t>If there is no potential to expand on the nearest local school, then opportunities to expand at nearby schools shall be explored.</w:t>
      </w:r>
    </w:p>
    <w:p w14:paraId="67FF869D" w14:textId="77777777" w:rsidR="00315089" w:rsidRPr="008D043F" w:rsidRDefault="00315089" w:rsidP="00390D4B">
      <w:pPr>
        <w:autoSpaceDE w:val="0"/>
        <w:autoSpaceDN w:val="0"/>
        <w:adjustRightInd w:val="0"/>
        <w:spacing w:after="0" w:line="240" w:lineRule="auto"/>
        <w:rPr>
          <w:rFonts w:cs="Arial"/>
          <w:szCs w:val="24"/>
        </w:rPr>
      </w:pPr>
      <w:r w:rsidRPr="008D043F">
        <w:rPr>
          <w:rFonts w:cs="Arial"/>
          <w:szCs w:val="24"/>
        </w:rPr>
        <w:t>It is generally accepted that schools should not operate at 100% of their capacity, and a small surplus in places does not necessarily equate to there being sufficient</w:t>
      </w:r>
    </w:p>
    <w:p w14:paraId="50DC2726" w14:textId="77777777" w:rsidR="008D043F" w:rsidRDefault="00315089" w:rsidP="00390D4B">
      <w:pPr>
        <w:autoSpaceDE w:val="0"/>
        <w:autoSpaceDN w:val="0"/>
        <w:adjustRightInd w:val="0"/>
        <w:spacing w:after="0" w:line="240" w:lineRule="auto"/>
        <w:rPr>
          <w:rFonts w:cs="Arial"/>
          <w:szCs w:val="24"/>
        </w:rPr>
      </w:pPr>
      <w:r w:rsidRPr="008D043F">
        <w:rPr>
          <w:rFonts w:cs="Arial"/>
          <w:szCs w:val="24"/>
        </w:rPr>
        <w:t xml:space="preserve">capacity within schools. </w:t>
      </w:r>
    </w:p>
    <w:p w14:paraId="28D6CF26" w14:textId="77777777" w:rsidR="0095312D" w:rsidRDefault="0095312D" w:rsidP="00390D4B">
      <w:pPr>
        <w:autoSpaceDE w:val="0"/>
        <w:autoSpaceDN w:val="0"/>
        <w:adjustRightInd w:val="0"/>
        <w:spacing w:after="0" w:line="240" w:lineRule="auto"/>
        <w:rPr>
          <w:rFonts w:cs="Arial"/>
          <w:b/>
          <w:szCs w:val="24"/>
        </w:rPr>
      </w:pPr>
    </w:p>
    <w:p w14:paraId="53D59F53" w14:textId="79F10452" w:rsidR="00315089" w:rsidRPr="00284842" w:rsidRDefault="00284842" w:rsidP="00390D4B">
      <w:pPr>
        <w:autoSpaceDE w:val="0"/>
        <w:autoSpaceDN w:val="0"/>
        <w:adjustRightInd w:val="0"/>
        <w:spacing w:after="0" w:line="240" w:lineRule="auto"/>
        <w:rPr>
          <w:rFonts w:cs="Arial"/>
          <w:bCs/>
          <w:szCs w:val="24"/>
        </w:rPr>
      </w:pPr>
      <w:r w:rsidRPr="00C14944">
        <w:rPr>
          <w:rFonts w:cs="Arial"/>
          <w:bCs/>
          <w:color w:val="000000" w:themeColor="text1"/>
          <w:szCs w:val="24"/>
        </w:rPr>
        <w:t xml:space="preserve">Previous </w:t>
      </w:r>
      <w:r w:rsidR="00315089" w:rsidRPr="00C14944">
        <w:rPr>
          <w:rFonts w:cs="Arial"/>
          <w:bCs/>
          <w:color w:val="000000" w:themeColor="text1"/>
          <w:szCs w:val="24"/>
        </w:rPr>
        <w:t>Audit Commission recommend</w:t>
      </w:r>
      <w:r w:rsidRPr="00C14944">
        <w:rPr>
          <w:rFonts w:cs="Arial"/>
          <w:bCs/>
          <w:color w:val="000000" w:themeColor="text1"/>
          <w:szCs w:val="24"/>
        </w:rPr>
        <w:t xml:space="preserve">ations </w:t>
      </w:r>
      <w:r w:rsidRPr="00284842">
        <w:rPr>
          <w:rFonts w:cs="Arial"/>
          <w:bCs/>
          <w:szCs w:val="24"/>
        </w:rPr>
        <w:t>were</w:t>
      </w:r>
      <w:r w:rsidR="00315089" w:rsidRPr="00284842">
        <w:rPr>
          <w:rFonts w:cs="Arial"/>
          <w:bCs/>
          <w:szCs w:val="24"/>
        </w:rPr>
        <w:t xml:space="preserve"> that local authorities</w:t>
      </w:r>
      <w:r w:rsidR="008D043F" w:rsidRPr="00284842">
        <w:rPr>
          <w:rFonts w:cs="Arial"/>
          <w:bCs/>
          <w:szCs w:val="24"/>
        </w:rPr>
        <w:t xml:space="preserve"> </w:t>
      </w:r>
      <w:r w:rsidR="00315089" w:rsidRPr="00284842">
        <w:rPr>
          <w:rFonts w:cs="Arial"/>
          <w:bCs/>
          <w:szCs w:val="24"/>
        </w:rPr>
        <w:t>should plan for a 95% occupancy rate in schools to allow for volatility in preferences</w:t>
      </w:r>
      <w:r w:rsidR="008D043F" w:rsidRPr="00284842">
        <w:rPr>
          <w:rFonts w:cs="Arial"/>
          <w:bCs/>
          <w:szCs w:val="24"/>
        </w:rPr>
        <w:t xml:space="preserve"> </w:t>
      </w:r>
      <w:r w:rsidR="00315089" w:rsidRPr="00284842">
        <w:rPr>
          <w:rFonts w:cs="Arial"/>
          <w:bCs/>
          <w:szCs w:val="24"/>
        </w:rPr>
        <w:t>from one year to the next (e.g. year on year changes in the birth rate).</w:t>
      </w:r>
    </w:p>
    <w:p w14:paraId="454E07AC" w14:textId="77777777" w:rsidR="008D043F" w:rsidRPr="008D043F" w:rsidRDefault="008D043F" w:rsidP="00390D4B">
      <w:pPr>
        <w:autoSpaceDE w:val="0"/>
        <w:autoSpaceDN w:val="0"/>
        <w:adjustRightInd w:val="0"/>
        <w:spacing w:after="0" w:line="240" w:lineRule="auto"/>
        <w:rPr>
          <w:rFonts w:cs="Arial"/>
          <w:b/>
          <w:i/>
          <w:szCs w:val="24"/>
          <w:lang w:val="en"/>
        </w:rPr>
      </w:pPr>
    </w:p>
    <w:p w14:paraId="50500B14" w14:textId="5B63F39E" w:rsidR="00284842" w:rsidRPr="00C14944" w:rsidRDefault="009E2010" w:rsidP="00390D4B">
      <w:pPr>
        <w:rPr>
          <w:rFonts w:cs="Arial"/>
          <w:color w:val="000000" w:themeColor="text1"/>
          <w:szCs w:val="24"/>
        </w:rPr>
      </w:pPr>
      <w:r w:rsidRPr="00C14944">
        <w:rPr>
          <w:rFonts w:cs="Arial"/>
          <w:color w:val="000000" w:themeColor="text1"/>
          <w:szCs w:val="24"/>
        </w:rPr>
        <w:t>The current context in Rotherham is that a</w:t>
      </w:r>
      <w:r w:rsidR="00284842" w:rsidRPr="00C14944">
        <w:rPr>
          <w:rFonts w:cs="Arial"/>
          <w:color w:val="000000" w:themeColor="text1"/>
          <w:szCs w:val="24"/>
        </w:rPr>
        <w:t xml:space="preserve"> significant number of Ofsted </w:t>
      </w:r>
      <w:r w:rsidRPr="00C14944">
        <w:rPr>
          <w:rFonts w:cs="Arial"/>
          <w:color w:val="000000" w:themeColor="text1"/>
          <w:szCs w:val="24"/>
        </w:rPr>
        <w:t>‘</w:t>
      </w:r>
      <w:r w:rsidR="00284842" w:rsidRPr="00C14944">
        <w:rPr>
          <w:rFonts w:cs="Arial"/>
          <w:color w:val="000000" w:themeColor="text1"/>
          <w:szCs w:val="24"/>
        </w:rPr>
        <w:t>Good</w:t>
      </w:r>
      <w:r w:rsidRPr="00C14944">
        <w:rPr>
          <w:rFonts w:cs="Arial"/>
          <w:color w:val="000000" w:themeColor="text1"/>
          <w:szCs w:val="24"/>
        </w:rPr>
        <w:t>’</w:t>
      </w:r>
      <w:r w:rsidR="00284842" w:rsidRPr="00C14944">
        <w:rPr>
          <w:rFonts w:cs="Arial"/>
          <w:color w:val="000000" w:themeColor="text1"/>
          <w:szCs w:val="24"/>
        </w:rPr>
        <w:t xml:space="preserve"> and </w:t>
      </w:r>
      <w:r w:rsidRPr="00C14944">
        <w:rPr>
          <w:rFonts w:cs="Arial"/>
          <w:color w:val="000000" w:themeColor="text1"/>
          <w:szCs w:val="24"/>
        </w:rPr>
        <w:t>‘</w:t>
      </w:r>
      <w:r w:rsidR="00284842" w:rsidRPr="00C14944">
        <w:rPr>
          <w:rFonts w:cs="Arial"/>
          <w:color w:val="000000" w:themeColor="text1"/>
          <w:szCs w:val="24"/>
        </w:rPr>
        <w:t>Outstanding</w:t>
      </w:r>
      <w:r w:rsidRPr="00C14944">
        <w:rPr>
          <w:rFonts w:cs="Arial"/>
          <w:color w:val="000000" w:themeColor="text1"/>
          <w:szCs w:val="24"/>
        </w:rPr>
        <w:t>’</w:t>
      </w:r>
      <w:r w:rsidR="00284842" w:rsidRPr="00C14944">
        <w:rPr>
          <w:rFonts w:cs="Arial"/>
          <w:color w:val="000000" w:themeColor="text1"/>
          <w:szCs w:val="24"/>
        </w:rPr>
        <w:t xml:space="preserve"> rated schools </w:t>
      </w:r>
      <w:r w:rsidRPr="00C14944">
        <w:rPr>
          <w:rFonts w:cs="Arial"/>
          <w:color w:val="000000" w:themeColor="text1"/>
          <w:szCs w:val="24"/>
        </w:rPr>
        <w:t xml:space="preserve">are </w:t>
      </w:r>
      <w:r w:rsidR="00284842" w:rsidRPr="00C14944">
        <w:rPr>
          <w:rFonts w:cs="Arial"/>
          <w:color w:val="000000" w:themeColor="text1"/>
          <w:szCs w:val="24"/>
        </w:rPr>
        <w:t>already operat</w:t>
      </w:r>
      <w:r w:rsidRPr="00C14944">
        <w:rPr>
          <w:rFonts w:cs="Arial"/>
          <w:color w:val="000000" w:themeColor="text1"/>
          <w:szCs w:val="24"/>
        </w:rPr>
        <w:t>ing</w:t>
      </w:r>
      <w:r w:rsidR="00284842" w:rsidRPr="00C14944">
        <w:rPr>
          <w:rFonts w:cs="Arial"/>
          <w:color w:val="000000" w:themeColor="text1"/>
          <w:szCs w:val="24"/>
        </w:rPr>
        <w:t xml:space="preserve"> at full or oversubscribed capacity.</w:t>
      </w:r>
    </w:p>
    <w:p w14:paraId="5D892720" w14:textId="4235A979" w:rsidR="00315089" w:rsidRPr="00EC54F1" w:rsidRDefault="00BB37DA" w:rsidP="00390D4B">
      <w:pPr>
        <w:rPr>
          <w:rFonts w:cs="Arial"/>
          <w:color w:val="000000" w:themeColor="text1"/>
          <w:szCs w:val="24"/>
        </w:rPr>
      </w:pPr>
      <w:r w:rsidRPr="00EC54F1">
        <w:rPr>
          <w:rFonts w:cs="Arial"/>
          <w:color w:val="000000" w:themeColor="text1"/>
          <w:szCs w:val="24"/>
        </w:rPr>
        <w:t>Where</w:t>
      </w:r>
      <w:r w:rsidR="00074399" w:rsidRPr="00EC54F1">
        <w:rPr>
          <w:rFonts w:cs="Arial"/>
          <w:color w:val="000000" w:themeColor="text1"/>
          <w:szCs w:val="24"/>
        </w:rPr>
        <w:t xml:space="preserve"> schools within </w:t>
      </w:r>
      <w:r w:rsidRPr="00EC54F1">
        <w:rPr>
          <w:rFonts w:cs="Arial"/>
          <w:color w:val="000000" w:themeColor="text1"/>
          <w:szCs w:val="24"/>
        </w:rPr>
        <w:t>a</w:t>
      </w:r>
      <w:r w:rsidR="00074399" w:rsidRPr="00EC54F1">
        <w:rPr>
          <w:rFonts w:cs="Arial"/>
          <w:color w:val="000000" w:themeColor="text1"/>
          <w:szCs w:val="24"/>
        </w:rPr>
        <w:t xml:space="preserve"> planning area are projected to have a shortfall of</w:t>
      </w:r>
      <w:r w:rsidRPr="00EC54F1">
        <w:rPr>
          <w:rFonts w:cs="Arial"/>
          <w:color w:val="000000" w:themeColor="text1"/>
          <w:szCs w:val="24"/>
        </w:rPr>
        <w:t xml:space="preserve"> places</w:t>
      </w:r>
      <w:r w:rsidR="0095312D">
        <w:rPr>
          <w:rFonts w:cs="Arial"/>
          <w:color w:val="000000" w:themeColor="text1"/>
          <w:szCs w:val="24"/>
        </w:rPr>
        <w:t xml:space="preserve"> </w:t>
      </w:r>
      <w:r w:rsidR="00426C29">
        <w:rPr>
          <w:rFonts w:cs="Arial"/>
          <w:color w:val="000000" w:themeColor="text1"/>
          <w:szCs w:val="24"/>
        </w:rPr>
        <w:t xml:space="preserve">a </w:t>
      </w:r>
      <w:r w:rsidR="00426C29" w:rsidRPr="00EC54F1">
        <w:rPr>
          <w:rFonts w:cs="Arial"/>
          <w:color w:val="000000" w:themeColor="text1"/>
          <w:szCs w:val="24"/>
        </w:rPr>
        <w:t>contribution</w:t>
      </w:r>
      <w:r w:rsidR="00074399" w:rsidRPr="00EC54F1">
        <w:rPr>
          <w:rFonts w:cs="Arial"/>
          <w:color w:val="000000" w:themeColor="text1"/>
          <w:szCs w:val="24"/>
        </w:rPr>
        <w:t xml:space="preserve"> will be requ</w:t>
      </w:r>
      <w:r w:rsidR="008D043F">
        <w:rPr>
          <w:rFonts w:cs="Arial"/>
          <w:color w:val="000000" w:themeColor="text1"/>
          <w:szCs w:val="24"/>
        </w:rPr>
        <w:t>ested</w:t>
      </w:r>
      <w:r w:rsidR="0095312D">
        <w:rPr>
          <w:rFonts w:cs="Arial"/>
          <w:color w:val="000000" w:themeColor="text1"/>
          <w:szCs w:val="24"/>
        </w:rPr>
        <w:t>,</w:t>
      </w:r>
      <w:r w:rsidR="00074399" w:rsidRPr="00EC54F1">
        <w:rPr>
          <w:rFonts w:cs="Arial"/>
          <w:color w:val="000000" w:themeColor="text1"/>
          <w:szCs w:val="24"/>
        </w:rPr>
        <w:t xml:space="preserve"> </w:t>
      </w:r>
      <w:r w:rsidR="008D043F">
        <w:rPr>
          <w:rFonts w:cs="Arial"/>
          <w:color w:val="000000" w:themeColor="text1"/>
          <w:szCs w:val="24"/>
        </w:rPr>
        <w:t>even if they currently have surplus</w:t>
      </w:r>
      <w:r w:rsidR="00074399" w:rsidRPr="00EC54F1">
        <w:rPr>
          <w:rFonts w:cs="Arial"/>
          <w:color w:val="000000" w:themeColor="text1"/>
          <w:szCs w:val="24"/>
        </w:rPr>
        <w:t xml:space="preserve"> capacity</w:t>
      </w:r>
      <w:r w:rsidR="00C01DD4">
        <w:rPr>
          <w:rFonts w:cs="Arial"/>
          <w:color w:val="000000" w:themeColor="text1"/>
          <w:szCs w:val="24"/>
        </w:rPr>
        <w:t xml:space="preserve">. </w:t>
      </w:r>
      <w:r w:rsidR="00284842">
        <w:rPr>
          <w:rFonts w:cs="Arial"/>
          <w:color w:val="000000" w:themeColor="text1"/>
          <w:szCs w:val="24"/>
        </w:rPr>
        <w:t xml:space="preserve"> </w:t>
      </w:r>
      <w:r w:rsidR="00C01DD4">
        <w:rPr>
          <w:rFonts w:cs="Arial"/>
          <w:color w:val="000000" w:themeColor="text1"/>
          <w:szCs w:val="24"/>
        </w:rPr>
        <w:lastRenderedPageBreak/>
        <w:t>However</w:t>
      </w:r>
      <w:r w:rsidR="00074399" w:rsidRPr="00EC54F1">
        <w:rPr>
          <w:rFonts w:cs="Arial"/>
          <w:color w:val="000000" w:themeColor="text1"/>
          <w:szCs w:val="24"/>
        </w:rPr>
        <w:t>, if project</w:t>
      </w:r>
      <w:r w:rsidR="00C01DD4">
        <w:rPr>
          <w:rFonts w:cs="Arial"/>
          <w:color w:val="000000" w:themeColor="text1"/>
          <w:szCs w:val="24"/>
        </w:rPr>
        <w:t>ions suggest</w:t>
      </w:r>
      <w:r w:rsidRPr="00EC54F1">
        <w:rPr>
          <w:rFonts w:cs="Arial"/>
          <w:color w:val="000000" w:themeColor="text1"/>
          <w:szCs w:val="24"/>
        </w:rPr>
        <w:t xml:space="preserve"> there will be</w:t>
      </w:r>
      <w:r w:rsidR="00074399" w:rsidRPr="00EC54F1">
        <w:rPr>
          <w:rFonts w:cs="Arial"/>
          <w:color w:val="000000" w:themeColor="text1"/>
          <w:szCs w:val="24"/>
        </w:rPr>
        <w:t xml:space="preserve"> insufficient places to accommodate the </w:t>
      </w:r>
      <w:r w:rsidR="0095312D">
        <w:rPr>
          <w:rFonts w:cs="Arial"/>
          <w:color w:val="000000" w:themeColor="text1"/>
          <w:szCs w:val="24"/>
        </w:rPr>
        <w:t xml:space="preserve">Pupil Yield </w:t>
      </w:r>
      <w:r w:rsidR="00C01DD4">
        <w:rPr>
          <w:rFonts w:cs="Arial"/>
          <w:color w:val="000000" w:themeColor="text1"/>
          <w:szCs w:val="24"/>
        </w:rPr>
        <w:t xml:space="preserve">arising </w:t>
      </w:r>
      <w:r w:rsidR="008D043F">
        <w:rPr>
          <w:rFonts w:cs="Arial"/>
          <w:color w:val="000000" w:themeColor="text1"/>
          <w:szCs w:val="24"/>
        </w:rPr>
        <w:t xml:space="preserve">from a new development </w:t>
      </w:r>
      <w:r w:rsidR="00C01DD4">
        <w:rPr>
          <w:rFonts w:cs="Arial"/>
          <w:color w:val="000000" w:themeColor="text1"/>
          <w:szCs w:val="24"/>
        </w:rPr>
        <w:t>at</w:t>
      </w:r>
      <w:r w:rsidR="00C01DD4" w:rsidRPr="00EC54F1">
        <w:rPr>
          <w:rFonts w:cs="Arial"/>
          <w:color w:val="000000" w:themeColor="text1"/>
          <w:szCs w:val="24"/>
        </w:rPr>
        <w:t xml:space="preserve"> </w:t>
      </w:r>
      <w:r w:rsidR="00074399" w:rsidRPr="00EC54F1">
        <w:rPr>
          <w:rFonts w:cs="Arial"/>
          <w:color w:val="000000" w:themeColor="text1"/>
          <w:szCs w:val="24"/>
        </w:rPr>
        <w:t>the catchment</w:t>
      </w:r>
      <w:r w:rsidR="008D043F">
        <w:rPr>
          <w:rFonts w:cs="Arial"/>
          <w:color w:val="000000" w:themeColor="text1"/>
          <w:szCs w:val="24"/>
        </w:rPr>
        <w:t xml:space="preserve"> area</w:t>
      </w:r>
      <w:r w:rsidR="00074399" w:rsidRPr="00EC54F1">
        <w:rPr>
          <w:rFonts w:cs="Arial"/>
          <w:color w:val="000000" w:themeColor="text1"/>
          <w:szCs w:val="24"/>
        </w:rPr>
        <w:t xml:space="preserve"> school</w:t>
      </w:r>
      <w:r w:rsidR="00C4243D">
        <w:rPr>
          <w:rFonts w:cs="Arial"/>
          <w:color w:val="000000" w:themeColor="text1"/>
          <w:szCs w:val="24"/>
        </w:rPr>
        <w:t xml:space="preserve"> an</w:t>
      </w:r>
      <w:r w:rsidR="00245555">
        <w:rPr>
          <w:rFonts w:cs="Arial"/>
          <w:color w:val="000000" w:themeColor="text1"/>
          <w:szCs w:val="24"/>
        </w:rPr>
        <w:t>d</w:t>
      </w:r>
      <w:r w:rsidR="00C4243D">
        <w:rPr>
          <w:rFonts w:cs="Arial"/>
          <w:color w:val="000000" w:themeColor="text1"/>
          <w:szCs w:val="24"/>
        </w:rPr>
        <w:t xml:space="preserve"> there is limited scope for expansion</w:t>
      </w:r>
      <w:r w:rsidR="00600BBB">
        <w:rPr>
          <w:rFonts w:cs="Arial"/>
          <w:color w:val="000000" w:themeColor="text1"/>
          <w:szCs w:val="24"/>
        </w:rPr>
        <w:t>,</w:t>
      </w:r>
      <w:r w:rsidR="008D043F">
        <w:rPr>
          <w:rFonts w:cs="Arial"/>
          <w:color w:val="000000" w:themeColor="text1"/>
          <w:szCs w:val="24"/>
        </w:rPr>
        <w:t xml:space="preserve"> </w:t>
      </w:r>
      <w:r w:rsidR="00C01DD4">
        <w:rPr>
          <w:rFonts w:cs="Arial"/>
          <w:color w:val="000000" w:themeColor="text1"/>
          <w:szCs w:val="24"/>
        </w:rPr>
        <w:t>then</w:t>
      </w:r>
      <w:r w:rsidR="008D043F">
        <w:rPr>
          <w:rFonts w:cs="Arial"/>
          <w:color w:val="000000" w:themeColor="text1"/>
          <w:szCs w:val="24"/>
        </w:rPr>
        <w:t xml:space="preserve"> </w:t>
      </w:r>
      <w:r w:rsidR="007F5017">
        <w:rPr>
          <w:rFonts w:cs="Arial"/>
          <w:color w:val="000000" w:themeColor="text1"/>
          <w:szCs w:val="24"/>
        </w:rPr>
        <w:t xml:space="preserve">a </w:t>
      </w:r>
      <w:r w:rsidRPr="00EC54F1">
        <w:rPr>
          <w:rFonts w:cs="Arial"/>
          <w:color w:val="000000" w:themeColor="text1"/>
          <w:szCs w:val="24"/>
        </w:rPr>
        <w:t>neighbouring school</w:t>
      </w:r>
      <w:r w:rsidR="00C01DD4">
        <w:rPr>
          <w:rFonts w:cs="Arial"/>
          <w:color w:val="000000" w:themeColor="text1"/>
          <w:szCs w:val="24"/>
        </w:rPr>
        <w:t>,</w:t>
      </w:r>
      <w:r w:rsidRPr="00EC54F1">
        <w:rPr>
          <w:rFonts w:cs="Arial"/>
          <w:color w:val="000000" w:themeColor="text1"/>
          <w:szCs w:val="24"/>
        </w:rPr>
        <w:t xml:space="preserve"> </w:t>
      </w:r>
      <w:r w:rsidR="00C01DD4">
        <w:rPr>
          <w:rFonts w:cs="Arial"/>
          <w:color w:val="000000" w:themeColor="text1"/>
          <w:szCs w:val="24"/>
        </w:rPr>
        <w:t xml:space="preserve">which </w:t>
      </w:r>
      <w:r w:rsidR="00074399" w:rsidRPr="00EC54F1">
        <w:rPr>
          <w:rFonts w:cs="Arial"/>
          <w:color w:val="000000" w:themeColor="text1"/>
          <w:szCs w:val="24"/>
        </w:rPr>
        <w:t>has a site suitable for expansion</w:t>
      </w:r>
      <w:r w:rsidR="00C01DD4">
        <w:rPr>
          <w:rFonts w:cs="Arial"/>
          <w:color w:val="000000" w:themeColor="text1"/>
          <w:szCs w:val="24"/>
        </w:rPr>
        <w:t>, will be considered as able to provide the closest alternative provision to meet needs arising.</w:t>
      </w:r>
    </w:p>
    <w:p w14:paraId="6A425BE3" w14:textId="73F3576A" w:rsidR="00792084" w:rsidRPr="0095312D" w:rsidRDefault="0095312D" w:rsidP="00390D4B">
      <w:pPr>
        <w:rPr>
          <w:rFonts w:cs="Arial"/>
          <w:b/>
          <w:szCs w:val="24"/>
          <w:lang w:val="en"/>
        </w:rPr>
      </w:pPr>
      <w:r w:rsidRPr="0095312D">
        <w:rPr>
          <w:rFonts w:cs="Arial"/>
          <w:b/>
          <w:szCs w:val="24"/>
          <w:lang w:val="en"/>
        </w:rPr>
        <w:t>R</w:t>
      </w:r>
      <w:r w:rsidR="00537C29" w:rsidRPr="0095312D">
        <w:rPr>
          <w:rFonts w:cs="Arial"/>
          <w:b/>
          <w:szCs w:val="24"/>
          <w:lang w:val="en"/>
        </w:rPr>
        <w:t xml:space="preserve">equesting a </w:t>
      </w:r>
      <w:r>
        <w:rPr>
          <w:rFonts w:cs="Arial"/>
          <w:b/>
          <w:szCs w:val="24"/>
          <w:lang w:val="en"/>
        </w:rPr>
        <w:t>Section 106 (</w:t>
      </w:r>
      <w:r w:rsidR="00537C29" w:rsidRPr="0095312D">
        <w:rPr>
          <w:rFonts w:cs="Arial"/>
          <w:b/>
          <w:szCs w:val="24"/>
          <w:lang w:val="en"/>
        </w:rPr>
        <w:t>S.106</w:t>
      </w:r>
      <w:r>
        <w:rPr>
          <w:rFonts w:cs="Arial"/>
          <w:b/>
          <w:szCs w:val="24"/>
          <w:lang w:val="en"/>
        </w:rPr>
        <w:t>)</w:t>
      </w:r>
      <w:r w:rsidR="00537C29" w:rsidRPr="0095312D">
        <w:rPr>
          <w:rFonts w:cs="Arial"/>
          <w:b/>
          <w:szCs w:val="24"/>
          <w:lang w:val="en"/>
        </w:rPr>
        <w:t xml:space="preserve"> contribution</w:t>
      </w:r>
    </w:p>
    <w:p w14:paraId="2268775A" w14:textId="2567451C" w:rsidR="00E87EC4" w:rsidRPr="00E87EC4" w:rsidRDefault="00E87EC4" w:rsidP="00390D4B">
      <w:pPr>
        <w:rPr>
          <w:rFonts w:cs="Arial"/>
          <w:bCs/>
          <w:szCs w:val="24"/>
        </w:rPr>
      </w:pPr>
      <w:r w:rsidRPr="00E87EC4">
        <w:rPr>
          <w:rFonts w:cs="Arial"/>
          <w:bCs/>
          <w:szCs w:val="24"/>
        </w:rPr>
        <w:t xml:space="preserve">The </w:t>
      </w:r>
      <w:r w:rsidR="00481F80">
        <w:rPr>
          <w:rFonts w:cs="Arial"/>
          <w:bCs/>
          <w:szCs w:val="24"/>
        </w:rPr>
        <w:t xml:space="preserve">latest DfE </w:t>
      </w:r>
      <w:r w:rsidRPr="00E87EC4">
        <w:rPr>
          <w:rFonts w:cs="Arial"/>
          <w:bCs/>
          <w:szCs w:val="24"/>
        </w:rPr>
        <w:t>Multipliers</w:t>
      </w:r>
      <w:r w:rsidR="00481F80">
        <w:rPr>
          <w:rFonts w:cs="Arial"/>
          <w:bCs/>
          <w:szCs w:val="24"/>
        </w:rPr>
        <w:t xml:space="preserve"> </w:t>
      </w:r>
      <w:r w:rsidR="00BA504B">
        <w:rPr>
          <w:rFonts w:cs="Arial"/>
          <w:bCs/>
          <w:szCs w:val="24"/>
        </w:rPr>
        <w:t xml:space="preserve">and location factors </w:t>
      </w:r>
      <w:r w:rsidR="00481F80">
        <w:rPr>
          <w:rFonts w:cs="Arial"/>
          <w:bCs/>
          <w:szCs w:val="24"/>
        </w:rPr>
        <w:t>will be used by RMBC.</w:t>
      </w:r>
    </w:p>
    <w:p w14:paraId="1CB77B95" w14:textId="77777777" w:rsidR="00E87EC4" w:rsidRPr="00E87EC4" w:rsidRDefault="00E87EC4" w:rsidP="00390D4B">
      <w:pPr>
        <w:rPr>
          <w:rFonts w:cs="Arial"/>
          <w:bCs/>
          <w:szCs w:val="24"/>
        </w:rPr>
      </w:pPr>
      <w:r w:rsidRPr="00E87EC4">
        <w:rPr>
          <w:rFonts w:cs="Arial"/>
          <w:bCs/>
          <w:szCs w:val="24"/>
        </w:rPr>
        <w:t>These Multipliers are the averages of Multipliers for new schools and extensions to existing schools, weighted to reflect the national balance of such projects.</w:t>
      </w:r>
    </w:p>
    <w:p w14:paraId="460CCC55" w14:textId="697EF7CB" w:rsidR="00E87EC4" w:rsidRPr="00E87EC4" w:rsidRDefault="00E87EC4" w:rsidP="00390D4B">
      <w:pPr>
        <w:rPr>
          <w:rFonts w:cs="Arial"/>
          <w:bCs/>
          <w:szCs w:val="24"/>
        </w:rPr>
      </w:pPr>
      <w:r w:rsidRPr="00E87EC4">
        <w:rPr>
          <w:rFonts w:cs="Arial"/>
          <w:bCs/>
          <w:szCs w:val="24"/>
        </w:rPr>
        <w:t>Each Multiplier has an area-per-place factor, derived from the BB98 or BB99 area standards. This is multiplied by a cost-per-m² factor. Allowances are added for external works, furniture and equipment and professional fees. The Multipliers exclude ICT equipment, site abnormals, site acquisition costs, VAT and the effect of regional variations in prices.</w:t>
      </w:r>
      <w:r w:rsidR="00C01DD4">
        <w:rPr>
          <w:rFonts w:cs="Arial"/>
          <w:bCs/>
          <w:szCs w:val="24"/>
        </w:rPr>
        <w:t xml:space="preserve">  </w:t>
      </w:r>
    </w:p>
    <w:p w14:paraId="7407C479" w14:textId="13A5FE45" w:rsidR="00E87EC4" w:rsidRDefault="00481F80" w:rsidP="00390D4B">
      <w:pPr>
        <w:spacing w:after="0" w:line="240" w:lineRule="auto"/>
        <w:rPr>
          <w:rFonts w:eastAsia="Times New Roman" w:cs="Arial"/>
          <w:bCs/>
          <w:szCs w:val="24"/>
          <w:lang w:eastAsia="en-GB"/>
        </w:rPr>
      </w:pPr>
      <w:r>
        <w:rPr>
          <w:rFonts w:eastAsia="Times New Roman" w:cs="Arial"/>
          <w:bCs/>
          <w:szCs w:val="24"/>
          <w:lang w:eastAsia="en-GB"/>
        </w:rPr>
        <w:t xml:space="preserve">The latest </w:t>
      </w:r>
      <w:r w:rsidR="00092752">
        <w:rPr>
          <w:rFonts w:eastAsia="Times New Roman" w:cs="Arial"/>
          <w:bCs/>
          <w:szCs w:val="24"/>
          <w:lang w:eastAsia="en-GB"/>
        </w:rPr>
        <w:t>DfE</w:t>
      </w:r>
      <w:r w:rsidR="00E87EC4" w:rsidRPr="00E87EC4">
        <w:rPr>
          <w:rFonts w:eastAsia="Times New Roman" w:cs="Arial"/>
          <w:bCs/>
          <w:szCs w:val="24"/>
          <w:lang w:eastAsia="en-GB"/>
        </w:rPr>
        <w:t xml:space="preserve"> location factors</w:t>
      </w:r>
      <w:r w:rsidR="00C01DD4">
        <w:rPr>
          <w:rFonts w:eastAsia="Times New Roman" w:cs="Arial"/>
          <w:bCs/>
          <w:szCs w:val="24"/>
          <w:lang w:eastAsia="en-GB"/>
        </w:rPr>
        <w:t xml:space="preserve"> and build costs</w:t>
      </w:r>
      <w:r w:rsidR="00E87EC4" w:rsidRPr="00E87EC4">
        <w:rPr>
          <w:rFonts w:eastAsia="Times New Roman" w:cs="Arial"/>
          <w:bCs/>
          <w:szCs w:val="24"/>
          <w:lang w:eastAsia="en-GB"/>
        </w:rPr>
        <w:t xml:space="preserve"> </w:t>
      </w:r>
      <w:r>
        <w:rPr>
          <w:rFonts w:eastAsia="Times New Roman" w:cs="Arial"/>
          <w:bCs/>
          <w:szCs w:val="24"/>
          <w:lang w:eastAsia="en-GB"/>
        </w:rPr>
        <w:t xml:space="preserve">will be used </w:t>
      </w:r>
      <w:r w:rsidR="00C01DD4">
        <w:rPr>
          <w:rFonts w:eastAsia="Times New Roman" w:cs="Arial"/>
          <w:bCs/>
          <w:szCs w:val="24"/>
          <w:lang w:eastAsia="en-GB"/>
        </w:rPr>
        <w:t>and up</w:t>
      </w:r>
      <w:r w:rsidR="00600BBB">
        <w:rPr>
          <w:rFonts w:eastAsia="Times New Roman" w:cs="Arial"/>
          <w:bCs/>
          <w:szCs w:val="24"/>
          <w:lang w:eastAsia="en-GB"/>
        </w:rPr>
        <w:t>d</w:t>
      </w:r>
      <w:r w:rsidR="00C01DD4">
        <w:rPr>
          <w:rFonts w:eastAsia="Times New Roman" w:cs="Arial"/>
          <w:bCs/>
          <w:szCs w:val="24"/>
          <w:lang w:eastAsia="en-GB"/>
        </w:rPr>
        <w:t>ated as appropriate. C</w:t>
      </w:r>
      <w:r>
        <w:rPr>
          <w:rFonts w:eastAsia="Times New Roman" w:cs="Arial"/>
          <w:bCs/>
          <w:szCs w:val="24"/>
          <w:lang w:eastAsia="en-GB"/>
        </w:rPr>
        <w:t>urrently</w:t>
      </w:r>
      <w:r w:rsidR="00C01DD4">
        <w:rPr>
          <w:rFonts w:eastAsia="Times New Roman" w:cs="Arial"/>
          <w:bCs/>
          <w:szCs w:val="24"/>
          <w:lang w:eastAsia="en-GB"/>
        </w:rPr>
        <w:t xml:space="preserve"> these figures are as follows</w:t>
      </w:r>
      <w:r>
        <w:rPr>
          <w:rFonts w:eastAsia="Times New Roman" w:cs="Arial"/>
          <w:bCs/>
          <w:szCs w:val="24"/>
          <w:lang w:eastAsia="en-GB"/>
        </w:rPr>
        <w:t>:</w:t>
      </w:r>
    </w:p>
    <w:p w14:paraId="69094FDD" w14:textId="77777777" w:rsidR="00E87EC4" w:rsidRDefault="00E87EC4" w:rsidP="00390D4B">
      <w:pPr>
        <w:spacing w:after="0" w:line="240" w:lineRule="auto"/>
        <w:rPr>
          <w:rFonts w:eastAsia="Times New Roman" w:cs="Arial"/>
          <w:bCs/>
          <w:szCs w:val="24"/>
          <w:lang w:eastAsia="en-GB"/>
        </w:rPr>
      </w:pPr>
    </w:p>
    <w:tbl>
      <w:tblPr>
        <w:tblW w:w="3400" w:type="dxa"/>
        <w:tblInd w:w="93" w:type="dxa"/>
        <w:tblLook w:val="04A0" w:firstRow="1" w:lastRow="0" w:firstColumn="1" w:lastColumn="0" w:noHBand="0" w:noVBand="1"/>
      </w:tblPr>
      <w:tblGrid>
        <w:gridCol w:w="2920"/>
        <w:gridCol w:w="684"/>
      </w:tblGrid>
      <w:tr w:rsidR="00E87EC4" w:rsidRPr="00E87EC4" w14:paraId="77B30B42" w14:textId="77777777" w:rsidTr="00E87EC4">
        <w:trPr>
          <w:trHeight w:val="255"/>
        </w:trPr>
        <w:tc>
          <w:tcPr>
            <w:tcW w:w="2920" w:type="dxa"/>
            <w:tcBorders>
              <w:top w:val="nil"/>
              <w:left w:val="nil"/>
              <w:bottom w:val="nil"/>
              <w:right w:val="nil"/>
            </w:tcBorders>
            <w:shd w:val="clear" w:color="auto" w:fill="auto"/>
            <w:noWrap/>
            <w:vAlign w:val="bottom"/>
            <w:hideMark/>
          </w:tcPr>
          <w:p w14:paraId="2549BF82" w14:textId="77777777" w:rsidR="00E87EC4" w:rsidRPr="00E87EC4" w:rsidRDefault="00E87EC4" w:rsidP="00390D4B">
            <w:pPr>
              <w:spacing w:after="0" w:line="240" w:lineRule="auto"/>
              <w:rPr>
                <w:rFonts w:eastAsia="Times New Roman" w:cs="Arial"/>
                <w:bCs/>
                <w:szCs w:val="24"/>
                <w:lang w:eastAsia="en-GB"/>
              </w:rPr>
            </w:pPr>
            <w:r w:rsidRPr="00E87EC4">
              <w:rPr>
                <w:rFonts w:eastAsia="Times New Roman" w:cs="Arial"/>
                <w:bCs/>
                <w:szCs w:val="24"/>
                <w:lang w:eastAsia="en-GB"/>
              </w:rPr>
              <w:t>Rotherham</w:t>
            </w:r>
          </w:p>
        </w:tc>
        <w:tc>
          <w:tcPr>
            <w:tcW w:w="480" w:type="dxa"/>
            <w:tcBorders>
              <w:top w:val="nil"/>
              <w:left w:val="nil"/>
              <w:bottom w:val="nil"/>
              <w:right w:val="nil"/>
            </w:tcBorders>
            <w:shd w:val="clear" w:color="auto" w:fill="auto"/>
            <w:noWrap/>
            <w:vAlign w:val="bottom"/>
            <w:hideMark/>
          </w:tcPr>
          <w:p w14:paraId="1944991F" w14:textId="32A5051C" w:rsidR="00E87EC4" w:rsidRPr="00E87EC4" w:rsidRDefault="00E87EC4" w:rsidP="00390D4B">
            <w:pPr>
              <w:spacing w:after="0" w:line="240" w:lineRule="auto"/>
              <w:rPr>
                <w:rFonts w:eastAsia="Times New Roman" w:cs="Arial"/>
                <w:bCs/>
                <w:szCs w:val="24"/>
                <w:lang w:eastAsia="en-GB"/>
              </w:rPr>
            </w:pPr>
            <w:r w:rsidRPr="00E87EC4">
              <w:rPr>
                <w:rFonts w:eastAsia="Times New Roman" w:cs="Arial"/>
                <w:bCs/>
                <w:szCs w:val="24"/>
                <w:lang w:eastAsia="en-GB"/>
              </w:rPr>
              <w:t>0.9</w:t>
            </w:r>
            <w:r w:rsidR="00481F80">
              <w:rPr>
                <w:rFonts w:eastAsia="Times New Roman" w:cs="Arial"/>
                <w:bCs/>
                <w:szCs w:val="24"/>
                <w:lang w:eastAsia="en-GB"/>
              </w:rPr>
              <w:t>0</w:t>
            </w:r>
          </w:p>
        </w:tc>
      </w:tr>
      <w:tr w:rsidR="00D832E9" w:rsidRPr="00E87EC4" w14:paraId="58A1F82E" w14:textId="77777777" w:rsidTr="00E87EC4">
        <w:trPr>
          <w:trHeight w:val="255"/>
        </w:trPr>
        <w:tc>
          <w:tcPr>
            <w:tcW w:w="2920" w:type="dxa"/>
            <w:tcBorders>
              <w:top w:val="nil"/>
              <w:left w:val="nil"/>
              <w:bottom w:val="nil"/>
              <w:right w:val="nil"/>
            </w:tcBorders>
            <w:shd w:val="clear" w:color="auto" w:fill="auto"/>
            <w:noWrap/>
            <w:vAlign w:val="bottom"/>
          </w:tcPr>
          <w:p w14:paraId="2AC3CA61" w14:textId="77777777" w:rsidR="00D832E9" w:rsidRPr="00E87EC4" w:rsidRDefault="00D832E9" w:rsidP="00390D4B">
            <w:pPr>
              <w:spacing w:after="0" w:line="240" w:lineRule="auto"/>
              <w:rPr>
                <w:rFonts w:eastAsia="Times New Roman" w:cs="Arial"/>
                <w:bCs/>
                <w:szCs w:val="24"/>
                <w:lang w:eastAsia="en-GB"/>
              </w:rPr>
            </w:pPr>
          </w:p>
        </w:tc>
        <w:tc>
          <w:tcPr>
            <w:tcW w:w="480" w:type="dxa"/>
            <w:tcBorders>
              <w:top w:val="nil"/>
              <w:left w:val="nil"/>
              <w:bottom w:val="nil"/>
              <w:right w:val="nil"/>
            </w:tcBorders>
            <w:shd w:val="clear" w:color="auto" w:fill="auto"/>
            <w:noWrap/>
            <w:vAlign w:val="bottom"/>
          </w:tcPr>
          <w:p w14:paraId="3437B831" w14:textId="77777777" w:rsidR="00D832E9" w:rsidRPr="00E87EC4" w:rsidRDefault="00D832E9" w:rsidP="00390D4B">
            <w:pPr>
              <w:spacing w:after="0" w:line="240" w:lineRule="auto"/>
              <w:rPr>
                <w:rFonts w:eastAsia="Times New Roman" w:cs="Arial"/>
                <w:bCs/>
                <w:szCs w:val="24"/>
                <w:lang w:eastAsia="en-GB"/>
              </w:rPr>
            </w:pPr>
          </w:p>
        </w:tc>
      </w:tr>
    </w:tbl>
    <w:p w14:paraId="1571D21E" w14:textId="77777777" w:rsidR="00D832E9" w:rsidRDefault="00D832E9" w:rsidP="00390D4B">
      <w:pPr>
        <w:rPr>
          <w:rFonts w:cs="Arial"/>
          <w:bCs/>
          <w:szCs w:val="24"/>
          <w:u w:val="single"/>
        </w:rPr>
      </w:pPr>
      <w:r w:rsidRPr="00D832E9">
        <w:rPr>
          <w:rFonts w:cs="Arial"/>
          <w:bCs/>
          <w:szCs w:val="24"/>
          <w:u w:val="single"/>
        </w:rPr>
        <w:t>School Contribution</w:t>
      </w:r>
    </w:p>
    <w:p w14:paraId="4A968C8F" w14:textId="77777777" w:rsidR="00BB6F9A" w:rsidRPr="00D832E9" w:rsidRDefault="00BB6F9A" w:rsidP="00390D4B">
      <w:pPr>
        <w:rPr>
          <w:rFonts w:cs="Arial"/>
          <w:bCs/>
          <w:szCs w:val="24"/>
          <w:u w:val="single"/>
        </w:rPr>
      </w:pPr>
      <w:r>
        <w:rPr>
          <w:rFonts w:cs="Arial"/>
          <w:bCs/>
          <w:szCs w:val="24"/>
          <w:u w:val="single"/>
        </w:rPr>
        <w:t>Primary</w:t>
      </w:r>
    </w:p>
    <w:p w14:paraId="0C9B249E" w14:textId="75B7D4FC" w:rsidR="00D832E9" w:rsidRPr="00A93DF4" w:rsidRDefault="00D832E9" w:rsidP="00390D4B">
      <w:pPr>
        <w:rPr>
          <w:rFonts w:cs="Arial"/>
          <w:bCs/>
          <w:color w:val="000000" w:themeColor="text1"/>
          <w:szCs w:val="24"/>
        </w:rPr>
      </w:pPr>
      <w:r w:rsidRPr="00A93DF4">
        <w:rPr>
          <w:rFonts w:cs="Arial"/>
          <w:bCs/>
          <w:color w:val="000000" w:themeColor="text1"/>
          <w:szCs w:val="24"/>
        </w:rPr>
        <w:t>The pupil yield from a development is 0.0</w:t>
      </w:r>
      <w:r w:rsidR="00073F4C" w:rsidRPr="00A93DF4">
        <w:rPr>
          <w:rFonts w:cs="Arial"/>
          <w:bCs/>
          <w:color w:val="000000" w:themeColor="text1"/>
          <w:szCs w:val="24"/>
        </w:rPr>
        <w:t>47</w:t>
      </w:r>
      <w:r w:rsidRPr="00A93DF4">
        <w:rPr>
          <w:rFonts w:cs="Arial"/>
          <w:bCs/>
          <w:color w:val="000000" w:themeColor="text1"/>
          <w:szCs w:val="24"/>
        </w:rPr>
        <w:t xml:space="preserve"> pupils per year group per dwelling.</w:t>
      </w:r>
    </w:p>
    <w:p w14:paraId="36D86CA2" w14:textId="5AEE609C" w:rsidR="00D832E9" w:rsidRPr="00A93DF4" w:rsidRDefault="00D832E9" w:rsidP="00390D4B">
      <w:pPr>
        <w:rPr>
          <w:rFonts w:cs="Arial"/>
          <w:bCs/>
          <w:color w:val="000000" w:themeColor="text1"/>
          <w:szCs w:val="24"/>
        </w:rPr>
      </w:pPr>
      <w:r w:rsidRPr="00A93DF4">
        <w:rPr>
          <w:rFonts w:cs="Arial"/>
          <w:bCs/>
          <w:color w:val="000000" w:themeColor="text1"/>
          <w:szCs w:val="24"/>
        </w:rPr>
        <w:t xml:space="preserve">There are 7 </w:t>
      </w:r>
      <w:r w:rsidR="007E31D3" w:rsidRPr="00A93DF4">
        <w:rPr>
          <w:rFonts w:cs="Arial"/>
          <w:bCs/>
          <w:color w:val="000000" w:themeColor="text1"/>
          <w:szCs w:val="24"/>
        </w:rPr>
        <w:t xml:space="preserve">statutory age range </w:t>
      </w:r>
      <w:r w:rsidRPr="00A93DF4">
        <w:rPr>
          <w:rFonts w:cs="Arial"/>
          <w:bCs/>
          <w:color w:val="000000" w:themeColor="text1"/>
          <w:szCs w:val="24"/>
        </w:rPr>
        <w:t>year groups in a primary</w:t>
      </w:r>
      <w:r w:rsidR="00A61985" w:rsidRPr="00A93DF4">
        <w:rPr>
          <w:rFonts w:cs="Arial"/>
          <w:bCs/>
          <w:color w:val="000000" w:themeColor="text1"/>
          <w:szCs w:val="24"/>
        </w:rPr>
        <w:t xml:space="preserve"> </w:t>
      </w:r>
      <w:r w:rsidRPr="00A93DF4">
        <w:rPr>
          <w:rFonts w:cs="Arial"/>
          <w:bCs/>
          <w:color w:val="000000" w:themeColor="text1"/>
          <w:szCs w:val="24"/>
        </w:rPr>
        <w:t>school so total pupil yield per dwelling is 0.0</w:t>
      </w:r>
      <w:r w:rsidR="003E282D" w:rsidRPr="00A93DF4">
        <w:rPr>
          <w:rFonts w:cs="Arial"/>
          <w:bCs/>
          <w:color w:val="000000" w:themeColor="text1"/>
          <w:szCs w:val="24"/>
        </w:rPr>
        <w:t>47</w:t>
      </w:r>
      <w:r w:rsidRPr="00A93DF4">
        <w:rPr>
          <w:rFonts w:cs="Arial"/>
          <w:bCs/>
          <w:color w:val="000000" w:themeColor="text1"/>
          <w:szCs w:val="24"/>
        </w:rPr>
        <w:t xml:space="preserve"> X 7 = 0.</w:t>
      </w:r>
      <w:r w:rsidR="00073F4C" w:rsidRPr="00A93DF4">
        <w:rPr>
          <w:rFonts w:cs="Arial"/>
          <w:bCs/>
          <w:color w:val="000000" w:themeColor="text1"/>
          <w:szCs w:val="24"/>
        </w:rPr>
        <w:t>33</w:t>
      </w:r>
      <w:r w:rsidRPr="00A93DF4">
        <w:rPr>
          <w:rFonts w:cs="Arial"/>
          <w:bCs/>
          <w:color w:val="000000" w:themeColor="text1"/>
          <w:szCs w:val="24"/>
        </w:rPr>
        <w:t xml:space="preserve"> pupils.</w:t>
      </w:r>
    </w:p>
    <w:p w14:paraId="27CC5546" w14:textId="59AAAAC6" w:rsidR="00D832E9" w:rsidRPr="00A93DF4" w:rsidRDefault="00D832E9" w:rsidP="00390D4B">
      <w:pPr>
        <w:rPr>
          <w:rFonts w:cs="Arial"/>
          <w:bCs/>
          <w:color w:val="000000" w:themeColor="text1"/>
          <w:szCs w:val="24"/>
        </w:rPr>
      </w:pPr>
      <w:r w:rsidRPr="00A93DF4">
        <w:rPr>
          <w:rFonts w:cs="Arial"/>
          <w:bCs/>
          <w:color w:val="000000" w:themeColor="text1"/>
          <w:szCs w:val="24"/>
        </w:rPr>
        <w:t>The 20</w:t>
      </w:r>
      <w:r w:rsidR="00481F80" w:rsidRPr="00A93DF4">
        <w:rPr>
          <w:rFonts w:cs="Arial"/>
          <w:bCs/>
          <w:color w:val="000000" w:themeColor="text1"/>
          <w:szCs w:val="24"/>
        </w:rPr>
        <w:t>19</w:t>
      </w:r>
      <w:r w:rsidRPr="00A93DF4">
        <w:rPr>
          <w:rFonts w:cs="Arial"/>
          <w:bCs/>
          <w:color w:val="000000" w:themeColor="text1"/>
          <w:szCs w:val="24"/>
        </w:rPr>
        <w:t>/</w:t>
      </w:r>
      <w:r w:rsidR="00481F80" w:rsidRPr="00A93DF4">
        <w:rPr>
          <w:rFonts w:cs="Arial"/>
          <w:bCs/>
          <w:color w:val="000000" w:themeColor="text1"/>
          <w:szCs w:val="24"/>
        </w:rPr>
        <w:t>2</w:t>
      </w:r>
      <w:r w:rsidRPr="00A93DF4">
        <w:rPr>
          <w:rFonts w:cs="Arial"/>
          <w:bCs/>
          <w:color w:val="000000" w:themeColor="text1"/>
          <w:szCs w:val="24"/>
        </w:rPr>
        <w:t>0 D</w:t>
      </w:r>
      <w:r w:rsidR="00BA504B" w:rsidRPr="00A93DF4">
        <w:rPr>
          <w:rFonts w:cs="Arial"/>
          <w:bCs/>
          <w:color w:val="000000" w:themeColor="text1"/>
          <w:szCs w:val="24"/>
        </w:rPr>
        <w:t>f</w:t>
      </w:r>
      <w:r w:rsidR="00481F80" w:rsidRPr="00A93DF4">
        <w:rPr>
          <w:rFonts w:cs="Arial"/>
          <w:bCs/>
          <w:color w:val="000000" w:themeColor="text1"/>
          <w:szCs w:val="24"/>
        </w:rPr>
        <w:t>E</w:t>
      </w:r>
      <w:r w:rsidRPr="00A93DF4">
        <w:rPr>
          <w:rFonts w:cs="Arial"/>
          <w:bCs/>
          <w:color w:val="000000" w:themeColor="text1"/>
          <w:szCs w:val="24"/>
        </w:rPr>
        <w:t xml:space="preserve"> cost figure for a pupil place was £1</w:t>
      </w:r>
      <w:r w:rsidR="00481F80" w:rsidRPr="00A93DF4">
        <w:rPr>
          <w:rFonts w:cs="Arial"/>
          <w:bCs/>
          <w:color w:val="000000" w:themeColor="text1"/>
          <w:szCs w:val="24"/>
        </w:rPr>
        <w:t>8</w:t>
      </w:r>
      <w:r w:rsidRPr="00A93DF4">
        <w:rPr>
          <w:rFonts w:cs="Arial"/>
          <w:bCs/>
          <w:color w:val="000000" w:themeColor="text1"/>
          <w:szCs w:val="24"/>
        </w:rPr>
        <w:t>,</w:t>
      </w:r>
      <w:r w:rsidR="00481F80" w:rsidRPr="00A93DF4">
        <w:rPr>
          <w:rFonts w:cs="Arial"/>
          <w:bCs/>
          <w:color w:val="000000" w:themeColor="text1"/>
          <w:szCs w:val="24"/>
        </w:rPr>
        <w:t>3</w:t>
      </w:r>
      <w:r w:rsidRPr="00A93DF4">
        <w:rPr>
          <w:rFonts w:cs="Arial"/>
          <w:bCs/>
          <w:color w:val="000000" w:themeColor="text1"/>
          <w:szCs w:val="24"/>
        </w:rPr>
        <w:t>7</w:t>
      </w:r>
      <w:r w:rsidR="00481F80" w:rsidRPr="00A93DF4">
        <w:rPr>
          <w:rFonts w:cs="Arial"/>
          <w:bCs/>
          <w:color w:val="000000" w:themeColor="text1"/>
          <w:szCs w:val="24"/>
        </w:rPr>
        <w:t>0</w:t>
      </w:r>
      <w:r w:rsidRPr="00A93DF4">
        <w:rPr>
          <w:rFonts w:cs="Arial"/>
          <w:bCs/>
          <w:color w:val="000000" w:themeColor="text1"/>
          <w:szCs w:val="24"/>
        </w:rPr>
        <w:t xml:space="preserve"> with a location factor of 0.9</w:t>
      </w:r>
      <w:r w:rsidR="00481F80" w:rsidRPr="00A93DF4">
        <w:rPr>
          <w:rFonts w:cs="Arial"/>
          <w:bCs/>
          <w:color w:val="000000" w:themeColor="text1"/>
          <w:szCs w:val="24"/>
        </w:rPr>
        <w:t>0</w:t>
      </w:r>
      <w:r w:rsidRPr="00A93DF4">
        <w:rPr>
          <w:rFonts w:cs="Arial"/>
          <w:bCs/>
          <w:color w:val="000000" w:themeColor="text1"/>
          <w:szCs w:val="24"/>
        </w:rPr>
        <w:t xml:space="preserve"> giving a cost of £1</w:t>
      </w:r>
      <w:r w:rsidR="00481F80" w:rsidRPr="00A93DF4">
        <w:rPr>
          <w:rFonts w:cs="Arial"/>
          <w:bCs/>
          <w:color w:val="000000" w:themeColor="text1"/>
          <w:szCs w:val="24"/>
        </w:rPr>
        <w:t>8</w:t>
      </w:r>
      <w:r w:rsidRPr="00A93DF4">
        <w:rPr>
          <w:rFonts w:cs="Arial"/>
          <w:bCs/>
          <w:color w:val="000000" w:themeColor="text1"/>
          <w:szCs w:val="24"/>
        </w:rPr>
        <w:t>,</w:t>
      </w:r>
      <w:r w:rsidR="00481F80" w:rsidRPr="00A93DF4">
        <w:rPr>
          <w:rFonts w:cs="Arial"/>
          <w:bCs/>
          <w:color w:val="000000" w:themeColor="text1"/>
          <w:szCs w:val="24"/>
        </w:rPr>
        <w:t>3</w:t>
      </w:r>
      <w:r w:rsidRPr="00A93DF4">
        <w:rPr>
          <w:rFonts w:cs="Arial"/>
          <w:bCs/>
          <w:color w:val="000000" w:themeColor="text1"/>
          <w:szCs w:val="24"/>
        </w:rPr>
        <w:t>7</w:t>
      </w:r>
      <w:r w:rsidR="00481F80" w:rsidRPr="00A93DF4">
        <w:rPr>
          <w:rFonts w:cs="Arial"/>
          <w:bCs/>
          <w:color w:val="000000" w:themeColor="text1"/>
          <w:szCs w:val="24"/>
        </w:rPr>
        <w:t>0</w:t>
      </w:r>
      <w:r w:rsidRPr="00A93DF4">
        <w:rPr>
          <w:rFonts w:cs="Arial"/>
          <w:bCs/>
          <w:color w:val="000000" w:themeColor="text1"/>
          <w:szCs w:val="24"/>
        </w:rPr>
        <w:t xml:space="preserve"> X 0.9</w:t>
      </w:r>
      <w:r w:rsidR="00481F80" w:rsidRPr="00A93DF4">
        <w:rPr>
          <w:rFonts w:cs="Arial"/>
          <w:bCs/>
          <w:color w:val="000000" w:themeColor="text1"/>
          <w:szCs w:val="24"/>
        </w:rPr>
        <w:t>0</w:t>
      </w:r>
      <w:r w:rsidRPr="00A93DF4">
        <w:rPr>
          <w:rFonts w:cs="Arial"/>
          <w:bCs/>
          <w:color w:val="000000" w:themeColor="text1"/>
          <w:szCs w:val="24"/>
        </w:rPr>
        <w:t xml:space="preserve"> = £1</w:t>
      </w:r>
      <w:r w:rsidR="00A233AC" w:rsidRPr="00A93DF4">
        <w:rPr>
          <w:rFonts w:cs="Arial"/>
          <w:bCs/>
          <w:color w:val="000000" w:themeColor="text1"/>
          <w:szCs w:val="24"/>
        </w:rPr>
        <w:t>6</w:t>
      </w:r>
      <w:r w:rsidRPr="00A93DF4">
        <w:rPr>
          <w:rFonts w:cs="Arial"/>
          <w:bCs/>
          <w:color w:val="000000" w:themeColor="text1"/>
          <w:szCs w:val="24"/>
        </w:rPr>
        <w:t>,</w:t>
      </w:r>
      <w:r w:rsidR="00A233AC" w:rsidRPr="00A93DF4">
        <w:rPr>
          <w:rFonts w:cs="Arial"/>
          <w:bCs/>
          <w:color w:val="000000" w:themeColor="text1"/>
          <w:szCs w:val="24"/>
        </w:rPr>
        <w:t>533</w:t>
      </w:r>
      <w:r w:rsidRPr="00A93DF4">
        <w:rPr>
          <w:rFonts w:cs="Arial"/>
          <w:bCs/>
          <w:color w:val="000000" w:themeColor="text1"/>
          <w:szCs w:val="24"/>
        </w:rPr>
        <w:t xml:space="preserve"> per pupil place. </w:t>
      </w:r>
    </w:p>
    <w:p w14:paraId="64F030C6" w14:textId="41F16F29" w:rsidR="00D832E9" w:rsidRPr="00A93DF4" w:rsidRDefault="00D832E9" w:rsidP="00390D4B">
      <w:pPr>
        <w:rPr>
          <w:rFonts w:cs="Arial"/>
          <w:bCs/>
          <w:color w:val="000000" w:themeColor="text1"/>
          <w:szCs w:val="24"/>
        </w:rPr>
      </w:pPr>
      <w:r w:rsidRPr="00A93DF4">
        <w:rPr>
          <w:rFonts w:cs="Arial"/>
          <w:bCs/>
          <w:color w:val="000000" w:themeColor="text1"/>
          <w:szCs w:val="24"/>
        </w:rPr>
        <w:t>The pupil yield from a single dwelling multiplied by the cost of a place gives the requested contribution which is 0.</w:t>
      </w:r>
      <w:r w:rsidR="00073F4C" w:rsidRPr="00A93DF4">
        <w:rPr>
          <w:rFonts w:cs="Arial"/>
          <w:bCs/>
          <w:color w:val="000000" w:themeColor="text1"/>
          <w:szCs w:val="24"/>
        </w:rPr>
        <w:t>33</w:t>
      </w:r>
      <w:r w:rsidRPr="00A93DF4">
        <w:rPr>
          <w:rFonts w:cs="Arial"/>
          <w:bCs/>
          <w:color w:val="000000" w:themeColor="text1"/>
          <w:szCs w:val="24"/>
        </w:rPr>
        <w:t xml:space="preserve"> X £1</w:t>
      </w:r>
      <w:r w:rsidR="00A233AC" w:rsidRPr="00A93DF4">
        <w:rPr>
          <w:rFonts w:cs="Arial"/>
          <w:bCs/>
          <w:color w:val="000000" w:themeColor="text1"/>
          <w:szCs w:val="24"/>
        </w:rPr>
        <w:t>6</w:t>
      </w:r>
      <w:r w:rsidRPr="00A93DF4">
        <w:rPr>
          <w:rFonts w:cs="Arial"/>
          <w:bCs/>
          <w:color w:val="000000" w:themeColor="text1"/>
          <w:szCs w:val="24"/>
        </w:rPr>
        <w:t>,</w:t>
      </w:r>
      <w:r w:rsidR="00A233AC" w:rsidRPr="00A93DF4">
        <w:rPr>
          <w:rFonts w:cs="Arial"/>
          <w:bCs/>
          <w:color w:val="000000" w:themeColor="text1"/>
          <w:szCs w:val="24"/>
        </w:rPr>
        <w:t>533</w:t>
      </w:r>
      <w:r w:rsidRPr="00A93DF4">
        <w:rPr>
          <w:rFonts w:cs="Arial"/>
          <w:bCs/>
          <w:color w:val="000000" w:themeColor="text1"/>
          <w:szCs w:val="24"/>
        </w:rPr>
        <w:t xml:space="preserve"> = £</w:t>
      </w:r>
      <w:r w:rsidR="00073F4C" w:rsidRPr="00A93DF4">
        <w:rPr>
          <w:rFonts w:cs="Arial"/>
          <w:bCs/>
          <w:color w:val="000000" w:themeColor="text1"/>
          <w:szCs w:val="24"/>
        </w:rPr>
        <w:t>5</w:t>
      </w:r>
      <w:r w:rsidRPr="00A93DF4">
        <w:rPr>
          <w:rFonts w:cs="Arial"/>
          <w:bCs/>
          <w:color w:val="000000" w:themeColor="text1"/>
          <w:szCs w:val="24"/>
        </w:rPr>
        <w:t>,</w:t>
      </w:r>
      <w:r w:rsidR="00A233AC" w:rsidRPr="00A93DF4">
        <w:rPr>
          <w:rFonts w:cs="Arial"/>
          <w:bCs/>
          <w:color w:val="000000" w:themeColor="text1"/>
          <w:szCs w:val="24"/>
        </w:rPr>
        <w:t>4</w:t>
      </w:r>
      <w:r w:rsidR="00073F4C" w:rsidRPr="00A93DF4">
        <w:rPr>
          <w:rFonts w:cs="Arial"/>
          <w:bCs/>
          <w:color w:val="000000" w:themeColor="text1"/>
          <w:szCs w:val="24"/>
        </w:rPr>
        <w:t>55</w:t>
      </w:r>
      <w:r w:rsidRPr="00A93DF4">
        <w:rPr>
          <w:rFonts w:cs="Arial"/>
          <w:bCs/>
          <w:color w:val="000000" w:themeColor="text1"/>
          <w:szCs w:val="24"/>
        </w:rPr>
        <w:t>.</w:t>
      </w:r>
    </w:p>
    <w:p w14:paraId="6D8C0DAB" w14:textId="77777777" w:rsidR="00E87EC4" w:rsidRDefault="00BB6F9A" w:rsidP="00390D4B">
      <w:pPr>
        <w:rPr>
          <w:rFonts w:cs="Arial"/>
          <w:bCs/>
          <w:szCs w:val="24"/>
          <w:u w:val="single"/>
        </w:rPr>
      </w:pPr>
      <w:r w:rsidRPr="00BB6F9A">
        <w:rPr>
          <w:rFonts w:cs="Arial"/>
          <w:bCs/>
          <w:szCs w:val="24"/>
          <w:u w:val="single"/>
        </w:rPr>
        <w:t>Secondary</w:t>
      </w:r>
    </w:p>
    <w:p w14:paraId="30F54EFC" w14:textId="77777777" w:rsidR="00BB6F9A" w:rsidRPr="00D832E9" w:rsidRDefault="00BB6F9A" w:rsidP="00390D4B">
      <w:pPr>
        <w:rPr>
          <w:rFonts w:cs="Arial"/>
          <w:bCs/>
          <w:szCs w:val="24"/>
        </w:rPr>
      </w:pPr>
      <w:r w:rsidRPr="00D832E9">
        <w:rPr>
          <w:rFonts w:cs="Arial"/>
          <w:bCs/>
          <w:szCs w:val="24"/>
        </w:rPr>
        <w:t>The pupil yield from a development is 0.03 pupils per year group per dwelling.</w:t>
      </w:r>
    </w:p>
    <w:p w14:paraId="4DE3E8BF" w14:textId="7E8BAEE3" w:rsidR="00BB6F9A" w:rsidRPr="00D832E9" w:rsidRDefault="00BB6F9A" w:rsidP="00390D4B">
      <w:pPr>
        <w:rPr>
          <w:rFonts w:cs="Arial"/>
          <w:bCs/>
          <w:szCs w:val="24"/>
        </w:rPr>
      </w:pPr>
      <w:r w:rsidRPr="00D832E9">
        <w:rPr>
          <w:rFonts w:cs="Arial"/>
          <w:bCs/>
          <w:szCs w:val="24"/>
        </w:rPr>
        <w:t xml:space="preserve">There are </w:t>
      </w:r>
      <w:r>
        <w:rPr>
          <w:rFonts w:cs="Arial"/>
          <w:bCs/>
          <w:szCs w:val="24"/>
        </w:rPr>
        <w:t>5</w:t>
      </w:r>
      <w:r w:rsidRPr="00D832E9">
        <w:rPr>
          <w:rFonts w:cs="Arial"/>
          <w:bCs/>
          <w:szCs w:val="24"/>
        </w:rPr>
        <w:t xml:space="preserve"> </w:t>
      </w:r>
      <w:r w:rsidR="007E31D3">
        <w:rPr>
          <w:rFonts w:cs="Arial"/>
          <w:bCs/>
          <w:szCs w:val="24"/>
        </w:rPr>
        <w:t xml:space="preserve">statutory age range </w:t>
      </w:r>
      <w:r w:rsidRPr="00D832E9">
        <w:rPr>
          <w:rFonts w:cs="Arial"/>
          <w:bCs/>
          <w:szCs w:val="24"/>
        </w:rPr>
        <w:t xml:space="preserve">year groups in a </w:t>
      </w:r>
      <w:r w:rsidR="00A71C05">
        <w:rPr>
          <w:rFonts w:cs="Arial"/>
          <w:bCs/>
          <w:szCs w:val="24"/>
        </w:rPr>
        <w:t>secondary</w:t>
      </w:r>
      <w:r w:rsidRPr="00D832E9">
        <w:rPr>
          <w:rFonts w:cs="Arial"/>
          <w:bCs/>
          <w:szCs w:val="24"/>
        </w:rPr>
        <w:t xml:space="preserve"> school so total pupil yield per dwelling is 0.03 X </w:t>
      </w:r>
      <w:r>
        <w:rPr>
          <w:rFonts w:cs="Arial"/>
          <w:bCs/>
          <w:szCs w:val="24"/>
        </w:rPr>
        <w:t>5</w:t>
      </w:r>
      <w:r w:rsidRPr="00D832E9">
        <w:rPr>
          <w:rFonts w:cs="Arial"/>
          <w:bCs/>
          <w:szCs w:val="24"/>
        </w:rPr>
        <w:t xml:space="preserve"> = 0.1</w:t>
      </w:r>
      <w:r>
        <w:rPr>
          <w:rFonts w:cs="Arial"/>
          <w:bCs/>
          <w:szCs w:val="24"/>
        </w:rPr>
        <w:t>5</w:t>
      </w:r>
      <w:r w:rsidRPr="00D832E9">
        <w:rPr>
          <w:rFonts w:cs="Arial"/>
          <w:bCs/>
          <w:szCs w:val="24"/>
        </w:rPr>
        <w:t xml:space="preserve"> pupils.</w:t>
      </w:r>
    </w:p>
    <w:p w14:paraId="3B64C100" w14:textId="1503A316" w:rsidR="00BB6F9A" w:rsidRPr="00D832E9" w:rsidRDefault="00BB6F9A" w:rsidP="00390D4B">
      <w:pPr>
        <w:rPr>
          <w:rFonts w:cs="Arial"/>
          <w:bCs/>
          <w:szCs w:val="24"/>
        </w:rPr>
      </w:pPr>
      <w:r w:rsidRPr="00D832E9">
        <w:rPr>
          <w:rFonts w:cs="Arial"/>
          <w:bCs/>
          <w:szCs w:val="24"/>
        </w:rPr>
        <w:t>The 20</w:t>
      </w:r>
      <w:r w:rsidR="00BA504B">
        <w:rPr>
          <w:rFonts w:cs="Arial"/>
          <w:bCs/>
          <w:szCs w:val="24"/>
        </w:rPr>
        <w:t>19</w:t>
      </w:r>
      <w:r w:rsidRPr="00D832E9">
        <w:rPr>
          <w:rFonts w:cs="Arial"/>
          <w:bCs/>
          <w:szCs w:val="24"/>
        </w:rPr>
        <w:t>/</w:t>
      </w:r>
      <w:r w:rsidR="00BA504B">
        <w:rPr>
          <w:rFonts w:cs="Arial"/>
          <w:bCs/>
          <w:szCs w:val="24"/>
        </w:rPr>
        <w:t>2</w:t>
      </w:r>
      <w:r w:rsidRPr="00D832E9">
        <w:rPr>
          <w:rFonts w:cs="Arial"/>
          <w:bCs/>
          <w:szCs w:val="24"/>
        </w:rPr>
        <w:t>0 D</w:t>
      </w:r>
      <w:r w:rsidR="00BA504B">
        <w:rPr>
          <w:rFonts w:cs="Arial"/>
          <w:bCs/>
          <w:szCs w:val="24"/>
        </w:rPr>
        <w:t>fE</w:t>
      </w:r>
      <w:r w:rsidRPr="00D832E9">
        <w:rPr>
          <w:rFonts w:cs="Arial"/>
          <w:bCs/>
          <w:szCs w:val="24"/>
        </w:rPr>
        <w:t xml:space="preserve"> cost figure for a pupil place was £</w:t>
      </w:r>
      <w:r w:rsidR="00BA504B">
        <w:rPr>
          <w:rFonts w:cs="Arial"/>
          <w:bCs/>
          <w:szCs w:val="24"/>
        </w:rPr>
        <w:t>27</w:t>
      </w:r>
      <w:r w:rsidRPr="00D832E9">
        <w:rPr>
          <w:rFonts w:cs="Arial"/>
          <w:bCs/>
          <w:szCs w:val="24"/>
        </w:rPr>
        <w:t>,</w:t>
      </w:r>
      <w:r>
        <w:rPr>
          <w:rFonts w:cs="Arial"/>
          <w:bCs/>
          <w:szCs w:val="24"/>
        </w:rPr>
        <w:t>6</w:t>
      </w:r>
      <w:r w:rsidR="00BA504B">
        <w:rPr>
          <w:rFonts w:cs="Arial"/>
          <w:bCs/>
          <w:szCs w:val="24"/>
        </w:rPr>
        <w:t>7</w:t>
      </w:r>
      <w:r>
        <w:rPr>
          <w:rFonts w:cs="Arial"/>
          <w:bCs/>
          <w:szCs w:val="24"/>
        </w:rPr>
        <w:t>9</w:t>
      </w:r>
      <w:r w:rsidRPr="00D832E9">
        <w:rPr>
          <w:rFonts w:cs="Arial"/>
          <w:bCs/>
          <w:szCs w:val="24"/>
        </w:rPr>
        <w:t xml:space="preserve"> with a location factor of 0.9</w:t>
      </w:r>
      <w:r w:rsidR="00BA504B">
        <w:rPr>
          <w:rFonts w:cs="Arial"/>
          <w:bCs/>
          <w:szCs w:val="24"/>
        </w:rPr>
        <w:t>0</w:t>
      </w:r>
      <w:r w:rsidRPr="00D832E9">
        <w:rPr>
          <w:rFonts w:cs="Arial"/>
          <w:bCs/>
          <w:szCs w:val="24"/>
        </w:rPr>
        <w:t xml:space="preserve"> giving a cost of £</w:t>
      </w:r>
      <w:r w:rsidR="00BA504B">
        <w:rPr>
          <w:rFonts w:cs="Arial"/>
          <w:bCs/>
          <w:szCs w:val="24"/>
        </w:rPr>
        <w:t>27,67</w:t>
      </w:r>
      <w:r>
        <w:rPr>
          <w:rFonts w:cs="Arial"/>
          <w:bCs/>
          <w:szCs w:val="24"/>
        </w:rPr>
        <w:t>9</w:t>
      </w:r>
      <w:r w:rsidRPr="00D832E9">
        <w:rPr>
          <w:rFonts w:cs="Arial"/>
          <w:bCs/>
          <w:szCs w:val="24"/>
        </w:rPr>
        <w:t xml:space="preserve"> X 0.9</w:t>
      </w:r>
      <w:r w:rsidR="00BA504B">
        <w:rPr>
          <w:rFonts w:cs="Arial"/>
          <w:bCs/>
          <w:szCs w:val="24"/>
        </w:rPr>
        <w:t>0</w:t>
      </w:r>
      <w:r w:rsidRPr="00D832E9">
        <w:rPr>
          <w:rFonts w:cs="Arial"/>
          <w:bCs/>
          <w:szCs w:val="24"/>
        </w:rPr>
        <w:t xml:space="preserve"> = £</w:t>
      </w:r>
      <w:r w:rsidR="00A233AC">
        <w:rPr>
          <w:rFonts w:cs="Arial"/>
          <w:bCs/>
          <w:szCs w:val="24"/>
        </w:rPr>
        <w:t>24</w:t>
      </w:r>
      <w:r w:rsidRPr="00D832E9">
        <w:rPr>
          <w:rFonts w:cs="Arial"/>
          <w:bCs/>
          <w:szCs w:val="24"/>
        </w:rPr>
        <w:t>,</w:t>
      </w:r>
      <w:r w:rsidR="00A233AC">
        <w:rPr>
          <w:rFonts w:cs="Arial"/>
          <w:bCs/>
          <w:szCs w:val="24"/>
        </w:rPr>
        <w:t>911</w:t>
      </w:r>
      <w:r w:rsidRPr="00D832E9">
        <w:rPr>
          <w:rFonts w:cs="Arial"/>
          <w:bCs/>
          <w:szCs w:val="24"/>
        </w:rPr>
        <w:t xml:space="preserve"> per pupil place. </w:t>
      </w:r>
    </w:p>
    <w:p w14:paraId="234D0022" w14:textId="2DA093E0" w:rsidR="00BB6F9A" w:rsidRPr="00D832E9" w:rsidRDefault="00BB6F9A" w:rsidP="00390D4B">
      <w:pPr>
        <w:rPr>
          <w:rFonts w:cs="Arial"/>
          <w:bCs/>
          <w:szCs w:val="24"/>
        </w:rPr>
      </w:pPr>
      <w:r w:rsidRPr="00D832E9">
        <w:rPr>
          <w:rFonts w:cs="Arial"/>
          <w:bCs/>
          <w:szCs w:val="24"/>
        </w:rPr>
        <w:lastRenderedPageBreak/>
        <w:t>The pupil yield from a single dwelling multiplied by the cost of a place gives the requested contribution which is 0.1</w:t>
      </w:r>
      <w:r>
        <w:rPr>
          <w:rFonts w:cs="Arial"/>
          <w:bCs/>
          <w:szCs w:val="24"/>
        </w:rPr>
        <w:t>5</w:t>
      </w:r>
      <w:r w:rsidRPr="00D832E9">
        <w:rPr>
          <w:rFonts w:cs="Arial"/>
          <w:bCs/>
          <w:szCs w:val="24"/>
        </w:rPr>
        <w:t xml:space="preserve"> X £</w:t>
      </w:r>
      <w:r w:rsidR="00A233AC">
        <w:rPr>
          <w:rFonts w:cs="Arial"/>
          <w:bCs/>
          <w:szCs w:val="24"/>
        </w:rPr>
        <w:t>24</w:t>
      </w:r>
      <w:r w:rsidRPr="00D832E9">
        <w:rPr>
          <w:rFonts w:cs="Arial"/>
          <w:bCs/>
          <w:szCs w:val="24"/>
        </w:rPr>
        <w:t>,</w:t>
      </w:r>
      <w:r w:rsidR="00A233AC">
        <w:rPr>
          <w:rFonts w:cs="Arial"/>
          <w:bCs/>
          <w:szCs w:val="24"/>
        </w:rPr>
        <w:t>911</w:t>
      </w:r>
      <w:r w:rsidRPr="00D832E9">
        <w:rPr>
          <w:rFonts w:cs="Arial"/>
          <w:bCs/>
          <w:szCs w:val="24"/>
        </w:rPr>
        <w:t xml:space="preserve"> = £</w:t>
      </w:r>
      <w:r w:rsidR="00A233AC">
        <w:rPr>
          <w:rFonts w:cs="Arial"/>
          <w:bCs/>
          <w:szCs w:val="24"/>
        </w:rPr>
        <w:t>3</w:t>
      </w:r>
      <w:r w:rsidRPr="00D832E9">
        <w:rPr>
          <w:rFonts w:cs="Arial"/>
          <w:bCs/>
          <w:szCs w:val="24"/>
        </w:rPr>
        <w:t>,</w:t>
      </w:r>
      <w:r w:rsidR="00A233AC">
        <w:rPr>
          <w:rFonts w:cs="Arial"/>
          <w:bCs/>
          <w:szCs w:val="24"/>
        </w:rPr>
        <w:t>737</w:t>
      </w:r>
      <w:r w:rsidRPr="00D832E9">
        <w:rPr>
          <w:rFonts w:cs="Arial"/>
          <w:bCs/>
          <w:szCs w:val="24"/>
        </w:rPr>
        <w:t>.</w:t>
      </w:r>
    </w:p>
    <w:p w14:paraId="205E3321" w14:textId="1996CE3E" w:rsidR="00BA504B" w:rsidRDefault="00BA504B" w:rsidP="00390D4B">
      <w:pPr>
        <w:rPr>
          <w:rFonts w:cs="Arial"/>
          <w:bCs/>
          <w:szCs w:val="24"/>
          <w:u w:val="single"/>
        </w:rPr>
      </w:pPr>
      <w:r w:rsidRPr="00BB6F9A">
        <w:rPr>
          <w:rFonts w:cs="Arial"/>
          <w:bCs/>
          <w:szCs w:val="24"/>
          <w:u w:val="single"/>
        </w:rPr>
        <w:t>S</w:t>
      </w:r>
      <w:r>
        <w:rPr>
          <w:rFonts w:cs="Arial"/>
          <w:bCs/>
          <w:szCs w:val="24"/>
          <w:u w:val="single"/>
        </w:rPr>
        <w:t>ixth Form</w:t>
      </w:r>
    </w:p>
    <w:p w14:paraId="58DC2A37" w14:textId="77777777" w:rsidR="00BA504B" w:rsidRPr="00D832E9" w:rsidRDefault="00BA504B" w:rsidP="00390D4B">
      <w:pPr>
        <w:rPr>
          <w:rFonts w:cs="Arial"/>
          <w:bCs/>
          <w:szCs w:val="24"/>
        </w:rPr>
      </w:pPr>
      <w:r w:rsidRPr="00D832E9">
        <w:rPr>
          <w:rFonts w:cs="Arial"/>
          <w:bCs/>
          <w:szCs w:val="24"/>
        </w:rPr>
        <w:t>The pupil yield from a development is 0.03 pupils per year group per dwelling.</w:t>
      </w:r>
    </w:p>
    <w:p w14:paraId="114C66C9" w14:textId="2B4210F6" w:rsidR="00BA504B" w:rsidRPr="00D832E9" w:rsidRDefault="00BA504B" w:rsidP="00390D4B">
      <w:pPr>
        <w:rPr>
          <w:rFonts w:cs="Arial"/>
          <w:bCs/>
          <w:szCs w:val="24"/>
        </w:rPr>
      </w:pPr>
      <w:r w:rsidRPr="00D832E9">
        <w:rPr>
          <w:rFonts w:cs="Arial"/>
          <w:bCs/>
          <w:szCs w:val="24"/>
        </w:rPr>
        <w:t xml:space="preserve">There are </w:t>
      </w:r>
      <w:r>
        <w:rPr>
          <w:rFonts w:cs="Arial"/>
          <w:bCs/>
          <w:szCs w:val="24"/>
        </w:rPr>
        <w:t>2</w:t>
      </w:r>
      <w:r w:rsidRPr="00D832E9">
        <w:rPr>
          <w:rFonts w:cs="Arial"/>
          <w:bCs/>
          <w:szCs w:val="24"/>
        </w:rPr>
        <w:t xml:space="preserve"> year groups in a </w:t>
      </w:r>
      <w:r>
        <w:rPr>
          <w:rFonts w:cs="Arial"/>
          <w:bCs/>
          <w:szCs w:val="24"/>
        </w:rPr>
        <w:t>s</w:t>
      </w:r>
      <w:r w:rsidR="00A233AC">
        <w:rPr>
          <w:rFonts w:cs="Arial"/>
          <w:bCs/>
          <w:szCs w:val="24"/>
        </w:rPr>
        <w:t xml:space="preserve">ixth form </w:t>
      </w:r>
      <w:r w:rsidRPr="00D832E9">
        <w:rPr>
          <w:rFonts w:cs="Arial"/>
          <w:bCs/>
          <w:szCs w:val="24"/>
        </w:rPr>
        <w:t xml:space="preserve">so total pupil yield per dwelling is 0.03 X </w:t>
      </w:r>
      <w:r>
        <w:rPr>
          <w:rFonts w:cs="Arial"/>
          <w:bCs/>
          <w:szCs w:val="24"/>
        </w:rPr>
        <w:t>2</w:t>
      </w:r>
      <w:r w:rsidRPr="00D832E9">
        <w:rPr>
          <w:rFonts w:cs="Arial"/>
          <w:bCs/>
          <w:szCs w:val="24"/>
        </w:rPr>
        <w:t xml:space="preserve"> = 0.</w:t>
      </w:r>
      <w:r w:rsidR="00A233AC">
        <w:rPr>
          <w:rFonts w:cs="Arial"/>
          <w:bCs/>
          <w:szCs w:val="24"/>
        </w:rPr>
        <w:t>06</w:t>
      </w:r>
      <w:r w:rsidRPr="00D832E9">
        <w:rPr>
          <w:rFonts w:cs="Arial"/>
          <w:bCs/>
          <w:szCs w:val="24"/>
        </w:rPr>
        <w:t xml:space="preserve"> pupils.</w:t>
      </w:r>
    </w:p>
    <w:p w14:paraId="3B0FE897" w14:textId="12DB15A6" w:rsidR="00BA504B" w:rsidRPr="00D832E9" w:rsidRDefault="00BA504B" w:rsidP="00390D4B">
      <w:pPr>
        <w:rPr>
          <w:rFonts w:cs="Arial"/>
          <w:bCs/>
          <w:szCs w:val="24"/>
        </w:rPr>
      </w:pPr>
      <w:r w:rsidRPr="00D832E9">
        <w:rPr>
          <w:rFonts w:cs="Arial"/>
          <w:bCs/>
          <w:szCs w:val="24"/>
        </w:rPr>
        <w:t>The 20</w:t>
      </w:r>
      <w:r>
        <w:rPr>
          <w:rFonts w:cs="Arial"/>
          <w:bCs/>
          <w:szCs w:val="24"/>
        </w:rPr>
        <w:t>19</w:t>
      </w:r>
      <w:r w:rsidRPr="00D832E9">
        <w:rPr>
          <w:rFonts w:cs="Arial"/>
          <w:bCs/>
          <w:szCs w:val="24"/>
        </w:rPr>
        <w:t>/</w:t>
      </w:r>
      <w:r>
        <w:rPr>
          <w:rFonts w:cs="Arial"/>
          <w:bCs/>
          <w:szCs w:val="24"/>
        </w:rPr>
        <w:t>2</w:t>
      </w:r>
      <w:r w:rsidRPr="00D832E9">
        <w:rPr>
          <w:rFonts w:cs="Arial"/>
          <w:bCs/>
          <w:szCs w:val="24"/>
        </w:rPr>
        <w:t>0 D</w:t>
      </w:r>
      <w:r>
        <w:rPr>
          <w:rFonts w:cs="Arial"/>
          <w:bCs/>
          <w:szCs w:val="24"/>
        </w:rPr>
        <w:t>fE</w:t>
      </w:r>
      <w:r w:rsidRPr="00D832E9">
        <w:rPr>
          <w:rFonts w:cs="Arial"/>
          <w:bCs/>
          <w:szCs w:val="24"/>
        </w:rPr>
        <w:t xml:space="preserve"> cost figure for a pupil place was £</w:t>
      </w:r>
      <w:r>
        <w:rPr>
          <w:rFonts w:cs="Arial"/>
          <w:bCs/>
          <w:szCs w:val="24"/>
        </w:rPr>
        <w:t>30</w:t>
      </w:r>
      <w:r w:rsidRPr="00D832E9">
        <w:rPr>
          <w:rFonts w:cs="Arial"/>
          <w:bCs/>
          <w:szCs w:val="24"/>
        </w:rPr>
        <w:t>,</w:t>
      </w:r>
      <w:r>
        <w:rPr>
          <w:rFonts w:cs="Arial"/>
          <w:bCs/>
          <w:szCs w:val="24"/>
        </w:rPr>
        <w:t>019</w:t>
      </w:r>
      <w:r w:rsidRPr="00D832E9">
        <w:rPr>
          <w:rFonts w:cs="Arial"/>
          <w:bCs/>
          <w:szCs w:val="24"/>
        </w:rPr>
        <w:t xml:space="preserve"> with a location factor of 0.9</w:t>
      </w:r>
      <w:r>
        <w:rPr>
          <w:rFonts w:cs="Arial"/>
          <w:bCs/>
          <w:szCs w:val="24"/>
        </w:rPr>
        <w:t>0</w:t>
      </w:r>
      <w:r w:rsidRPr="00D832E9">
        <w:rPr>
          <w:rFonts w:cs="Arial"/>
          <w:bCs/>
          <w:szCs w:val="24"/>
        </w:rPr>
        <w:t xml:space="preserve"> giving a cost of £</w:t>
      </w:r>
      <w:r>
        <w:rPr>
          <w:rFonts w:cs="Arial"/>
          <w:bCs/>
          <w:szCs w:val="24"/>
        </w:rPr>
        <w:t>30,019</w:t>
      </w:r>
      <w:r w:rsidRPr="00D832E9">
        <w:rPr>
          <w:rFonts w:cs="Arial"/>
          <w:bCs/>
          <w:szCs w:val="24"/>
        </w:rPr>
        <w:t xml:space="preserve"> X 0.9</w:t>
      </w:r>
      <w:r>
        <w:rPr>
          <w:rFonts w:cs="Arial"/>
          <w:bCs/>
          <w:szCs w:val="24"/>
        </w:rPr>
        <w:t>0</w:t>
      </w:r>
      <w:r w:rsidRPr="00D832E9">
        <w:rPr>
          <w:rFonts w:cs="Arial"/>
          <w:bCs/>
          <w:szCs w:val="24"/>
        </w:rPr>
        <w:t xml:space="preserve"> = £</w:t>
      </w:r>
      <w:r w:rsidR="00A233AC">
        <w:rPr>
          <w:rFonts w:cs="Arial"/>
          <w:bCs/>
          <w:szCs w:val="24"/>
        </w:rPr>
        <w:t>27</w:t>
      </w:r>
      <w:r w:rsidRPr="00D832E9">
        <w:rPr>
          <w:rFonts w:cs="Arial"/>
          <w:bCs/>
          <w:szCs w:val="24"/>
        </w:rPr>
        <w:t>,</w:t>
      </w:r>
      <w:r>
        <w:rPr>
          <w:rFonts w:cs="Arial"/>
          <w:bCs/>
          <w:szCs w:val="24"/>
        </w:rPr>
        <w:t>0</w:t>
      </w:r>
      <w:r w:rsidR="00A233AC">
        <w:rPr>
          <w:rFonts w:cs="Arial"/>
          <w:bCs/>
          <w:szCs w:val="24"/>
        </w:rPr>
        <w:t>17</w:t>
      </w:r>
      <w:r w:rsidRPr="00D832E9">
        <w:rPr>
          <w:rFonts w:cs="Arial"/>
          <w:bCs/>
          <w:szCs w:val="24"/>
        </w:rPr>
        <w:t xml:space="preserve"> per pupil place. </w:t>
      </w:r>
    </w:p>
    <w:p w14:paraId="43D7A51E" w14:textId="398AEC7C" w:rsidR="007E31D3" w:rsidRDefault="00BA504B" w:rsidP="00390D4B">
      <w:pPr>
        <w:rPr>
          <w:rFonts w:cs="Arial"/>
          <w:b/>
          <w:bCs/>
          <w:szCs w:val="24"/>
        </w:rPr>
      </w:pPr>
      <w:r w:rsidRPr="00D832E9">
        <w:rPr>
          <w:rFonts w:cs="Arial"/>
          <w:bCs/>
          <w:szCs w:val="24"/>
        </w:rPr>
        <w:t>The pupil yield from a single dwelling multiplied by the cost of a place gives the requested contribution which is 0.</w:t>
      </w:r>
      <w:r w:rsidR="00A233AC">
        <w:rPr>
          <w:rFonts w:cs="Arial"/>
          <w:bCs/>
          <w:szCs w:val="24"/>
        </w:rPr>
        <w:t>06</w:t>
      </w:r>
      <w:r w:rsidRPr="00D832E9">
        <w:rPr>
          <w:rFonts w:cs="Arial"/>
          <w:bCs/>
          <w:szCs w:val="24"/>
        </w:rPr>
        <w:t xml:space="preserve"> X £</w:t>
      </w:r>
      <w:r w:rsidR="00A233AC">
        <w:rPr>
          <w:rFonts w:cs="Arial"/>
          <w:bCs/>
          <w:szCs w:val="24"/>
        </w:rPr>
        <w:t>27</w:t>
      </w:r>
      <w:r w:rsidRPr="00D832E9">
        <w:rPr>
          <w:rFonts w:cs="Arial"/>
          <w:bCs/>
          <w:szCs w:val="24"/>
        </w:rPr>
        <w:t>,</w:t>
      </w:r>
      <w:r>
        <w:rPr>
          <w:rFonts w:cs="Arial"/>
          <w:bCs/>
          <w:szCs w:val="24"/>
        </w:rPr>
        <w:t>0</w:t>
      </w:r>
      <w:r w:rsidR="00A233AC">
        <w:rPr>
          <w:rFonts w:cs="Arial"/>
          <w:bCs/>
          <w:szCs w:val="24"/>
        </w:rPr>
        <w:t>1</w:t>
      </w:r>
      <w:r>
        <w:rPr>
          <w:rFonts w:cs="Arial"/>
          <w:bCs/>
          <w:szCs w:val="24"/>
        </w:rPr>
        <w:t>7</w:t>
      </w:r>
      <w:r w:rsidRPr="00D832E9">
        <w:rPr>
          <w:rFonts w:cs="Arial"/>
          <w:bCs/>
          <w:szCs w:val="24"/>
        </w:rPr>
        <w:t xml:space="preserve"> = £</w:t>
      </w:r>
      <w:r w:rsidR="00A233AC">
        <w:rPr>
          <w:rFonts w:cs="Arial"/>
          <w:bCs/>
          <w:szCs w:val="24"/>
        </w:rPr>
        <w:t>1</w:t>
      </w:r>
      <w:r w:rsidRPr="00D832E9">
        <w:rPr>
          <w:rFonts w:cs="Arial"/>
          <w:bCs/>
          <w:szCs w:val="24"/>
        </w:rPr>
        <w:t>,</w:t>
      </w:r>
      <w:r w:rsidR="00A233AC">
        <w:rPr>
          <w:rFonts w:cs="Arial"/>
          <w:bCs/>
          <w:szCs w:val="24"/>
        </w:rPr>
        <w:t>621</w:t>
      </w:r>
      <w:r w:rsidRPr="00D832E9">
        <w:rPr>
          <w:rFonts w:cs="Arial"/>
          <w:bCs/>
          <w:szCs w:val="24"/>
        </w:rPr>
        <w:t>.</w:t>
      </w:r>
    </w:p>
    <w:p w14:paraId="5C0AD7BD" w14:textId="4FC14096" w:rsidR="00792084" w:rsidRPr="00792084" w:rsidRDefault="00792084" w:rsidP="00390D4B">
      <w:pPr>
        <w:rPr>
          <w:rFonts w:cs="Arial"/>
          <w:szCs w:val="24"/>
        </w:rPr>
      </w:pPr>
      <w:r w:rsidRPr="00792084">
        <w:rPr>
          <w:rFonts w:cs="Arial"/>
          <w:b/>
          <w:bCs/>
          <w:szCs w:val="24"/>
        </w:rPr>
        <w:t>Are any types of homes exempt</w:t>
      </w:r>
      <w:r w:rsidR="0095312D">
        <w:rPr>
          <w:rFonts w:cs="Arial"/>
          <w:b/>
          <w:bCs/>
          <w:szCs w:val="24"/>
        </w:rPr>
        <w:t xml:space="preserve"> from Section 106 Education Contribution requests</w:t>
      </w:r>
      <w:r w:rsidRPr="00792084">
        <w:rPr>
          <w:rFonts w:cs="Arial"/>
          <w:b/>
          <w:bCs/>
          <w:szCs w:val="24"/>
        </w:rPr>
        <w:t xml:space="preserve">? </w:t>
      </w:r>
    </w:p>
    <w:p w14:paraId="27036120" w14:textId="77777777" w:rsidR="00792084" w:rsidRDefault="00792084" w:rsidP="00390D4B">
      <w:pPr>
        <w:rPr>
          <w:rFonts w:cs="Arial"/>
          <w:szCs w:val="24"/>
        </w:rPr>
      </w:pPr>
      <w:r w:rsidRPr="00792084">
        <w:rPr>
          <w:rFonts w:cs="Arial"/>
          <w:szCs w:val="24"/>
        </w:rPr>
        <w:t>The Council does not request S106 education contributions in respect of 1</w:t>
      </w:r>
      <w:r w:rsidR="0095312D">
        <w:rPr>
          <w:rFonts w:cs="Arial"/>
          <w:szCs w:val="24"/>
        </w:rPr>
        <w:t xml:space="preserve"> (one) </w:t>
      </w:r>
      <w:r w:rsidRPr="00792084">
        <w:rPr>
          <w:rFonts w:cs="Arial"/>
          <w:szCs w:val="24"/>
        </w:rPr>
        <w:t xml:space="preserve">bedroomed homes and specialist housing for older people or the disabled. </w:t>
      </w:r>
    </w:p>
    <w:p w14:paraId="0DC2A6FC" w14:textId="42E63595" w:rsidR="00792084" w:rsidRPr="00792084" w:rsidRDefault="00792084" w:rsidP="00390D4B">
      <w:pPr>
        <w:rPr>
          <w:rFonts w:cs="Arial"/>
          <w:szCs w:val="24"/>
        </w:rPr>
      </w:pPr>
      <w:r w:rsidRPr="00792084">
        <w:rPr>
          <w:rFonts w:cs="Arial"/>
          <w:b/>
          <w:bCs/>
          <w:szCs w:val="24"/>
        </w:rPr>
        <w:t>How are flats</w:t>
      </w:r>
      <w:r w:rsidR="00F57398">
        <w:rPr>
          <w:rFonts w:cs="Arial"/>
          <w:b/>
          <w:bCs/>
          <w:szCs w:val="24"/>
        </w:rPr>
        <w:t xml:space="preserve">, </w:t>
      </w:r>
      <w:r w:rsidRPr="00792084">
        <w:rPr>
          <w:rFonts w:cs="Arial"/>
          <w:b/>
          <w:bCs/>
          <w:szCs w:val="24"/>
        </w:rPr>
        <w:t>apartments</w:t>
      </w:r>
      <w:r w:rsidR="00F57398">
        <w:rPr>
          <w:rFonts w:cs="Arial"/>
          <w:b/>
          <w:bCs/>
          <w:szCs w:val="24"/>
        </w:rPr>
        <w:t xml:space="preserve"> and bungalows</w:t>
      </w:r>
      <w:r w:rsidRPr="00792084">
        <w:rPr>
          <w:rFonts w:cs="Arial"/>
          <w:b/>
          <w:bCs/>
          <w:szCs w:val="24"/>
        </w:rPr>
        <w:t xml:space="preserve"> treated? </w:t>
      </w:r>
    </w:p>
    <w:p w14:paraId="7F8CC671" w14:textId="454A2BF8" w:rsidR="00792084" w:rsidRPr="00792084" w:rsidRDefault="00792084" w:rsidP="00390D4B">
      <w:pPr>
        <w:rPr>
          <w:rFonts w:cs="Arial"/>
          <w:szCs w:val="24"/>
        </w:rPr>
      </w:pPr>
      <w:r w:rsidRPr="00792084">
        <w:rPr>
          <w:rFonts w:cs="Arial"/>
          <w:szCs w:val="24"/>
        </w:rPr>
        <w:t>Developments of flats</w:t>
      </w:r>
      <w:r w:rsidR="00F57398">
        <w:rPr>
          <w:rFonts w:cs="Arial"/>
          <w:szCs w:val="24"/>
        </w:rPr>
        <w:t>,</w:t>
      </w:r>
      <w:r w:rsidRPr="00792084">
        <w:rPr>
          <w:rFonts w:cs="Arial"/>
          <w:szCs w:val="24"/>
        </w:rPr>
        <w:t xml:space="preserve"> apartments</w:t>
      </w:r>
      <w:r w:rsidR="00F57398">
        <w:rPr>
          <w:rFonts w:cs="Arial"/>
          <w:szCs w:val="24"/>
        </w:rPr>
        <w:t xml:space="preserve"> or bungalows</w:t>
      </w:r>
      <w:r w:rsidRPr="00792084">
        <w:rPr>
          <w:rFonts w:cs="Arial"/>
          <w:szCs w:val="24"/>
        </w:rPr>
        <w:t xml:space="preserve"> receive a </w:t>
      </w:r>
      <w:r w:rsidR="00085255">
        <w:rPr>
          <w:rFonts w:cs="Arial"/>
          <w:szCs w:val="24"/>
        </w:rPr>
        <w:t>50</w:t>
      </w:r>
      <w:r w:rsidRPr="00792084">
        <w:rPr>
          <w:rFonts w:cs="Arial"/>
          <w:szCs w:val="24"/>
        </w:rPr>
        <w:t>% discount on the co</w:t>
      </w:r>
      <w:r w:rsidR="0095312D">
        <w:rPr>
          <w:rFonts w:cs="Arial"/>
          <w:szCs w:val="24"/>
        </w:rPr>
        <w:t xml:space="preserve">ntribution requested </w:t>
      </w:r>
      <w:r w:rsidRPr="00792084">
        <w:rPr>
          <w:rFonts w:cs="Arial"/>
          <w:szCs w:val="24"/>
        </w:rPr>
        <w:t>as analysis of census data shows that they typically produce fewer children than houses with equivalent numbers of bedrooms. 1</w:t>
      </w:r>
      <w:r w:rsidR="005D77F4">
        <w:rPr>
          <w:rFonts w:cs="Arial"/>
          <w:szCs w:val="24"/>
        </w:rPr>
        <w:t xml:space="preserve"> (one) </w:t>
      </w:r>
      <w:r w:rsidRPr="00792084">
        <w:rPr>
          <w:rFonts w:cs="Arial"/>
          <w:szCs w:val="24"/>
        </w:rPr>
        <w:t>bedroom flats</w:t>
      </w:r>
      <w:r w:rsidR="00674E8C">
        <w:rPr>
          <w:rFonts w:cs="Arial"/>
          <w:szCs w:val="24"/>
        </w:rPr>
        <w:t>,</w:t>
      </w:r>
      <w:r w:rsidRPr="00792084">
        <w:rPr>
          <w:rFonts w:cs="Arial"/>
          <w:szCs w:val="24"/>
        </w:rPr>
        <w:t xml:space="preserve"> apartments</w:t>
      </w:r>
      <w:r w:rsidR="00674E8C">
        <w:rPr>
          <w:rFonts w:cs="Arial"/>
          <w:szCs w:val="24"/>
        </w:rPr>
        <w:t xml:space="preserve"> and bungalows</w:t>
      </w:r>
      <w:r w:rsidRPr="00792084">
        <w:rPr>
          <w:rFonts w:cs="Arial"/>
          <w:szCs w:val="24"/>
        </w:rPr>
        <w:t xml:space="preserve"> are </w:t>
      </w:r>
      <w:r w:rsidR="00123EA6">
        <w:rPr>
          <w:rFonts w:cs="Arial"/>
          <w:szCs w:val="24"/>
        </w:rPr>
        <w:t>exempt from contributions.</w:t>
      </w:r>
    </w:p>
    <w:p w14:paraId="56A5E665" w14:textId="77777777" w:rsidR="00792084" w:rsidRPr="00792084" w:rsidRDefault="00792084" w:rsidP="00390D4B">
      <w:pPr>
        <w:rPr>
          <w:rFonts w:cs="Arial"/>
          <w:szCs w:val="24"/>
        </w:rPr>
      </w:pPr>
      <w:r w:rsidRPr="00792084">
        <w:rPr>
          <w:rFonts w:cs="Arial"/>
          <w:b/>
          <w:bCs/>
          <w:szCs w:val="24"/>
        </w:rPr>
        <w:t>What about contributions for la</w:t>
      </w:r>
      <w:r w:rsidR="00123EA6">
        <w:rPr>
          <w:rFonts w:cs="Arial"/>
          <w:b/>
          <w:bCs/>
          <w:szCs w:val="24"/>
        </w:rPr>
        <w:t xml:space="preserve">rger </w:t>
      </w:r>
      <w:r w:rsidR="00235AC3">
        <w:rPr>
          <w:rFonts w:cs="Arial"/>
          <w:b/>
          <w:bCs/>
          <w:szCs w:val="24"/>
        </w:rPr>
        <w:t xml:space="preserve">and smaller </w:t>
      </w:r>
      <w:r w:rsidR="00123EA6">
        <w:rPr>
          <w:rFonts w:cs="Arial"/>
          <w:b/>
          <w:bCs/>
          <w:szCs w:val="24"/>
        </w:rPr>
        <w:t>houses?</w:t>
      </w:r>
    </w:p>
    <w:p w14:paraId="35848895" w14:textId="77777777" w:rsidR="00235AC3" w:rsidRDefault="00792084" w:rsidP="00390D4B">
      <w:pPr>
        <w:rPr>
          <w:rFonts w:cs="Arial"/>
          <w:szCs w:val="24"/>
        </w:rPr>
      </w:pPr>
      <w:r w:rsidRPr="00792084">
        <w:rPr>
          <w:rFonts w:cs="Arial"/>
          <w:szCs w:val="24"/>
        </w:rPr>
        <w:t xml:space="preserve">Houses with 4 or more bedrooms </w:t>
      </w:r>
      <w:r w:rsidR="00123EA6">
        <w:rPr>
          <w:rFonts w:cs="Arial"/>
          <w:szCs w:val="24"/>
        </w:rPr>
        <w:t xml:space="preserve">will </w:t>
      </w:r>
      <w:r w:rsidRPr="00792084">
        <w:rPr>
          <w:rFonts w:cs="Arial"/>
          <w:szCs w:val="24"/>
        </w:rPr>
        <w:t xml:space="preserve">receive a </w:t>
      </w:r>
      <w:r w:rsidR="00123EA6">
        <w:rPr>
          <w:rFonts w:cs="Arial"/>
          <w:szCs w:val="24"/>
        </w:rPr>
        <w:t>2</w:t>
      </w:r>
      <w:r w:rsidRPr="00792084">
        <w:rPr>
          <w:rFonts w:cs="Arial"/>
          <w:szCs w:val="24"/>
        </w:rPr>
        <w:t>5% increase on the contribution for 3</w:t>
      </w:r>
      <w:r w:rsidR="00123EA6">
        <w:rPr>
          <w:rFonts w:cs="Arial"/>
          <w:szCs w:val="24"/>
        </w:rPr>
        <w:t xml:space="preserve"> </w:t>
      </w:r>
      <w:r w:rsidRPr="00792084">
        <w:rPr>
          <w:rFonts w:cs="Arial"/>
          <w:szCs w:val="24"/>
        </w:rPr>
        <w:t>bed</w:t>
      </w:r>
      <w:r w:rsidR="00123EA6">
        <w:rPr>
          <w:rFonts w:cs="Arial"/>
          <w:szCs w:val="24"/>
        </w:rPr>
        <w:t>room h</w:t>
      </w:r>
      <w:r w:rsidRPr="00792084">
        <w:rPr>
          <w:rFonts w:cs="Arial"/>
          <w:szCs w:val="24"/>
        </w:rPr>
        <w:t xml:space="preserve">ouses </w:t>
      </w:r>
      <w:r w:rsidR="00235AC3">
        <w:rPr>
          <w:rFonts w:cs="Arial"/>
          <w:szCs w:val="24"/>
        </w:rPr>
        <w:t xml:space="preserve">and 2 bedroom houses will receive a 25% decrease. </w:t>
      </w:r>
    </w:p>
    <w:p w14:paraId="38789871" w14:textId="77777777" w:rsidR="00792084" w:rsidRPr="00792084" w:rsidRDefault="00792084" w:rsidP="00390D4B">
      <w:pPr>
        <w:rPr>
          <w:rFonts w:cs="Arial"/>
          <w:szCs w:val="24"/>
        </w:rPr>
      </w:pPr>
      <w:r w:rsidRPr="00792084">
        <w:rPr>
          <w:rFonts w:cs="Arial"/>
          <w:b/>
          <w:bCs/>
          <w:szCs w:val="24"/>
        </w:rPr>
        <w:t xml:space="preserve">What can the money be spent on? </w:t>
      </w:r>
    </w:p>
    <w:p w14:paraId="057CF880" w14:textId="6987D6A0" w:rsidR="00792084" w:rsidRDefault="00792084" w:rsidP="00390D4B">
      <w:pPr>
        <w:rPr>
          <w:rFonts w:cs="Arial"/>
          <w:szCs w:val="24"/>
        </w:rPr>
      </w:pPr>
      <w:r w:rsidRPr="00792084">
        <w:rPr>
          <w:rFonts w:cs="Arial"/>
          <w:szCs w:val="24"/>
        </w:rPr>
        <w:t>The money can be spent on capital projects to improve or extend the buildings at the eligible schools. This could include special</w:t>
      </w:r>
      <w:r w:rsidR="0043769C">
        <w:rPr>
          <w:rFonts w:cs="Arial"/>
          <w:szCs w:val="24"/>
        </w:rPr>
        <w:t xml:space="preserve"> educational </w:t>
      </w:r>
      <w:r w:rsidRPr="00792084">
        <w:rPr>
          <w:rFonts w:cs="Arial"/>
          <w:szCs w:val="24"/>
        </w:rPr>
        <w:t xml:space="preserve">needs </w:t>
      </w:r>
      <w:r w:rsidR="00390D4B">
        <w:rPr>
          <w:rFonts w:cs="Arial"/>
          <w:szCs w:val="24"/>
        </w:rPr>
        <w:t xml:space="preserve">(SEND) </w:t>
      </w:r>
      <w:r w:rsidRPr="00792084">
        <w:rPr>
          <w:rFonts w:cs="Arial"/>
          <w:szCs w:val="24"/>
        </w:rPr>
        <w:t xml:space="preserve">or other school based facilities for the benefit of children, e.g. children’s centres, </w:t>
      </w:r>
      <w:r w:rsidR="00E33776" w:rsidRPr="00E33776">
        <w:rPr>
          <w:rFonts w:cs="Arial"/>
          <w:szCs w:val="24"/>
        </w:rPr>
        <w:t xml:space="preserve">SEND / </w:t>
      </w:r>
      <w:r w:rsidR="00390D4B">
        <w:rPr>
          <w:rFonts w:cs="Arial"/>
          <w:szCs w:val="24"/>
        </w:rPr>
        <w:t>Social, Emotional and Menta</w:t>
      </w:r>
      <w:r w:rsidR="00C01DD4">
        <w:rPr>
          <w:rFonts w:cs="Arial"/>
          <w:szCs w:val="24"/>
        </w:rPr>
        <w:t>l</w:t>
      </w:r>
      <w:r w:rsidR="00390D4B">
        <w:rPr>
          <w:rFonts w:cs="Arial"/>
          <w:szCs w:val="24"/>
        </w:rPr>
        <w:t xml:space="preserve"> Hea</w:t>
      </w:r>
      <w:r w:rsidR="00C01DD4">
        <w:rPr>
          <w:rFonts w:cs="Arial"/>
          <w:szCs w:val="24"/>
        </w:rPr>
        <w:t>l</w:t>
      </w:r>
      <w:r w:rsidR="00390D4B">
        <w:rPr>
          <w:rFonts w:cs="Arial"/>
          <w:szCs w:val="24"/>
        </w:rPr>
        <w:t>th (</w:t>
      </w:r>
      <w:r w:rsidR="00E33776" w:rsidRPr="00E33776">
        <w:rPr>
          <w:rFonts w:cs="Arial"/>
          <w:szCs w:val="24"/>
        </w:rPr>
        <w:t>SEMH</w:t>
      </w:r>
      <w:r w:rsidR="00390D4B">
        <w:rPr>
          <w:rFonts w:cs="Arial"/>
          <w:szCs w:val="24"/>
        </w:rPr>
        <w:t>)</w:t>
      </w:r>
      <w:r w:rsidR="00E33776" w:rsidRPr="00E33776">
        <w:rPr>
          <w:rFonts w:cs="Arial"/>
          <w:szCs w:val="24"/>
        </w:rPr>
        <w:t xml:space="preserve"> needs / post 16 </w:t>
      </w:r>
      <w:r w:rsidRPr="00792084">
        <w:rPr>
          <w:rFonts w:cs="Arial"/>
          <w:szCs w:val="24"/>
        </w:rPr>
        <w:t>as well as “mainstream” educational facilities. Contributions will only be spent on providing permanent facilities.</w:t>
      </w:r>
    </w:p>
    <w:p w14:paraId="73372CE2" w14:textId="77777777" w:rsidR="00C14944" w:rsidRDefault="003642FF" w:rsidP="00390D4B">
      <w:pPr>
        <w:rPr>
          <w:rFonts w:cs="Arial"/>
          <w:color w:val="000000" w:themeColor="text1"/>
          <w:szCs w:val="24"/>
        </w:rPr>
      </w:pPr>
      <w:r w:rsidRPr="009D6B85">
        <w:rPr>
          <w:rFonts w:cs="Arial"/>
          <w:color w:val="000000" w:themeColor="text1"/>
          <w:szCs w:val="24"/>
        </w:rPr>
        <w:t xml:space="preserve">To help implement our local planning area strategies, developer contributions should be made towards education facilities within the planning area and not </w:t>
      </w:r>
      <w:r w:rsidR="005D77F4">
        <w:rPr>
          <w:rFonts w:cs="Arial"/>
          <w:color w:val="000000" w:themeColor="text1"/>
          <w:szCs w:val="24"/>
        </w:rPr>
        <w:t xml:space="preserve">necessarily </w:t>
      </w:r>
      <w:r w:rsidRPr="009D6B85">
        <w:rPr>
          <w:rFonts w:cs="Arial"/>
          <w:color w:val="000000" w:themeColor="text1"/>
          <w:szCs w:val="24"/>
        </w:rPr>
        <w:t xml:space="preserve">be confined to the catchment area school for nursery, primary, special </w:t>
      </w:r>
      <w:r w:rsidR="00390D4B">
        <w:rPr>
          <w:rFonts w:cs="Arial"/>
          <w:color w:val="000000" w:themeColor="text1"/>
          <w:szCs w:val="24"/>
        </w:rPr>
        <w:t xml:space="preserve">Education </w:t>
      </w:r>
      <w:r w:rsidR="005C6341">
        <w:rPr>
          <w:rFonts w:cs="Arial"/>
          <w:color w:val="000000" w:themeColor="text1"/>
          <w:szCs w:val="24"/>
        </w:rPr>
        <w:t>(</w:t>
      </w:r>
      <w:r w:rsidR="005C6341">
        <w:t>SEND / SEMH needs</w:t>
      </w:r>
      <w:r w:rsidR="00390D4B">
        <w:t xml:space="preserve">), </w:t>
      </w:r>
      <w:r w:rsidR="005C6341">
        <w:t xml:space="preserve">post 16) </w:t>
      </w:r>
      <w:r w:rsidRPr="009D6B85">
        <w:rPr>
          <w:rFonts w:cs="Arial"/>
          <w:color w:val="000000" w:themeColor="text1"/>
          <w:szCs w:val="24"/>
        </w:rPr>
        <w:t>and secondary contributions.</w:t>
      </w:r>
      <w:r w:rsidR="005D77F4">
        <w:rPr>
          <w:rFonts w:cs="Arial"/>
          <w:color w:val="000000" w:themeColor="text1"/>
          <w:szCs w:val="24"/>
        </w:rPr>
        <w:t xml:space="preserve"> This is</w:t>
      </w:r>
      <w:r w:rsidR="009D6B85" w:rsidRPr="009D6B85">
        <w:rPr>
          <w:rFonts w:cs="Arial"/>
          <w:color w:val="000000" w:themeColor="text1"/>
          <w:szCs w:val="24"/>
        </w:rPr>
        <w:t xml:space="preserve"> </w:t>
      </w:r>
      <w:r w:rsidR="005D77F4">
        <w:rPr>
          <w:rFonts w:cs="Arial"/>
          <w:color w:val="000000" w:themeColor="text1"/>
          <w:szCs w:val="24"/>
        </w:rPr>
        <w:t>i</w:t>
      </w:r>
      <w:r w:rsidR="009D6B85" w:rsidRPr="009D6B85">
        <w:rPr>
          <w:rFonts w:cs="Arial"/>
          <w:color w:val="000000" w:themeColor="text1"/>
          <w:szCs w:val="24"/>
        </w:rPr>
        <w:t>n</w:t>
      </w:r>
      <w:r w:rsidR="005D77F4">
        <w:rPr>
          <w:rFonts w:cs="Arial"/>
          <w:color w:val="000000" w:themeColor="text1"/>
          <w:szCs w:val="24"/>
        </w:rPr>
        <w:t>-</w:t>
      </w:r>
      <w:r w:rsidR="009D6B85" w:rsidRPr="009D6B85">
        <w:rPr>
          <w:rFonts w:cs="Arial"/>
          <w:color w:val="000000" w:themeColor="text1"/>
          <w:szCs w:val="24"/>
        </w:rPr>
        <w:t>line with the CYPS factors to consider, stated above, when Education provision needs to be increased</w:t>
      </w:r>
      <w:r w:rsidR="00C01DD4">
        <w:rPr>
          <w:rFonts w:cs="Arial"/>
          <w:color w:val="000000" w:themeColor="text1"/>
          <w:szCs w:val="24"/>
        </w:rPr>
        <w:t xml:space="preserve"> to meet all needs arising from new development</w:t>
      </w:r>
      <w:r w:rsidR="007E31D3">
        <w:rPr>
          <w:rFonts w:cs="Arial"/>
          <w:color w:val="000000" w:themeColor="text1"/>
          <w:szCs w:val="24"/>
        </w:rPr>
        <w:t>s</w:t>
      </w:r>
      <w:r w:rsidR="00C01DD4">
        <w:rPr>
          <w:rFonts w:cs="Arial"/>
          <w:color w:val="000000" w:themeColor="text1"/>
          <w:szCs w:val="24"/>
        </w:rPr>
        <w:t xml:space="preserve">.  </w:t>
      </w:r>
    </w:p>
    <w:p w14:paraId="26560AFD" w14:textId="219F3168" w:rsidR="003642FF" w:rsidRPr="003642FF" w:rsidRDefault="00C01DD4" w:rsidP="00390D4B">
      <w:pPr>
        <w:rPr>
          <w:rFonts w:cs="Arial"/>
          <w:color w:val="FF0000"/>
          <w:szCs w:val="24"/>
          <w:lang w:val="en"/>
        </w:rPr>
      </w:pPr>
      <w:r>
        <w:rPr>
          <w:rFonts w:cs="Arial"/>
          <w:color w:val="000000" w:themeColor="text1"/>
          <w:szCs w:val="24"/>
        </w:rPr>
        <w:lastRenderedPageBreak/>
        <w:t>This policy ensures that sufficient places can be made available in, or at the nearest neighbouring school within the settlement grouping or wider neighbourhood</w:t>
      </w:r>
      <w:r w:rsidR="00E03DE6">
        <w:rPr>
          <w:rFonts w:cs="Arial"/>
          <w:color w:val="000000" w:themeColor="text1"/>
          <w:szCs w:val="24"/>
        </w:rPr>
        <w:t>, and to meet special education needs within the Borough.</w:t>
      </w:r>
    </w:p>
    <w:p w14:paraId="4DF04022" w14:textId="3B424AE4" w:rsidR="00792084" w:rsidRPr="00792084" w:rsidRDefault="00792084" w:rsidP="00390D4B">
      <w:pPr>
        <w:rPr>
          <w:rFonts w:cs="Arial"/>
          <w:szCs w:val="24"/>
        </w:rPr>
      </w:pPr>
      <w:r w:rsidRPr="00792084">
        <w:rPr>
          <w:rFonts w:cs="Arial"/>
          <w:b/>
          <w:bCs/>
          <w:szCs w:val="24"/>
        </w:rPr>
        <w:t xml:space="preserve">Which are the eligible schools? </w:t>
      </w:r>
    </w:p>
    <w:p w14:paraId="14D94959" w14:textId="23A422CB" w:rsidR="00050D8A" w:rsidRPr="00324FFC" w:rsidRDefault="00792084" w:rsidP="00390D4B">
      <w:pPr>
        <w:rPr>
          <w:rFonts w:cs="Arial"/>
          <w:color w:val="000000" w:themeColor="text1"/>
          <w:szCs w:val="24"/>
        </w:rPr>
      </w:pPr>
      <w:r w:rsidRPr="00792084">
        <w:rPr>
          <w:rFonts w:cs="Arial"/>
          <w:szCs w:val="24"/>
        </w:rPr>
        <w:t>These are the catchment area</w:t>
      </w:r>
      <w:r w:rsidR="00324FFC">
        <w:rPr>
          <w:rFonts w:cs="Arial"/>
          <w:szCs w:val="24"/>
        </w:rPr>
        <w:t>/learning community</w:t>
      </w:r>
      <w:r w:rsidRPr="00792084">
        <w:rPr>
          <w:rFonts w:cs="Arial"/>
          <w:szCs w:val="24"/>
        </w:rPr>
        <w:t xml:space="preserve"> schools</w:t>
      </w:r>
      <w:r w:rsidR="005D77F4">
        <w:rPr>
          <w:rFonts w:cs="Arial"/>
          <w:szCs w:val="24"/>
        </w:rPr>
        <w:t xml:space="preserve"> (planning area)</w:t>
      </w:r>
      <w:r w:rsidRPr="00792084">
        <w:rPr>
          <w:rFonts w:cs="Arial"/>
          <w:szCs w:val="24"/>
        </w:rPr>
        <w:t xml:space="preserve"> serving the development. Contributions may also be spent on Voluntary Aided schools (usually faith schools)</w:t>
      </w:r>
      <w:r w:rsidR="00324FFC">
        <w:rPr>
          <w:rFonts w:cs="Arial"/>
          <w:szCs w:val="24"/>
        </w:rPr>
        <w:t xml:space="preserve"> </w:t>
      </w:r>
      <w:r w:rsidRPr="00792084">
        <w:rPr>
          <w:rFonts w:cs="Arial"/>
          <w:szCs w:val="24"/>
        </w:rPr>
        <w:t>which operate admission criteria not based primarily on a geographical catchment area provided they meet the surplus place criteria and are within 2 miles of the development for primary schools and 3 miles for secondary schools</w:t>
      </w:r>
      <w:r w:rsidR="00171C4C">
        <w:rPr>
          <w:rFonts w:cs="Arial"/>
          <w:szCs w:val="24"/>
        </w:rPr>
        <w:t xml:space="preserve">. </w:t>
      </w:r>
      <w:r w:rsidR="00324FFC" w:rsidRPr="00324FFC">
        <w:rPr>
          <w:rFonts w:cs="Arial"/>
          <w:color w:val="000000" w:themeColor="text1"/>
          <w:szCs w:val="24"/>
        </w:rPr>
        <w:t>CYPS also need to take into consideration</w:t>
      </w:r>
      <w:r w:rsidR="00050D8A" w:rsidRPr="00324FFC">
        <w:rPr>
          <w:rFonts w:cs="Arial"/>
          <w:color w:val="000000" w:themeColor="text1"/>
          <w:szCs w:val="24"/>
        </w:rPr>
        <w:t xml:space="preserve"> parental preference, the rural nature of </w:t>
      </w:r>
      <w:r w:rsidR="005D77F4">
        <w:rPr>
          <w:rFonts w:cs="Arial"/>
          <w:color w:val="000000" w:themeColor="text1"/>
          <w:szCs w:val="24"/>
        </w:rPr>
        <w:t xml:space="preserve">parts of the </w:t>
      </w:r>
      <w:r w:rsidR="00050D8A" w:rsidRPr="00324FFC">
        <w:rPr>
          <w:rFonts w:cs="Arial"/>
          <w:color w:val="000000" w:themeColor="text1"/>
          <w:szCs w:val="24"/>
        </w:rPr>
        <w:t xml:space="preserve">authority </w:t>
      </w:r>
      <w:r w:rsidR="005D77F4">
        <w:rPr>
          <w:rFonts w:cs="Arial"/>
          <w:color w:val="000000" w:themeColor="text1"/>
          <w:szCs w:val="24"/>
        </w:rPr>
        <w:t>and</w:t>
      </w:r>
      <w:r w:rsidR="00050D8A" w:rsidRPr="00324FFC">
        <w:rPr>
          <w:rFonts w:cs="Arial"/>
          <w:color w:val="000000" w:themeColor="text1"/>
          <w:szCs w:val="24"/>
        </w:rPr>
        <w:t xml:space="preserve"> catchment area boundaries.</w:t>
      </w:r>
    </w:p>
    <w:p w14:paraId="6EDF8B82" w14:textId="77777777" w:rsidR="00792084" w:rsidRPr="00792084" w:rsidRDefault="00792084" w:rsidP="00390D4B">
      <w:pPr>
        <w:rPr>
          <w:rFonts w:cs="Arial"/>
          <w:szCs w:val="24"/>
        </w:rPr>
      </w:pPr>
      <w:r w:rsidRPr="00792084">
        <w:rPr>
          <w:rFonts w:cs="Arial"/>
          <w:b/>
          <w:bCs/>
          <w:szCs w:val="24"/>
        </w:rPr>
        <w:t xml:space="preserve">Are </w:t>
      </w:r>
      <w:r w:rsidRPr="003D0456">
        <w:rPr>
          <w:rFonts w:cs="Arial"/>
          <w:b/>
          <w:bCs/>
          <w:color w:val="000000" w:themeColor="text1"/>
          <w:szCs w:val="24"/>
        </w:rPr>
        <w:t xml:space="preserve">Academies </w:t>
      </w:r>
      <w:r w:rsidR="00F21E3A" w:rsidRPr="003D0456">
        <w:rPr>
          <w:rFonts w:cs="Arial"/>
          <w:b/>
          <w:bCs/>
          <w:color w:val="000000" w:themeColor="text1"/>
          <w:szCs w:val="24"/>
        </w:rPr>
        <w:t xml:space="preserve">(and Free Schools) </w:t>
      </w:r>
      <w:r w:rsidRPr="00792084">
        <w:rPr>
          <w:rFonts w:cs="Arial"/>
          <w:b/>
          <w:bCs/>
          <w:szCs w:val="24"/>
        </w:rPr>
        <w:t xml:space="preserve">eligible? </w:t>
      </w:r>
    </w:p>
    <w:p w14:paraId="52E1BFE1" w14:textId="77777777" w:rsidR="00C14944" w:rsidRDefault="00792084" w:rsidP="00390D4B">
      <w:pPr>
        <w:rPr>
          <w:b/>
          <w:bCs/>
        </w:rPr>
      </w:pPr>
      <w:r w:rsidRPr="00792084">
        <w:rPr>
          <w:rFonts w:cs="Arial"/>
          <w:szCs w:val="24"/>
        </w:rPr>
        <w:t>Although Academies</w:t>
      </w:r>
      <w:r w:rsidR="00F21E3A">
        <w:rPr>
          <w:rFonts w:cs="Arial"/>
          <w:szCs w:val="24"/>
        </w:rPr>
        <w:t xml:space="preserve"> </w:t>
      </w:r>
      <w:r w:rsidR="00F21E3A" w:rsidRPr="003D0456">
        <w:rPr>
          <w:rFonts w:cs="Arial"/>
          <w:color w:val="000000" w:themeColor="text1"/>
          <w:szCs w:val="24"/>
        </w:rPr>
        <w:t xml:space="preserve">(and Free Schools) </w:t>
      </w:r>
      <w:r w:rsidRPr="00792084">
        <w:rPr>
          <w:rFonts w:cs="Arial"/>
          <w:szCs w:val="24"/>
        </w:rPr>
        <w:t>are outside the control of the Council they still form part of the state education</w:t>
      </w:r>
      <w:r w:rsidR="007F5017">
        <w:rPr>
          <w:rFonts w:cs="Arial"/>
          <w:szCs w:val="24"/>
        </w:rPr>
        <w:t xml:space="preserve"> and state funded</w:t>
      </w:r>
      <w:r w:rsidRPr="00792084">
        <w:rPr>
          <w:rFonts w:cs="Arial"/>
          <w:szCs w:val="24"/>
        </w:rPr>
        <w:t xml:space="preserve"> system. Responsibility for provision of sufficient school places remains with the Council and all funding for provision of additional places, including S106 contributions, remains under the control of the Council. If the Council agrees to support additional capacity at an Academy </w:t>
      </w:r>
      <w:r w:rsidR="00F21E3A" w:rsidRPr="003D0456">
        <w:rPr>
          <w:rFonts w:cs="Arial"/>
          <w:color w:val="000000" w:themeColor="text1"/>
          <w:szCs w:val="24"/>
        </w:rPr>
        <w:t xml:space="preserve">(or Free School) </w:t>
      </w:r>
      <w:r w:rsidRPr="00792084">
        <w:rPr>
          <w:rFonts w:cs="Arial"/>
          <w:szCs w:val="24"/>
        </w:rPr>
        <w:t>then that project will be eligible to receive S106 funding.</w:t>
      </w:r>
      <w:r w:rsidR="003078B5" w:rsidRPr="00537C29">
        <w:rPr>
          <w:rFonts w:cs="Arial"/>
          <w:szCs w:val="24"/>
          <w:lang w:val="en"/>
        </w:rPr>
        <w:br/>
      </w:r>
    </w:p>
    <w:p w14:paraId="13214D5D" w14:textId="494ABA81" w:rsidR="004A5632" w:rsidRPr="002422D8" w:rsidRDefault="004A5632" w:rsidP="00390D4B">
      <w:r w:rsidRPr="002422D8">
        <w:rPr>
          <w:b/>
          <w:bCs/>
        </w:rPr>
        <w:t>What happen</w:t>
      </w:r>
      <w:r w:rsidR="006E3124">
        <w:rPr>
          <w:b/>
          <w:bCs/>
        </w:rPr>
        <w:t>s to monies that are not spent?</w:t>
      </w:r>
    </w:p>
    <w:p w14:paraId="7FA1B476" w14:textId="3CEB62E1" w:rsidR="00537C29" w:rsidRPr="002422D8" w:rsidRDefault="004A5632" w:rsidP="00390D4B">
      <w:pPr>
        <w:rPr>
          <w:rFonts w:cs="Arial"/>
          <w:szCs w:val="24"/>
          <w:lang w:val="en"/>
        </w:rPr>
      </w:pPr>
      <w:r w:rsidRPr="002422D8">
        <w:rPr>
          <w:szCs w:val="24"/>
        </w:rPr>
        <w:t>If the Council is unable to allocate a contribution it is returned to the developer with</w:t>
      </w:r>
      <w:r w:rsidR="00390D4B">
        <w:rPr>
          <w:szCs w:val="24"/>
        </w:rPr>
        <w:t xml:space="preserve"> any accrued </w:t>
      </w:r>
      <w:r w:rsidRPr="002422D8">
        <w:rPr>
          <w:szCs w:val="24"/>
        </w:rPr>
        <w:t xml:space="preserve">interest at the end of the period specified in the S106 agreement, usually </w:t>
      </w:r>
      <w:r w:rsidR="002422D8">
        <w:rPr>
          <w:szCs w:val="24"/>
        </w:rPr>
        <w:t>5</w:t>
      </w:r>
      <w:r w:rsidRPr="002422D8">
        <w:rPr>
          <w:szCs w:val="24"/>
        </w:rPr>
        <w:t xml:space="preserve"> years.</w:t>
      </w:r>
      <w:r w:rsidR="00E03DE6">
        <w:rPr>
          <w:szCs w:val="24"/>
        </w:rPr>
        <w:t xml:space="preserve">  This time period can be extended, by agreement with the developer, if a large development to be built out over several phases, is proposed, and/or school improvements are delivered in phases as contributions from other developers building out other sites within the catchment locality also come forward.</w:t>
      </w:r>
    </w:p>
    <w:p w14:paraId="7994FE3C" w14:textId="77777777" w:rsidR="005927A7" w:rsidRPr="007F5017" w:rsidRDefault="005927A7" w:rsidP="00390D4B">
      <w:pPr>
        <w:shd w:val="clear" w:color="auto" w:fill="FFFFFF"/>
        <w:spacing w:before="360" w:after="0" w:line="240" w:lineRule="auto"/>
        <w:outlineLvl w:val="2"/>
        <w:rPr>
          <w:rFonts w:eastAsia="Times New Roman" w:cs="Arial"/>
          <w:b/>
          <w:szCs w:val="24"/>
          <w:lang w:val="en" w:eastAsia="en-GB"/>
        </w:rPr>
      </w:pPr>
      <w:r w:rsidRPr="007F5017">
        <w:rPr>
          <w:rFonts w:eastAsia="Times New Roman" w:cs="Arial"/>
          <w:b/>
          <w:szCs w:val="24"/>
          <w:lang w:val="en" w:eastAsia="en-GB"/>
        </w:rPr>
        <w:t>Contact us</w:t>
      </w:r>
    </w:p>
    <w:p w14:paraId="7F828651" w14:textId="38A22B2C" w:rsidR="006C5369" w:rsidRDefault="006C5369" w:rsidP="00390D4B">
      <w:r>
        <w:t>School Organisation Team</w:t>
      </w:r>
      <w:r w:rsidR="00390D4B">
        <w:t xml:space="preserve">                                                                                           </w:t>
      </w:r>
      <w:r w:rsidR="00481F80">
        <w:t>Access to Education Service</w:t>
      </w:r>
      <w:r w:rsidR="00390D4B">
        <w:t xml:space="preserve">                                                                                                    </w:t>
      </w:r>
      <w:r w:rsidR="00481F80">
        <w:t>2</w:t>
      </w:r>
      <w:r w:rsidR="00481F80" w:rsidRPr="00481F80">
        <w:rPr>
          <w:vertAlign w:val="superscript"/>
        </w:rPr>
        <w:t>nd</w:t>
      </w:r>
      <w:r w:rsidR="00481F80">
        <w:t xml:space="preserve"> </w:t>
      </w:r>
      <w:r w:rsidR="0043769C">
        <w:t xml:space="preserve">Floor, </w:t>
      </w:r>
      <w:r w:rsidR="00426C29">
        <w:t>Wing ‘</w:t>
      </w:r>
      <w:r w:rsidR="00481F80">
        <w:t>C</w:t>
      </w:r>
      <w:r w:rsidR="00426C29">
        <w:t>’</w:t>
      </w:r>
      <w:r w:rsidR="0043769C">
        <w:t xml:space="preserve"> </w:t>
      </w:r>
      <w:r>
        <w:t>Riverside House</w:t>
      </w:r>
      <w:r w:rsidR="00390D4B">
        <w:t xml:space="preserve">                                                                         </w:t>
      </w:r>
      <w:r>
        <w:t>Main Street</w:t>
      </w:r>
      <w:r w:rsidR="00390D4B">
        <w:t xml:space="preserve">                                                                                                            </w:t>
      </w:r>
      <w:r>
        <w:t>Rotherham</w:t>
      </w:r>
      <w:r w:rsidR="00390D4B">
        <w:t xml:space="preserve">                                                                                                                  </w:t>
      </w:r>
      <w:r>
        <w:t>S60 1AE</w:t>
      </w:r>
    </w:p>
    <w:p w14:paraId="38AA20D2" w14:textId="77777777" w:rsidR="00390D4B" w:rsidRDefault="00390D4B" w:rsidP="00390D4B">
      <w:r>
        <w:t>Email:</w:t>
      </w:r>
    </w:p>
    <w:p w14:paraId="170B1DA9" w14:textId="2339EC85" w:rsidR="005927A7" w:rsidRPr="001C753B" w:rsidRDefault="005B0EC9" w:rsidP="00390D4B">
      <w:hyperlink r:id="rId7" w:history="1">
        <w:r w:rsidR="00C14944" w:rsidRPr="00CE4190">
          <w:rPr>
            <w:rStyle w:val="Hyperlink"/>
          </w:rPr>
          <w:t>sarah.whitby@rotherham.gov.uk</w:t>
        </w:r>
      </w:hyperlink>
      <w:r w:rsidR="00390D4B">
        <w:rPr>
          <w:rStyle w:val="Hyperlink"/>
        </w:rPr>
        <w:t xml:space="preserve">                                        </w:t>
      </w:r>
      <w:hyperlink r:id="rId8" w:history="1">
        <w:r w:rsidR="006C5369" w:rsidRPr="00962229">
          <w:rPr>
            <w:rStyle w:val="Hyperlink"/>
          </w:rPr>
          <w:t>christopher.stones@rotherham.gov.uk</w:t>
        </w:r>
      </w:hyperlink>
      <w:r w:rsidR="005927A7">
        <w:t xml:space="preserve"> </w:t>
      </w:r>
    </w:p>
    <w:sectPr w:rsidR="005927A7" w:rsidRPr="001C7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6206ED9"/>
    <w:multiLevelType w:val="hybridMultilevel"/>
    <w:tmpl w:val="6AD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B2730"/>
    <w:multiLevelType w:val="multilevel"/>
    <w:tmpl w:val="4E3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9419D"/>
    <w:multiLevelType w:val="multilevel"/>
    <w:tmpl w:val="E9DC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C73CD8"/>
    <w:multiLevelType w:val="multilevel"/>
    <w:tmpl w:val="F96C2B5E"/>
    <w:lvl w:ilvl="0">
      <w:start w:val="1"/>
      <w:numFmt w:val="decimal"/>
      <w:lvlText w:val="%1."/>
      <w:lvlJc w:val="left"/>
      <w:pPr>
        <w:tabs>
          <w:tab w:val="num" w:pos="2770"/>
        </w:tabs>
        <w:ind w:left="2770" w:hanging="360"/>
      </w:pPr>
    </w:lvl>
    <w:lvl w:ilvl="1" w:tentative="1">
      <w:start w:val="1"/>
      <w:numFmt w:val="decimal"/>
      <w:lvlText w:val="%2."/>
      <w:lvlJc w:val="left"/>
      <w:pPr>
        <w:tabs>
          <w:tab w:val="num" w:pos="3490"/>
        </w:tabs>
        <w:ind w:left="3490" w:hanging="360"/>
      </w:pPr>
    </w:lvl>
    <w:lvl w:ilvl="2" w:tentative="1">
      <w:start w:val="1"/>
      <w:numFmt w:val="decimal"/>
      <w:lvlText w:val="%3."/>
      <w:lvlJc w:val="left"/>
      <w:pPr>
        <w:tabs>
          <w:tab w:val="num" w:pos="4210"/>
        </w:tabs>
        <w:ind w:left="4210" w:hanging="360"/>
      </w:pPr>
    </w:lvl>
    <w:lvl w:ilvl="3" w:tentative="1">
      <w:start w:val="1"/>
      <w:numFmt w:val="decimal"/>
      <w:lvlText w:val="%4."/>
      <w:lvlJc w:val="left"/>
      <w:pPr>
        <w:tabs>
          <w:tab w:val="num" w:pos="4930"/>
        </w:tabs>
        <w:ind w:left="4930" w:hanging="360"/>
      </w:pPr>
    </w:lvl>
    <w:lvl w:ilvl="4" w:tentative="1">
      <w:start w:val="1"/>
      <w:numFmt w:val="decimal"/>
      <w:lvlText w:val="%5."/>
      <w:lvlJc w:val="left"/>
      <w:pPr>
        <w:tabs>
          <w:tab w:val="num" w:pos="5650"/>
        </w:tabs>
        <w:ind w:left="5650" w:hanging="360"/>
      </w:pPr>
    </w:lvl>
    <w:lvl w:ilvl="5" w:tentative="1">
      <w:start w:val="1"/>
      <w:numFmt w:val="decimal"/>
      <w:lvlText w:val="%6."/>
      <w:lvlJc w:val="left"/>
      <w:pPr>
        <w:tabs>
          <w:tab w:val="num" w:pos="6370"/>
        </w:tabs>
        <w:ind w:left="6370" w:hanging="360"/>
      </w:pPr>
    </w:lvl>
    <w:lvl w:ilvl="6" w:tentative="1">
      <w:start w:val="1"/>
      <w:numFmt w:val="decimal"/>
      <w:lvlText w:val="%7."/>
      <w:lvlJc w:val="left"/>
      <w:pPr>
        <w:tabs>
          <w:tab w:val="num" w:pos="7090"/>
        </w:tabs>
        <w:ind w:left="7090" w:hanging="360"/>
      </w:pPr>
    </w:lvl>
    <w:lvl w:ilvl="7" w:tentative="1">
      <w:start w:val="1"/>
      <w:numFmt w:val="decimal"/>
      <w:lvlText w:val="%8."/>
      <w:lvlJc w:val="left"/>
      <w:pPr>
        <w:tabs>
          <w:tab w:val="num" w:pos="7810"/>
        </w:tabs>
        <w:ind w:left="7810" w:hanging="360"/>
      </w:pPr>
    </w:lvl>
    <w:lvl w:ilvl="8" w:tentative="1">
      <w:start w:val="1"/>
      <w:numFmt w:val="decimal"/>
      <w:lvlText w:val="%9."/>
      <w:lvlJc w:val="left"/>
      <w:pPr>
        <w:tabs>
          <w:tab w:val="num" w:pos="8530"/>
        </w:tabs>
        <w:ind w:left="8530" w:hanging="360"/>
      </w:pPr>
    </w:lvl>
  </w:abstractNum>
  <w:num w:numId="1" w16cid:durableId="610089897">
    <w:abstractNumId w:val="2"/>
  </w:num>
  <w:num w:numId="2" w16cid:durableId="655644846">
    <w:abstractNumId w:val="3"/>
  </w:num>
  <w:num w:numId="3" w16cid:durableId="1791364652">
    <w:abstractNumId w:val="1"/>
  </w:num>
  <w:num w:numId="4" w16cid:durableId="211585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A7"/>
    <w:rsid w:val="00042F1D"/>
    <w:rsid w:val="00050D8A"/>
    <w:rsid w:val="00073F4C"/>
    <w:rsid w:val="00074399"/>
    <w:rsid w:val="00085255"/>
    <w:rsid w:val="00092752"/>
    <w:rsid w:val="000E531C"/>
    <w:rsid w:val="000F453F"/>
    <w:rsid w:val="001110AC"/>
    <w:rsid w:val="00123EA6"/>
    <w:rsid w:val="00171C4C"/>
    <w:rsid w:val="001C753B"/>
    <w:rsid w:val="001D4519"/>
    <w:rsid w:val="00235AC3"/>
    <w:rsid w:val="002422D8"/>
    <w:rsid w:val="00245555"/>
    <w:rsid w:val="00284842"/>
    <w:rsid w:val="002B7A29"/>
    <w:rsid w:val="003078B5"/>
    <w:rsid w:val="00315089"/>
    <w:rsid w:val="00324FFC"/>
    <w:rsid w:val="003642FF"/>
    <w:rsid w:val="00390D4B"/>
    <w:rsid w:val="003B4C0E"/>
    <w:rsid w:val="003D0456"/>
    <w:rsid w:val="003E282D"/>
    <w:rsid w:val="00426C29"/>
    <w:rsid w:val="0043086C"/>
    <w:rsid w:val="0043769C"/>
    <w:rsid w:val="004759FD"/>
    <w:rsid w:val="00481F80"/>
    <w:rsid w:val="004A5632"/>
    <w:rsid w:val="004D1D3F"/>
    <w:rsid w:val="004F4CA7"/>
    <w:rsid w:val="005141DD"/>
    <w:rsid w:val="00537C29"/>
    <w:rsid w:val="005927A7"/>
    <w:rsid w:val="00593FC6"/>
    <w:rsid w:val="005B0EC9"/>
    <w:rsid w:val="005C6341"/>
    <w:rsid w:val="005D77F4"/>
    <w:rsid w:val="005D7BB8"/>
    <w:rsid w:val="005F3869"/>
    <w:rsid w:val="005F7C1D"/>
    <w:rsid w:val="00600BBB"/>
    <w:rsid w:val="00674E8C"/>
    <w:rsid w:val="0068660A"/>
    <w:rsid w:val="00691BEB"/>
    <w:rsid w:val="00694E8F"/>
    <w:rsid w:val="006C5369"/>
    <w:rsid w:val="006C55C7"/>
    <w:rsid w:val="006E3124"/>
    <w:rsid w:val="006F0434"/>
    <w:rsid w:val="00703E32"/>
    <w:rsid w:val="00792084"/>
    <w:rsid w:val="007E31D3"/>
    <w:rsid w:val="007F5017"/>
    <w:rsid w:val="007F70EB"/>
    <w:rsid w:val="00810A0F"/>
    <w:rsid w:val="00871C0E"/>
    <w:rsid w:val="008D043F"/>
    <w:rsid w:val="00901AFB"/>
    <w:rsid w:val="009178E2"/>
    <w:rsid w:val="0095312D"/>
    <w:rsid w:val="009B0C34"/>
    <w:rsid w:val="009C23C4"/>
    <w:rsid w:val="009D6B85"/>
    <w:rsid w:val="009E2010"/>
    <w:rsid w:val="00A233AC"/>
    <w:rsid w:val="00A61985"/>
    <w:rsid w:val="00A713F3"/>
    <w:rsid w:val="00A71C05"/>
    <w:rsid w:val="00A76F6C"/>
    <w:rsid w:val="00A812E8"/>
    <w:rsid w:val="00A93DF4"/>
    <w:rsid w:val="00A963FB"/>
    <w:rsid w:val="00AE6E62"/>
    <w:rsid w:val="00AF3FE7"/>
    <w:rsid w:val="00B13A60"/>
    <w:rsid w:val="00BA504B"/>
    <w:rsid w:val="00BB37DA"/>
    <w:rsid w:val="00BB6F9A"/>
    <w:rsid w:val="00C01DD4"/>
    <w:rsid w:val="00C14944"/>
    <w:rsid w:val="00C34667"/>
    <w:rsid w:val="00C4243D"/>
    <w:rsid w:val="00C52842"/>
    <w:rsid w:val="00CB52E4"/>
    <w:rsid w:val="00D01286"/>
    <w:rsid w:val="00D07851"/>
    <w:rsid w:val="00D12D30"/>
    <w:rsid w:val="00D832E9"/>
    <w:rsid w:val="00D84F09"/>
    <w:rsid w:val="00E03DE6"/>
    <w:rsid w:val="00E33776"/>
    <w:rsid w:val="00E554F2"/>
    <w:rsid w:val="00E6684F"/>
    <w:rsid w:val="00E87EC4"/>
    <w:rsid w:val="00EC54F1"/>
    <w:rsid w:val="00F21E3A"/>
    <w:rsid w:val="00F57398"/>
    <w:rsid w:val="00FB1552"/>
    <w:rsid w:val="00FD7BB6"/>
    <w:rsid w:val="00FE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CB9D2C"/>
  <w15:docId w15:val="{4D9DB437-A88E-4A8F-87B9-A0AA2976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53B"/>
    <w:rPr>
      <w:color w:val="1A55B5"/>
      <w:u w:val="single"/>
    </w:rPr>
  </w:style>
  <w:style w:type="character" w:customStyle="1" w:styleId="downloadinfo1">
    <w:name w:val="downloadinfo1"/>
    <w:basedOn w:val="DefaultParagraphFont"/>
    <w:rsid w:val="001C753B"/>
    <w:rPr>
      <w:color w:val="777777"/>
    </w:rPr>
  </w:style>
  <w:style w:type="character" w:styleId="Emphasis">
    <w:name w:val="Emphasis"/>
    <w:basedOn w:val="DefaultParagraphFont"/>
    <w:uiPriority w:val="20"/>
    <w:qFormat/>
    <w:rsid w:val="001C753B"/>
    <w:rPr>
      <w:i/>
      <w:iCs/>
    </w:rPr>
  </w:style>
  <w:style w:type="paragraph" w:customStyle="1" w:styleId="Default">
    <w:name w:val="Default"/>
    <w:rsid w:val="004A5632"/>
    <w:pPr>
      <w:autoSpaceDE w:val="0"/>
      <w:autoSpaceDN w:val="0"/>
      <w:adjustRightInd w:val="0"/>
      <w:spacing w:after="0" w:line="240" w:lineRule="auto"/>
    </w:pPr>
    <w:rPr>
      <w:rFonts w:cs="Arial"/>
      <w:color w:val="000000"/>
      <w:szCs w:val="24"/>
    </w:rPr>
  </w:style>
  <w:style w:type="character" w:customStyle="1" w:styleId="st1">
    <w:name w:val="st1"/>
    <w:basedOn w:val="DefaultParagraphFont"/>
    <w:rsid w:val="006F0434"/>
  </w:style>
  <w:style w:type="character" w:styleId="CommentReference">
    <w:name w:val="annotation reference"/>
    <w:basedOn w:val="DefaultParagraphFont"/>
    <w:uiPriority w:val="99"/>
    <w:semiHidden/>
    <w:unhideWhenUsed/>
    <w:rsid w:val="00E6684F"/>
    <w:rPr>
      <w:sz w:val="16"/>
      <w:szCs w:val="16"/>
    </w:rPr>
  </w:style>
  <w:style w:type="paragraph" w:styleId="CommentText">
    <w:name w:val="annotation text"/>
    <w:basedOn w:val="Normal"/>
    <w:link w:val="CommentTextChar"/>
    <w:uiPriority w:val="99"/>
    <w:semiHidden/>
    <w:unhideWhenUsed/>
    <w:rsid w:val="00E6684F"/>
    <w:pPr>
      <w:spacing w:line="240" w:lineRule="auto"/>
    </w:pPr>
    <w:rPr>
      <w:sz w:val="20"/>
      <w:szCs w:val="20"/>
    </w:rPr>
  </w:style>
  <w:style w:type="character" w:customStyle="1" w:styleId="CommentTextChar">
    <w:name w:val="Comment Text Char"/>
    <w:basedOn w:val="DefaultParagraphFont"/>
    <w:link w:val="CommentText"/>
    <w:uiPriority w:val="99"/>
    <w:semiHidden/>
    <w:rsid w:val="00E6684F"/>
    <w:rPr>
      <w:sz w:val="20"/>
      <w:szCs w:val="20"/>
    </w:rPr>
  </w:style>
  <w:style w:type="paragraph" w:styleId="CommentSubject">
    <w:name w:val="annotation subject"/>
    <w:basedOn w:val="CommentText"/>
    <w:next w:val="CommentText"/>
    <w:link w:val="CommentSubjectChar"/>
    <w:uiPriority w:val="99"/>
    <w:semiHidden/>
    <w:unhideWhenUsed/>
    <w:rsid w:val="00E6684F"/>
    <w:rPr>
      <w:b/>
      <w:bCs/>
    </w:rPr>
  </w:style>
  <w:style w:type="character" w:customStyle="1" w:styleId="CommentSubjectChar">
    <w:name w:val="Comment Subject Char"/>
    <w:basedOn w:val="CommentTextChar"/>
    <w:link w:val="CommentSubject"/>
    <w:uiPriority w:val="99"/>
    <w:semiHidden/>
    <w:rsid w:val="00E6684F"/>
    <w:rPr>
      <w:b/>
      <w:bCs/>
      <w:sz w:val="20"/>
      <w:szCs w:val="20"/>
    </w:rPr>
  </w:style>
  <w:style w:type="paragraph" w:styleId="Revision">
    <w:name w:val="Revision"/>
    <w:hidden/>
    <w:uiPriority w:val="99"/>
    <w:semiHidden/>
    <w:rsid w:val="00871C0E"/>
    <w:pPr>
      <w:spacing w:after="0" w:line="240" w:lineRule="auto"/>
    </w:pPr>
  </w:style>
  <w:style w:type="paragraph" w:styleId="ListParagraph">
    <w:name w:val="List Paragraph"/>
    <w:basedOn w:val="Normal"/>
    <w:uiPriority w:val="34"/>
    <w:qFormat/>
    <w:rsid w:val="00C4243D"/>
    <w:pPr>
      <w:ind w:left="720"/>
      <w:contextualSpacing/>
    </w:pPr>
  </w:style>
  <w:style w:type="character" w:styleId="UnresolvedMention">
    <w:name w:val="Unresolved Mention"/>
    <w:basedOn w:val="DefaultParagraphFont"/>
    <w:uiPriority w:val="99"/>
    <w:semiHidden/>
    <w:unhideWhenUsed/>
    <w:rsid w:val="00C1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24239">
      <w:bodyDiv w:val="1"/>
      <w:marLeft w:val="1500"/>
      <w:marRight w:val="0"/>
      <w:marTop w:val="1575"/>
      <w:marBottom w:val="0"/>
      <w:divBdr>
        <w:top w:val="none" w:sz="0" w:space="0" w:color="auto"/>
        <w:left w:val="none" w:sz="0" w:space="0" w:color="auto"/>
        <w:bottom w:val="none" w:sz="0" w:space="0" w:color="auto"/>
        <w:right w:val="none" w:sz="0" w:space="0" w:color="auto"/>
      </w:divBdr>
      <w:divsChild>
        <w:div w:id="315888603">
          <w:marLeft w:val="0"/>
          <w:marRight w:val="0"/>
          <w:marTop w:val="0"/>
          <w:marBottom w:val="0"/>
          <w:divBdr>
            <w:top w:val="none" w:sz="0" w:space="0" w:color="auto"/>
            <w:left w:val="none" w:sz="0" w:space="0" w:color="auto"/>
            <w:bottom w:val="none" w:sz="0" w:space="0" w:color="auto"/>
            <w:right w:val="none" w:sz="0" w:space="0" w:color="auto"/>
          </w:divBdr>
          <w:divsChild>
            <w:div w:id="1244534226">
              <w:marLeft w:val="0"/>
              <w:marRight w:val="0"/>
              <w:marTop w:val="0"/>
              <w:marBottom w:val="0"/>
              <w:divBdr>
                <w:top w:val="none" w:sz="0" w:space="0" w:color="auto"/>
                <w:left w:val="none" w:sz="0" w:space="0" w:color="auto"/>
                <w:bottom w:val="none" w:sz="0" w:space="0" w:color="auto"/>
                <w:right w:val="none" w:sz="0" w:space="0" w:color="auto"/>
              </w:divBdr>
            </w:div>
            <w:div w:id="659507023">
              <w:marLeft w:val="0"/>
              <w:marRight w:val="0"/>
              <w:marTop w:val="0"/>
              <w:marBottom w:val="0"/>
              <w:divBdr>
                <w:top w:val="none" w:sz="0" w:space="0" w:color="auto"/>
                <w:left w:val="none" w:sz="0" w:space="0" w:color="auto"/>
                <w:bottom w:val="none" w:sz="0" w:space="0" w:color="auto"/>
                <w:right w:val="none" w:sz="0" w:space="0" w:color="auto"/>
              </w:divBdr>
            </w:div>
            <w:div w:id="1336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1444">
      <w:bodyDiv w:val="1"/>
      <w:marLeft w:val="0"/>
      <w:marRight w:val="0"/>
      <w:marTop w:val="0"/>
      <w:marBottom w:val="0"/>
      <w:divBdr>
        <w:top w:val="none" w:sz="0" w:space="0" w:color="auto"/>
        <w:left w:val="none" w:sz="0" w:space="0" w:color="auto"/>
        <w:bottom w:val="none" w:sz="0" w:space="0" w:color="auto"/>
        <w:right w:val="none" w:sz="0" w:space="0" w:color="auto"/>
      </w:divBdr>
      <w:divsChild>
        <w:div w:id="2107576613">
          <w:marLeft w:val="0"/>
          <w:marRight w:val="0"/>
          <w:marTop w:val="0"/>
          <w:marBottom w:val="0"/>
          <w:divBdr>
            <w:top w:val="none" w:sz="0" w:space="0" w:color="auto"/>
            <w:left w:val="single" w:sz="12" w:space="0" w:color="FFFFFF"/>
            <w:bottom w:val="none" w:sz="0" w:space="0" w:color="auto"/>
            <w:right w:val="single" w:sz="12" w:space="0" w:color="FFFFFF"/>
          </w:divBdr>
          <w:divsChild>
            <w:div w:id="108858946">
              <w:marLeft w:val="2565"/>
              <w:marRight w:val="0"/>
              <w:marTop w:val="0"/>
              <w:marBottom w:val="0"/>
              <w:divBdr>
                <w:top w:val="none" w:sz="0" w:space="0" w:color="auto"/>
                <w:left w:val="single" w:sz="6" w:space="0" w:color="BCD0F1"/>
                <w:bottom w:val="none" w:sz="0" w:space="0" w:color="auto"/>
                <w:right w:val="none" w:sz="0" w:space="0" w:color="auto"/>
              </w:divBdr>
              <w:divsChild>
                <w:div w:id="2103455364">
                  <w:marLeft w:val="0"/>
                  <w:marRight w:val="2430"/>
                  <w:marTop w:val="0"/>
                  <w:marBottom w:val="0"/>
                  <w:divBdr>
                    <w:top w:val="none" w:sz="0" w:space="0" w:color="auto"/>
                    <w:left w:val="none" w:sz="0" w:space="0" w:color="auto"/>
                    <w:bottom w:val="none" w:sz="0" w:space="0" w:color="auto"/>
                    <w:right w:val="single" w:sz="6" w:space="8" w:color="BCD0F1"/>
                  </w:divBdr>
                </w:div>
              </w:divsChild>
            </w:div>
          </w:divsChild>
        </w:div>
      </w:divsChild>
    </w:div>
    <w:div w:id="1463380401">
      <w:bodyDiv w:val="1"/>
      <w:marLeft w:val="0"/>
      <w:marRight w:val="0"/>
      <w:marTop w:val="0"/>
      <w:marBottom w:val="0"/>
      <w:divBdr>
        <w:top w:val="none" w:sz="0" w:space="0" w:color="auto"/>
        <w:left w:val="none" w:sz="0" w:space="0" w:color="auto"/>
        <w:bottom w:val="none" w:sz="0" w:space="0" w:color="auto"/>
        <w:right w:val="none" w:sz="0" w:space="0" w:color="auto"/>
      </w:divBdr>
    </w:div>
    <w:div w:id="18354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stones@rotherham.gov.uk" TargetMode="External"/><Relationship Id="rId3" Type="http://schemas.openxmlformats.org/officeDocument/2006/relationships/settings" Target="settings.xml"/><Relationship Id="rId7" Type="http://schemas.openxmlformats.org/officeDocument/2006/relationships/hyperlink" Target="mailto:sarah.whitby@rother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rmbcintranet/Directorates/ACH/NASICT/Picture%20Library/_w/Revised%20RMBC%20Logo_gif.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Fenton, Dean</dc:creator>
  <cp:lastModifiedBy>Christopher Stones</cp:lastModifiedBy>
  <cp:revision>25</cp:revision>
  <cp:lastPrinted>2013-04-15T14:07:00Z</cp:lastPrinted>
  <dcterms:created xsi:type="dcterms:W3CDTF">2022-03-23T11:16:00Z</dcterms:created>
  <dcterms:modified xsi:type="dcterms:W3CDTF">2024-09-10T13:02:00Z</dcterms:modified>
</cp:coreProperties>
</file>