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96" w14:textId="6FC95AF7" w:rsidR="0072686D" w:rsidRPr="002B4DD0" w:rsidRDefault="0072686D">
      <w:pPr>
        <w:rPr>
          <w:rStyle w:val="normaltextrun"/>
          <w:rFonts w:ascii="Arial" w:hAnsi="Arial" w:cs="Arial"/>
          <w:color w:val="000000"/>
          <w:sz w:val="24"/>
          <w:szCs w:val="24"/>
          <w:shd w:val="clear" w:color="auto" w:fill="FFFFFF"/>
        </w:rPr>
      </w:pPr>
      <w:r w:rsidRPr="002B4DD0">
        <w:rPr>
          <w:rStyle w:val="normaltextrun"/>
          <w:rFonts w:ascii="Arial" w:hAnsi="Arial" w:cs="Arial"/>
          <w:noProof/>
          <w:color w:val="000000"/>
          <w:sz w:val="24"/>
          <w:szCs w:val="24"/>
          <w:shd w:val="clear" w:color="auto" w:fill="FFFFFF"/>
        </w:rPr>
        <w:drawing>
          <wp:anchor distT="0" distB="0" distL="114300" distR="114300" simplePos="0" relativeHeight="251658240" behindDoc="0" locked="0" layoutInCell="1" allowOverlap="1" wp14:anchorId="6C087357" wp14:editId="4ACE1E8B">
            <wp:simplePos x="0" y="0"/>
            <wp:positionH relativeFrom="column">
              <wp:posOffset>2105232</wp:posOffset>
            </wp:positionH>
            <wp:positionV relativeFrom="paragraph">
              <wp:posOffset>-361772</wp:posOffset>
            </wp:positionV>
            <wp:extent cx="172275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595630"/>
                    </a:xfrm>
                    <a:prstGeom prst="rect">
                      <a:avLst/>
                    </a:prstGeom>
                    <a:noFill/>
                    <a:ln>
                      <a:noFill/>
                    </a:ln>
                  </pic:spPr>
                </pic:pic>
              </a:graphicData>
            </a:graphic>
          </wp:anchor>
        </w:drawing>
      </w:r>
    </w:p>
    <w:p w14:paraId="3E23DC68" w14:textId="77777777" w:rsidR="0072686D" w:rsidRPr="002B4DD0" w:rsidRDefault="0072686D">
      <w:pPr>
        <w:rPr>
          <w:rStyle w:val="normaltextrun"/>
          <w:rFonts w:ascii="Arial" w:hAnsi="Arial" w:cs="Arial"/>
          <w:color w:val="000000"/>
          <w:sz w:val="24"/>
          <w:szCs w:val="24"/>
          <w:shd w:val="clear" w:color="auto" w:fill="FFFFFF"/>
        </w:rPr>
      </w:pPr>
    </w:p>
    <w:p w14:paraId="1959211C" w14:textId="77777777" w:rsidR="00860CFD" w:rsidRPr="002B4DD0" w:rsidRDefault="00860CFD">
      <w:pPr>
        <w:rPr>
          <w:rStyle w:val="normaltextrun"/>
          <w:rFonts w:ascii="Arial" w:hAnsi="Arial" w:cs="Arial"/>
          <w:color w:val="000000"/>
          <w:sz w:val="24"/>
          <w:szCs w:val="24"/>
          <w:shd w:val="clear" w:color="auto" w:fill="FFFFFF"/>
        </w:rPr>
      </w:pPr>
    </w:p>
    <w:p w14:paraId="4947E1D1" w14:textId="77777777" w:rsidR="00860CFD" w:rsidRPr="002B4DD0" w:rsidRDefault="00860CFD">
      <w:pPr>
        <w:rPr>
          <w:rStyle w:val="normaltextrun"/>
          <w:rFonts w:ascii="Arial" w:hAnsi="Arial" w:cs="Arial"/>
          <w:color w:val="000000"/>
          <w:sz w:val="24"/>
          <w:szCs w:val="24"/>
          <w:shd w:val="clear" w:color="auto" w:fill="FFFFFF"/>
        </w:rPr>
      </w:pPr>
    </w:p>
    <w:p w14:paraId="12E8C70F" w14:textId="77777777" w:rsidR="0072686D" w:rsidRPr="002B4DD0" w:rsidRDefault="0072686D">
      <w:pPr>
        <w:rPr>
          <w:rStyle w:val="normaltextrun"/>
          <w:rFonts w:ascii="Arial" w:hAnsi="Arial" w:cs="Arial"/>
          <w:color w:val="000000"/>
          <w:sz w:val="24"/>
          <w:szCs w:val="24"/>
          <w:shd w:val="clear" w:color="auto" w:fill="FFFFFF"/>
        </w:rPr>
      </w:pPr>
    </w:p>
    <w:p w14:paraId="56DA2C02" w14:textId="63123CB2" w:rsidR="0072686D" w:rsidRPr="002B4DD0" w:rsidRDefault="0072686D">
      <w:pPr>
        <w:rPr>
          <w:rStyle w:val="normaltextrun"/>
          <w:rFonts w:ascii="Arial" w:hAnsi="Arial" w:cs="Arial"/>
          <w:color w:val="000000"/>
          <w:sz w:val="24"/>
          <w:szCs w:val="24"/>
          <w:shd w:val="clear" w:color="auto" w:fill="FFFFFF"/>
        </w:rPr>
      </w:pPr>
    </w:p>
    <w:p w14:paraId="7BAD66ED" w14:textId="77777777" w:rsidR="0072686D" w:rsidRPr="002B4DD0" w:rsidRDefault="0072686D" w:rsidP="0072686D">
      <w:pPr>
        <w:jc w:val="center"/>
        <w:rPr>
          <w:rStyle w:val="normaltextrun"/>
          <w:rFonts w:ascii="Arial" w:hAnsi="Arial" w:cs="Arial"/>
          <w:color w:val="000000"/>
          <w:sz w:val="24"/>
          <w:szCs w:val="24"/>
          <w:shd w:val="clear" w:color="auto" w:fill="FFFFFF"/>
        </w:rPr>
      </w:pPr>
    </w:p>
    <w:p w14:paraId="7C9D6D06" w14:textId="11A60926" w:rsidR="00944999" w:rsidRDefault="0072686D" w:rsidP="0072686D">
      <w:pPr>
        <w:jc w:val="center"/>
        <w:rPr>
          <w:rStyle w:val="normaltextrun"/>
          <w:rFonts w:ascii="Arial" w:hAnsi="Arial" w:cs="Arial"/>
          <w:b/>
          <w:bCs/>
          <w:color w:val="000000"/>
          <w:sz w:val="24"/>
          <w:szCs w:val="24"/>
          <w:shd w:val="clear" w:color="auto" w:fill="FFFFFF"/>
        </w:rPr>
      </w:pPr>
      <w:r w:rsidRPr="002B4DD0">
        <w:rPr>
          <w:rFonts w:ascii="Arial" w:hAnsi="Arial" w:cs="Arial"/>
          <w:color w:val="000000"/>
          <w:sz w:val="24"/>
          <w:szCs w:val="24"/>
          <w:shd w:val="clear" w:color="auto" w:fill="FFFFFF"/>
        </w:rPr>
        <w:br/>
      </w:r>
      <w:r w:rsidR="00EA5022" w:rsidRPr="002B4DD0">
        <w:rPr>
          <w:rStyle w:val="normaltextrun"/>
          <w:rFonts w:ascii="Arial" w:hAnsi="Arial" w:cs="Arial"/>
          <w:b/>
          <w:bCs/>
          <w:color w:val="000000"/>
          <w:sz w:val="24"/>
          <w:szCs w:val="24"/>
          <w:shd w:val="clear" w:color="auto" w:fill="FFFFFF"/>
        </w:rPr>
        <w:t>Aids and Adaptations Assistance Policy</w:t>
      </w:r>
    </w:p>
    <w:p w14:paraId="75946576" w14:textId="424DAF43" w:rsidR="00E42F10" w:rsidRPr="002B4DD0" w:rsidRDefault="000355F5" w:rsidP="0072686D">
      <w:pPr>
        <w:jc w:val="center"/>
        <w:rPr>
          <w:rStyle w:val="normaltextrun"/>
          <w:rFonts w:ascii="Arial" w:hAnsi="Arial" w:cs="Arial"/>
          <w:b/>
          <w:bCs/>
          <w:color w:val="000000"/>
          <w:sz w:val="24"/>
          <w:szCs w:val="24"/>
          <w:shd w:val="clear" w:color="auto" w:fill="FFFFFF"/>
        </w:rPr>
      </w:pPr>
      <w:r>
        <w:rPr>
          <w:rStyle w:val="normaltextrun"/>
          <w:rFonts w:ascii="Arial" w:hAnsi="Arial" w:cs="Arial"/>
          <w:b/>
          <w:bCs/>
          <w:color w:val="000000"/>
          <w:sz w:val="24"/>
          <w:szCs w:val="24"/>
          <w:shd w:val="clear" w:color="auto" w:fill="FFFFFF"/>
        </w:rPr>
        <w:t xml:space="preserve">Customer </w:t>
      </w:r>
      <w:r w:rsidR="00452C32">
        <w:rPr>
          <w:rStyle w:val="normaltextrun"/>
          <w:rFonts w:ascii="Arial" w:hAnsi="Arial" w:cs="Arial"/>
          <w:b/>
          <w:bCs/>
          <w:color w:val="000000"/>
          <w:sz w:val="24"/>
          <w:szCs w:val="24"/>
          <w:shd w:val="clear" w:color="auto" w:fill="FFFFFF"/>
        </w:rPr>
        <w:t>Guidance</w:t>
      </w:r>
      <w:r>
        <w:rPr>
          <w:rStyle w:val="normaltextrun"/>
          <w:rFonts w:ascii="Arial" w:hAnsi="Arial" w:cs="Arial"/>
          <w:b/>
          <w:bCs/>
          <w:color w:val="000000"/>
          <w:sz w:val="24"/>
          <w:szCs w:val="24"/>
          <w:shd w:val="clear" w:color="auto" w:fill="FFFFFF"/>
        </w:rPr>
        <w:t xml:space="preserve"> to</w:t>
      </w:r>
      <w:r w:rsidR="00452C32">
        <w:rPr>
          <w:rStyle w:val="normaltextrun"/>
          <w:rFonts w:ascii="Arial" w:hAnsi="Arial" w:cs="Arial"/>
          <w:b/>
          <w:bCs/>
          <w:color w:val="000000"/>
          <w:sz w:val="24"/>
          <w:szCs w:val="24"/>
          <w:shd w:val="clear" w:color="auto" w:fill="FFFFFF"/>
        </w:rPr>
        <w:t xml:space="preserve"> the P</w:t>
      </w:r>
      <w:r>
        <w:rPr>
          <w:rStyle w:val="normaltextrun"/>
          <w:rFonts w:ascii="Arial" w:hAnsi="Arial" w:cs="Arial"/>
          <w:b/>
          <w:bCs/>
          <w:color w:val="000000"/>
          <w:sz w:val="24"/>
          <w:szCs w:val="24"/>
          <w:shd w:val="clear" w:color="auto" w:fill="FFFFFF"/>
        </w:rPr>
        <w:t>olicy</w:t>
      </w:r>
    </w:p>
    <w:p w14:paraId="5438617D" w14:textId="4D60BA95" w:rsidR="000F1B20" w:rsidRPr="002B4DD0" w:rsidRDefault="000F1B20" w:rsidP="0072686D">
      <w:pPr>
        <w:jc w:val="center"/>
        <w:rPr>
          <w:rStyle w:val="normaltextrun"/>
          <w:rFonts w:ascii="Arial" w:hAnsi="Arial" w:cs="Arial"/>
          <w:b/>
          <w:bCs/>
          <w:color w:val="000000"/>
          <w:sz w:val="24"/>
          <w:szCs w:val="24"/>
          <w:shd w:val="clear" w:color="auto" w:fill="FFFFFF"/>
        </w:rPr>
      </w:pPr>
      <w:r>
        <w:rPr>
          <w:rStyle w:val="normaltextrun"/>
          <w:rFonts w:ascii="Arial" w:hAnsi="Arial" w:cs="Arial"/>
          <w:b/>
          <w:bCs/>
          <w:color w:val="000000"/>
          <w:sz w:val="24"/>
          <w:szCs w:val="24"/>
          <w:shd w:val="clear" w:color="auto" w:fill="FFFFFF"/>
        </w:rPr>
        <w:t>April 2024</w:t>
      </w:r>
    </w:p>
    <w:p w14:paraId="772453F0" w14:textId="77777777" w:rsidR="0072686D" w:rsidRPr="002B4DD0" w:rsidRDefault="0072686D" w:rsidP="0072686D">
      <w:pPr>
        <w:rPr>
          <w:rFonts w:ascii="Arial" w:hAnsi="Arial" w:cs="Arial"/>
          <w:sz w:val="24"/>
          <w:szCs w:val="24"/>
        </w:rPr>
      </w:pPr>
    </w:p>
    <w:p w14:paraId="3C7285BA" w14:textId="77777777" w:rsidR="0072686D" w:rsidRPr="002B4DD0" w:rsidRDefault="0072686D" w:rsidP="0072686D">
      <w:pPr>
        <w:rPr>
          <w:rFonts w:ascii="Arial" w:hAnsi="Arial" w:cs="Arial"/>
          <w:sz w:val="24"/>
          <w:szCs w:val="24"/>
        </w:rPr>
      </w:pPr>
    </w:p>
    <w:p w14:paraId="3F00CC45" w14:textId="77777777" w:rsidR="0072686D" w:rsidRPr="002B4DD0" w:rsidRDefault="0072686D" w:rsidP="0072686D">
      <w:pPr>
        <w:rPr>
          <w:rFonts w:ascii="Arial" w:hAnsi="Arial" w:cs="Arial"/>
          <w:sz w:val="24"/>
          <w:szCs w:val="24"/>
        </w:rPr>
      </w:pPr>
    </w:p>
    <w:p w14:paraId="23CA8B0B" w14:textId="77777777" w:rsidR="0072686D" w:rsidRPr="002B4DD0" w:rsidRDefault="0072686D" w:rsidP="0072686D">
      <w:pPr>
        <w:rPr>
          <w:rFonts w:ascii="Arial" w:hAnsi="Arial" w:cs="Arial"/>
          <w:sz w:val="24"/>
          <w:szCs w:val="24"/>
        </w:rPr>
      </w:pPr>
    </w:p>
    <w:p w14:paraId="6CF434CB" w14:textId="77777777" w:rsidR="0072686D" w:rsidRPr="002B4DD0" w:rsidRDefault="0072686D" w:rsidP="0072686D">
      <w:pPr>
        <w:rPr>
          <w:rFonts w:ascii="Arial" w:hAnsi="Arial" w:cs="Arial"/>
          <w:sz w:val="24"/>
          <w:szCs w:val="24"/>
        </w:rPr>
      </w:pPr>
    </w:p>
    <w:p w14:paraId="0AC3D404" w14:textId="77777777" w:rsidR="0072686D" w:rsidRPr="002B4DD0" w:rsidRDefault="0072686D" w:rsidP="0072686D">
      <w:pPr>
        <w:rPr>
          <w:rFonts w:ascii="Arial" w:hAnsi="Arial" w:cs="Arial"/>
          <w:sz w:val="24"/>
          <w:szCs w:val="24"/>
        </w:rPr>
      </w:pPr>
    </w:p>
    <w:p w14:paraId="1AF7531E" w14:textId="77777777" w:rsidR="0072686D" w:rsidRPr="002B4DD0" w:rsidRDefault="0072686D" w:rsidP="0072686D">
      <w:pPr>
        <w:jc w:val="center"/>
        <w:rPr>
          <w:rStyle w:val="normaltextrun"/>
          <w:rFonts w:ascii="Arial" w:hAnsi="Arial" w:cs="Arial"/>
          <w:b/>
          <w:bCs/>
          <w:color w:val="000000"/>
          <w:sz w:val="24"/>
          <w:szCs w:val="24"/>
          <w:shd w:val="clear" w:color="auto" w:fill="FFFFFF"/>
        </w:rPr>
      </w:pPr>
    </w:p>
    <w:p w14:paraId="6CBC8C64" w14:textId="77777777" w:rsidR="0072686D" w:rsidRPr="002B4DD0" w:rsidRDefault="0072686D" w:rsidP="0072686D">
      <w:pPr>
        <w:jc w:val="center"/>
        <w:rPr>
          <w:rStyle w:val="normaltextrun"/>
          <w:rFonts w:ascii="Arial" w:hAnsi="Arial" w:cs="Arial"/>
          <w:b/>
          <w:bCs/>
          <w:color w:val="000000"/>
          <w:sz w:val="24"/>
          <w:szCs w:val="24"/>
          <w:shd w:val="clear" w:color="auto" w:fill="FFFFFF"/>
        </w:rPr>
      </w:pPr>
    </w:p>
    <w:p w14:paraId="527B711B" w14:textId="77777777" w:rsidR="0072686D" w:rsidRDefault="0072686D" w:rsidP="00E41C56">
      <w:pPr>
        <w:rPr>
          <w:rStyle w:val="normaltextrun"/>
          <w:rFonts w:ascii="Arial" w:hAnsi="Arial" w:cs="Arial"/>
          <w:b/>
          <w:bCs/>
          <w:color w:val="000000"/>
          <w:sz w:val="24"/>
          <w:szCs w:val="24"/>
          <w:shd w:val="clear" w:color="auto" w:fill="FFFFFF"/>
        </w:rPr>
      </w:pPr>
    </w:p>
    <w:p w14:paraId="24730607" w14:textId="77777777" w:rsidR="002B4DD0" w:rsidRDefault="002B4DD0" w:rsidP="00E41C56">
      <w:pPr>
        <w:rPr>
          <w:rStyle w:val="normaltextrun"/>
          <w:rFonts w:ascii="Arial" w:hAnsi="Arial" w:cs="Arial"/>
          <w:b/>
          <w:bCs/>
          <w:color w:val="000000"/>
          <w:sz w:val="24"/>
          <w:szCs w:val="24"/>
          <w:shd w:val="clear" w:color="auto" w:fill="FFFFFF"/>
        </w:rPr>
      </w:pPr>
    </w:p>
    <w:p w14:paraId="02DBC759" w14:textId="77777777" w:rsidR="002B4DD0" w:rsidRDefault="002B4DD0" w:rsidP="00E41C56">
      <w:pPr>
        <w:rPr>
          <w:rStyle w:val="normaltextrun"/>
          <w:rFonts w:ascii="Arial" w:hAnsi="Arial" w:cs="Arial"/>
          <w:b/>
          <w:bCs/>
          <w:color w:val="000000"/>
          <w:sz w:val="24"/>
          <w:szCs w:val="24"/>
          <w:shd w:val="clear" w:color="auto" w:fill="FFFFFF"/>
        </w:rPr>
      </w:pPr>
    </w:p>
    <w:p w14:paraId="48C7EE03" w14:textId="77777777" w:rsidR="002B4DD0" w:rsidRDefault="002B4DD0" w:rsidP="00E41C56">
      <w:pPr>
        <w:rPr>
          <w:rStyle w:val="normaltextrun"/>
          <w:rFonts w:ascii="Arial" w:hAnsi="Arial" w:cs="Arial"/>
          <w:b/>
          <w:bCs/>
          <w:color w:val="000000"/>
          <w:sz w:val="24"/>
          <w:szCs w:val="24"/>
          <w:shd w:val="clear" w:color="auto" w:fill="FFFFFF"/>
        </w:rPr>
      </w:pPr>
    </w:p>
    <w:p w14:paraId="3CC8B5EE" w14:textId="77777777" w:rsidR="002B4DD0" w:rsidRDefault="002B4DD0" w:rsidP="00E41C56">
      <w:pPr>
        <w:rPr>
          <w:rStyle w:val="normaltextrun"/>
          <w:rFonts w:ascii="Arial" w:hAnsi="Arial" w:cs="Arial"/>
          <w:b/>
          <w:bCs/>
          <w:color w:val="000000"/>
          <w:sz w:val="24"/>
          <w:szCs w:val="24"/>
          <w:shd w:val="clear" w:color="auto" w:fill="FFFFFF"/>
        </w:rPr>
      </w:pPr>
    </w:p>
    <w:p w14:paraId="22E8FCBD" w14:textId="77777777" w:rsidR="002B4DD0" w:rsidRDefault="002B4DD0" w:rsidP="00E41C56">
      <w:pPr>
        <w:rPr>
          <w:rStyle w:val="normaltextrun"/>
          <w:rFonts w:ascii="Arial" w:hAnsi="Arial" w:cs="Arial"/>
          <w:b/>
          <w:bCs/>
          <w:color w:val="000000"/>
          <w:sz w:val="24"/>
          <w:szCs w:val="24"/>
          <w:shd w:val="clear" w:color="auto" w:fill="FFFFFF"/>
        </w:rPr>
      </w:pPr>
    </w:p>
    <w:p w14:paraId="034F26EB" w14:textId="77777777" w:rsidR="002B4DD0" w:rsidRDefault="002B4DD0" w:rsidP="00E41C56">
      <w:pPr>
        <w:rPr>
          <w:rStyle w:val="normaltextrun"/>
          <w:rFonts w:ascii="Arial" w:hAnsi="Arial" w:cs="Arial"/>
          <w:b/>
          <w:bCs/>
          <w:color w:val="000000"/>
          <w:sz w:val="24"/>
          <w:szCs w:val="24"/>
          <w:shd w:val="clear" w:color="auto" w:fill="FFFFFF"/>
        </w:rPr>
      </w:pPr>
    </w:p>
    <w:p w14:paraId="7BDD1EFC" w14:textId="77777777" w:rsidR="002B4DD0" w:rsidRDefault="002B4DD0" w:rsidP="00E41C56">
      <w:pPr>
        <w:rPr>
          <w:rStyle w:val="normaltextrun"/>
          <w:rFonts w:ascii="Arial" w:hAnsi="Arial" w:cs="Arial"/>
          <w:b/>
          <w:bCs/>
          <w:color w:val="000000"/>
          <w:sz w:val="24"/>
          <w:szCs w:val="24"/>
          <w:shd w:val="clear" w:color="auto" w:fill="FFFFFF"/>
        </w:rPr>
      </w:pPr>
    </w:p>
    <w:p w14:paraId="65917077" w14:textId="77777777" w:rsidR="002B4DD0" w:rsidRDefault="002B4DD0" w:rsidP="00E41C56">
      <w:pPr>
        <w:rPr>
          <w:rStyle w:val="normaltextrun"/>
          <w:rFonts w:ascii="Arial" w:hAnsi="Arial" w:cs="Arial"/>
          <w:b/>
          <w:bCs/>
          <w:color w:val="000000"/>
          <w:sz w:val="24"/>
          <w:szCs w:val="24"/>
          <w:shd w:val="clear" w:color="auto" w:fill="FFFFFF"/>
        </w:rPr>
      </w:pPr>
    </w:p>
    <w:p w14:paraId="35BEDCCB" w14:textId="77777777" w:rsidR="002B4DD0" w:rsidRDefault="002B4DD0" w:rsidP="00E41C56">
      <w:pPr>
        <w:rPr>
          <w:rStyle w:val="normaltextrun"/>
          <w:rFonts w:ascii="Arial" w:hAnsi="Arial" w:cs="Arial"/>
          <w:b/>
          <w:bCs/>
          <w:color w:val="000000"/>
          <w:sz w:val="24"/>
          <w:szCs w:val="24"/>
          <w:shd w:val="clear" w:color="auto" w:fill="FFFFFF"/>
        </w:rPr>
      </w:pPr>
    </w:p>
    <w:p w14:paraId="23F5E976" w14:textId="77777777" w:rsidR="002B4DD0" w:rsidRDefault="002B4DD0" w:rsidP="00E41C56">
      <w:pPr>
        <w:rPr>
          <w:rStyle w:val="normaltextrun"/>
          <w:rFonts w:ascii="Arial" w:hAnsi="Arial" w:cs="Arial"/>
          <w:b/>
          <w:bCs/>
          <w:color w:val="000000"/>
          <w:sz w:val="24"/>
          <w:szCs w:val="24"/>
          <w:shd w:val="clear" w:color="auto" w:fill="FFFFFF"/>
        </w:rPr>
      </w:pPr>
    </w:p>
    <w:p w14:paraId="1ACAE9FC" w14:textId="77777777" w:rsidR="002B4DD0" w:rsidRPr="002B4DD0" w:rsidRDefault="002B4DD0" w:rsidP="00E41C56">
      <w:pPr>
        <w:rPr>
          <w:rStyle w:val="normaltextrun"/>
          <w:rFonts w:ascii="Arial" w:hAnsi="Arial" w:cs="Arial"/>
          <w:b/>
          <w:bCs/>
          <w:color w:val="000000"/>
          <w:sz w:val="24"/>
          <w:szCs w:val="24"/>
          <w:shd w:val="clear" w:color="auto" w:fill="FFFFFF"/>
        </w:rPr>
      </w:pPr>
    </w:p>
    <w:p w14:paraId="26467FFD" w14:textId="5BF94674" w:rsidR="0072686D" w:rsidRPr="002B4DD0" w:rsidRDefault="0072686D" w:rsidP="0072686D">
      <w:pPr>
        <w:rPr>
          <w:rStyle w:val="normaltextrun"/>
          <w:rFonts w:ascii="Arial" w:hAnsi="Arial" w:cs="Arial"/>
          <w:b/>
          <w:bCs/>
          <w:color w:val="000000"/>
          <w:sz w:val="24"/>
          <w:szCs w:val="24"/>
          <w:shd w:val="clear" w:color="auto" w:fill="FFFFFF"/>
        </w:rPr>
      </w:pPr>
    </w:p>
    <w:p w14:paraId="33C6D54D" w14:textId="154D5444" w:rsidR="0072686D" w:rsidRPr="002B4DD0" w:rsidRDefault="0072686D" w:rsidP="000C0D71">
      <w:pPr>
        <w:pBdr>
          <w:bottom w:val="single" w:sz="18" w:space="1" w:color="44546A" w:themeColor="text2"/>
        </w:pBdr>
        <w:rPr>
          <w:rFonts w:ascii="Arial" w:hAnsi="Arial" w:cs="Arial"/>
          <w:b/>
          <w:bCs/>
          <w:sz w:val="24"/>
          <w:szCs w:val="24"/>
        </w:rPr>
      </w:pPr>
      <w:r w:rsidRPr="002B4DD0">
        <w:rPr>
          <w:rFonts w:ascii="Arial" w:hAnsi="Arial" w:cs="Arial"/>
          <w:b/>
          <w:bCs/>
          <w:sz w:val="24"/>
          <w:szCs w:val="24"/>
        </w:rPr>
        <w:t xml:space="preserve">Introduction </w:t>
      </w:r>
    </w:p>
    <w:p w14:paraId="6B46A07C" w14:textId="77777777" w:rsidR="00E41C56" w:rsidRPr="002B4DD0" w:rsidRDefault="008E5EB3" w:rsidP="0072686D">
      <w:pPr>
        <w:rPr>
          <w:rFonts w:ascii="Arial" w:hAnsi="Arial" w:cs="Arial"/>
          <w:sz w:val="24"/>
          <w:szCs w:val="24"/>
        </w:rPr>
      </w:pPr>
      <w:r w:rsidRPr="002B4DD0">
        <w:rPr>
          <w:rFonts w:ascii="Arial" w:hAnsi="Arial" w:cs="Arial"/>
          <w:sz w:val="24"/>
          <w:szCs w:val="24"/>
        </w:rPr>
        <w:t xml:space="preserve">This is a guide to the Aids and Adaptations Assistance Policy. </w:t>
      </w:r>
      <w:r w:rsidR="0072686D" w:rsidRPr="002B4DD0">
        <w:rPr>
          <w:rFonts w:ascii="Arial" w:hAnsi="Arial" w:cs="Arial"/>
          <w:sz w:val="24"/>
          <w:szCs w:val="24"/>
        </w:rPr>
        <w:t>Our goal is to help residents live independently, safely, and healthily in their community for as long as possible. We do this by providing aids and adaptations to homes or assisting residents in moving to a more suitable home.</w:t>
      </w:r>
    </w:p>
    <w:p w14:paraId="2FC2706C" w14:textId="650EFB6B" w:rsidR="008E5EB3" w:rsidRPr="002B4DD0" w:rsidRDefault="008E5EB3" w:rsidP="0072686D">
      <w:pPr>
        <w:rPr>
          <w:rFonts w:ascii="Arial" w:hAnsi="Arial" w:cs="Arial"/>
          <w:sz w:val="24"/>
          <w:szCs w:val="24"/>
        </w:rPr>
      </w:pPr>
      <w:r w:rsidRPr="002B4DD0">
        <w:rPr>
          <w:rFonts w:ascii="Arial" w:hAnsi="Arial" w:cs="Arial"/>
          <w:sz w:val="24"/>
          <w:szCs w:val="24"/>
        </w:rPr>
        <w:t xml:space="preserve">We use our powers under the </w:t>
      </w:r>
      <w:r w:rsidR="00291CF4" w:rsidRPr="002B4DD0">
        <w:rPr>
          <w:rFonts w:ascii="Arial" w:hAnsi="Arial" w:cs="Arial"/>
          <w:sz w:val="24"/>
          <w:szCs w:val="24"/>
        </w:rPr>
        <w:t>Regulatory Reform (</w:t>
      </w:r>
      <w:r w:rsidRPr="002B4DD0">
        <w:rPr>
          <w:rFonts w:ascii="Arial" w:hAnsi="Arial" w:cs="Arial"/>
          <w:sz w:val="24"/>
          <w:szCs w:val="24"/>
        </w:rPr>
        <w:t>Housing Assistance</w:t>
      </w:r>
      <w:r w:rsidR="00291CF4" w:rsidRPr="002B4DD0">
        <w:rPr>
          <w:rFonts w:ascii="Arial" w:hAnsi="Arial" w:cs="Arial"/>
          <w:sz w:val="24"/>
          <w:szCs w:val="24"/>
        </w:rPr>
        <w:t>)</w:t>
      </w:r>
      <w:r w:rsidRPr="002B4DD0">
        <w:rPr>
          <w:rFonts w:ascii="Arial" w:hAnsi="Arial" w:cs="Arial"/>
          <w:sz w:val="24"/>
          <w:szCs w:val="24"/>
        </w:rPr>
        <w:t xml:space="preserve"> Order 2002 to offer both traditional and new discretionary grants. These grants help residents meet their needs by providing independence, reducing hospital stays, preventing injuries, supporting well-being, and easing pressure on healthcare services.</w:t>
      </w:r>
    </w:p>
    <w:p w14:paraId="13754D12" w14:textId="0AD0257F" w:rsidR="008E5EB3" w:rsidRPr="002B4DD0" w:rsidRDefault="008E5EB3" w:rsidP="0072686D">
      <w:pPr>
        <w:rPr>
          <w:rFonts w:ascii="Arial" w:hAnsi="Arial" w:cs="Arial"/>
          <w:sz w:val="24"/>
          <w:szCs w:val="24"/>
        </w:rPr>
      </w:pPr>
      <w:r w:rsidRPr="002B4DD0">
        <w:rPr>
          <w:rFonts w:ascii="Arial" w:hAnsi="Arial" w:cs="Arial"/>
          <w:sz w:val="24"/>
          <w:szCs w:val="24"/>
        </w:rPr>
        <w:t xml:space="preserve">The Aids and Adaptation Assistance Policy considers various legislation and guidance to ensure that we assist households fairly. </w:t>
      </w:r>
    </w:p>
    <w:p w14:paraId="65BA396F" w14:textId="7788D149" w:rsidR="00E41C56" w:rsidRPr="002B4DD0" w:rsidRDefault="00DA2DE9" w:rsidP="008E5EB3">
      <w:pPr>
        <w:rPr>
          <w:rFonts w:ascii="Arial" w:hAnsi="Arial" w:cs="Arial"/>
          <w:sz w:val="24"/>
          <w:szCs w:val="24"/>
        </w:rPr>
      </w:pPr>
      <w:r w:rsidRPr="002B4DD0">
        <w:rPr>
          <w:rFonts w:ascii="Arial" w:hAnsi="Arial" w:cs="Arial"/>
          <w:sz w:val="24"/>
          <w:szCs w:val="24"/>
        </w:rPr>
        <w:t xml:space="preserve">Aids and adaptations can help you or someone </w:t>
      </w:r>
      <w:r w:rsidR="00E41C56" w:rsidRPr="002B4DD0">
        <w:rPr>
          <w:rFonts w:ascii="Arial" w:hAnsi="Arial" w:cs="Arial"/>
          <w:sz w:val="24"/>
          <w:szCs w:val="24"/>
        </w:rPr>
        <w:t>in your household, if:</w:t>
      </w:r>
    </w:p>
    <w:p w14:paraId="139E70F5" w14:textId="221A32A0" w:rsidR="00E41C56" w:rsidRPr="002B4DD0" w:rsidRDefault="00E41C56" w:rsidP="00E41C56">
      <w:pPr>
        <w:pStyle w:val="ListParagraph"/>
        <w:numPr>
          <w:ilvl w:val="0"/>
          <w:numId w:val="2"/>
        </w:numPr>
        <w:rPr>
          <w:rFonts w:ascii="Arial" w:hAnsi="Arial" w:cs="Arial"/>
          <w:sz w:val="24"/>
          <w:szCs w:val="24"/>
        </w:rPr>
      </w:pPr>
      <w:r w:rsidRPr="002B4DD0">
        <w:rPr>
          <w:rFonts w:ascii="Arial" w:hAnsi="Arial" w:cs="Arial"/>
          <w:sz w:val="24"/>
          <w:szCs w:val="24"/>
        </w:rPr>
        <w:t>You or they are struggling in the home and find everyday activities difficult due to a disability</w:t>
      </w:r>
    </w:p>
    <w:p w14:paraId="1AC66177" w14:textId="0FF2FAB6" w:rsidR="00E41C56" w:rsidRPr="002B4DD0" w:rsidRDefault="00E41C56" w:rsidP="00E41C56">
      <w:pPr>
        <w:pStyle w:val="ListParagraph"/>
        <w:numPr>
          <w:ilvl w:val="0"/>
          <w:numId w:val="2"/>
        </w:numPr>
        <w:rPr>
          <w:rFonts w:ascii="Arial" w:hAnsi="Arial" w:cs="Arial"/>
          <w:sz w:val="24"/>
          <w:szCs w:val="24"/>
        </w:rPr>
      </w:pPr>
      <w:r w:rsidRPr="002B4DD0">
        <w:rPr>
          <w:rFonts w:ascii="Arial" w:hAnsi="Arial" w:cs="Arial"/>
          <w:sz w:val="24"/>
          <w:szCs w:val="24"/>
        </w:rPr>
        <w:t>Your current home is not suitable for yours or their needs after leaving the hospital</w:t>
      </w:r>
    </w:p>
    <w:p w14:paraId="08D78E3F" w14:textId="7B33350C" w:rsidR="008E5EB3" w:rsidRPr="002B4DD0" w:rsidRDefault="008E5EB3" w:rsidP="008E5EB3">
      <w:pPr>
        <w:rPr>
          <w:rFonts w:ascii="Arial" w:hAnsi="Arial" w:cs="Arial"/>
          <w:sz w:val="24"/>
          <w:szCs w:val="24"/>
        </w:rPr>
      </w:pPr>
      <w:r w:rsidRPr="002B4DD0">
        <w:rPr>
          <w:rFonts w:ascii="Arial" w:hAnsi="Arial" w:cs="Arial"/>
          <w:sz w:val="24"/>
          <w:szCs w:val="24"/>
        </w:rPr>
        <w:t xml:space="preserve">If you want to read the full Aids and Adaptations Assistance Policy, then you can find it online: </w:t>
      </w:r>
      <w:r w:rsidRPr="002B4DD0">
        <w:rPr>
          <w:rFonts w:ascii="Arial" w:hAnsi="Arial" w:cs="Arial"/>
          <w:sz w:val="24"/>
          <w:szCs w:val="24"/>
        </w:rPr>
        <w:br/>
      </w:r>
      <w:hyperlink r:id="rId9" w:history="1">
        <w:r w:rsidRPr="002B4DD0">
          <w:rPr>
            <w:rStyle w:val="Hyperlink"/>
            <w:rFonts w:ascii="Arial" w:hAnsi="Arial" w:cs="Arial"/>
            <w:sz w:val="24"/>
            <w:szCs w:val="24"/>
          </w:rPr>
          <w:t>www.rotherham.gov.uk/improvements-repairs/get-help-home-adaptations</w:t>
        </w:r>
      </w:hyperlink>
    </w:p>
    <w:p w14:paraId="3D7ADFBD" w14:textId="77777777" w:rsidR="008E5EB3" w:rsidRPr="002B4DD0" w:rsidRDefault="008E5EB3" w:rsidP="008E5EB3">
      <w:pPr>
        <w:rPr>
          <w:rFonts w:ascii="Arial" w:hAnsi="Arial" w:cs="Arial"/>
          <w:sz w:val="24"/>
          <w:szCs w:val="24"/>
        </w:rPr>
      </w:pPr>
    </w:p>
    <w:p w14:paraId="39BD27D4" w14:textId="41BBE2B5" w:rsidR="008E5EB3" w:rsidRPr="002B4DD0" w:rsidRDefault="005B3DB0" w:rsidP="000C0D71">
      <w:pPr>
        <w:pBdr>
          <w:bottom w:val="single" w:sz="18" w:space="1" w:color="44546A" w:themeColor="text2"/>
        </w:pBdr>
        <w:rPr>
          <w:rFonts w:ascii="Arial" w:hAnsi="Arial" w:cs="Arial"/>
          <w:b/>
          <w:bCs/>
          <w:sz w:val="24"/>
          <w:szCs w:val="24"/>
        </w:rPr>
      </w:pPr>
      <w:r w:rsidRPr="002B4DD0">
        <w:rPr>
          <w:rFonts w:ascii="Arial" w:hAnsi="Arial" w:cs="Arial"/>
          <w:b/>
          <w:bCs/>
          <w:sz w:val="24"/>
          <w:szCs w:val="24"/>
        </w:rPr>
        <w:t>Working together to develop the policy</w:t>
      </w:r>
    </w:p>
    <w:p w14:paraId="641A86B1" w14:textId="499FC293" w:rsidR="008E5EB3" w:rsidRPr="002B4DD0" w:rsidRDefault="008E5EB3" w:rsidP="008E5EB3">
      <w:pPr>
        <w:rPr>
          <w:rFonts w:ascii="Arial" w:hAnsi="Arial" w:cs="Arial"/>
          <w:sz w:val="24"/>
          <w:szCs w:val="24"/>
        </w:rPr>
      </w:pPr>
      <w:r w:rsidRPr="002B4DD0">
        <w:rPr>
          <w:rFonts w:ascii="Arial" w:hAnsi="Arial" w:cs="Arial"/>
          <w:sz w:val="24"/>
          <w:szCs w:val="24"/>
        </w:rPr>
        <w:t>This policy</w:t>
      </w:r>
      <w:r w:rsidR="005B3DB0" w:rsidRPr="002B4DD0">
        <w:rPr>
          <w:rFonts w:ascii="Arial" w:hAnsi="Arial" w:cs="Arial"/>
          <w:sz w:val="24"/>
          <w:szCs w:val="24"/>
        </w:rPr>
        <w:t xml:space="preserve"> was </w:t>
      </w:r>
      <w:r w:rsidRPr="002B4DD0">
        <w:rPr>
          <w:rFonts w:ascii="Arial" w:hAnsi="Arial" w:cs="Arial"/>
          <w:sz w:val="24"/>
          <w:szCs w:val="24"/>
        </w:rPr>
        <w:t xml:space="preserve">created jointly by Housing Services, Health &amp; Social Care, and Children’s Services, </w:t>
      </w:r>
      <w:r w:rsidR="005B3DB0" w:rsidRPr="002B4DD0">
        <w:rPr>
          <w:rFonts w:ascii="Arial" w:hAnsi="Arial" w:cs="Arial"/>
          <w:sz w:val="24"/>
          <w:szCs w:val="24"/>
        </w:rPr>
        <w:t xml:space="preserve">to </w:t>
      </w:r>
      <w:r w:rsidRPr="002B4DD0">
        <w:rPr>
          <w:rFonts w:ascii="Arial" w:hAnsi="Arial" w:cs="Arial"/>
          <w:sz w:val="24"/>
          <w:szCs w:val="24"/>
        </w:rPr>
        <w:t>provide a range of assistance options for people with disabilities in Rotherham.</w:t>
      </w:r>
    </w:p>
    <w:p w14:paraId="2A8B803E" w14:textId="6E3B22A5" w:rsidR="008E5EB3" w:rsidRPr="002B4DD0" w:rsidRDefault="008E5EB3" w:rsidP="008E5EB3">
      <w:pPr>
        <w:rPr>
          <w:rFonts w:ascii="Arial" w:hAnsi="Arial" w:cs="Arial"/>
          <w:sz w:val="24"/>
          <w:szCs w:val="24"/>
        </w:rPr>
      </w:pPr>
      <w:r w:rsidRPr="002B4DD0">
        <w:rPr>
          <w:rFonts w:ascii="Arial" w:hAnsi="Arial" w:cs="Arial"/>
          <w:sz w:val="24"/>
          <w:szCs w:val="24"/>
        </w:rPr>
        <w:t>Customer feedback has been crucial in developing this policy. We gathered input from various sources and interviewed customers who have gone through the adaptation</w:t>
      </w:r>
      <w:r w:rsidR="00291CF4" w:rsidRPr="002B4DD0">
        <w:rPr>
          <w:rFonts w:ascii="Arial" w:hAnsi="Arial" w:cs="Arial"/>
          <w:sz w:val="24"/>
          <w:szCs w:val="24"/>
        </w:rPr>
        <w:t>s</w:t>
      </w:r>
      <w:r w:rsidRPr="002B4DD0">
        <w:rPr>
          <w:rFonts w:ascii="Arial" w:hAnsi="Arial" w:cs="Arial"/>
          <w:sz w:val="24"/>
          <w:szCs w:val="24"/>
        </w:rPr>
        <w:t xml:space="preserve"> process.</w:t>
      </w:r>
    </w:p>
    <w:p w14:paraId="21CB96F7" w14:textId="35EC8381" w:rsidR="005B3DB0" w:rsidRPr="002B4DD0" w:rsidRDefault="005B3DB0" w:rsidP="005B3DB0">
      <w:pPr>
        <w:rPr>
          <w:rFonts w:ascii="Arial" w:hAnsi="Arial" w:cs="Arial"/>
          <w:sz w:val="24"/>
          <w:szCs w:val="24"/>
        </w:rPr>
      </w:pPr>
      <w:r w:rsidRPr="002B4DD0">
        <w:rPr>
          <w:rFonts w:ascii="Arial" w:hAnsi="Arial" w:cs="Arial"/>
          <w:sz w:val="24"/>
          <w:szCs w:val="24"/>
        </w:rPr>
        <w:t>We have closely collaborated with the Rotherham Federation's (Rother Fed) Tenant Scrutiny Panel to improve this service according to what our customers need.</w:t>
      </w:r>
    </w:p>
    <w:p w14:paraId="6A4A9C43" w14:textId="77777777" w:rsidR="005B3DB0" w:rsidRPr="002B4DD0" w:rsidRDefault="005B3DB0" w:rsidP="005B3DB0">
      <w:pPr>
        <w:rPr>
          <w:rFonts w:ascii="Arial" w:hAnsi="Arial" w:cs="Arial"/>
          <w:sz w:val="24"/>
          <w:szCs w:val="24"/>
        </w:rPr>
      </w:pPr>
    </w:p>
    <w:p w14:paraId="4A38B5A0" w14:textId="7B3DEB2C" w:rsidR="005B3DB0" w:rsidRPr="002B4DD0" w:rsidRDefault="005B3DB0" w:rsidP="000C0D71">
      <w:pPr>
        <w:pBdr>
          <w:bottom w:val="single" w:sz="18" w:space="1" w:color="44546A" w:themeColor="text2"/>
        </w:pBdr>
        <w:rPr>
          <w:rFonts w:ascii="Arial" w:hAnsi="Arial" w:cs="Arial"/>
          <w:b/>
          <w:bCs/>
          <w:sz w:val="24"/>
          <w:szCs w:val="24"/>
        </w:rPr>
      </w:pPr>
      <w:r w:rsidRPr="002B4DD0">
        <w:rPr>
          <w:rFonts w:ascii="Arial" w:hAnsi="Arial" w:cs="Arial"/>
          <w:b/>
          <w:bCs/>
          <w:sz w:val="24"/>
          <w:szCs w:val="24"/>
        </w:rPr>
        <w:t>Funding</w:t>
      </w:r>
    </w:p>
    <w:p w14:paraId="25A003A3" w14:textId="22F3F7A5" w:rsidR="005B3DB0" w:rsidRPr="002B4DD0" w:rsidRDefault="005B3DB0" w:rsidP="005B3DB0">
      <w:pPr>
        <w:rPr>
          <w:rFonts w:ascii="Arial" w:hAnsi="Arial" w:cs="Arial"/>
          <w:sz w:val="24"/>
          <w:szCs w:val="24"/>
        </w:rPr>
      </w:pPr>
      <w:r w:rsidRPr="002B4DD0">
        <w:rPr>
          <w:rFonts w:ascii="Arial" w:hAnsi="Arial" w:cs="Arial"/>
          <w:sz w:val="24"/>
          <w:szCs w:val="24"/>
        </w:rPr>
        <w:t xml:space="preserve">The Council must provide </w:t>
      </w:r>
      <w:r w:rsidR="00B66BBC" w:rsidRPr="002B4DD0">
        <w:rPr>
          <w:rFonts w:ascii="Arial" w:hAnsi="Arial" w:cs="Arial"/>
          <w:sz w:val="24"/>
          <w:szCs w:val="24"/>
        </w:rPr>
        <w:t>m</w:t>
      </w:r>
      <w:r w:rsidRPr="002B4DD0">
        <w:rPr>
          <w:rFonts w:ascii="Arial" w:hAnsi="Arial" w:cs="Arial"/>
          <w:sz w:val="24"/>
          <w:szCs w:val="24"/>
        </w:rPr>
        <w:t xml:space="preserve">andatory Disabled Facilities Grants to eligible disabled people. </w:t>
      </w:r>
      <w:r w:rsidRPr="002B4DD0">
        <w:rPr>
          <w:rFonts w:ascii="Arial" w:hAnsi="Arial" w:cs="Arial"/>
          <w:sz w:val="24"/>
          <w:szCs w:val="24"/>
        </w:rPr>
        <w:br/>
      </w:r>
      <w:r w:rsidRPr="002B4DD0">
        <w:rPr>
          <w:rFonts w:ascii="Arial" w:hAnsi="Arial" w:cs="Arial"/>
          <w:sz w:val="24"/>
          <w:szCs w:val="24"/>
        </w:rPr>
        <w:br/>
        <w:t>The funding used for Council tenants who need assistance is funded from the Council</w:t>
      </w:r>
      <w:r w:rsidR="00291CF4" w:rsidRPr="002B4DD0">
        <w:rPr>
          <w:rFonts w:ascii="Arial" w:hAnsi="Arial" w:cs="Arial"/>
          <w:sz w:val="24"/>
          <w:szCs w:val="24"/>
        </w:rPr>
        <w:t>’</w:t>
      </w:r>
      <w:r w:rsidRPr="002B4DD0">
        <w:rPr>
          <w:rFonts w:ascii="Arial" w:hAnsi="Arial" w:cs="Arial"/>
          <w:sz w:val="24"/>
          <w:szCs w:val="24"/>
        </w:rPr>
        <w:t xml:space="preserve">s Housing Revenue Account (HRA). This budget can only be used on Council-owned properties. </w:t>
      </w:r>
    </w:p>
    <w:p w14:paraId="360B1616" w14:textId="3FDABC88" w:rsidR="00673EB1" w:rsidRPr="002B4DD0" w:rsidRDefault="005B3DB0" w:rsidP="005B3DB0">
      <w:pPr>
        <w:rPr>
          <w:rFonts w:ascii="Arial" w:hAnsi="Arial" w:cs="Arial"/>
          <w:sz w:val="24"/>
          <w:szCs w:val="24"/>
        </w:rPr>
      </w:pPr>
      <w:r w:rsidRPr="002B4DD0">
        <w:rPr>
          <w:rFonts w:ascii="Arial" w:hAnsi="Arial" w:cs="Arial"/>
          <w:sz w:val="24"/>
          <w:szCs w:val="24"/>
        </w:rPr>
        <w:lastRenderedPageBreak/>
        <w:t>The funding used f</w:t>
      </w:r>
      <w:r w:rsidR="00291CF4" w:rsidRPr="002B4DD0">
        <w:rPr>
          <w:rFonts w:ascii="Arial" w:hAnsi="Arial" w:cs="Arial"/>
          <w:sz w:val="24"/>
          <w:szCs w:val="24"/>
        </w:rPr>
        <w:t xml:space="preserve">or Private Households </w:t>
      </w:r>
      <w:r w:rsidRPr="002B4DD0">
        <w:rPr>
          <w:rFonts w:ascii="Arial" w:hAnsi="Arial" w:cs="Arial"/>
          <w:sz w:val="24"/>
          <w:szCs w:val="24"/>
        </w:rPr>
        <w:t xml:space="preserve">is received from the government </w:t>
      </w:r>
      <w:r w:rsidR="00291CF4" w:rsidRPr="002B4DD0">
        <w:rPr>
          <w:rFonts w:ascii="Arial" w:hAnsi="Arial" w:cs="Arial"/>
          <w:sz w:val="24"/>
          <w:szCs w:val="24"/>
        </w:rPr>
        <w:t xml:space="preserve">via </w:t>
      </w:r>
      <w:r w:rsidRPr="002B4DD0">
        <w:rPr>
          <w:rFonts w:ascii="Arial" w:hAnsi="Arial" w:cs="Arial"/>
          <w:sz w:val="24"/>
          <w:szCs w:val="24"/>
        </w:rPr>
        <w:t>Disabled Facilities Grant (DFG)</w:t>
      </w:r>
      <w:r w:rsidR="00291CF4" w:rsidRPr="002B4DD0">
        <w:rPr>
          <w:rFonts w:ascii="Arial" w:hAnsi="Arial" w:cs="Arial"/>
          <w:sz w:val="24"/>
          <w:szCs w:val="24"/>
        </w:rPr>
        <w:t xml:space="preserve"> funding.</w:t>
      </w:r>
    </w:p>
    <w:p w14:paraId="6B23D67F" w14:textId="146A66DD" w:rsidR="00673EB1" w:rsidRPr="002B4DD0" w:rsidRDefault="00673EB1" w:rsidP="005B3DB0">
      <w:pPr>
        <w:rPr>
          <w:rFonts w:ascii="Arial" w:hAnsi="Arial" w:cs="Arial"/>
          <w:sz w:val="24"/>
          <w:szCs w:val="24"/>
        </w:rPr>
      </w:pPr>
      <w:r w:rsidRPr="002B4DD0">
        <w:rPr>
          <w:rFonts w:ascii="Arial" w:hAnsi="Arial" w:cs="Arial"/>
          <w:sz w:val="24"/>
          <w:szCs w:val="24"/>
        </w:rPr>
        <w:t>The Council</w:t>
      </w:r>
      <w:r w:rsidR="00291CF4" w:rsidRPr="002B4DD0">
        <w:rPr>
          <w:rFonts w:ascii="Arial" w:hAnsi="Arial" w:cs="Arial"/>
          <w:sz w:val="24"/>
          <w:szCs w:val="24"/>
        </w:rPr>
        <w:t>’s Aids &amp; Adaptations policy will treat all customers as equal and fair as possible whether Council or Private residents.</w:t>
      </w:r>
      <w:r w:rsidRPr="002B4DD0">
        <w:rPr>
          <w:rFonts w:ascii="Arial" w:hAnsi="Arial" w:cs="Arial"/>
          <w:sz w:val="24"/>
          <w:szCs w:val="24"/>
        </w:rPr>
        <w:t xml:space="preserve"> The policy covers grants for disabled people in all housing types, with any speci</w:t>
      </w:r>
      <w:r w:rsidR="007F4381" w:rsidRPr="002B4DD0">
        <w:rPr>
          <w:rFonts w:ascii="Arial" w:hAnsi="Arial" w:cs="Arial"/>
          <w:sz w:val="24"/>
          <w:szCs w:val="24"/>
        </w:rPr>
        <w:t xml:space="preserve">fic </w:t>
      </w:r>
      <w:r w:rsidR="00291CF4" w:rsidRPr="002B4DD0">
        <w:rPr>
          <w:rFonts w:ascii="Arial" w:hAnsi="Arial" w:cs="Arial"/>
          <w:sz w:val="24"/>
          <w:szCs w:val="24"/>
        </w:rPr>
        <w:t>criteria</w:t>
      </w:r>
      <w:r w:rsidR="007F4381" w:rsidRPr="002B4DD0">
        <w:rPr>
          <w:rFonts w:ascii="Arial" w:hAnsi="Arial" w:cs="Arial"/>
          <w:sz w:val="24"/>
          <w:szCs w:val="24"/>
        </w:rPr>
        <w:t xml:space="preserve"> </w:t>
      </w:r>
      <w:r w:rsidRPr="002B4DD0">
        <w:rPr>
          <w:rFonts w:ascii="Arial" w:hAnsi="Arial" w:cs="Arial"/>
          <w:sz w:val="24"/>
          <w:szCs w:val="24"/>
        </w:rPr>
        <w:t xml:space="preserve">clearly explained. </w:t>
      </w:r>
    </w:p>
    <w:p w14:paraId="44137381" w14:textId="12F9262F" w:rsidR="00FF34E8" w:rsidRPr="002B4DD0" w:rsidRDefault="005B3DB0" w:rsidP="005B3DB0">
      <w:pPr>
        <w:rPr>
          <w:rFonts w:ascii="Arial" w:hAnsi="Arial" w:cs="Arial"/>
          <w:sz w:val="24"/>
          <w:szCs w:val="24"/>
        </w:rPr>
      </w:pPr>
      <w:r w:rsidRPr="002B4DD0">
        <w:rPr>
          <w:rFonts w:ascii="Arial" w:hAnsi="Arial" w:cs="Arial"/>
          <w:sz w:val="24"/>
          <w:szCs w:val="24"/>
        </w:rPr>
        <w:t>The Council also offer</w:t>
      </w:r>
      <w:r w:rsidR="000F1B20">
        <w:rPr>
          <w:rFonts w:ascii="Arial" w:hAnsi="Arial" w:cs="Arial"/>
          <w:sz w:val="24"/>
          <w:szCs w:val="24"/>
        </w:rPr>
        <w:t>s</w:t>
      </w:r>
      <w:r w:rsidRPr="002B4DD0">
        <w:rPr>
          <w:rFonts w:ascii="Arial" w:hAnsi="Arial" w:cs="Arial"/>
          <w:sz w:val="24"/>
          <w:szCs w:val="24"/>
        </w:rPr>
        <w:t xml:space="preserve"> discretionary grants, </w:t>
      </w:r>
      <w:r w:rsidR="00291CF4" w:rsidRPr="002B4DD0">
        <w:rPr>
          <w:rFonts w:ascii="Arial" w:hAnsi="Arial" w:cs="Arial"/>
          <w:sz w:val="24"/>
          <w:szCs w:val="24"/>
        </w:rPr>
        <w:t>which are provided subject to the resources being available.  T</w:t>
      </w:r>
      <w:r w:rsidR="00673EB1" w:rsidRPr="002B4DD0">
        <w:rPr>
          <w:rFonts w:ascii="Arial" w:hAnsi="Arial" w:cs="Arial"/>
          <w:sz w:val="24"/>
          <w:szCs w:val="24"/>
        </w:rPr>
        <w:t xml:space="preserve">hey </w:t>
      </w:r>
      <w:r w:rsidRPr="002B4DD0">
        <w:rPr>
          <w:rFonts w:ascii="Arial" w:hAnsi="Arial" w:cs="Arial"/>
          <w:sz w:val="24"/>
          <w:szCs w:val="24"/>
        </w:rPr>
        <w:t xml:space="preserve">can be withdrawn by the Council </w:t>
      </w:r>
      <w:r w:rsidR="00291CF4" w:rsidRPr="002B4DD0">
        <w:rPr>
          <w:rFonts w:ascii="Arial" w:hAnsi="Arial" w:cs="Arial"/>
          <w:sz w:val="24"/>
          <w:szCs w:val="24"/>
        </w:rPr>
        <w:t xml:space="preserve">at any time </w:t>
      </w:r>
      <w:r w:rsidRPr="002B4DD0">
        <w:rPr>
          <w:rFonts w:ascii="Arial" w:hAnsi="Arial" w:cs="Arial"/>
          <w:sz w:val="24"/>
          <w:szCs w:val="24"/>
        </w:rPr>
        <w:t>without notice.</w:t>
      </w:r>
    </w:p>
    <w:p w14:paraId="5B8AAD06" w14:textId="382E4F56" w:rsidR="00FF34E8" w:rsidRPr="002B4DD0" w:rsidRDefault="00FF34E8" w:rsidP="003E09AA">
      <w:pPr>
        <w:pBdr>
          <w:bottom w:val="single" w:sz="18" w:space="1" w:color="44546A" w:themeColor="text2"/>
        </w:pBdr>
        <w:rPr>
          <w:rFonts w:ascii="Arial" w:hAnsi="Arial" w:cs="Arial"/>
          <w:b/>
          <w:bCs/>
          <w:sz w:val="24"/>
          <w:szCs w:val="24"/>
        </w:rPr>
      </w:pPr>
      <w:r w:rsidRPr="002B4DD0">
        <w:rPr>
          <w:rFonts w:ascii="Arial" w:hAnsi="Arial" w:cs="Arial"/>
          <w:b/>
          <w:bCs/>
          <w:sz w:val="24"/>
          <w:szCs w:val="24"/>
        </w:rPr>
        <w:t xml:space="preserve">Types of aids and adaptations </w:t>
      </w:r>
      <w:r w:rsidR="000C0D71" w:rsidRPr="002B4DD0">
        <w:rPr>
          <w:rFonts w:ascii="Arial" w:hAnsi="Arial" w:cs="Arial"/>
          <w:b/>
          <w:bCs/>
          <w:sz w:val="24"/>
          <w:szCs w:val="24"/>
        </w:rPr>
        <w:t xml:space="preserve">and how to apply </w:t>
      </w:r>
    </w:p>
    <w:p w14:paraId="44915DFE" w14:textId="1CC49043" w:rsidR="00FF34E8" w:rsidRPr="002B4DD0" w:rsidRDefault="000C0D71" w:rsidP="005B3DB0">
      <w:pPr>
        <w:rPr>
          <w:rFonts w:ascii="Arial" w:hAnsi="Arial" w:cs="Arial"/>
          <w:b/>
          <w:bCs/>
          <w:sz w:val="24"/>
          <w:szCs w:val="24"/>
        </w:rPr>
      </w:pPr>
      <w:r w:rsidRPr="002B4DD0">
        <w:rPr>
          <w:rFonts w:ascii="Arial" w:hAnsi="Arial" w:cs="Arial"/>
          <w:b/>
          <w:bCs/>
          <w:sz w:val="24"/>
          <w:szCs w:val="24"/>
        </w:rPr>
        <w:t>Minor fixings</w:t>
      </w:r>
    </w:p>
    <w:p w14:paraId="3FD73FB6" w14:textId="202E2855" w:rsidR="000C0D71" w:rsidRPr="002B4DD0" w:rsidRDefault="000C0D71" w:rsidP="005B3DB0">
      <w:pPr>
        <w:rPr>
          <w:rFonts w:ascii="Arial" w:hAnsi="Arial" w:cs="Arial"/>
          <w:sz w:val="24"/>
          <w:szCs w:val="24"/>
        </w:rPr>
      </w:pPr>
      <w:r w:rsidRPr="002B4DD0">
        <w:rPr>
          <w:rFonts w:ascii="Arial" w:hAnsi="Arial" w:cs="Arial"/>
          <w:sz w:val="24"/>
          <w:szCs w:val="24"/>
        </w:rPr>
        <w:t xml:space="preserve">This adaptation: </w:t>
      </w:r>
    </w:p>
    <w:p w14:paraId="6B1E9031" w14:textId="16EDA886"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Costs under £1,000 </w:t>
      </w:r>
    </w:p>
    <w:p w14:paraId="6291277C" w14:textId="2FC978EA"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No financial assessment</w:t>
      </w:r>
      <w:r w:rsidR="00FF0164" w:rsidRPr="002B4DD0">
        <w:rPr>
          <w:rFonts w:ascii="Arial" w:hAnsi="Arial" w:cs="Arial"/>
          <w:sz w:val="24"/>
          <w:szCs w:val="24"/>
        </w:rPr>
        <w:t xml:space="preserve"> (means test)</w:t>
      </w:r>
      <w:r w:rsidRPr="002B4DD0">
        <w:rPr>
          <w:rFonts w:ascii="Arial" w:hAnsi="Arial" w:cs="Arial"/>
          <w:sz w:val="24"/>
          <w:szCs w:val="24"/>
        </w:rPr>
        <w:t xml:space="preserve"> is required </w:t>
      </w:r>
    </w:p>
    <w:p w14:paraId="58CFFC98" w14:textId="77200856"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Should be completed within 7 working days </w:t>
      </w:r>
      <w:r w:rsidR="00516DBB" w:rsidRPr="002B4DD0">
        <w:rPr>
          <w:rFonts w:ascii="Arial" w:hAnsi="Arial" w:cs="Arial"/>
          <w:sz w:val="24"/>
          <w:szCs w:val="24"/>
        </w:rPr>
        <w:t xml:space="preserve">once order placed with </w:t>
      </w:r>
      <w:r w:rsidR="007F4381" w:rsidRPr="002B4DD0">
        <w:rPr>
          <w:rFonts w:ascii="Arial" w:hAnsi="Arial" w:cs="Arial"/>
          <w:sz w:val="24"/>
          <w:szCs w:val="24"/>
        </w:rPr>
        <w:t xml:space="preserve">a </w:t>
      </w:r>
      <w:r w:rsidR="00516DBB" w:rsidRPr="002B4DD0">
        <w:rPr>
          <w:rFonts w:ascii="Arial" w:hAnsi="Arial" w:cs="Arial"/>
          <w:sz w:val="24"/>
          <w:szCs w:val="24"/>
        </w:rPr>
        <w:t>contractor</w:t>
      </w:r>
    </w:p>
    <w:p w14:paraId="79EB5391" w14:textId="5A32E7F3"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Can only request 2 minor fixings. If more than 2 are needed, then it would be classed as a minor adaptation </w:t>
      </w:r>
    </w:p>
    <w:p w14:paraId="2D8BB8FB" w14:textId="2ACE7ED1" w:rsidR="000C0D71" w:rsidRPr="002B4DD0" w:rsidRDefault="000C0D71" w:rsidP="000C0D71">
      <w:pPr>
        <w:rPr>
          <w:rFonts w:ascii="Arial" w:hAnsi="Arial" w:cs="Arial"/>
          <w:sz w:val="24"/>
          <w:szCs w:val="24"/>
        </w:rPr>
      </w:pPr>
      <w:r w:rsidRPr="002B4DD0">
        <w:rPr>
          <w:rFonts w:ascii="Arial" w:hAnsi="Arial" w:cs="Arial"/>
          <w:sz w:val="24"/>
          <w:szCs w:val="24"/>
        </w:rPr>
        <w:t xml:space="preserve">Minor fixings include: </w:t>
      </w:r>
    </w:p>
    <w:p w14:paraId="17EFF2B3" w14:textId="26ACF836"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Grab rails </w:t>
      </w:r>
    </w:p>
    <w:p w14:paraId="262D21C4" w14:textId="5FAA35EA"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Key safes </w:t>
      </w:r>
    </w:p>
    <w:p w14:paraId="6B26DDB5" w14:textId="7109189D"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Lever tap adjusters </w:t>
      </w:r>
    </w:p>
    <w:p w14:paraId="3F107DA3" w14:textId="13728131"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Wooden stair rails </w:t>
      </w:r>
    </w:p>
    <w:p w14:paraId="77FA9F67" w14:textId="3C4FFBA5" w:rsidR="000C0D71" w:rsidRPr="002B4DD0" w:rsidRDefault="000C0D71" w:rsidP="000C0D71">
      <w:pPr>
        <w:rPr>
          <w:rFonts w:ascii="Arial" w:hAnsi="Arial" w:cs="Arial"/>
          <w:sz w:val="24"/>
          <w:szCs w:val="24"/>
        </w:rPr>
      </w:pPr>
      <w:r w:rsidRPr="002B4DD0">
        <w:rPr>
          <w:rFonts w:ascii="Arial" w:hAnsi="Arial" w:cs="Arial"/>
          <w:sz w:val="24"/>
          <w:szCs w:val="24"/>
        </w:rPr>
        <w:t xml:space="preserve">How to apply: </w:t>
      </w:r>
    </w:p>
    <w:p w14:paraId="3437ACF0" w14:textId="04D8D485" w:rsidR="000C0D71" w:rsidRPr="002B4DD0" w:rsidRDefault="000F700F" w:rsidP="000C0D71">
      <w:pPr>
        <w:pStyle w:val="ListParagraph"/>
        <w:numPr>
          <w:ilvl w:val="0"/>
          <w:numId w:val="1"/>
        </w:numPr>
        <w:rPr>
          <w:rFonts w:ascii="Arial" w:hAnsi="Arial" w:cs="Arial"/>
          <w:sz w:val="24"/>
          <w:szCs w:val="24"/>
        </w:rPr>
      </w:pPr>
      <w:r w:rsidRPr="002B4DD0">
        <w:rPr>
          <w:rFonts w:ascii="Arial" w:hAnsi="Arial" w:cs="Arial"/>
          <w:sz w:val="24"/>
          <w:szCs w:val="24"/>
        </w:rPr>
        <w:t>For minor fixings please c</w:t>
      </w:r>
      <w:r w:rsidR="000C0D71" w:rsidRPr="002B4DD0">
        <w:rPr>
          <w:rFonts w:ascii="Arial" w:hAnsi="Arial" w:cs="Arial"/>
          <w:sz w:val="24"/>
          <w:szCs w:val="24"/>
        </w:rPr>
        <w:t>all the Council</w:t>
      </w:r>
      <w:r w:rsidR="00516DBB" w:rsidRPr="002B4DD0">
        <w:rPr>
          <w:rFonts w:ascii="Arial" w:hAnsi="Arial" w:cs="Arial"/>
          <w:sz w:val="24"/>
          <w:szCs w:val="24"/>
        </w:rPr>
        <w:t>’</w:t>
      </w:r>
      <w:r w:rsidR="000C0D71" w:rsidRPr="002B4DD0">
        <w:rPr>
          <w:rFonts w:ascii="Arial" w:hAnsi="Arial" w:cs="Arial"/>
          <w:sz w:val="24"/>
          <w:szCs w:val="24"/>
        </w:rPr>
        <w:t xml:space="preserve">s Housing Repairs Team on 01709 336009 </w:t>
      </w:r>
    </w:p>
    <w:p w14:paraId="28C327C7" w14:textId="61D9CD51" w:rsidR="000C0D71" w:rsidRPr="002B4DD0" w:rsidRDefault="000C0D71" w:rsidP="000C0D71">
      <w:pPr>
        <w:rPr>
          <w:rFonts w:ascii="Arial" w:hAnsi="Arial" w:cs="Arial"/>
          <w:b/>
          <w:bCs/>
          <w:sz w:val="24"/>
          <w:szCs w:val="24"/>
        </w:rPr>
      </w:pPr>
      <w:r w:rsidRPr="002B4DD0">
        <w:rPr>
          <w:rFonts w:ascii="Arial" w:hAnsi="Arial" w:cs="Arial"/>
          <w:b/>
          <w:bCs/>
          <w:sz w:val="24"/>
          <w:szCs w:val="24"/>
        </w:rPr>
        <w:t>Minor adaptations</w:t>
      </w:r>
    </w:p>
    <w:p w14:paraId="3C0860E5" w14:textId="63BF9BB5" w:rsidR="000C0D71" w:rsidRPr="002B4DD0" w:rsidRDefault="000C0D71" w:rsidP="000C0D71">
      <w:pPr>
        <w:rPr>
          <w:rFonts w:ascii="Arial" w:hAnsi="Arial" w:cs="Arial"/>
          <w:sz w:val="24"/>
          <w:szCs w:val="24"/>
        </w:rPr>
      </w:pPr>
      <w:r w:rsidRPr="002B4DD0">
        <w:rPr>
          <w:rFonts w:ascii="Arial" w:hAnsi="Arial" w:cs="Arial"/>
          <w:sz w:val="24"/>
          <w:szCs w:val="24"/>
        </w:rPr>
        <w:t xml:space="preserve">This adaptation: </w:t>
      </w:r>
    </w:p>
    <w:p w14:paraId="6B555126" w14:textId="02F1F26B"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Costs under £1,000 </w:t>
      </w:r>
    </w:p>
    <w:p w14:paraId="219CF396" w14:textId="2E8D4B6E"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Requires an assessment to be completed by an Occupational Therapist or other trained practitioner to see what is </w:t>
      </w:r>
      <w:r w:rsidR="007F4381" w:rsidRPr="002B4DD0">
        <w:rPr>
          <w:rFonts w:ascii="Arial" w:hAnsi="Arial" w:cs="Arial"/>
          <w:sz w:val="24"/>
          <w:szCs w:val="24"/>
        </w:rPr>
        <w:t>required</w:t>
      </w:r>
      <w:r w:rsidRPr="002B4DD0">
        <w:rPr>
          <w:rFonts w:ascii="Arial" w:hAnsi="Arial" w:cs="Arial"/>
          <w:sz w:val="24"/>
          <w:szCs w:val="24"/>
        </w:rPr>
        <w:t xml:space="preserve"> </w:t>
      </w:r>
    </w:p>
    <w:p w14:paraId="3D4BD61B" w14:textId="62522A55" w:rsidR="000C0D71" w:rsidRPr="002B4DD0" w:rsidRDefault="000C0D71" w:rsidP="000C0D71">
      <w:pPr>
        <w:pStyle w:val="ListParagraph"/>
        <w:numPr>
          <w:ilvl w:val="0"/>
          <w:numId w:val="1"/>
        </w:numPr>
        <w:rPr>
          <w:rFonts w:ascii="Arial" w:hAnsi="Arial" w:cs="Arial"/>
          <w:sz w:val="24"/>
          <w:szCs w:val="24"/>
        </w:rPr>
      </w:pPr>
      <w:r w:rsidRPr="002B4DD0">
        <w:rPr>
          <w:rFonts w:ascii="Arial" w:hAnsi="Arial" w:cs="Arial"/>
          <w:sz w:val="24"/>
          <w:szCs w:val="24"/>
        </w:rPr>
        <w:t>No financial assessment</w:t>
      </w:r>
      <w:r w:rsidR="00FF0164" w:rsidRPr="002B4DD0">
        <w:rPr>
          <w:rFonts w:ascii="Arial" w:hAnsi="Arial" w:cs="Arial"/>
          <w:sz w:val="24"/>
          <w:szCs w:val="24"/>
        </w:rPr>
        <w:t xml:space="preserve"> (means test)</w:t>
      </w:r>
      <w:r w:rsidRPr="002B4DD0">
        <w:rPr>
          <w:rFonts w:ascii="Arial" w:hAnsi="Arial" w:cs="Arial"/>
          <w:sz w:val="24"/>
          <w:szCs w:val="24"/>
        </w:rPr>
        <w:t xml:space="preserve"> is required </w:t>
      </w:r>
    </w:p>
    <w:p w14:paraId="54AF7ABB" w14:textId="2D386BFE" w:rsidR="00516DBB" w:rsidRPr="002B4DD0" w:rsidRDefault="00516DBB" w:rsidP="000C0D71">
      <w:pPr>
        <w:pStyle w:val="ListParagraph"/>
        <w:numPr>
          <w:ilvl w:val="0"/>
          <w:numId w:val="1"/>
        </w:numPr>
        <w:rPr>
          <w:rFonts w:ascii="Arial" w:hAnsi="Arial" w:cs="Arial"/>
          <w:sz w:val="24"/>
          <w:szCs w:val="24"/>
        </w:rPr>
      </w:pPr>
      <w:r w:rsidRPr="002B4DD0">
        <w:rPr>
          <w:rFonts w:ascii="Arial" w:hAnsi="Arial" w:cs="Arial"/>
          <w:sz w:val="24"/>
          <w:szCs w:val="24"/>
        </w:rPr>
        <w:t xml:space="preserve">Work should start within 28 </w:t>
      </w:r>
      <w:r w:rsidR="007F4381" w:rsidRPr="002B4DD0">
        <w:rPr>
          <w:rFonts w:ascii="Arial" w:hAnsi="Arial" w:cs="Arial"/>
          <w:sz w:val="24"/>
          <w:szCs w:val="24"/>
        </w:rPr>
        <w:t xml:space="preserve">working </w:t>
      </w:r>
      <w:r w:rsidRPr="002B4DD0">
        <w:rPr>
          <w:rFonts w:ascii="Arial" w:hAnsi="Arial" w:cs="Arial"/>
          <w:sz w:val="24"/>
          <w:szCs w:val="24"/>
        </w:rPr>
        <w:t xml:space="preserve">days once order placed with </w:t>
      </w:r>
      <w:r w:rsidR="007F4381" w:rsidRPr="002B4DD0">
        <w:rPr>
          <w:rFonts w:ascii="Arial" w:hAnsi="Arial" w:cs="Arial"/>
          <w:sz w:val="24"/>
          <w:szCs w:val="24"/>
        </w:rPr>
        <w:t xml:space="preserve">a </w:t>
      </w:r>
      <w:r w:rsidRPr="002B4DD0">
        <w:rPr>
          <w:rFonts w:ascii="Arial" w:hAnsi="Arial" w:cs="Arial"/>
          <w:sz w:val="24"/>
          <w:szCs w:val="24"/>
        </w:rPr>
        <w:t>contractor</w:t>
      </w:r>
    </w:p>
    <w:p w14:paraId="06853E5D" w14:textId="7A0D3BD3" w:rsidR="00516DBB" w:rsidRPr="002B4DD0" w:rsidRDefault="007F4381" w:rsidP="00516DBB">
      <w:pPr>
        <w:rPr>
          <w:rFonts w:ascii="Arial" w:hAnsi="Arial" w:cs="Arial"/>
          <w:sz w:val="24"/>
          <w:szCs w:val="24"/>
        </w:rPr>
      </w:pPr>
      <w:r w:rsidRPr="002B4DD0">
        <w:rPr>
          <w:rFonts w:ascii="Arial" w:hAnsi="Arial" w:cs="Arial"/>
          <w:sz w:val="24"/>
          <w:szCs w:val="24"/>
        </w:rPr>
        <w:t>Examples of m</w:t>
      </w:r>
      <w:r w:rsidR="00516DBB" w:rsidRPr="002B4DD0">
        <w:rPr>
          <w:rFonts w:ascii="Arial" w:hAnsi="Arial" w:cs="Arial"/>
          <w:sz w:val="24"/>
          <w:szCs w:val="24"/>
        </w:rPr>
        <w:t>inor adaptations include</w:t>
      </w:r>
      <w:r w:rsidRPr="002B4DD0">
        <w:rPr>
          <w:rFonts w:ascii="Arial" w:hAnsi="Arial" w:cs="Arial"/>
          <w:sz w:val="24"/>
          <w:szCs w:val="24"/>
        </w:rPr>
        <w:t>:</w:t>
      </w:r>
    </w:p>
    <w:p w14:paraId="78396428" w14:textId="77777777" w:rsidR="00516DBB" w:rsidRPr="002B4DD0" w:rsidRDefault="00516DBB" w:rsidP="00516DBB">
      <w:pPr>
        <w:pStyle w:val="ListParagraph"/>
        <w:numPr>
          <w:ilvl w:val="0"/>
          <w:numId w:val="1"/>
        </w:numPr>
        <w:rPr>
          <w:rFonts w:ascii="Arial" w:hAnsi="Arial" w:cs="Arial"/>
          <w:sz w:val="24"/>
          <w:szCs w:val="24"/>
        </w:rPr>
      </w:pPr>
      <w:r w:rsidRPr="002B4DD0">
        <w:rPr>
          <w:rFonts w:ascii="Arial" w:hAnsi="Arial" w:cs="Arial"/>
          <w:sz w:val="24"/>
          <w:szCs w:val="24"/>
        </w:rPr>
        <w:t xml:space="preserve">Tubular steel handrails </w:t>
      </w:r>
    </w:p>
    <w:p w14:paraId="0724AAE4" w14:textId="77777777" w:rsidR="00516DBB" w:rsidRPr="002B4DD0" w:rsidRDefault="00516DBB" w:rsidP="00516DBB">
      <w:pPr>
        <w:pStyle w:val="ListParagraph"/>
        <w:numPr>
          <w:ilvl w:val="0"/>
          <w:numId w:val="1"/>
        </w:numPr>
        <w:rPr>
          <w:rFonts w:ascii="Arial" w:hAnsi="Arial" w:cs="Arial"/>
          <w:sz w:val="24"/>
          <w:szCs w:val="24"/>
        </w:rPr>
      </w:pPr>
      <w:r w:rsidRPr="002B4DD0">
        <w:rPr>
          <w:rFonts w:ascii="Arial" w:hAnsi="Arial" w:cs="Arial"/>
          <w:sz w:val="24"/>
          <w:szCs w:val="24"/>
        </w:rPr>
        <w:t xml:space="preserve">Easy going steps </w:t>
      </w:r>
    </w:p>
    <w:p w14:paraId="2CC58E9D" w14:textId="2D6E881E" w:rsidR="00516DBB" w:rsidRPr="002B4DD0" w:rsidRDefault="00516DBB" w:rsidP="00516DBB">
      <w:pPr>
        <w:pStyle w:val="ListParagraph"/>
        <w:numPr>
          <w:ilvl w:val="0"/>
          <w:numId w:val="1"/>
        </w:numPr>
        <w:rPr>
          <w:rFonts w:ascii="Arial" w:hAnsi="Arial" w:cs="Arial"/>
          <w:sz w:val="24"/>
          <w:szCs w:val="24"/>
        </w:rPr>
      </w:pPr>
      <w:r w:rsidRPr="002B4DD0">
        <w:rPr>
          <w:rFonts w:ascii="Arial" w:hAnsi="Arial" w:cs="Arial"/>
          <w:sz w:val="24"/>
          <w:szCs w:val="24"/>
        </w:rPr>
        <w:t xml:space="preserve">Additional electrical sockets (for disability equipment) </w:t>
      </w:r>
    </w:p>
    <w:p w14:paraId="40C28F53" w14:textId="265836EA" w:rsidR="00516DBB" w:rsidRPr="002B4DD0" w:rsidRDefault="00516DBB" w:rsidP="00516DBB">
      <w:pPr>
        <w:pStyle w:val="ListParagraph"/>
        <w:numPr>
          <w:ilvl w:val="0"/>
          <w:numId w:val="1"/>
        </w:numPr>
        <w:rPr>
          <w:rFonts w:ascii="Arial" w:hAnsi="Arial" w:cs="Arial"/>
          <w:sz w:val="24"/>
          <w:szCs w:val="24"/>
        </w:rPr>
      </w:pPr>
      <w:r w:rsidRPr="002B4DD0">
        <w:rPr>
          <w:rFonts w:ascii="Arial" w:hAnsi="Arial" w:cs="Arial"/>
          <w:sz w:val="24"/>
          <w:szCs w:val="24"/>
        </w:rPr>
        <w:t xml:space="preserve">Automatic lighting at front door </w:t>
      </w:r>
    </w:p>
    <w:p w14:paraId="0F0C53C0" w14:textId="5C08B3EE" w:rsidR="00516DBB" w:rsidRPr="002B4DD0" w:rsidRDefault="00516DBB" w:rsidP="00516DBB">
      <w:pPr>
        <w:rPr>
          <w:rFonts w:ascii="Arial" w:hAnsi="Arial" w:cs="Arial"/>
          <w:sz w:val="24"/>
          <w:szCs w:val="24"/>
        </w:rPr>
      </w:pPr>
      <w:r w:rsidRPr="002B4DD0">
        <w:rPr>
          <w:rFonts w:ascii="Arial" w:hAnsi="Arial" w:cs="Arial"/>
          <w:sz w:val="24"/>
          <w:szCs w:val="24"/>
        </w:rPr>
        <w:t xml:space="preserve">How to apply: </w:t>
      </w:r>
    </w:p>
    <w:p w14:paraId="209FCBCF" w14:textId="676FF704" w:rsidR="000F700F" w:rsidRPr="002B4DD0" w:rsidRDefault="000F700F" w:rsidP="000F700F">
      <w:pPr>
        <w:pStyle w:val="ListParagraph"/>
        <w:numPr>
          <w:ilvl w:val="0"/>
          <w:numId w:val="1"/>
        </w:numPr>
        <w:rPr>
          <w:rFonts w:ascii="Arial" w:hAnsi="Arial" w:cs="Arial"/>
          <w:sz w:val="24"/>
          <w:szCs w:val="24"/>
        </w:rPr>
      </w:pPr>
      <w:r w:rsidRPr="002B4DD0">
        <w:rPr>
          <w:rFonts w:ascii="Arial" w:hAnsi="Arial" w:cs="Arial"/>
          <w:sz w:val="24"/>
          <w:szCs w:val="24"/>
        </w:rPr>
        <w:lastRenderedPageBreak/>
        <w:t>For minor adaptations please c</w:t>
      </w:r>
      <w:r w:rsidR="00516DBB" w:rsidRPr="002B4DD0">
        <w:rPr>
          <w:rFonts w:ascii="Arial" w:hAnsi="Arial" w:cs="Arial"/>
          <w:sz w:val="24"/>
          <w:szCs w:val="24"/>
        </w:rPr>
        <w:t xml:space="preserve">all the Council’s </w:t>
      </w:r>
      <w:r w:rsidR="003147B4" w:rsidRPr="002B4DD0">
        <w:rPr>
          <w:rFonts w:ascii="Arial" w:hAnsi="Arial" w:cs="Arial"/>
          <w:sz w:val="24"/>
          <w:szCs w:val="24"/>
        </w:rPr>
        <w:t>Social Care Contact Team on 01709 822330</w:t>
      </w:r>
    </w:p>
    <w:p w14:paraId="54717844" w14:textId="2ED31DEC" w:rsidR="00516DBB" w:rsidRPr="002B4DD0" w:rsidRDefault="00516DBB" w:rsidP="00516DBB">
      <w:pPr>
        <w:rPr>
          <w:rFonts w:ascii="Arial" w:hAnsi="Arial" w:cs="Arial"/>
          <w:b/>
          <w:bCs/>
          <w:sz w:val="24"/>
          <w:szCs w:val="24"/>
        </w:rPr>
      </w:pPr>
      <w:r w:rsidRPr="002B4DD0">
        <w:rPr>
          <w:rFonts w:ascii="Arial" w:hAnsi="Arial" w:cs="Arial"/>
          <w:b/>
          <w:bCs/>
          <w:sz w:val="24"/>
          <w:szCs w:val="24"/>
        </w:rPr>
        <w:t xml:space="preserve">Major adaptations </w:t>
      </w:r>
    </w:p>
    <w:p w14:paraId="63B71EB5" w14:textId="77950947" w:rsidR="00516DBB" w:rsidRPr="002B4DD0" w:rsidRDefault="00EA5022" w:rsidP="00516DBB">
      <w:pPr>
        <w:rPr>
          <w:rFonts w:ascii="Arial" w:hAnsi="Arial" w:cs="Arial"/>
          <w:sz w:val="24"/>
          <w:szCs w:val="24"/>
        </w:rPr>
      </w:pPr>
      <w:r w:rsidRPr="002B4DD0">
        <w:rPr>
          <w:rFonts w:ascii="Arial" w:hAnsi="Arial" w:cs="Arial"/>
          <w:sz w:val="24"/>
          <w:szCs w:val="24"/>
        </w:rPr>
        <w:t xml:space="preserve">This adaption: </w:t>
      </w:r>
    </w:p>
    <w:p w14:paraId="14FB0F1D" w14:textId="7B3A85E1"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Cost</w:t>
      </w:r>
      <w:r w:rsidR="000F1B20">
        <w:rPr>
          <w:rFonts w:ascii="Arial" w:hAnsi="Arial" w:cs="Arial"/>
          <w:sz w:val="24"/>
          <w:szCs w:val="24"/>
        </w:rPr>
        <w:t>s</w:t>
      </w:r>
      <w:r w:rsidRPr="002B4DD0">
        <w:rPr>
          <w:rFonts w:ascii="Arial" w:hAnsi="Arial" w:cs="Arial"/>
          <w:sz w:val="24"/>
          <w:szCs w:val="24"/>
        </w:rPr>
        <w:t xml:space="preserve"> over £1,000</w:t>
      </w:r>
    </w:p>
    <w:p w14:paraId="22FD5EC9" w14:textId="670AC5C2"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 xml:space="preserve">Requires an assessment to be completed by an Occupational Therapist or other trained practitioner to see what is </w:t>
      </w:r>
      <w:r w:rsidR="007F4381" w:rsidRPr="002B4DD0">
        <w:rPr>
          <w:rFonts w:ascii="Arial" w:hAnsi="Arial" w:cs="Arial"/>
          <w:sz w:val="24"/>
          <w:szCs w:val="24"/>
        </w:rPr>
        <w:t>required</w:t>
      </w:r>
    </w:p>
    <w:p w14:paraId="4DB5060D" w14:textId="2A5EB6B3"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 xml:space="preserve">Requires a financial assessment </w:t>
      </w:r>
      <w:r w:rsidR="00FF0164" w:rsidRPr="002B4DD0">
        <w:rPr>
          <w:rFonts w:ascii="Arial" w:hAnsi="Arial" w:cs="Arial"/>
          <w:sz w:val="24"/>
          <w:szCs w:val="24"/>
        </w:rPr>
        <w:t xml:space="preserve">(means test) </w:t>
      </w:r>
      <w:r w:rsidRPr="002B4DD0">
        <w:rPr>
          <w:rFonts w:ascii="Arial" w:hAnsi="Arial" w:cs="Arial"/>
          <w:sz w:val="24"/>
          <w:szCs w:val="24"/>
        </w:rPr>
        <w:t>unless you are a Council tenant</w:t>
      </w:r>
    </w:p>
    <w:p w14:paraId="6D0369CC" w14:textId="663C6B98" w:rsidR="00EA5022" w:rsidRPr="002B4DD0" w:rsidRDefault="007F4381" w:rsidP="00EA5022">
      <w:pPr>
        <w:rPr>
          <w:rFonts w:ascii="Arial" w:hAnsi="Arial" w:cs="Arial"/>
          <w:sz w:val="24"/>
          <w:szCs w:val="24"/>
        </w:rPr>
      </w:pPr>
      <w:r w:rsidRPr="002B4DD0">
        <w:rPr>
          <w:rFonts w:ascii="Arial" w:hAnsi="Arial" w:cs="Arial"/>
          <w:sz w:val="24"/>
          <w:szCs w:val="24"/>
        </w:rPr>
        <w:t>Examples of Major ad</w:t>
      </w:r>
      <w:r w:rsidR="00EA5022" w:rsidRPr="002B4DD0">
        <w:rPr>
          <w:rFonts w:ascii="Arial" w:hAnsi="Arial" w:cs="Arial"/>
          <w:sz w:val="24"/>
          <w:szCs w:val="24"/>
        </w:rPr>
        <w:t xml:space="preserve">aptations include: </w:t>
      </w:r>
    </w:p>
    <w:p w14:paraId="1F3A335D" w14:textId="70F10738"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Level access shower</w:t>
      </w:r>
    </w:p>
    <w:p w14:paraId="74544032" w14:textId="75A1E485"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Concrete ramps</w:t>
      </w:r>
    </w:p>
    <w:p w14:paraId="5493B43E" w14:textId="69654862"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 xml:space="preserve">Stair lifts </w:t>
      </w:r>
    </w:p>
    <w:p w14:paraId="4AF4357C" w14:textId="19E7835C"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 xml:space="preserve">Door widening </w:t>
      </w:r>
    </w:p>
    <w:p w14:paraId="66509B12" w14:textId="1B5F8042" w:rsidR="00EA5022" w:rsidRPr="002B4DD0" w:rsidRDefault="00EA5022" w:rsidP="00EA5022">
      <w:pPr>
        <w:pStyle w:val="ListParagraph"/>
        <w:numPr>
          <w:ilvl w:val="0"/>
          <w:numId w:val="1"/>
        </w:numPr>
        <w:rPr>
          <w:rFonts w:ascii="Arial" w:hAnsi="Arial" w:cs="Arial"/>
          <w:sz w:val="24"/>
          <w:szCs w:val="24"/>
        </w:rPr>
      </w:pPr>
      <w:r w:rsidRPr="002B4DD0">
        <w:rPr>
          <w:rFonts w:ascii="Arial" w:hAnsi="Arial" w:cs="Arial"/>
          <w:sz w:val="24"/>
          <w:szCs w:val="24"/>
        </w:rPr>
        <w:t xml:space="preserve">Extensions </w:t>
      </w:r>
    </w:p>
    <w:p w14:paraId="38E2D5AC" w14:textId="77777777" w:rsidR="00B66BBC" w:rsidRPr="002B4DD0" w:rsidRDefault="00B66BBC" w:rsidP="00B66BBC">
      <w:pPr>
        <w:rPr>
          <w:rFonts w:ascii="Arial" w:hAnsi="Arial" w:cs="Arial"/>
          <w:sz w:val="24"/>
          <w:szCs w:val="24"/>
        </w:rPr>
      </w:pPr>
      <w:r w:rsidRPr="002B4DD0">
        <w:rPr>
          <w:rFonts w:ascii="Arial" w:hAnsi="Arial" w:cs="Arial"/>
          <w:sz w:val="24"/>
          <w:szCs w:val="24"/>
        </w:rPr>
        <w:t xml:space="preserve">How to apply: </w:t>
      </w:r>
    </w:p>
    <w:p w14:paraId="5CC53297" w14:textId="40AD6FE0" w:rsidR="00B66BBC" w:rsidRPr="002B4DD0" w:rsidRDefault="000F700F" w:rsidP="00B66BBC">
      <w:pPr>
        <w:pStyle w:val="ListParagraph"/>
        <w:numPr>
          <w:ilvl w:val="0"/>
          <w:numId w:val="1"/>
        </w:numPr>
        <w:rPr>
          <w:rFonts w:ascii="Arial" w:hAnsi="Arial" w:cs="Arial"/>
          <w:sz w:val="24"/>
          <w:szCs w:val="24"/>
        </w:rPr>
      </w:pPr>
      <w:r w:rsidRPr="002B4DD0">
        <w:rPr>
          <w:rFonts w:ascii="Arial" w:hAnsi="Arial" w:cs="Arial"/>
          <w:sz w:val="24"/>
          <w:szCs w:val="24"/>
        </w:rPr>
        <w:t>For major adaptations please c</w:t>
      </w:r>
      <w:r w:rsidR="00B66BBC" w:rsidRPr="002B4DD0">
        <w:rPr>
          <w:rFonts w:ascii="Arial" w:hAnsi="Arial" w:cs="Arial"/>
          <w:sz w:val="24"/>
          <w:szCs w:val="24"/>
        </w:rPr>
        <w:t xml:space="preserve">all the Council’s </w:t>
      </w:r>
      <w:r w:rsidR="003147B4" w:rsidRPr="002B4DD0">
        <w:rPr>
          <w:rFonts w:ascii="Arial" w:hAnsi="Arial" w:cs="Arial"/>
          <w:sz w:val="24"/>
          <w:szCs w:val="24"/>
        </w:rPr>
        <w:t xml:space="preserve">Social Care Contact Team on </w:t>
      </w:r>
      <w:r w:rsidR="00B66BBC" w:rsidRPr="002B4DD0">
        <w:rPr>
          <w:rFonts w:ascii="Arial" w:hAnsi="Arial" w:cs="Arial"/>
          <w:sz w:val="24"/>
          <w:szCs w:val="24"/>
        </w:rPr>
        <w:t xml:space="preserve">01709 </w:t>
      </w:r>
      <w:r w:rsidR="003147B4" w:rsidRPr="002B4DD0">
        <w:rPr>
          <w:rFonts w:ascii="Arial" w:hAnsi="Arial" w:cs="Arial"/>
          <w:sz w:val="24"/>
          <w:szCs w:val="24"/>
        </w:rPr>
        <w:t>822330</w:t>
      </w:r>
    </w:p>
    <w:p w14:paraId="6CC99693" w14:textId="77777777" w:rsidR="00516DBB" w:rsidRPr="002B4DD0" w:rsidRDefault="00516DBB" w:rsidP="00516DBB">
      <w:pPr>
        <w:rPr>
          <w:rFonts w:ascii="Arial" w:hAnsi="Arial" w:cs="Arial"/>
          <w:b/>
          <w:bCs/>
          <w:sz w:val="24"/>
          <w:szCs w:val="24"/>
        </w:rPr>
      </w:pPr>
    </w:p>
    <w:p w14:paraId="6CD62A87" w14:textId="442533C2" w:rsidR="003E09AA" w:rsidRPr="002B4DD0" w:rsidRDefault="003E09AA" w:rsidP="003E09AA">
      <w:pPr>
        <w:pBdr>
          <w:bottom w:val="single" w:sz="18" w:space="1" w:color="44546A" w:themeColor="text2"/>
        </w:pBdr>
        <w:rPr>
          <w:rFonts w:ascii="Arial" w:hAnsi="Arial" w:cs="Arial"/>
          <w:b/>
          <w:bCs/>
          <w:sz w:val="24"/>
          <w:szCs w:val="24"/>
        </w:rPr>
      </w:pPr>
      <w:r w:rsidRPr="002B4DD0">
        <w:rPr>
          <w:rFonts w:ascii="Arial" w:hAnsi="Arial" w:cs="Arial"/>
          <w:b/>
          <w:bCs/>
          <w:sz w:val="24"/>
          <w:szCs w:val="24"/>
        </w:rPr>
        <w:t>Eligibility</w:t>
      </w:r>
    </w:p>
    <w:p w14:paraId="376E59A4" w14:textId="7CFC3B16" w:rsidR="003E09AA" w:rsidRPr="002B4DD0" w:rsidRDefault="003E09AA" w:rsidP="00516DBB">
      <w:pPr>
        <w:rPr>
          <w:rFonts w:ascii="Arial" w:hAnsi="Arial" w:cs="Arial"/>
          <w:sz w:val="24"/>
          <w:szCs w:val="24"/>
        </w:rPr>
      </w:pPr>
      <w:r w:rsidRPr="002B4DD0">
        <w:rPr>
          <w:rFonts w:ascii="Arial" w:hAnsi="Arial" w:cs="Arial"/>
          <w:sz w:val="24"/>
          <w:szCs w:val="24"/>
        </w:rPr>
        <w:t>To be eligible</w:t>
      </w:r>
      <w:r w:rsidR="00DA2DE9" w:rsidRPr="002B4DD0">
        <w:rPr>
          <w:rFonts w:ascii="Arial" w:hAnsi="Arial" w:cs="Arial"/>
          <w:sz w:val="24"/>
          <w:szCs w:val="24"/>
        </w:rPr>
        <w:t xml:space="preserve"> for assistance, the person needing the aids and adaptations must: </w:t>
      </w:r>
    </w:p>
    <w:p w14:paraId="04E3FD53" w14:textId="6AAA4405" w:rsidR="00DA2DE9" w:rsidRPr="002B4DD0" w:rsidRDefault="00DA2DE9" w:rsidP="00DA2DE9">
      <w:pPr>
        <w:pStyle w:val="ListParagraph"/>
        <w:numPr>
          <w:ilvl w:val="0"/>
          <w:numId w:val="1"/>
        </w:numPr>
        <w:rPr>
          <w:rFonts w:ascii="Arial" w:hAnsi="Arial" w:cs="Arial"/>
          <w:sz w:val="24"/>
          <w:szCs w:val="24"/>
        </w:rPr>
      </w:pPr>
      <w:r w:rsidRPr="002B4DD0">
        <w:rPr>
          <w:rFonts w:ascii="Arial" w:hAnsi="Arial" w:cs="Arial"/>
          <w:sz w:val="24"/>
          <w:szCs w:val="24"/>
        </w:rPr>
        <w:t xml:space="preserve">Be disabled </w:t>
      </w:r>
    </w:p>
    <w:p w14:paraId="08B0D271" w14:textId="195ED8EA" w:rsidR="00DA2DE9" w:rsidRPr="002B4DD0" w:rsidRDefault="00C12067" w:rsidP="00DA2DE9">
      <w:pPr>
        <w:pStyle w:val="ListParagraph"/>
        <w:numPr>
          <w:ilvl w:val="0"/>
          <w:numId w:val="1"/>
        </w:numPr>
        <w:rPr>
          <w:rFonts w:ascii="Arial" w:hAnsi="Arial" w:cs="Arial"/>
          <w:sz w:val="24"/>
          <w:szCs w:val="24"/>
        </w:rPr>
      </w:pPr>
      <w:r w:rsidRPr="002B4DD0">
        <w:rPr>
          <w:rFonts w:ascii="Arial" w:hAnsi="Arial" w:cs="Arial"/>
          <w:sz w:val="24"/>
          <w:szCs w:val="24"/>
        </w:rPr>
        <w:t>Plan</w:t>
      </w:r>
      <w:r w:rsidR="00DA2DE9" w:rsidRPr="002B4DD0">
        <w:rPr>
          <w:rFonts w:ascii="Arial" w:hAnsi="Arial" w:cs="Arial"/>
          <w:sz w:val="24"/>
          <w:szCs w:val="24"/>
        </w:rPr>
        <w:t xml:space="preserve"> to live at the property for 5 years (which is the length of the grant). This may be shorter if the person is terminally ill </w:t>
      </w:r>
    </w:p>
    <w:p w14:paraId="63ECE803" w14:textId="11FDEAC3" w:rsidR="00C12067" w:rsidRPr="002B4DD0" w:rsidRDefault="00C12067" w:rsidP="00C12067">
      <w:pPr>
        <w:rPr>
          <w:rFonts w:ascii="Arial" w:hAnsi="Arial" w:cs="Arial"/>
          <w:sz w:val="24"/>
          <w:szCs w:val="24"/>
        </w:rPr>
      </w:pPr>
      <w:r w:rsidRPr="002B4DD0">
        <w:rPr>
          <w:rFonts w:ascii="Arial" w:hAnsi="Arial" w:cs="Arial"/>
          <w:sz w:val="24"/>
          <w:szCs w:val="24"/>
        </w:rPr>
        <w:t xml:space="preserve">For the purposes of a Disabled Facilities Grant a person is disabled if: </w:t>
      </w:r>
    </w:p>
    <w:p w14:paraId="708D231D" w14:textId="77777777" w:rsidR="00C12067" w:rsidRPr="002B4DD0" w:rsidRDefault="00C12067" w:rsidP="00C12067">
      <w:pPr>
        <w:pStyle w:val="Default"/>
        <w:numPr>
          <w:ilvl w:val="0"/>
          <w:numId w:val="1"/>
        </w:numPr>
      </w:pPr>
      <w:r w:rsidRPr="002B4DD0">
        <w:t xml:space="preserve">Their sight, hearing or speech is substantially impaired </w:t>
      </w:r>
    </w:p>
    <w:p w14:paraId="0C54AFA1" w14:textId="77777777" w:rsidR="00C12067" w:rsidRPr="002B4DD0" w:rsidRDefault="00C12067" w:rsidP="00C12067">
      <w:pPr>
        <w:pStyle w:val="Default"/>
        <w:numPr>
          <w:ilvl w:val="0"/>
          <w:numId w:val="1"/>
        </w:numPr>
      </w:pPr>
      <w:r w:rsidRPr="002B4DD0">
        <w:t xml:space="preserve">They have a mental disorder or impairment of any kind </w:t>
      </w:r>
    </w:p>
    <w:p w14:paraId="77FE5F0A" w14:textId="4AEE9457" w:rsidR="001D604E" w:rsidRPr="002B4DD0" w:rsidRDefault="00C12067" w:rsidP="00C12067">
      <w:pPr>
        <w:pStyle w:val="Default"/>
        <w:numPr>
          <w:ilvl w:val="0"/>
          <w:numId w:val="1"/>
        </w:numPr>
      </w:pPr>
      <w:r w:rsidRPr="002B4DD0">
        <w:t xml:space="preserve">They are physically substantially disabled by illness, injury or impairment </w:t>
      </w:r>
    </w:p>
    <w:p w14:paraId="31BB9FD5" w14:textId="77777777" w:rsidR="001D604E" w:rsidRPr="002B4DD0" w:rsidRDefault="001D604E" w:rsidP="001D604E">
      <w:pPr>
        <w:pStyle w:val="Default"/>
      </w:pPr>
    </w:p>
    <w:p w14:paraId="2B4654E5" w14:textId="77777777" w:rsidR="00936FF8" w:rsidRPr="002B4DD0" w:rsidRDefault="00936FF8" w:rsidP="00C12067">
      <w:pPr>
        <w:rPr>
          <w:rFonts w:ascii="Arial" w:hAnsi="Arial" w:cs="Arial"/>
          <w:sz w:val="24"/>
          <w:szCs w:val="24"/>
        </w:rPr>
      </w:pPr>
    </w:p>
    <w:p w14:paraId="0B8431F7" w14:textId="77777777" w:rsidR="00936FF8" w:rsidRPr="002B4DD0" w:rsidRDefault="00936FF8" w:rsidP="00C12067">
      <w:pPr>
        <w:rPr>
          <w:rFonts w:ascii="Arial" w:hAnsi="Arial" w:cs="Arial"/>
          <w:sz w:val="24"/>
          <w:szCs w:val="24"/>
        </w:rPr>
      </w:pPr>
    </w:p>
    <w:p w14:paraId="0EB5FD65" w14:textId="77777777" w:rsidR="00936FF8" w:rsidRPr="002B4DD0" w:rsidRDefault="00936FF8" w:rsidP="00C12067">
      <w:pPr>
        <w:rPr>
          <w:rFonts w:ascii="Arial" w:hAnsi="Arial" w:cs="Arial"/>
          <w:sz w:val="24"/>
          <w:szCs w:val="24"/>
        </w:rPr>
      </w:pPr>
    </w:p>
    <w:p w14:paraId="43B18E7F" w14:textId="77777777" w:rsidR="00936FF8" w:rsidRPr="002B4DD0" w:rsidRDefault="00936FF8" w:rsidP="00C12067">
      <w:pPr>
        <w:rPr>
          <w:rFonts w:ascii="Arial" w:hAnsi="Arial" w:cs="Arial"/>
          <w:sz w:val="24"/>
          <w:szCs w:val="24"/>
        </w:rPr>
      </w:pPr>
    </w:p>
    <w:p w14:paraId="60B8F47D" w14:textId="77777777" w:rsidR="00936FF8" w:rsidRPr="002B4DD0" w:rsidRDefault="00936FF8" w:rsidP="00C12067">
      <w:pPr>
        <w:rPr>
          <w:rFonts w:ascii="Arial" w:hAnsi="Arial" w:cs="Arial"/>
          <w:sz w:val="24"/>
          <w:szCs w:val="24"/>
        </w:rPr>
      </w:pPr>
    </w:p>
    <w:p w14:paraId="32113B01" w14:textId="77777777" w:rsidR="00936FF8" w:rsidRPr="002B4DD0" w:rsidRDefault="00936FF8" w:rsidP="00C12067">
      <w:pPr>
        <w:rPr>
          <w:rFonts w:ascii="Arial" w:hAnsi="Arial" w:cs="Arial"/>
          <w:sz w:val="24"/>
          <w:szCs w:val="24"/>
        </w:rPr>
      </w:pPr>
    </w:p>
    <w:p w14:paraId="69CCF098" w14:textId="77777777" w:rsidR="00936FF8" w:rsidRPr="002B4DD0" w:rsidRDefault="00936FF8" w:rsidP="00C12067">
      <w:pPr>
        <w:rPr>
          <w:rFonts w:ascii="Arial" w:hAnsi="Arial" w:cs="Arial"/>
          <w:sz w:val="24"/>
          <w:szCs w:val="24"/>
        </w:rPr>
      </w:pPr>
    </w:p>
    <w:p w14:paraId="34DE85FF" w14:textId="77777777" w:rsidR="00936FF8" w:rsidRPr="002B4DD0" w:rsidRDefault="00936FF8" w:rsidP="00C12067">
      <w:pPr>
        <w:rPr>
          <w:rFonts w:ascii="Arial" w:hAnsi="Arial" w:cs="Arial"/>
          <w:sz w:val="24"/>
          <w:szCs w:val="24"/>
        </w:rPr>
      </w:pPr>
    </w:p>
    <w:p w14:paraId="61F0222E" w14:textId="77777777" w:rsidR="00037840" w:rsidRPr="002B4DD0" w:rsidRDefault="00037840" w:rsidP="00C12067">
      <w:pPr>
        <w:pBdr>
          <w:bottom w:val="single" w:sz="18" w:space="1" w:color="44546A" w:themeColor="text2"/>
        </w:pBdr>
        <w:rPr>
          <w:rFonts w:ascii="Arial" w:hAnsi="Arial" w:cs="Arial"/>
          <w:b/>
          <w:bCs/>
          <w:sz w:val="24"/>
          <w:szCs w:val="24"/>
        </w:rPr>
        <w:sectPr w:rsidR="00037840" w:rsidRPr="002B4DD0">
          <w:pgSz w:w="11906" w:h="16838"/>
          <w:pgMar w:top="1440" w:right="1440" w:bottom="1440" w:left="1440" w:header="708" w:footer="708" w:gutter="0"/>
          <w:cols w:space="708"/>
          <w:docGrid w:linePitch="360"/>
        </w:sectPr>
      </w:pPr>
    </w:p>
    <w:p w14:paraId="4BD9D021" w14:textId="09E0C6AB" w:rsidR="00B66BBC" w:rsidRPr="002B4DD0" w:rsidRDefault="00C12067" w:rsidP="00C12067">
      <w:pPr>
        <w:pBdr>
          <w:bottom w:val="single" w:sz="18" w:space="1" w:color="44546A" w:themeColor="text2"/>
        </w:pBdr>
        <w:rPr>
          <w:rFonts w:ascii="Arial" w:hAnsi="Arial" w:cs="Arial"/>
          <w:b/>
          <w:bCs/>
          <w:sz w:val="24"/>
          <w:szCs w:val="24"/>
        </w:rPr>
      </w:pPr>
      <w:r w:rsidRPr="002B4DD0">
        <w:rPr>
          <w:rFonts w:ascii="Arial" w:hAnsi="Arial" w:cs="Arial"/>
          <w:b/>
          <w:bCs/>
          <w:sz w:val="24"/>
          <w:szCs w:val="24"/>
        </w:rPr>
        <w:lastRenderedPageBreak/>
        <w:t xml:space="preserve">Types of </w:t>
      </w:r>
      <w:r w:rsidR="00936FF8" w:rsidRPr="002B4DD0">
        <w:rPr>
          <w:rFonts w:ascii="Arial" w:hAnsi="Arial" w:cs="Arial"/>
          <w:b/>
          <w:bCs/>
          <w:sz w:val="24"/>
          <w:szCs w:val="24"/>
        </w:rPr>
        <w:t>grants</w:t>
      </w:r>
      <w:r w:rsidRPr="002B4DD0">
        <w:rPr>
          <w:rFonts w:ascii="Arial" w:hAnsi="Arial" w:cs="Arial"/>
          <w:b/>
          <w:bCs/>
          <w:sz w:val="24"/>
          <w:szCs w:val="24"/>
        </w:rPr>
        <w:t xml:space="preserve"> available</w:t>
      </w:r>
    </w:p>
    <w:p w14:paraId="010D0F79" w14:textId="1448B24F" w:rsidR="00037840" w:rsidRPr="002B4DD0" w:rsidRDefault="00416AEA" w:rsidP="00A57B60">
      <w:pPr>
        <w:rPr>
          <w:rFonts w:ascii="Arial" w:hAnsi="Arial" w:cs="Arial"/>
          <w:sz w:val="24"/>
          <w:szCs w:val="24"/>
        </w:rPr>
      </w:pPr>
      <w:r w:rsidRPr="002B4DD0">
        <w:rPr>
          <w:rFonts w:ascii="Arial" w:hAnsi="Arial" w:cs="Arial"/>
          <w:sz w:val="24"/>
          <w:szCs w:val="24"/>
        </w:rPr>
        <w:t xml:space="preserve">The </w:t>
      </w:r>
      <w:r w:rsidR="00037840" w:rsidRPr="002B4DD0">
        <w:rPr>
          <w:rFonts w:ascii="Arial" w:hAnsi="Arial" w:cs="Arial"/>
          <w:sz w:val="24"/>
          <w:szCs w:val="24"/>
        </w:rPr>
        <w:t>table below shows you the types of grants and who is eligible for each.</w:t>
      </w:r>
      <w:r w:rsidR="007F4381" w:rsidRPr="002B4DD0">
        <w:rPr>
          <w:rFonts w:ascii="Arial" w:hAnsi="Arial" w:cs="Arial"/>
          <w:sz w:val="24"/>
          <w:szCs w:val="24"/>
        </w:rPr>
        <w:t xml:space="preserve"> </w:t>
      </w:r>
      <w:r w:rsidR="00037840" w:rsidRPr="002B4DD0">
        <w:rPr>
          <w:rFonts w:ascii="Arial" w:hAnsi="Arial" w:cs="Arial"/>
          <w:sz w:val="24"/>
          <w:szCs w:val="24"/>
        </w:rPr>
        <w:t xml:space="preserve"> </w:t>
      </w:r>
      <w:r w:rsidR="00E725F5" w:rsidRPr="002B4DD0">
        <w:rPr>
          <w:rFonts w:ascii="Arial" w:hAnsi="Arial" w:cs="Arial"/>
          <w:sz w:val="24"/>
          <w:szCs w:val="24"/>
        </w:rPr>
        <w:t xml:space="preserve">Grants will be discussed with you when you complete an application and after you have had an assessment. </w:t>
      </w:r>
    </w:p>
    <w:p w14:paraId="1529A8EE" w14:textId="1CD6607C" w:rsidR="00037840" w:rsidRPr="002B4DD0" w:rsidRDefault="00417BC8" w:rsidP="00A57B60">
      <w:pPr>
        <w:rPr>
          <w:rFonts w:ascii="Arial" w:hAnsi="Arial" w:cs="Arial"/>
          <w:sz w:val="24"/>
          <w:szCs w:val="24"/>
        </w:rPr>
      </w:pPr>
      <w:r w:rsidRPr="002B4DD0">
        <w:rPr>
          <w:rFonts w:ascii="Arial" w:hAnsi="Arial" w:cs="Arial"/>
          <w:sz w:val="24"/>
          <w:szCs w:val="24"/>
        </w:rPr>
        <w:t>Minor fixings and minor adaptations do not need a financial assessment</w:t>
      </w:r>
      <w:r w:rsidR="00FF0164" w:rsidRPr="002B4DD0">
        <w:rPr>
          <w:rFonts w:ascii="Arial" w:hAnsi="Arial" w:cs="Arial"/>
          <w:sz w:val="24"/>
          <w:szCs w:val="24"/>
        </w:rPr>
        <w:t xml:space="preserve"> (means test)</w:t>
      </w:r>
      <w:r w:rsidRPr="002B4DD0">
        <w:rPr>
          <w:rFonts w:ascii="Arial" w:hAnsi="Arial" w:cs="Arial"/>
          <w:sz w:val="24"/>
          <w:szCs w:val="24"/>
        </w:rPr>
        <w:t>, and are limited to £1,000</w:t>
      </w:r>
      <w:r w:rsidR="007F4381" w:rsidRPr="002B4DD0">
        <w:rPr>
          <w:rFonts w:ascii="Arial" w:hAnsi="Arial" w:cs="Arial"/>
          <w:sz w:val="24"/>
          <w:szCs w:val="24"/>
        </w:rPr>
        <w:t>.</w:t>
      </w:r>
    </w:p>
    <w:p w14:paraId="703B39F6" w14:textId="46E59E9E" w:rsidR="00E725F5" w:rsidRPr="002B4DD0" w:rsidRDefault="00E725F5" w:rsidP="00E725F5">
      <w:pPr>
        <w:pStyle w:val="TableParagraph"/>
        <w:ind w:right="152"/>
        <w:rPr>
          <w:sz w:val="24"/>
          <w:szCs w:val="24"/>
        </w:rPr>
      </w:pPr>
      <w:r w:rsidRPr="002B4DD0">
        <w:rPr>
          <w:sz w:val="24"/>
          <w:szCs w:val="24"/>
        </w:rPr>
        <w:t xml:space="preserve">There are conditions for all of these grants. The </w:t>
      </w:r>
      <w:r w:rsidR="007F4381" w:rsidRPr="002B4DD0">
        <w:rPr>
          <w:sz w:val="24"/>
          <w:szCs w:val="24"/>
        </w:rPr>
        <w:t xml:space="preserve">complete list of </w:t>
      </w:r>
      <w:r w:rsidRPr="002B4DD0">
        <w:rPr>
          <w:sz w:val="24"/>
          <w:szCs w:val="24"/>
        </w:rPr>
        <w:t>conditions can be seen in the</w:t>
      </w:r>
      <w:r w:rsidR="007F4381" w:rsidRPr="002B4DD0">
        <w:rPr>
          <w:sz w:val="24"/>
          <w:szCs w:val="24"/>
        </w:rPr>
        <w:t xml:space="preserve"> full</w:t>
      </w:r>
      <w:r w:rsidRPr="002B4DD0">
        <w:rPr>
          <w:sz w:val="24"/>
          <w:szCs w:val="24"/>
        </w:rPr>
        <w:t xml:space="preserve"> version of the Aids and Adaptations Assistance Policy. A summary of the conditions that apply to all of the below grants are:  </w:t>
      </w:r>
    </w:p>
    <w:p w14:paraId="78172F04" w14:textId="77777777" w:rsidR="007F4381" w:rsidRPr="002B4DD0" w:rsidRDefault="007F4381" w:rsidP="00E725F5">
      <w:pPr>
        <w:pStyle w:val="TableParagraph"/>
        <w:ind w:right="152"/>
        <w:rPr>
          <w:sz w:val="24"/>
          <w:szCs w:val="24"/>
        </w:rPr>
      </w:pPr>
    </w:p>
    <w:p w14:paraId="508FC515" w14:textId="63FE87E0" w:rsidR="00E725F5" w:rsidRPr="002B4DD0" w:rsidRDefault="00E725F5" w:rsidP="00E725F5">
      <w:pPr>
        <w:pStyle w:val="TableParagraph"/>
        <w:numPr>
          <w:ilvl w:val="0"/>
          <w:numId w:val="1"/>
        </w:numPr>
        <w:ind w:right="152"/>
        <w:rPr>
          <w:sz w:val="24"/>
          <w:szCs w:val="24"/>
        </w:rPr>
      </w:pPr>
      <w:r w:rsidRPr="002B4DD0">
        <w:rPr>
          <w:sz w:val="24"/>
          <w:szCs w:val="24"/>
        </w:rPr>
        <w:t>The</w:t>
      </w:r>
      <w:r w:rsidRPr="002B4DD0">
        <w:rPr>
          <w:spacing w:val="-4"/>
          <w:sz w:val="24"/>
          <w:szCs w:val="24"/>
        </w:rPr>
        <w:t xml:space="preserve"> </w:t>
      </w:r>
      <w:r w:rsidRPr="002B4DD0">
        <w:rPr>
          <w:sz w:val="24"/>
          <w:szCs w:val="24"/>
        </w:rPr>
        <w:t>applicant</w:t>
      </w:r>
      <w:r w:rsidRPr="002B4DD0">
        <w:rPr>
          <w:spacing w:val="-6"/>
          <w:sz w:val="24"/>
          <w:szCs w:val="24"/>
        </w:rPr>
        <w:t xml:space="preserve"> </w:t>
      </w:r>
      <w:r w:rsidRPr="002B4DD0">
        <w:rPr>
          <w:sz w:val="24"/>
          <w:szCs w:val="24"/>
        </w:rPr>
        <w:t>must</w:t>
      </w:r>
      <w:r w:rsidRPr="002B4DD0">
        <w:rPr>
          <w:spacing w:val="-6"/>
          <w:sz w:val="24"/>
          <w:szCs w:val="24"/>
        </w:rPr>
        <w:t xml:space="preserve"> </w:t>
      </w:r>
      <w:r w:rsidRPr="002B4DD0">
        <w:rPr>
          <w:sz w:val="24"/>
          <w:szCs w:val="24"/>
        </w:rPr>
        <w:t>be</w:t>
      </w:r>
      <w:r w:rsidRPr="002B4DD0">
        <w:rPr>
          <w:spacing w:val="-7"/>
          <w:sz w:val="24"/>
          <w:szCs w:val="24"/>
        </w:rPr>
        <w:t xml:space="preserve"> </w:t>
      </w:r>
      <w:r w:rsidRPr="002B4DD0">
        <w:rPr>
          <w:sz w:val="24"/>
          <w:szCs w:val="24"/>
        </w:rPr>
        <w:t>eligible</w:t>
      </w:r>
      <w:r w:rsidRPr="002B4DD0">
        <w:rPr>
          <w:spacing w:val="-5"/>
          <w:sz w:val="24"/>
          <w:szCs w:val="24"/>
        </w:rPr>
        <w:t xml:space="preserve"> </w:t>
      </w:r>
      <w:r w:rsidRPr="002B4DD0">
        <w:rPr>
          <w:sz w:val="24"/>
          <w:szCs w:val="24"/>
        </w:rPr>
        <w:t>for</w:t>
      </w:r>
      <w:r w:rsidRPr="002B4DD0">
        <w:rPr>
          <w:spacing w:val="-6"/>
          <w:sz w:val="24"/>
          <w:szCs w:val="24"/>
        </w:rPr>
        <w:t xml:space="preserve"> </w:t>
      </w:r>
      <w:r w:rsidRPr="002B4DD0">
        <w:rPr>
          <w:sz w:val="24"/>
          <w:szCs w:val="24"/>
        </w:rPr>
        <w:t>the</w:t>
      </w:r>
      <w:r w:rsidRPr="002B4DD0">
        <w:rPr>
          <w:spacing w:val="-5"/>
          <w:sz w:val="24"/>
          <w:szCs w:val="24"/>
        </w:rPr>
        <w:t xml:space="preserve"> </w:t>
      </w:r>
      <w:r w:rsidRPr="002B4DD0">
        <w:rPr>
          <w:sz w:val="24"/>
          <w:szCs w:val="24"/>
        </w:rPr>
        <w:t>Disabled Facilities Grant</w:t>
      </w:r>
    </w:p>
    <w:p w14:paraId="0DEEE5EB" w14:textId="0A9E816D" w:rsidR="00E725F5" w:rsidRPr="002B4DD0" w:rsidRDefault="00B07841" w:rsidP="00E725F5">
      <w:pPr>
        <w:pStyle w:val="TableParagraph"/>
        <w:numPr>
          <w:ilvl w:val="0"/>
          <w:numId w:val="1"/>
        </w:numPr>
        <w:ind w:right="152"/>
        <w:rPr>
          <w:sz w:val="24"/>
          <w:szCs w:val="24"/>
        </w:rPr>
      </w:pPr>
      <w:r w:rsidRPr="002B4DD0">
        <w:rPr>
          <w:b/>
          <w:bCs/>
          <w:sz w:val="24"/>
          <w:szCs w:val="24"/>
        </w:rPr>
        <w:t xml:space="preserve">Private and </w:t>
      </w:r>
      <w:r w:rsidR="004A7DAD" w:rsidRPr="002B4DD0">
        <w:rPr>
          <w:b/>
          <w:bCs/>
          <w:sz w:val="24"/>
          <w:szCs w:val="24"/>
        </w:rPr>
        <w:t>H</w:t>
      </w:r>
      <w:r w:rsidRPr="002B4DD0">
        <w:rPr>
          <w:b/>
          <w:bCs/>
          <w:sz w:val="24"/>
          <w:szCs w:val="24"/>
        </w:rPr>
        <w:t xml:space="preserve">ousing </w:t>
      </w:r>
      <w:r w:rsidR="004A7DAD" w:rsidRPr="002B4DD0">
        <w:rPr>
          <w:b/>
          <w:bCs/>
          <w:sz w:val="24"/>
          <w:szCs w:val="24"/>
        </w:rPr>
        <w:t>A</w:t>
      </w:r>
      <w:r w:rsidRPr="002B4DD0">
        <w:rPr>
          <w:b/>
          <w:bCs/>
          <w:sz w:val="24"/>
          <w:szCs w:val="24"/>
        </w:rPr>
        <w:t>ssociation tenants</w:t>
      </w:r>
    </w:p>
    <w:p w14:paraId="76E20ABD" w14:textId="07A640E0" w:rsidR="00B07841" w:rsidRPr="002B4DD0" w:rsidRDefault="00E725F5" w:rsidP="00B07841">
      <w:pPr>
        <w:pStyle w:val="TableParagraph"/>
        <w:numPr>
          <w:ilvl w:val="1"/>
          <w:numId w:val="1"/>
        </w:numPr>
        <w:ind w:right="152"/>
        <w:rPr>
          <w:sz w:val="24"/>
          <w:szCs w:val="24"/>
        </w:rPr>
      </w:pPr>
      <w:r w:rsidRPr="002B4DD0">
        <w:rPr>
          <w:sz w:val="24"/>
          <w:szCs w:val="24"/>
        </w:rPr>
        <w:t>Must sign a certificate confirming that they</w:t>
      </w:r>
      <w:r w:rsidRPr="002B4DD0">
        <w:rPr>
          <w:spacing w:val="-4"/>
          <w:sz w:val="24"/>
          <w:szCs w:val="24"/>
        </w:rPr>
        <w:t xml:space="preserve"> </w:t>
      </w:r>
      <w:r w:rsidRPr="002B4DD0">
        <w:rPr>
          <w:sz w:val="24"/>
          <w:szCs w:val="24"/>
        </w:rPr>
        <w:t>intend</w:t>
      </w:r>
      <w:r w:rsidRPr="002B4DD0">
        <w:rPr>
          <w:spacing w:val="-8"/>
          <w:sz w:val="24"/>
          <w:szCs w:val="24"/>
        </w:rPr>
        <w:t xml:space="preserve"> </w:t>
      </w:r>
      <w:r w:rsidRPr="002B4DD0">
        <w:rPr>
          <w:sz w:val="24"/>
          <w:szCs w:val="24"/>
        </w:rPr>
        <w:t>for</w:t>
      </w:r>
      <w:r w:rsidRPr="002B4DD0">
        <w:rPr>
          <w:spacing w:val="-5"/>
          <w:sz w:val="24"/>
          <w:szCs w:val="24"/>
        </w:rPr>
        <w:t xml:space="preserve"> </w:t>
      </w:r>
      <w:r w:rsidRPr="002B4DD0">
        <w:rPr>
          <w:sz w:val="24"/>
          <w:szCs w:val="24"/>
        </w:rPr>
        <w:t>the</w:t>
      </w:r>
      <w:r w:rsidRPr="002B4DD0">
        <w:rPr>
          <w:spacing w:val="-6"/>
          <w:sz w:val="24"/>
          <w:szCs w:val="24"/>
        </w:rPr>
        <w:t xml:space="preserve"> </w:t>
      </w:r>
      <w:r w:rsidRPr="002B4DD0">
        <w:rPr>
          <w:sz w:val="24"/>
          <w:szCs w:val="24"/>
        </w:rPr>
        <w:t>next</w:t>
      </w:r>
      <w:r w:rsidRPr="002B4DD0">
        <w:rPr>
          <w:spacing w:val="-5"/>
          <w:sz w:val="24"/>
          <w:szCs w:val="24"/>
        </w:rPr>
        <w:t xml:space="preserve"> </w:t>
      </w:r>
      <w:r w:rsidRPr="002B4DD0">
        <w:rPr>
          <w:sz w:val="24"/>
          <w:szCs w:val="24"/>
        </w:rPr>
        <w:t>5</w:t>
      </w:r>
      <w:r w:rsidRPr="002B4DD0">
        <w:rPr>
          <w:spacing w:val="-5"/>
          <w:sz w:val="24"/>
          <w:szCs w:val="24"/>
        </w:rPr>
        <w:t xml:space="preserve"> </w:t>
      </w:r>
      <w:r w:rsidRPr="002B4DD0">
        <w:rPr>
          <w:sz w:val="24"/>
          <w:szCs w:val="24"/>
        </w:rPr>
        <w:t>years</w:t>
      </w:r>
      <w:r w:rsidRPr="002B4DD0">
        <w:rPr>
          <w:spacing w:val="-6"/>
          <w:sz w:val="24"/>
          <w:szCs w:val="24"/>
        </w:rPr>
        <w:t xml:space="preserve"> </w:t>
      </w:r>
      <w:r w:rsidRPr="002B4DD0">
        <w:rPr>
          <w:sz w:val="24"/>
          <w:szCs w:val="24"/>
        </w:rPr>
        <w:t xml:space="preserve">(grant period) to continue to live in that same property </w:t>
      </w:r>
    </w:p>
    <w:p w14:paraId="6C475574" w14:textId="77777777" w:rsidR="00B07841" w:rsidRPr="002B4DD0" w:rsidRDefault="00E725F5" w:rsidP="00B07841">
      <w:pPr>
        <w:pStyle w:val="TableParagraph"/>
        <w:numPr>
          <w:ilvl w:val="1"/>
          <w:numId w:val="1"/>
        </w:numPr>
        <w:ind w:right="152"/>
        <w:rPr>
          <w:sz w:val="24"/>
          <w:szCs w:val="24"/>
        </w:rPr>
      </w:pPr>
      <w:r w:rsidRPr="002B4DD0">
        <w:rPr>
          <w:sz w:val="24"/>
          <w:szCs w:val="24"/>
        </w:rPr>
        <w:t>Landlord signs certificate of future occupation</w:t>
      </w:r>
      <w:r w:rsidRPr="002B4DD0">
        <w:rPr>
          <w:spacing w:val="-7"/>
          <w:sz w:val="24"/>
          <w:szCs w:val="24"/>
        </w:rPr>
        <w:t xml:space="preserve"> </w:t>
      </w:r>
      <w:r w:rsidRPr="002B4DD0">
        <w:rPr>
          <w:sz w:val="24"/>
          <w:szCs w:val="24"/>
        </w:rPr>
        <w:t>and</w:t>
      </w:r>
      <w:r w:rsidRPr="002B4DD0">
        <w:rPr>
          <w:spacing w:val="-9"/>
          <w:sz w:val="24"/>
          <w:szCs w:val="24"/>
        </w:rPr>
        <w:t xml:space="preserve"> </w:t>
      </w:r>
      <w:r w:rsidRPr="002B4DD0">
        <w:rPr>
          <w:sz w:val="24"/>
          <w:szCs w:val="24"/>
        </w:rPr>
        <w:t>agrees</w:t>
      </w:r>
      <w:r w:rsidRPr="002B4DD0">
        <w:rPr>
          <w:spacing w:val="-9"/>
          <w:sz w:val="24"/>
          <w:szCs w:val="24"/>
        </w:rPr>
        <w:t xml:space="preserve"> </w:t>
      </w:r>
      <w:r w:rsidRPr="002B4DD0">
        <w:rPr>
          <w:sz w:val="24"/>
          <w:szCs w:val="24"/>
        </w:rPr>
        <w:t>that</w:t>
      </w:r>
      <w:r w:rsidRPr="002B4DD0">
        <w:rPr>
          <w:spacing w:val="-8"/>
          <w:sz w:val="24"/>
          <w:szCs w:val="24"/>
        </w:rPr>
        <w:t xml:space="preserve"> </w:t>
      </w:r>
      <w:r w:rsidRPr="002B4DD0">
        <w:rPr>
          <w:sz w:val="24"/>
          <w:szCs w:val="24"/>
        </w:rPr>
        <w:t>tenant</w:t>
      </w:r>
      <w:r w:rsidRPr="002B4DD0">
        <w:rPr>
          <w:spacing w:val="-8"/>
          <w:sz w:val="24"/>
          <w:szCs w:val="24"/>
        </w:rPr>
        <w:t xml:space="preserve"> </w:t>
      </w:r>
      <w:r w:rsidRPr="002B4DD0">
        <w:rPr>
          <w:sz w:val="24"/>
          <w:szCs w:val="24"/>
        </w:rPr>
        <w:t>will reside there for five years</w:t>
      </w:r>
    </w:p>
    <w:p w14:paraId="55A38E84" w14:textId="77777777" w:rsidR="00B07841" w:rsidRPr="002B4DD0" w:rsidRDefault="00E725F5" w:rsidP="00B07841">
      <w:pPr>
        <w:pStyle w:val="TableParagraph"/>
        <w:numPr>
          <w:ilvl w:val="1"/>
          <w:numId w:val="1"/>
        </w:numPr>
        <w:ind w:right="152"/>
        <w:rPr>
          <w:sz w:val="24"/>
          <w:szCs w:val="24"/>
        </w:rPr>
      </w:pPr>
      <w:r w:rsidRPr="002B4DD0">
        <w:rPr>
          <w:sz w:val="24"/>
          <w:szCs w:val="24"/>
        </w:rPr>
        <w:t>Landlord</w:t>
      </w:r>
      <w:r w:rsidRPr="002B4DD0">
        <w:rPr>
          <w:spacing w:val="-5"/>
          <w:sz w:val="24"/>
          <w:szCs w:val="24"/>
        </w:rPr>
        <w:t xml:space="preserve"> </w:t>
      </w:r>
      <w:r w:rsidRPr="002B4DD0">
        <w:rPr>
          <w:sz w:val="24"/>
          <w:szCs w:val="24"/>
        </w:rPr>
        <w:t>consent</w:t>
      </w:r>
      <w:r w:rsidRPr="002B4DD0">
        <w:rPr>
          <w:spacing w:val="-7"/>
          <w:sz w:val="24"/>
          <w:szCs w:val="24"/>
        </w:rPr>
        <w:t xml:space="preserve"> </w:t>
      </w:r>
      <w:r w:rsidRPr="002B4DD0">
        <w:rPr>
          <w:sz w:val="24"/>
          <w:szCs w:val="24"/>
        </w:rPr>
        <w:t>for</w:t>
      </w:r>
      <w:r w:rsidRPr="002B4DD0">
        <w:rPr>
          <w:spacing w:val="-7"/>
          <w:sz w:val="24"/>
          <w:szCs w:val="24"/>
        </w:rPr>
        <w:t xml:space="preserve"> </w:t>
      </w:r>
      <w:r w:rsidRPr="002B4DD0">
        <w:rPr>
          <w:sz w:val="24"/>
          <w:szCs w:val="24"/>
        </w:rPr>
        <w:t>works</w:t>
      </w:r>
      <w:r w:rsidRPr="002B4DD0">
        <w:rPr>
          <w:spacing w:val="-5"/>
          <w:sz w:val="24"/>
          <w:szCs w:val="24"/>
        </w:rPr>
        <w:t xml:space="preserve"> </w:t>
      </w:r>
      <w:r w:rsidRPr="002B4DD0">
        <w:rPr>
          <w:sz w:val="24"/>
          <w:szCs w:val="24"/>
        </w:rPr>
        <w:t>to</w:t>
      </w:r>
      <w:r w:rsidRPr="002B4DD0">
        <w:rPr>
          <w:spacing w:val="-8"/>
          <w:sz w:val="24"/>
          <w:szCs w:val="24"/>
        </w:rPr>
        <w:t xml:space="preserve"> </w:t>
      </w:r>
      <w:r w:rsidRPr="002B4DD0">
        <w:rPr>
          <w:sz w:val="24"/>
          <w:szCs w:val="24"/>
        </w:rPr>
        <w:t>be</w:t>
      </w:r>
      <w:r w:rsidRPr="002B4DD0">
        <w:rPr>
          <w:spacing w:val="-8"/>
          <w:sz w:val="24"/>
          <w:szCs w:val="24"/>
        </w:rPr>
        <w:t xml:space="preserve"> </w:t>
      </w:r>
      <w:r w:rsidRPr="002B4DD0">
        <w:rPr>
          <w:sz w:val="24"/>
          <w:szCs w:val="24"/>
        </w:rPr>
        <w:t xml:space="preserve">carried </w:t>
      </w:r>
      <w:r w:rsidRPr="002B4DD0">
        <w:rPr>
          <w:spacing w:val="-4"/>
          <w:sz w:val="24"/>
          <w:szCs w:val="24"/>
        </w:rPr>
        <w:t>out</w:t>
      </w:r>
    </w:p>
    <w:p w14:paraId="6A3F3C2A" w14:textId="26DB1BEE" w:rsidR="00E725F5" w:rsidRPr="002B4DD0" w:rsidRDefault="00E725F5" w:rsidP="00B07841">
      <w:pPr>
        <w:pStyle w:val="TableParagraph"/>
        <w:numPr>
          <w:ilvl w:val="0"/>
          <w:numId w:val="1"/>
        </w:numPr>
        <w:ind w:right="152"/>
        <w:rPr>
          <w:sz w:val="24"/>
          <w:szCs w:val="24"/>
        </w:rPr>
      </w:pPr>
      <w:r w:rsidRPr="002B4DD0">
        <w:rPr>
          <w:b/>
          <w:spacing w:val="-2"/>
          <w:sz w:val="24"/>
          <w:szCs w:val="24"/>
        </w:rPr>
        <w:t>Homeowners</w:t>
      </w:r>
    </w:p>
    <w:p w14:paraId="632BCCE7" w14:textId="69CE81B4" w:rsidR="00B07841" w:rsidRPr="002B4DD0" w:rsidRDefault="00E725F5" w:rsidP="00B07841">
      <w:pPr>
        <w:pStyle w:val="TableParagraph"/>
        <w:numPr>
          <w:ilvl w:val="1"/>
          <w:numId w:val="1"/>
        </w:numPr>
        <w:tabs>
          <w:tab w:val="left" w:pos="828"/>
        </w:tabs>
        <w:spacing w:before="4" w:line="256" w:lineRule="auto"/>
        <w:ind w:right="152"/>
        <w:rPr>
          <w:sz w:val="24"/>
          <w:szCs w:val="24"/>
        </w:rPr>
      </w:pPr>
      <w:r w:rsidRPr="002B4DD0">
        <w:rPr>
          <w:sz w:val="24"/>
          <w:szCs w:val="24"/>
        </w:rPr>
        <w:t>Land</w:t>
      </w:r>
      <w:r w:rsidRPr="002B4DD0">
        <w:rPr>
          <w:spacing w:val="-3"/>
          <w:sz w:val="24"/>
          <w:szCs w:val="24"/>
        </w:rPr>
        <w:t xml:space="preserve"> </w:t>
      </w:r>
      <w:r w:rsidRPr="002B4DD0">
        <w:rPr>
          <w:sz w:val="24"/>
          <w:szCs w:val="24"/>
        </w:rPr>
        <w:t>charge</w:t>
      </w:r>
      <w:r w:rsidRPr="002B4DD0">
        <w:rPr>
          <w:spacing w:val="-5"/>
          <w:sz w:val="24"/>
          <w:szCs w:val="24"/>
        </w:rPr>
        <w:t xml:space="preserve"> </w:t>
      </w:r>
      <w:r w:rsidRPr="002B4DD0">
        <w:rPr>
          <w:sz w:val="24"/>
          <w:szCs w:val="24"/>
        </w:rPr>
        <w:t>will</w:t>
      </w:r>
      <w:r w:rsidRPr="002B4DD0">
        <w:rPr>
          <w:spacing w:val="-3"/>
          <w:sz w:val="24"/>
          <w:szCs w:val="24"/>
        </w:rPr>
        <w:t xml:space="preserve"> </w:t>
      </w:r>
      <w:r w:rsidRPr="002B4DD0">
        <w:rPr>
          <w:sz w:val="24"/>
          <w:szCs w:val="24"/>
        </w:rPr>
        <w:t>be</w:t>
      </w:r>
      <w:r w:rsidRPr="002B4DD0">
        <w:rPr>
          <w:spacing w:val="-3"/>
          <w:sz w:val="24"/>
          <w:szCs w:val="24"/>
        </w:rPr>
        <w:t xml:space="preserve"> </w:t>
      </w:r>
      <w:r w:rsidRPr="002B4DD0">
        <w:rPr>
          <w:sz w:val="24"/>
          <w:szCs w:val="24"/>
        </w:rPr>
        <w:t>registered</w:t>
      </w:r>
      <w:r w:rsidRPr="002B4DD0">
        <w:rPr>
          <w:spacing w:val="-5"/>
          <w:sz w:val="24"/>
          <w:szCs w:val="24"/>
        </w:rPr>
        <w:t xml:space="preserve"> </w:t>
      </w:r>
      <w:r w:rsidRPr="002B4DD0">
        <w:rPr>
          <w:sz w:val="24"/>
          <w:szCs w:val="24"/>
        </w:rPr>
        <w:t>against</w:t>
      </w:r>
      <w:r w:rsidRPr="002B4DD0">
        <w:rPr>
          <w:spacing w:val="-4"/>
          <w:sz w:val="24"/>
          <w:szCs w:val="24"/>
        </w:rPr>
        <w:t xml:space="preserve"> </w:t>
      </w:r>
      <w:r w:rsidRPr="002B4DD0">
        <w:rPr>
          <w:sz w:val="24"/>
          <w:szCs w:val="24"/>
        </w:rPr>
        <w:t>the property</w:t>
      </w:r>
      <w:r w:rsidRPr="002B4DD0">
        <w:rPr>
          <w:spacing w:val="-6"/>
          <w:sz w:val="24"/>
          <w:szCs w:val="24"/>
        </w:rPr>
        <w:t xml:space="preserve"> </w:t>
      </w:r>
      <w:r w:rsidRPr="002B4DD0">
        <w:rPr>
          <w:sz w:val="24"/>
          <w:szCs w:val="24"/>
        </w:rPr>
        <w:t>for</w:t>
      </w:r>
      <w:r w:rsidRPr="002B4DD0">
        <w:rPr>
          <w:spacing w:val="-5"/>
          <w:sz w:val="24"/>
          <w:szCs w:val="24"/>
        </w:rPr>
        <w:t xml:space="preserve"> </w:t>
      </w:r>
      <w:r w:rsidRPr="002B4DD0">
        <w:rPr>
          <w:sz w:val="24"/>
          <w:szCs w:val="24"/>
        </w:rPr>
        <w:t>a</w:t>
      </w:r>
      <w:r w:rsidRPr="002B4DD0">
        <w:rPr>
          <w:spacing w:val="-4"/>
          <w:sz w:val="24"/>
          <w:szCs w:val="24"/>
        </w:rPr>
        <w:t xml:space="preserve"> </w:t>
      </w:r>
      <w:r w:rsidRPr="002B4DD0">
        <w:rPr>
          <w:sz w:val="24"/>
          <w:szCs w:val="24"/>
        </w:rPr>
        <w:t>period</w:t>
      </w:r>
      <w:r w:rsidRPr="002B4DD0">
        <w:rPr>
          <w:spacing w:val="-4"/>
          <w:sz w:val="24"/>
          <w:szCs w:val="24"/>
        </w:rPr>
        <w:t xml:space="preserve"> </w:t>
      </w:r>
      <w:r w:rsidRPr="002B4DD0">
        <w:rPr>
          <w:sz w:val="24"/>
          <w:szCs w:val="24"/>
        </w:rPr>
        <w:t>of</w:t>
      </w:r>
      <w:r w:rsidRPr="002B4DD0">
        <w:rPr>
          <w:spacing w:val="-2"/>
          <w:sz w:val="24"/>
          <w:szCs w:val="24"/>
        </w:rPr>
        <w:t xml:space="preserve"> </w:t>
      </w:r>
      <w:r w:rsidRPr="002B4DD0">
        <w:rPr>
          <w:sz w:val="24"/>
          <w:szCs w:val="24"/>
        </w:rPr>
        <w:t>10</w:t>
      </w:r>
      <w:r w:rsidRPr="002B4DD0">
        <w:rPr>
          <w:spacing w:val="-4"/>
          <w:sz w:val="24"/>
          <w:szCs w:val="24"/>
        </w:rPr>
        <w:t xml:space="preserve"> </w:t>
      </w:r>
      <w:r w:rsidRPr="002B4DD0">
        <w:rPr>
          <w:sz w:val="24"/>
          <w:szCs w:val="24"/>
        </w:rPr>
        <w:t>years</w:t>
      </w:r>
      <w:r w:rsidRPr="002B4DD0">
        <w:rPr>
          <w:spacing w:val="-6"/>
          <w:sz w:val="24"/>
          <w:szCs w:val="24"/>
        </w:rPr>
        <w:t xml:space="preserve"> </w:t>
      </w:r>
      <w:r w:rsidRPr="002B4DD0">
        <w:rPr>
          <w:sz w:val="24"/>
          <w:szCs w:val="24"/>
        </w:rPr>
        <w:t>when</w:t>
      </w:r>
      <w:r w:rsidRPr="002B4DD0">
        <w:rPr>
          <w:spacing w:val="-6"/>
          <w:sz w:val="24"/>
          <w:szCs w:val="24"/>
        </w:rPr>
        <w:t xml:space="preserve"> </w:t>
      </w:r>
      <w:r w:rsidRPr="002B4DD0">
        <w:rPr>
          <w:sz w:val="24"/>
          <w:szCs w:val="24"/>
        </w:rPr>
        <w:t>the</w:t>
      </w:r>
      <w:r w:rsidR="00B07841" w:rsidRPr="002B4DD0">
        <w:rPr>
          <w:sz w:val="24"/>
          <w:szCs w:val="24"/>
        </w:rPr>
        <w:t xml:space="preserve"> </w:t>
      </w:r>
      <w:r w:rsidRPr="002B4DD0">
        <w:rPr>
          <w:sz w:val="24"/>
          <w:szCs w:val="24"/>
        </w:rPr>
        <w:t>grant</w:t>
      </w:r>
      <w:r w:rsidRPr="002B4DD0">
        <w:rPr>
          <w:spacing w:val="-6"/>
          <w:sz w:val="24"/>
          <w:szCs w:val="24"/>
        </w:rPr>
        <w:t xml:space="preserve"> </w:t>
      </w:r>
      <w:r w:rsidRPr="002B4DD0">
        <w:rPr>
          <w:sz w:val="24"/>
          <w:szCs w:val="24"/>
        </w:rPr>
        <w:t>funding</w:t>
      </w:r>
      <w:r w:rsidRPr="002B4DD0">
        <w:rPr>
          <w:spacing w:val="-4"/>
          <w:sz w:val="24"/>
          <w:szCs w:val="24"/>
        </w:rPr>
        <w:t xml:space="preserve"> </w:t>
      </w:r>
      <w:r w:rsidRPr="002B4DD0">
        <w:rPr>
          <w:sz w:val="24"/>
          <w:szCs w:val="24"/>
        </w:rPr>
        <w:t>exceeds</w:t>
      </w:r>
      <w:r w:rsidRPr="002B4DD0">
        <w:rPr>
          <w:spacing w:val="-4"/>
          <w:sz w:val="24"/>
          <w:szCs w:val="24"/>
        </w:rPr>
        <w:t xml:space="preserve"> </w:t>
      </w:r>
      <w:r w:rsidRPr="002B4DD0">
        <w:rPr>
          <w:spacing w:val="-2"/>
          <w:sz w:val="24"/>
          <w:szCs w:val="24"/>
        </w:rPr>
        <w:t>£5,000</w:t>
      </w:r>
      <w:r w:rsidR="00B07841" w:rsidRPr="002B4DD0">
        <w:rPr>
          <w:sz w:val="24"/>
          <w:szCs w:val="24"/>
        </w:rPr>
        <w:t>. Repayable upon sale or transfer of the property.</w:t>
      </w:r>
      <w:r w:rsidR="00B07841" w:rsidRPr="002B4DD0">
        <w:rPr>
          <w:spacing w:val="-6"/>
          <w:sz w:val="24"/>
          <w:szCs w:val="24"/>
        </w:rPr>
        <w:t xml:space="preserve"> </w:t>
      </w:r>
      <w:r w:rsidR="00B07841" w:rsidRPr="002B4DD0">
        <w:rPr>
          <w:sz w:val="24"/>
          <w:szCs w:val="24"/>
        </w:rPr>
        <w:t>Repayment</w:t>
      </w:r>
      <w:r w:rsidR="00B07841" w:rsidRPr="002B4DD0">
        <w:rPr>
          <w:spacing w:val="-6"/>
          <w:sz w:val="24"/>
          <w:szCs w:val="24"/>
        </w:rPr>
        <w:t xml:space="preserve"> </w:t>
      </w:r>
      <w:r w:rsidR="00B07841" w:rsidRPr="002B4DD0">
        <w:rPr>
          <w:sz w:val="24"/>
          <w:szCs w:val="24"/>
        </w:rPr>
        <w:t>to</w:t>
      </w:r>
      <w:r w:rsidR="00B07841" w:rsidRPr="002B4DD0">
        <w:rPr>
          <w:spacing w:val="-7"/>
          <w:sz w:val="24"/>
          <w:szCs w:val="24"/>
        </w:rPr>
        <w:t xml:space="preserve"> </w:t>
      </w:r>
      <w:r w:rsidR="00B07841" w:rsidRPr="002B4DD0">
        <w:rPr>
          <w:sz w:val="24"/>
          <w:szCs w:val="24"/>
        </w:rPr>
        <w:t>the</w:t>
      </w:r>
      <w:r w:rsidR="00B07841" w:rsidRPr="002B4DD0">
        <w:rPr>
          <w:spacing w:val="-5"/>
          <w:sz w:val="24"/>
          <w:szCs w:val="24"/>
        </w:rPr>
        <w:t xml:space="preserve"> </w:t>
      </w:r>
      <w:r w:rsidR="00B07841" w:rsidRPr="002B4DD0">
        <w:rPr>
          <w:sz w:val="24"/>
          <w:szCs w:val="24"/>
        </w:rPr>
        <w:t>Council</w:t>
      </w:r>
      <w:r w:rsidR="00B07841" w:rsidRPr="002B4DD0">
        <w:rPr>
          <w:spacing w:val="-5"/>
          <w:sz w:val="24"/>
          <w:szCs w:val="24"/>
        </w:rPr>
        <w:t xml:space="preserve"> </w:t>
      </w:r>
      <w:r w:rsidR="00B07841" w:rsidRPr="002B4DD0">
        <w:rPr>
          <w:sz w:val="24"/>
          <w:szCs w:val="24"/>
        </w:rPr>
        <w:t>of</w:t>
      </w:r>
      <w:r w:rsidR="00B07841" w:rsidRPr="002B4DD0">
        <w:rPr>
          <w:spacing w:val="-6"/>
          <w:sz w:val="24"/>
          <w:szCs w:val="24"/>
        </w:rPr>
        <w:t xml:space="preserve"> </w:t>
      </w:r>
      <w:r w:rsidR="00B07841" w:rsidRPr="002B4DD0">
        <w:rPr>
          <w:sz w:val="24"/>
          <w:szCs w:val="24"/>
        </w:rPr>
        <w:t>the proportion of the grant that exceeds £5,000,</w:t>
      </w:r>
      <w:r w:rsidR="00B07841" w:rsidRPr="002B4DD0">
        <w:rPr>
          <w:spacing w:val="-2"/>
          <w:sz w:val="24"/>
          <w:szCs w:val="24"/>
        </w:rPr>
        <w:t xml:space="preserve"> </w:t>
      </w:r>
      <w:r w:rsidR="00B07841" w:rsidRPr="002B4DD0">
        <w:rPr>
          <w:sz w:val="24"/>
          <w:szCs w:val="24"/>
        </w:rPr>
        <w:t>by</w:t>
      </w:r>
      <w:r w:rsidR="00B07841" w:rsidRPr="002B4DD0">
        <w:rPr>
          <w:spacing w:val="-1"/>
          <w:sz w:val="24"/>
          <w:szCs w:val="24"/>
        </w:rPr>
        <w:t xml:space="preserve"> </w:t>
      </w:r>
      <w:r w:rsidR="00B07841" w:rsidRPr="002B4DD0">
        <w:rPr>
          <w:spacing w:val="-2"/>
          <w:sz w:val="24"/>
          <w:szCs w:val="24"/>
        </w:rPr>
        <w:t>demand.</w:t>
      </w:r>
      <w:r w:rsidR="00B07841" w:rsidRPr="002B4DD0">
        <w:rPr>
          <w:sz w:val="24"/>
          <w:szCs w:val="24"/>
        </w:rPr>
        <w:t xml:space="preserve"> The</w:t>
      </w:r>
      <w:r w:rsidR="00B07841" w:rsidRPr="002B4DD0">
        <w:rPr>
          <w:spacing w:val="-6"/>
          <w:sz w:val="24"/>
          <w:szCs w:val="24"/>
        </w:rPr>
        <w:t xml:space="preserve"> </w:t>
      </w:r>
      <w:r w:rsidR="00B07841" w:rsidRPr="002B4DD0">
        <w:rPr>
          <w:sz w:val="24"/>
          <w:szCs w:val="24"/>
        </w:rPr>
        <w:t>amount</w:t>
      </w:r>
      <w:r w:rsidR="00B07841" w:rsidRPr="002B4DD0">
        <w:rPr>
          <w:spacing w:val="-6"/>
          <w:sz w:val="24"/>
          <w:szCs w:val="24"/>
        </w:rPr>
        <w:t xml:space="preserve"> </w:t>
      </w:r>
      <w:r w:rsidR="00B07841" w:rsidRPr="002B4DD0">
        <w:rPr>
          <w:sz w:val="24"/>
          <w:szCs w:val="24"/>
        </w:rPr>
        <w:t>repaid</w:t>
      </w:r>
      <w:r w:rsidR="00B07841" w:rsidRPr="002B4DD0">
        <w:rPr>
          <w:spacing w:val="-7"/>
          <w:sz w:val="24"/>
          <w:szCs w:val="24"/>
        </w:rPr>
        <w:t xml:space="preserve"> </w:t>
      </w:r>
      <w:r w:rsidR="00B07841" w:rsidRPr="002B4DD0">
        <w:rPr>
          <w:sz w:val="24"/>
          <w:szCs w:val="24"/>
        </w:rPr>
        <w:t>to</w:t>
      </w:r>
      <w:r w:rsidR="00B07841" w:rsidRPr="002B4DD0">
        <w:rPr>
          <w:spacing w:val="-7"/>
          <w:sz w:val="24"/>
          <w:szCs w:val="24"/>
        </w:rPr>
        <w:t xml:space="preserve"> </w:t>
      </w:r>
      <w:r w:rsidR="00B07841" w:rsidRPr="002B4DD0">
        <w:rPr>
          <w:sz w:val="24"/>
          <w:szCs w:val="24"/>
        </w:rPr>
        <w:t>the</w:t>
      </w:r>
      <w:r w:rsidR="00B07841" w:rsidRPr="002B4DD0">
        <w:rPr>
          <w:spacing w:val="-6"/>
          <w:sz w:val="24"/>
          <w:szCs w:val="24"/>
        </w:rPr>
        <w:t xml:space="preserve"> </w:t>
      </w:r>
      <w:r w:rsidR="00B07841" w:rsidRPr="002B4DD0">
        <w:rPr>
          <w:sz w:val="24"/>
          <w:szCs w:val="24"/>
        </w:rPr>
        <w:t>Council</w:t>
      </w:r>
      <w:r w:rsidR="00B07841" w:rsidRPr="002B4DD0">
        <w:rPr>
          <w:spacing w:val="-6"/>
          <w:sz w:val="24"/>
          <w:szCs w:val="24"/>
        </w:rPr>
        <w:t xml:space="preserve"> </w:t>
      </w:r>
      <w:r w:rsidR="00B07841" w:rsidRPr="002B4DD0">
        <w:rPr>
          <w:sz w:val="24"/>
          <w:szCs w:val="24"/>
        </w:rPr>
        <w:t>will</w:t>
      </w:r>
      <w:r w:rsidR="00B07841" w:rsidRPr="002B4DD0">
        <w:rPr>
          <w:spacing w:val="-6"/>
          <w:sz w:val="24"/>
          <w:szCs w:val="24"/>
        </w:rPr>
        <w:t xml:space="preserve"> </w:t>
      </w:r>
      <w:r w:rsidR="00B07841" w:rsidRPr="002B4DD0">
        <w:rPr>
          <w:sz w:val="24"/>
          <w:szCs w:val="24"/>
        </w:rPr>
        <w:t>not exceed £10,000.</w:t>
      </w:r>
    </w:p>
    <w:p w14:paraId="2260B507" w14:textId="3252BEFE" w:rsidR="00B07841" w:rsidRPr="002B4DD0" w:rsidRDefault="00B07841" w:rsidP="00B07841">
      <w:pPr>
        <w:pStyle w:val="TableParagraph"/>
        <w:numPr>
          <w:ilvl w:val="1"/>
          <w:numId w:val="1"/>
        </w:numPr>
        <w:tabs>
          <w:tab w:val="left" w:pos="828"/>
        </w:tabs>
        <w:spacing w:before="3" w:line="259" w:lineRule="auto"/>
        <w:ind w:right="348"/>
        <w:rPr>
          <w:sz w:val="24"/>
          <w:szCs w:val="24"/>
        </w:rPr>
      </w:pPr>
      <w:r w:rsidRPr="002B4DD0">
        <w:rPr>
          <w:sz w:val="24"/>
          <w:szCs w:val="24"/>
        </w:rPr>
        <w:t>No local land charges where the application</w:t>
      </w:r>
      <w:r w:rsidRPr="002B4DD0">
        <w:rPr>
          <w:spacing w:val="-5"/>
          <w:sz w:val="24"/>
          <w:szCs w:val="24"/>
        </w:rPr>
        <w:t xml:space="preserve"> </w:t>
      </w:r>
      <w:r w:rsidRPr="002B4DD0">
        <w:rPr>
          <w:sz w:val="24"/>
          <w:szCs w:val="24"/>
        </w:rPr>
        <w:t>is</w:t>
      </w:r>
      <w:r w:rsidRPr="002B4DD0">
        <w:rPr>
          <w:spacing w:val="-5"/>
          <w:sz w:val="24"/>
          <w:szCs w:val="24"/>
        </w:rPr>
        <w:t xml:space="preserve"> </w:t>
      </w:r>
      <w:r w:rsidRPr="002B4DD0">
        <w:rPr>
          <w:sz w:val="24"/>
          <w:szCs w:val="24"/>
        </w:rPr>
        <w:t>being</w:t>
      </w:r>
      <w:r w:rsidRPr="002B4DD0">
        <w:rPr>
          <w:spacing w:val="-5"/>
          <w:sz w:val="24"/>
          <w:szCs w:val="24"/>
        </w:rPr>
        <w:t xml:space="preserve"> </w:t>
      </w:r>
      <w:r w:rsidRPr="002B4DD0">
        <w:rPr>
          <w:sz w:val="24"/>
          <w:szCs w:val="24"/>
        </w:rPr>
        <w:t>made</w:t>
      </w:r>
      <w:r w:rsidRPr="002B4DD0">
        <w:rPr>
          <w:spacing w:val="-5"/>
          <w:sz w:val="24"/>
          <w:szCs w:val="24"/>
        </w:rPr>
        <w:t xml:space="preserve"> </w:t>
      </w:r>
      <w:r w:rsidRPr="002B4DD0">
        <w:rPr>
          <w:sz w:val="24"/>
          <w:szCs w:val="24"/>
        </w:rPr>
        <w:t>for</w:t>
      </w:r>
      <w:r w:rsidRPr="002B4DD0">
        <w:rPr>
          <w:spacing w:val="-4"/>
          <w:sz w:val="24"/>
          <w:szCs w:val="24"/>
        </w:rPr>
        <w:t xml:space="preserve"> </w:t>
      </w:r>
      <w:r w:rsidRPr="002B4DD0">
        <w:rPr>
          <w:sz w:val="24"/>
          <w:szCs w:val="24"/>
        </w:rPr>
        <w:t>a</w:t>
      </w:r>
      <w:r w:rsidRPr="002B4DD0">
        <w:rPr>
          <w:spacing w:val="-7"/>
          <w:sz w:val="24"/>
          <w:szCs w:val="24"/>
        </w:rPr>
        <w:t xml:space="preserve"> </w:t>
      </w:r>
      <w:r w:rsidRPr="002B4DD0">
        <w:rPr>
          <w:sz w:val="24"/>
          <w:szCs w:val="24"/>
        </w:rPr>
        <w:t>child</w:t>
      </w:r>
      <w:r w:rsidRPr="002B4DD0">
        <w:rPr>
          <w:spacing w:val="-5"/>
          <w:sz w:val="24"/>
          <w:szCs w:val="24"/>
        </w:rPr>
        <w:t xml:space="preserve"> </w:t>
      </w:r>
      <w:r w:rsidRPr="002B4DD0">
        <w:rPr>
          <w:sz w:val="24"/>
          <w:szCs w:val="24"/>
        </w:rPr>
        <w:t>in</w:t>
      </w:r>
      <w:r w:rsidRPr="002B4DD0">
        <w:rPr>
          <w:spacing w:val="-5"/>
          <w:sz w:val="24"/>
          <w:szCs w:val="24"/>
        </w:rPr>
        <w:t xml:space="preserve"> </w:t>
      </w:r>
      <w:r w:rsidRPr="002B4DD0">
        <w:rPr>
          <w:sz w:val="24"/>
          <w:szCs w:val="24"/>
        </w:rPr>
        <w:t>a long-term foster placement</w:t>
      </w:r>
    </w:p>
    <w:p w14:paraId="43877D96" w14:textId="730D91BA" w:rsidR="00B07841" w:rsidRPr="002B4DD0" w:rsidRDefault="00B07841" w:rsidP="00B07841">
      <w:pPr>
        <w:pStyle w:val="TableParagraph"/>
        <w:numPr>
          <w:ilvl w:val="1"/>
          <w:numId w:val="1"/>
        </w:numPr>
        <w:tabs>
          <w:tab w:val="left" w:pos="828"/>
        </w:tabs>
        <w:spacing w:before="4" w:line="256" w:lineRule="auto"/>
        <w:ind w:right="152"/>
        <w:rPr>
          <w:sz w:val="24"/>
          <w:szCs w:val="24"/>
        </w:rPr>
      </w:pPr>
      <w:r w:rsidRPr="002B4DD0">
        <w:rPr>
          <w:sz w:val="24"/>
          <w:szCs w:val="24"/>
        </w:rPr>
        <w:t>Proof</w:t>
      </w:r>
      <w:r w:rsidRPr="002B4DD0">
        <w:rPr>
          <w:spacing w:val="-2"/>
          <w:sz w:val="24"/>
          <w:szCs w:val="24"/>
        </w:rPr>
        <w:t xml:space="preserve"> </w:t>
      </w:r>
      <w:r w:rsidRPr="002B4DD0">
        <w:rPr>
          <w:sz w:val="24"/>
          <w:szCs w:val="24"/>
        </w:rPr>
        <w:t>of</w:t>
      </w:r>
      <w:r w:rsidRPr="002B4DD0">
        <w:rPr>
          <w:spacing w:val="-3"/>
          <w:sz w:val="24"/>
          <w:szCs w:val="24"/>
        </w:rPr>
        <w:t xml:space="preserve"> </w:t>
      </w:r>
      <w:r w:rsidRPr="002B4DD0">
        <w:rPr>
          <w:spacing w:val="-2"/>
          <w:sz w:val="24"/>
          <w:szCs w:val="24"/>
        </w:rPr>
        <w:t>ownership</w:t>
      </w:r>
    </w:p>
    <w:p w14:paraId="18423A0F" w14:textId="77777777" w:rsidR="002B4DD0" w:rsidRDefault="002B4DD0" w:rsidP="002B4DD0">
      <w:pPr>
        <w:pStyle w:val="TableParagraph"/>
        <w:tabs>
          <w:tab w:val="left" w:pos="828"/>
        </w:tabs>
        <w:spacing w:before="4" w:line="256" w:lineRule="auto"/>
        <w:ind w:right="152"/>
        <w:rPr>
          <w:spacing w:val="-2"/>
          <w:sz w:val="24"/>
          <w:szCs w:val="24"/>
        </w:rPr>
      </w:pPr>
    </w:p>
    <w:p w14:paraId="5E280C19" w14:textId="77777777" w:rsidR="002B4DD0" w:rsidRDefault="002B4DD0" w:rsidP="002B4DD0">
      <w:pPr>
        <w:pStyle w:val="TableParagraph"/>
        <w:tabs>
          <w:tab w:val="left" w:pos="828"/>
        </w:tabs>
        <w:spacing w:before="4" w:line="256" w:lineRule="auto"/>
        <w:ind w:right="152"/>
        <w:rPr>
          <w:spacing w:val="-2"/>
          <w:sz w:val="24"/>
          <w:szCs w:val="24"/>
        </w:rPr>
      </w:pPr>
    </w:p>
    <w:p w14:paraId="58A1D894" w14:textId="77777777" w:rsidR="002B4DD0" w:rsidRDefault="002B4DD0" w:rsidP="002B4DD0">
      <w:pPr>
        <w:pStyle w:val="TableParagraph"/>
        <w:tabs>
          <w:tab w:val="left" w:pos="828"/>
        </w:tabs>
        <w:spacing w:before="4" w:line="256" w:lineRule="auto"/>
        <w:ind w:right="152"/>
        <w:rPr>
          <w:spacing w:val="-2"/>
          <w:sz w:val="24"/>
          <w:szCs w:val="24"/>
        </w:rPr>
      </w:pPr>
    </w:p>
    <w:p w14:paraId="6715DC19" w14:textId="77777777" w:rsidR="002B4DD0" w:rsidRDefault="002B4DD0" w:rsidP="002B4DD0">
      <w:pPr>
        <w:pStyle w:val="TableParagraph"/>
        <w:tabs>
          <w:tab w:val="left" w:pos="828"/>
        </w:tabs>
        <w:spacing w:before="4" w:line="256" w:lineRule="auto"/>
        <w:ind w:right="152"/>
        <w:rPr>
          <w:spacing w:val="-2"/>
          <w:sz w:val="24"/>
          <w:szCs w:val="24"/>
        </w:rPr>
      </w:pPr>
    </w:p>
    <w:p w14:paraId="201D8F3C" w14:textId="77777777" w:rsidR="002B4DD0" w:rsidRDefault="002B4DD0" w:rsidP="002B4DD0">
      <w:pPr>
        <w:pStyle w:val="TableParagraph"/>
        <w:tabs>
          <w:tab w:val="left" w:pos="828"/>
        </w:tabs>
        <w:spacing w:before="4" w:line="256" w:lineRule="auto"/>
        <w:ind w:right="152"/>
        <w:rPr>
          <w:spacing w:val="-2"/>
          <w:sz w:val="24"/>
          <w:szCs w:val="24"/>
        </w:rPr>
      </w:pPr>
    </w:p>
    <w:p w14:paraId="665A13D7" w14:textId="77777777" w:rsidR="002B4DD0" w:rsidRDefault="002B4DD0" w:rsidP="002B4DD0">
      <w:pPr>
        <w:pStyle w:val="TableParagraph"/>
        <w:tabs>
          <w:tab w:val="left" w:pos="828"/>
        </w:tabs>
        <w:spacing w:before="4" w:line="256" w:lineRule="auto"/>
        <w:ind w:right="152"/>
        <w:rPr>
          <w:spacing w:val="-2"/>
          <w:sz w:val="24"/>
          <w:szCs w:val="24"/>
        </w:rPr>
      </w:pPr>
    </w:p>
    <w:p w14:paraId="36A218E5" w14:textId="77777777" w:rsidR="002B4DD0" w:rsidRDefault="002B4DD0" w:rsidP="002B4DD0">
      <w:pPr>
        <w:pStyle w:val="TableParagraph"/>
        <w:tabs>
          <w:tab w:val="left" w:pos="828"/>
        </w:tabs>
        <w:spacing w:before="4" w:line="256" w:lineRule="auto"/>
        <w:ind w:right="152"/>
        <w:rPr>
          <w:spacing w:val="-2"/>
          <w:sz w:val="24"/>
          <w:szCs w:val="24"/>
        </w:rPr>
      </w:pPr>
    </w:p>
    <w:p w14:paraId="736A48C4" w14:textId="77777777" w:rsidR="002B4DD0" w:rsidRPr="002B4DD0" w:rsidRDefault="002B4DD0" w:rsidP="002B4DD0">
      <w:pPr>
        <w:pStyle w:val="TableParagraph"/>
        <w:tabs>
          <w:tab w:val="left" w:pos="828"/>
        </w:tabs>
        <w:spacing w:before="4" w:line="256" w:lineRule="auto"/>
        <w:ind w:right="152"/>
        <w:rPr>
          <w:sz w:val="24"/>
          <w:szCs w:val="24"/>
        </w:rPr>
      </w:pPr>
    </w:p>
    <w:p w14:paraId="1400F54A" w14:textId="51E8B95C" w:rsidR="00E725F5" w:rsidRPr="002B4DD0" w:rsidRDefault="00E725F5" w:rsidP="00A57B60">
      <w:pPr>
        <w:rPr>
          <w:rFonts w:ascii="Arial" w:hAnsi="Arial" w:cs="Arial"/>
          <w:sz w:val="24"/>
          <w:szCs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701"/>
        <w:gridCol w:w="2001"/>
        <w:gridCol w:w="5105"/>
        <w:gridCol w:w="1275"/>
        <w:gridCol w:w="1289"/>
        <w:gridCol w:w="1263"/>
      </w:tblGrid>
      <w:tr w:rsidR="00037840" w:rsidRPr="002B4DD0" w14:paraId="10202BF2" w14:textId="77777777" w:rsidTr="00AA06EB">
        <w:trPr>
          <w:trHeight w:val="251"/>
        </w:trPr>
        <w:tc>
          <w:tcPr>
            <w:tcW w:w="1998" w:type="dxa"/>
            <w:vMerge w:val="restart"/>
            <w:shd w:val="clear" w:color="auto" w:fill="D9D9D9"/>
            <w:vAlign w:val="center"/>
          </w:tcPr>
          <w:p w14:paraId="62083171" w14:textId="6696863E" w:rsidR="00037840" w:rsidRPr="002B4DD0" w:rsidRDefault="00264AFC" w:rsidP="001864D4">
            <w:pPr>
              <w:pStyle w:val="TableParagraph"/>
              <w:jc w:val="center"/>
              <w:rPr>
                <w:b/>
                <w:sz w:val="24"/>
                <w:szCs w:val="24"/>
              </w:rPr>
            </w:pPr>
            <w:r w:rsidRPr="002B4DD0">
              <w:rPr>
                <w:b/>
                <w:sz w:val="24"/>
                <w:szCs w:val="24"/>
              </w:rPr>
              <w:lastRenderedPageBreak/>
              <w:t>Grant</w:t>
            </w:r>
          </w:p>
        </w:tc>
        <w:tc>
          <w:tcPr>
            <w:tcW w:w="1701" w:type="dxa"/>
            <w:vMerge w:val="restart"/>
            <w:shd w:val="clear" w:color="auto" w:fill="D9D9D9"/>
            <w:vAlign w:val="center"/>
          </w:tcPr>
          <w:p w14:paraId="6F5DB5A8" w14:textId="2E1CEA87" w:rsidR="00037840" w:rsidRPr="002B4DD0" w:rsidRDefault="00037840" w:rsidP="001864D4">
            <w:pPr>
              <w:pStyle w:val="TableParagraph"/>
              <w:spacing w:before="141"/>
              <w:ind w:left="134" w:right="121" w:firstLine="2"/>
              <w:jc w:val="center"/>
              <w:rPr>
                <w:b/>
                <w:sz w:val="24"/>
                <w:szCs w:val="24"/>
              </w:rPr>
            </w:pPr>
            <w:r w:rsidRPr="002B4DD0">
              <w:rPr>
                <w:b/>
                <w:sz w:val="24"/>
                <w:szCs w:val="24"/>
              </w:rPr>
              <w:t xml:space="preserve">Max </w:t>
            </w:r>
            <w:r w:rsidR="00264AFC" w:rsidRPr="002B4DD0">
              <w:rPr>
                <w:b/>
                <w:sz w:val="24"/>
                <w:szCs w:val="24"/>
              </w:rPr>
              <w:t>f</w:t>
            </w:r>
            <w:r w:rsidRPr="002B4DD0">
              <w:rPr>
                <w:b/>
                <w:sz w:val="24"/>
                <w:szCs w:val="24"/>
              </w:rPr>
              <w:t>unding</w:t>
            </w:r>
          </w:p>
        </w:tc>
        <w:tc>
          <w:tcPr>
            <w:tcW w:w="2001" w:type="dxa"/>
            <w:vMerge w:val="restart"/>
            <w:shd w:val="clear" w:color="auto" w:fill="D9D9D9"/>
            <w:vAlign w:val="center"/>
          </w:tcPr>
          <w:p w14:paraId="4BB3F2AE" w14:textId="64717260" w:rsidR="00037840" w:rsidRPr="002B4DD0" w:rsidRDefault="00037840" w:rsidP="001864D4">
            <w:pPr>
              <w:pStyle w:val="TableParagraph"/>
              <w:jc w:val="center"/>
              <w:rPr>
                <w:b/>
                <w:sz w:val="24"/>
                <w:szCs w:val="24"/>
              </w:rPr>
            </w:pPr>
            <w:r w:rsidRPr="002B4DD0">
              <w:rPr>
                <w:b/>
                <w:spacing w:val="-2"/>
                <w:sz w:val="24"/>
                <w:szCs w:val="24"/>
              </w:rPr>
              <w:t xml:space="preserve">Financial </w:t>
            </w:r>
            <w:r w:rsidR="00264AFC" w:rsidRPr="002B4DD0">
              <w:rPr>
                <w:b/>
                <w:spacing w:val="-2"/>
                <w:sz w:val="24"/>
                <w:szCs w:val="24"/>
              </w:rPr>
              <w:t>e</w:t>
            </w:r>
            <w:r w:rsidRPr="002B4DD0">
              <w:rPr>
                <w:b/>
                <w:spacing w:val="-2"/>
                <w:sz w:val="24"/>
                <w:szCs w:val="24"/>
              </w:rPr>
              <w:t>ligibility</w:t>
            </w:r>
          </w:p>
        </w:tc>
        <w:tc>
          <w:tcPr>
            <w:tcW w:w="5105" w:type="dxa"/>
            <w:vMerge w:val="restart"/>
            <w:shd w:val="clear" w:color="auto" w:fill="D9D9D9"/>
            <w:vAlign w:val="center"/>
          </w:tcPr>
          <w:p w14:paraId="187ED1F3" w14:textId="3355B140" w:rsidR="00037840" w:rsidRPr="002B4DD0" w:rsidRDefault="00264AFC" w:rsidP="001864D4">
            <w:pPr>
              <w:pStyle w:val="TableParagraph"/>
              <w:spacing w:before="141"/>
              <w:ind w:right="1315"/>
              <w:jc w:val="center"/>
              <w:rPr>
                <w:b/>
                <w:sz w:val="24"/>
                <w:szCs w:val="24"/>
              </w:rPr>
            </w:pPr>
            <w:r w:rsidRPr="002B4DD0">
              <w:rPr>
                <w:b/>
                <w:sz w:val="24"/>
                <w:szCs w:val="24"/>
              </w:rPr>
              <w:t>How it can help</w:t>
            </w:r>
            <w:r w:rsidR="00037840" w:rsidRPr="002B4DD0">
              <w:rPr>
                <w:b/>
                <w:sz w:val="24"/>
                <w:szCs w:val="24"/>
              </w:rPr>
              <w:t xml:space="preserve"> </w:t>
            </w:r>
            <w:r w:rsidR="00037840" w:rsidRPr="002B4DD0">
              <w:rPr>
                <w:b/>
                <w:spacing w:val="-10"/>
                <w:sz w:val="24"/>
                <w:szCs w:val="24"/>
              </w:rPr>
              <w:t>&amp;</w:t>
            </w:r>
            <w:r w:rsidR="001864D4" w:rsidRPr="002B4DD0">
              <w:rPr>
                <w:b/>
                <w:sz w:val="24"/>
                <w:szCs w:val="24"/>
              </w:rPr>
              <w:t xml:space="preserve"> </w:t>
            </w:r>
            <w:r w:rsidRPr="002B4DD0">
              <w:rPr>
                <w:b/>
                <w:spacing w:val="-2"/>
                <w:sz w:val="24"/>
                <w:szCs w:val="24"/>
              </w:rPr>
              <w:t>c</w:t>
            </w:r>
            <w:r w:rsidR="00037840" w:rsidRPr="002B4DD0">
              <w:rPr>
                <w:b/>
                <w:spacing w:val="-2"/>
                <w:sz w:val="24"/>
                <w:szCs w:val="24"/>
              </w:rPr>
              <w:t>onditions</w:t>
            </w:r>
          </w:p>
        </w:tc>
        <w:tc>
          <w:tcPr>
            <w:tcW w:w="3827" w:type="dxa"/>
            <w:gridSpan w:val="3"/>
            <w:shd w:val="clear" w:color="auto" w:fill="D9D9D9"/>
          </w:tcPr>
          <w:p w14:paraId="544903B5" w14:textId="77777777" w:rsidR="00037840" w:rsidRPr="002B4DD0" w:rsidRDefault="00037840" w:rsidP="00AF1504">
            <w:pPr>
              <w:pStyle w:val="TableParagraph"/>
              <w:spacing w:line="232" w:lineRule="exact"/>
              <w:ind w:left="1261"/>
              <w:rPr>
                <w:b/>
                <w:sz w:val="24"/>
                <w:szCs w:val="24"/>
              </w:rPr>
            </w:pPr>
            <w:r w:rsidRPr="002B4DD0">
              <w:rPr>
                <w:b/>
                <w:sz w:val="24"/>
                <w:szCs w:val="24"/>
              </w:rPr>
              <w:t>Available</w:t>
            </w:r>
            <w:r w:rsidRPr="002B4DD0">
              <w:rPr>
                <w:b/>
                <w:spacing w:val="-8"/>
                <w:sz w:val="24"/>
                <w:szCs w:val="24"/>
              </w:rPr>
              <w:t xml:space="preserve"> </w:t>
            </w:r>
            <w:r w:rsidRPr="002B4DD0">
              <w:rPr>
                <w:b/>
                <w:spacing w:val="-5"/>
                <w:sz w:val="24"/>
                <w:szCs w:val="24"/>
              </w:rPr>
              <w:t>to:</w:t>
            </w:r>
          </w:p>
        </w:tc>
      </w:tr>
      <w:tr w:rsidR="00037840" w:rsidRPr="002B4DD0" w14:paraId="0986D7F8" w14:textId="77777777" w:rsidTr="00AA06EB">
        <w:trPr>
          <w:trHeight w:val="781"/>
        </w:trPr>
        <w:tc>
          <w:tcPr>
            <w:tcW w:w="1998" w:type="dxa"/>
            <w:vMerge/>
            <w:tcBorders>
              <w:top w:val="nil"/>
            </w:tcBorders>
            <w:shd w:val="clear" w:color="auto" w:fill="D9D9D9"/>
          </w:tcPr>
          <w:p w14:paraId="3D4299B0" w14:textId="77777777" w:rsidR="00037840" w:rsidRPr="002B4DD0" w:rsidRDefault="00037840" w:rsidP="00AF1504">
            <w:pPr>
              <w:rPr>
                <w:rFonts w:ascii="Arial" w:hAnsi="Arial" w:cs="Arial"/>
                <w:sz w:val="24"/>
                <w:szCs w:val="24"/>
              </w:rPr>
            </w:pPr>
          </w:p>
        </w:tc>
        <w:tc>
          <w:tcPr>
            <w:tcW w:w="1701" w:type="dxa"/>
            <w:vMerge/>
            <w:tcBorders>
              <w:top w:val="nil"/>
            </w:tcBorders>
            <w:shd w:val="clear" w:color="auto" w:fill="D9D9D9"/>
          </w:tcPr>
          <w:p w14:paraId="3F0EC64F" w14:textId="77777777" w:rsidR="00037840" w:rsidRPr="002B4DD0" w:rsidRDefault="00037840" w:rsidP="00AF1504">
            <w:pPr>
              <w:rPr>
                <w:rFonts w:ascii="Arial" w:hAnsi="Arial" w:cs="Arial"/>
                <w:sz w:val="24"/>
                <w:szCs w:val="24"/>
              </w:rPr>
            </w:pPr>
          </w:p>
        </w:tc>
        <w:tc>
          <w:tcPr>
            <w:tcW w:w="2001" w:type="dxa"/>
            <w:vMerge/>
            <w:tcBorders>
              <w:top w:val="nil"/>
            </w:tcBorders>
            <w:shd w:val="clear" w:color="auto" w:fill="D9D9D9"/>
          </w:tcPr>
          <w:p w14:paraId="34DAA894" w14:textId="77777777" w:rsidR="00037840" w:rsidRPr="002B4DD0" w:rsidRDefault="00037840" w:rsidP="00AF1504">
            <w:pPr>
              <w:rPr>
                <w:rFonts w:ascii="Arial" w:hAnsi="Arial" w:cs="Arial"/>
                <w:sz w:val="24"/>
                <w:szCs w:val="24"/>
              </w:rPr>
            </w:pPr>
          </w:p>
        </w:tc>
        <w:tc>
          <w:tcPr>
            <w:tcW w:w="5105" w:type="dxa"/>
            <w:vMerge/>
            <w:tcBorders>
              <w:top w:val="nil"/>
            </w:tcBorders>
            <w:shd w:val="clear" w:color="auto" w:fill="D9D9D9"/>
          </w:tcPr>
          <w:p w14:paraId="4382147A" w14:textId="77777777" w:rsidR="00037840" w:rsidRPr="002B4DD0" w:rsidRDefault="00037840" w:rsidP="00AF1504">
            <w:pPr>
              <w:rPr>
                <w:rFonts w:ascii="Arial" w:hAnsi="Arial" w:cs="Arial"/>
                <w:sz w:val="24"/>
                <w:szCs w:val="24"/>
              </w:rPr>
            </w:pPr>
          </w:p>
        </w:tc>
        <w:tc>
          <w:tcPr>
            <w:tcW w:w="1275" w:type="dxa"/>
            <w:shd w:val="clear" w:color="auto" w:fill="D9D9D9"/>
          </w:tcPr>
          <w:p w14:paraId="70585692" w14:textId="77777777" w:rsidR="00037840" w:rsidRPr="002B4DD0" w:rsidRDefault="00037840" w:rsidP="00AF1504">
            <w:pPr>
              <w:pStyle w:val="TableParagraph"/>
              <w:spacing w:before="139"/>
              <w:ind w:left="217" w:right="198" w:firstLine="16"/>
              <w:rPr>
                <w:b/>
                <w:sz w:val="24"/>
                <w:szCs w:val="24"/>
              </w:rPr>
            </w:pPr>
            <w:r w:rsidRPr="002B4DD0">
              <w:rPr>
                <w:b/>
                <w:spacing w:val="-2"/>
                <w:sz w:val="24"/>
                <w:szCs w:val="24"/>
              </w:rPr>
              <w:t>Council Tenants</w:t>
            </w:r>
          </w:p>
        </w:tc>
        <w:tc>
          <w:tcPr>
            <w:tcW w:w="1289" w:type="dxa"/>
            <w:shd w:val="clear" w:color="auto" w:fill="D9D9D9"/>
          </w:tcPr>
          <w:p w14:paraId="07FE1F78" w14:textId="77777777" w:rsidR="00037840" w:rsidRPr="002B4DD0" w:rsidRDefault="00037840" w:rsidP="00AF1504">
            <w:pPr>
              <w:pStyle w:val="TableParagraph"/>
              <w:spacing w:before="139"/>
              <w:ind w:left="260" w:right="240" w:firstLine="43"/>
              <w:rPr>
                <w:b/>
                <w:sz w:val="24"/>
                <w:szCs w:val="24"/>
              </w:rPr>
            </w:pPr>
            <w:r w:rsidRPr="002B4DD0">
              <w:rPr>
                <w:b/>
                <w:spacing w:val="-2"/>
                <w:sz w:val="24"/>
                <w:szCs w:val="24"/>
              </w:rPr>
              <w:t>Home- owners</w:t>
            </w:r>
          </w:p>
        </w:tc>
        <w:tc>
          <w:tcPr>
            <w:tcW w:w="1263" w:type="dxa"/>
            <w:shd w:val="clear" w:color="auto" w:fill="D9D9D9"/>
          </w:tcPr>
          <w:p w14:paraId="3B09FEF5" w14:textId="77777777" w:rsidR="00037840" w:rsidRPr="002B4DD0" w:rsidRDefault="00037840" w:rsidP="00AF1504">
            <w:pPr>
              <w:pStyle w:val="TableParagraph"/>
              <w:spacing w:before="139"/>
              <w:ind w:left="221" w:right="206" w:firstLine="115"/>
              <w:rPr>
                <w:b/>
                <w:sz w:val="24"/>
                <w:szCs w:val="24"/>
              </w:rPr>
            </w:pPr>
            <w:r w:rsidRPr="002B4DD0">
              <w:rPr>
                <w:b/>
                <w:spacing w:val="-2"/>
                <w:sz w:val="24"/>
                <w:szCs w:val="24"/>
              </w:rPr>
              <w:t>Other Renters</w:t>
            </w:r>
          </w:p>
        </w:tc>
      </w:tr>
      <w:tr w:rsidR="00037840" w:rsidRPr="002B4DD0" w14:paraId="4D075B5C" w14:textId="77777777" w:rsidTr="00AA06EB">
        <w:trPr>
          <w:trHeight w:val="1519"/>
        </w:trPr>
        <w:tc>
          <w:tcPr>
            <w:tcW w:w="1998" w:type="dxa"/>
          </w:tcPr>
          <w:p w14:paraId="744BD489" w14:textId="77777777" w:rsidR="00037840" w:rsidRPr="002B4DD0" w:rsidRDefault="00037840" w:rsidP="00AF1504">
            <w:pPr>
              <w:pStyle w:val="TableParagraph"/>
              <w:ind w:left="107"/>
              <w:rPr>
                <w:sz w:val="24"/>
                <w:szCs w:val="24"/>
              </w:rPr>
            </w:pPr>
            <w:r w:rsidRPr="002B4DD0">
              <w:rPr>
                <w:sz w:val="24"/>
                <w:szCs w:val="24"/>
              </w:rPr>
              <w:t>Mandatory</w:t>
            </w:r>
            <w:r w:rsidRPr="002B4DD0">
              <w:rPr>
                <w:spacing w:val="-16"/>
                <w:sz w:val="24"/>
                <w:szCs w:val="24"/>
              </w:rPr>
              <w:t xml:space="preserve"> </w:t>
            </w:r>
            <w:r w:rsidRPr="002B4DD0">
              <w:rPr>
                <w:sz w:val="24"/>
                <w:szCs w:val="24"/>
              </w:rPr>
              <w:t xml:space="preserve">Disabled Facilities Grant (Disabled Facilities </w:t>
            </w:r>
            <w:r w:rsidRPr="002B4DD0">
              <w:rPr>
                <w:spacing w:val="-2"/>
                <w:sz w:val="24"/>
                <w:szCs w:val="24"/>
              </w:rPr>
              <w:t>Grant)</w:t>
            </w:r>
          </w:p>
          <w:p w14:paraId="1C258E72" w14:textId="77777777" w:rsidR="00037840" w:rsidRPr="002B4DD0" w:rsidRDefault="00037840" w:rsidP="00AF1504">
            <w:pPr>
              <w:pStyle w:val="TableParagraph"/>
              <w:rPr>
                <w:b/>
                <w:sz w:val="24"/>
                <w:szCs w:val="24"/>
              </w:rPr>
            </w:pPr>
          </w:p>
          <w:p w14:paraId="46580D13" w14:textId="77777777" w:rsidR="00417BC8" w:rsidRPr="002B4DD0" w:rsidRDefault="00417BC8" w:rsidP="00AF1504">
            <w:pPr>
              <w:pStyle w:val="TableParagraph"/>
              <w:spacing w:line="234" w:lineRule="exact"/>
              <w:ind w:left="107"/>
              <w:rPr>
                <w:sz w:val="24"/>
                <w:szCs w:val="24"/>
              </w:rPr>
            </w:pPr>
          </w:p>
          <w:p w14:paraId="3CB9D583" w14:textId="77777777" w:rsidR="004A7DAD" w:rsidRPr="002B4DD0" w:rsidRDefault="004A7DAD" w:rsidP="00AF1504">
            <w:pPr>
              <w:pStyle w:val="TableParagraph"/>
              <w:spacing w:line="234" w:lineRule="exact"/>
              <w:ind w:left="107"/>
              <w:rPr>
                <w:sz w:val="24"/>
                <w:szCs w:val="24"/>
              </w:rPr>
            </w:pPr>
          </w:p>
          <w:p w14:paraId="5FB90C07" w14:textId="77777777" w:rsidR="004A7DAD" w:rsidRPr="002B4DD0" w:rsidRDefault="004A7DAD" w:rsidP="00AF1504">
            <w:pPr>
              <w:pStyle w:val="TableParagraph"/>
              <w:spacing w:line="234" w:lineRule="exact"/>
              <w:ind w:left="107"/>
              <w:rPr>
                <w:spacing w:val="-4"/>
                <w:sz w:val="24"/>
                <w:szCs w:val="24"/>
              </w:rPr>
            </w:pPr>
          </w:p>
          <w:p w14:paraId="67D67CDC" w14:textId="38EB4EC6" w:rsidR="00417BC8" w:rsidRPr="002B4DD0" w:rsidRDefault="00417BC8" w:rsidP="00AF1504">
            <w:pPr>
              <w:pStyle w:val="TableParagraph"/>
              <w:spacing w:line="234" w:lineRule="exact"/>
              <w:ind w:left="107"/>
              <w:rPr>
                <w:sz w:val="24"/>
                <w:szCs w:val="24"/>
              </w:rPr>
            </w:pPr>
            <w:r w:rsidRPr="002B4DD0">
              <w:rPr>
                <w:spacing w:val="-4"/>
                <w:sz w:val="24"/>
                <w:szCs w:val="24"/>
              </w:rPr>
              <w:t>This grant is to be used on major adaptations</w:t>
            </w:r>
          </w:p>
        </w:tc>
        <w:tc>
          <w:tcPr>
            <w:tcW w:w="1701" w:type="dxa"/>
          </w:tcPr>
          <w:p w14:paraId="2A80EEC5" w14:textId="77777777" w:rsidR="00037840" w:rsidRPr="002B4DD0" w:rsidRDefault="00037840" w:rsidP="00AF1504">
            <w:pPr>
              <w:pStyle w:val="TableParagraph"/>
              <w:ind w:left="108"/>
              <w:rPr>
                <w:sz w:val="24"/>
                <w:szCs w:val="24"/>
              </w:rPr>
            </w:pPr>
            <w:r w:rsidRPr="002B4DD0">
              <w:rPr>
                <w:sz w:val="24"/>
                <w:szCs w:val="24"/>
              </w:rPr>
              <w:t>Up</w:t>
            </w:r>
            <w:r w:rsidRPr="002B4DD0">
              <w:rPr>
                <w:spacing w:val="-1"/>
                <w:sz w:val="24"/>
                <w:szCs w:val="24"/>
              </w:rPr>
              <w:t xml:space="preserve"> </w:t>
            </w:r>
            <w:r w:rsidRPr="002B4DD0">
              <w:rPr>
                <w:sz w:val="24"/>
                <w:szCs w:val="24"/>
              </w:rPr>
              <w:t xml:space="preserve">to </w:t>
            </w:r>
            <w:r w:rsidRPr="002B4DD0">
              <w:rPr>
                <w:spacing w:val="-2"/>
                <w:sz w:val="24"/>
                <w:szCs w:val="24"/>
              </w:rPr>
              <w:t>£30,000</w:t>
            </w:r>
          </w:p>
        </w:tc>
        <w:tc>
          <w:tcPr>
            <w:tcW w:w="2001" w:type="dxa"/>
          </w:tcPr>
          <w:p w14:paraId="2F54D628" w14:textId="002F4345" w:rsidR="00037840" w:rsidRPr="002B4DD0" w:rsidRDefault="00037840" w:rsidP="00AF1504">
            <w:pPr>
              <w:pStyle w:val="TableParagraph"/>
              <w:ind w:left="108"/>
              <w:rPr>
                <w:sz w:val="24"/>
                <w:szCs w:val="24"/>
              </w:rPr>
            </w:pPr>
            <w:r w:rsidRPr="002B4DD0">
              <w:rPr>
                <w:sz w:val="24"/>
                <w:szCs w:val="24"/>
              </w:rPr>
              <w:t xml:space="preserve">A </w:t>
            </w:r>
            <w:r w:rsidR="00FF0164" w:rsidRPr="002B4DD0">
              <w:rPr>
                <w:sz w:val="24"/>
                <w:szCs w:val="24"/>
              </w:rPr>
              <w:t>means test</w:t>
            </w:r>
            <w:r w:rsidRPr="002B4DD0">
              <w:rPr>
                <w:sz w:val="24"/>
                <w:szCs w:val="24"/>
              </w:rPr>
              <w:t xml:space="preserve"> is required for: </w:t>
            </w:r>
          </w:p>
          <w:p w14:paraId="64A88728" w14:textId="4D5846B0" w:rsidR="00037840" w:rsidRPr="002B4DD0" w:rsidRDefault="00341A7C" w:rsidP="00AF1504">
            <w:pPr>
              <w:pStyle w:val="TableParagraph"/>
              <w:spacing w:before="1"/>
              <w:ind w:left="108" w:right="663"/>
              <w:rPr>
                <w:sz w:val="24"/>
                <w:szCs w:val="24"/>
              </w:rPr>
            </w:pPr>
            <w:r w:rsidRPr="002B4DD0">
              <w:rPr>
                <w:spacing w:val="-2"/>
                <w:sz w:val="24"/>
                <w:szCs w:val="24"/>
              </w:rPr>
              <w:t>P</w:t>
            </w:r>
            <w:r w:rsidR="00037840" w:rsidRPr="002B4DD0">
              <w:rPr>
                <w:spacing w:val="-2"/>
                <w:sz w:val="24"/>
                <w:szCs w:val="24"/>
              </w:rPr>
              <w:t>rivate</w:t>
            </w:r>
            <w:r w:rsidRPr="002B4DD0">
              <w:rPr>
                <w:spacing w:val="-2"/>
                <w:sz w:val="24"/>
                <w:szCs w:val="24"/>
              </w:rPr>
              <w:t xml:space="preserve"> &amp;</w:t>
            </w:r>
            <w:r w:rsidR="00037840" w:rsidRPr="002B4DD0">
              <w:rPr>
                <w:spacing w:val="-2"/>
                <w:sz w:val="24"/>
                <w:szCs w:val="24"/>
              </w:rPr>
              <w:t xml:space="preserve"> </w:t>
            </w:r>
            <w:r w:rsidRPr="002B4DD0">
              <w:rPr>
                <w:spacing w:val="-2"/>
                <w:sz w:val="24"/>
                <w:szCs w:val="24"/>
              </w:rPr>
              <w:t>H</w:t>
            </w:r>
            <w:r w:rsidR="00037840" w:rsidRPr="002B4DD0">
              <w:rPr>
                <w:spacing w:val="-2"/>
                <w:sz w:val="24"/>
                <w:szCs w:val="24"/>
              </w:rPr>
              <w:t>ousing</w:t>
            </w:r>
          </w:p>
          <w:p w14:paraId="30560670" w14:textId="6D869050" w:rsidR="00037840" w:rsidRPr="002B4DD0" w:rsidRDefault="00341A7C" w:rsidP="00037840">
            <w:pPr>
              <w:pStyle w:val="TableParagraph"/>
              <w:ind w:left="108" w:right="116"/>
              <w:rPr>
                <w:sz w:val="24"/>
                <w:szCs w:val="24"/>
              </w:rPr>
            </w:pPr>
            <w:r w:rsidRPr="002B4DD0">
              <w:rPr>
                <w:spacing w:val="-2"/>
                <w:sz w:val="24"/>
                <w:szCs w:val="24"/>
              </w:rPr>
              <w:t>A</w:t>
            </w:r>
            <w:r w:rsidR="00037840" w:rsidRPr="002B4DD0">
              <w:rPr>
                <w:spacing w:val="-2"/>
                <w:sz w:val="24"/>
                <w:szCs w:val="24"/>
              </w:rPr>
              <w:t xml:space="preserve">ssociation </w:t>
            </w:r>
            <w:r w:rsidR="00037840" w:rsidRPr="002B4DD0">
              <w:rPr>
                <w:sz w:val="24"/>
                <w:szCs w:val="24"/>
              </w:rPr>
              <w:t xml:space="preserve">tenant and </w:t>
            </w:r>
            <w:r w:rsidR="00037840" w:rsidRPr="002B4DD0">
              <w:rPr>
                <w:spacing w:val="-2"/>
                <w:sz w:val="24"/>
                <w:szCs w:val="24"/>
              </w:rPr>
              <w:t xml:space="preserve">homeowners. </w:t>
            </w:r>
            <w:r w:rsidR="00037840" w:rsidRPr="002B4DD0">
              <w:rPr>
                <w:spacing w:val="-2"/>
                <w:sz w:val="24"/>
                <w:szCs w:val="24"/>
              </w:rPr>
              <w:br/>
            </w:r>
            <w:r w:rsidR="00037840" w:rsidRPr="002B4DD0">
              <w:rPr>
                <w:spacing w:val="-2"/>
                <w:sz w:val="24"/>
                <w:szCs w:val="24"/>
              </w:rPr>
              <w:br/>
              <w:t xml:space="preserve">There is no </w:t>
            </w:r>
            <w:r w:rsidR="00FF0164" w:rsidRPr="002B4DD0">
              <w:rPr>
                <w:spacing w:val="-2"/>
                <w:sz w:val="24"/>
                <w:szCs w:val="24"/>
              </w:rPr>
              <w:t>means test</w:t>
            </w:r>
            <w:r w:rsidR="00037840" w:rsidRPr="002B4DD0">
              <w:rPr>
                <w:sz w:val="24"/>
                <w:szCs w:val="24"/>
              </w:rPr>
              <w:t xml:space="preserve"> for </w:t>
            </w:r>
            <w:r w:rsidR="00037840" w:rsidRPr="002B4DD0">
              <w:rPr>
                <w:spacing w:val="-2"/>
                <w:sz w:val="24"/>
                <w:szCs w:val="24"/>
              </w:rPr>
              <w:t>Council tenant</w:t>
            </w:r>
            <w:r w:rsidR="00414300" w:rsidRPr="002B4DD0">
              <w:rPr>
                <w:spacing w:val="-2"/>
                <w:sz w:val="24"/>
                <w:szCs w:val="24"/>
              </w:rPr>
              <w:t xml:space="preserve">s </w:t>
            </w:r>
          </w:p>
        </w:tc>
        <w:tc>
          <w:tcPr>
            <w:tcW w:w="5105" w:type="dxa"/>
          </w:tcPr>
          <w:p w14:paraId="53E9F4F9" w14:textId="711F5DBF" w:rsidR="00037840" w:rsidRPr="002B4DD0" w:rsidRDefault="00037840" w:rsidP="00AF1504">
            <w:pPr>
              <w:pStyle w:val="TableParagraph"/>
              <w:ind w:left="108" w:right="348"/>
              <w:rPr>
                <w:sz w:val="24"/>
                <w:szCs w:val="24"/>
              </w:rPr>
            </w:pPr>
            <w:r w:rsidRPr="002B4DD0">
              <w:rPr>
                <w:sz w:val="24"/>
                <w:szCs w:val="24"/>
              </w:rPr>
              <w:t>Typically for larger items adaptations and alternations</w:t>
            </w:r>
            <w:r w:rsidRPr="002B4DD0">
              <w:rPr>
                <w:spacing w:val="-6"/>
                <w:sz w:val="24"/>
                <w:szCs w:val="24"/>
              </w:rPr>
              <w:t xml:space="preserve"> </w:t>
            </w:r>
            <w:r w:rsidRPr="002B4DD0">
              <w:rPr>
                <w:sz w:val="24"/>
                <w:szCs w:val="24"/>
              </w:rPr>
              <w:t>to</w:t>
            </w:r>
            <w:r w:rsidRPr="002B4DD0">
              <w:rPr>
                <w:spacing w:val="-6"/>
                <w:sz w:val="24"/>
                <w:szCs w:val="24"/>
              </w:rPr>
              <w:t xml:space="preserve"> </w:t>
            </w:r>
            <w:r w:rsidRPr="002B4DD0">
              <w:rPr>
                <w:sz w:val="24"/>
                <w:szCs w:val="24"/>
              </w:rPr>
              <w:t>the</w:t>
            </w:r>
            <w:r w:rsidRPr="002B4DD0">
              <w:rPr>
                <w:spacing w:val="-6"/>
                <w:sz w:val="24"/>
                <w:szCs w:val="24"/>
              </w:rPr>
              <w:t xml:space="preserve"> </w:t>
            </w:r>
            <w:r w:rsidRPr="002B4DD0">
              <w:rPr>
                <w:sz w:val="24"/>
                <w:szCs w:val="24"/>
              </w:rPr>
              <w:t>home</w:t>
            </w:r>
            <w:r w:rsidRPr="002B4DD0">
              <w:rPr>
                <w:spacing w:val="-7"/>
                <w:sz w:val="24"/>
                <w:szCs w:val="24"/>
              </w:rPr>
              <w:t xml:space="preserve"> </w:t>
            </w:r>
            <w:r w:rsidRPr="002B4DD0">
              <w:rPr>
                <w:sz w:val="24"/>
                <w:szCs w:val="24"/>
              </w:rPr>
              <w:t>to</w:t>
            </w:r>
            <w:r w:rsidRPr="002B4DD0">
              <w:rPr>
                <w:spacing w:val="-4"/>
                <w:sz w:val="24"/>
                <w:szCs w:val="24"/>
              </w:rPr>
              <w:t xml:space="preserve"> </w:t>
            </w:r>
            <w:r w:rsidRPr="002B4DD0">
              <w:rPr>
                <w:sz w:val="24"/>
                <w:szCs w:val="24"/>
              </w:rPr>
              <w:t>assist</w:t>
            </w:r>
            <w:r w:rsidRPr="002B4DD0">
              <w:rPr>
                <w:spacing w:val="-2"/>
                <w:sz w:val="24"/>
                <w:szCs w:val="24"/>
              </w:rPr>
              <w:t xml:space="preserve"> </w:t>
            </w:r>
            <w:r w:rsidRPr="002B4DD0">
              <w:rPr>
                <w:sz w:val="24"/>
                <w:szCs w:val="24"/>
              </w:rPr>
              <w:t>people</w:t>
            </w:r>
            <w:r w:rsidRPr="002B4DD0">
              <w:rPr>
                <w:spacing w:val="-6"/>
                <w:sz w:val="24"/>
                <w:szCs w:val="24"/>
              </w:rPr>
              <w:t xml:space="preserve"> </w:t>
            </w:r>
            <w:r w:rsidRPr="002B4DD0">
              <w:rPr>
                <w:sz w:val="24"/>
                <w:szCs w:val="24"/>
              </w:rPr>
              <w:t>to</w:t>
            </w:r>
            <w:r w:rsidRPr="002B4DD0">
              <w:rPr>
                <w:spacing w:val="-6"/>
                <w:sz w:val="24"/>
                <w:szCs w:val="24"/>
              </w:rPr>
              <w:t xml:space="preserve"> </w:t>
            </w:r>
            <w:r w:rsidRPr="002B4DD0">
              <w:rPr>
                <w:sz w:val="24"/>
                <w:szCs w:val="24"/>
              </w:rPr>
              <w:t xml:space="preserve">live independently in their home. </w:t>
            </w:r>
          </w:p>
          <w:p w14:paraId="16EA952E" w14:textId="77777777" w:rsidR="00037840" w:rsidRPr="002B4DD0" w:rsidRDefault="00037840" w:rsidP="00AF1504">
            <w:pPr>
              <w:pStyle w:val="TableParagraph"/>
              <w:ind w:left="108" w:right="348"/>
              <w:rPr>
                <w:sz w:val="24"/>
                <w:szCs w:val="24"/>
              </w:rPr>
            </w:pPr>
          </w:p>
          <w:p w14:paraId="6F41C8A8" w14:textId="2B75DFA1" w:rsidR="00037840" w:rsidRPr="002B4DD0" w:rsidRDefault="00037840" w:rsidP="00B07841">
            <w:pPr>
              <w:pStyle w:val="TableParagraph"/>
              <w:ind w:left="108" w:right="152"/>
              <w:rPr>
                <w:sz w:val="24"/>
                <w:szCs w:val="24"/>
              </w:rPr>
            </w:pPr>
            <w:r w:rsidRPr="002B4DD0">
              <w:rPr>
                <w:sz w:val="24"/>
                <w:szCs w:val="24"/>
              </w:rPr>
              <w:t>Examples includes access ramps, alterations to the heights of light switches and electrical sockets, level access shower, extensions, and specialist</w:t>
            </w:r>
            <w:r w:rsidRPr="002B4DD0">
              <w:rPr>
                <w:spacing w:val="-3"/>
                <w:sz w:val="24"/>
                <w:szCs w:val="24"/>
              </w:rPr>
              <w:t xml:space="preserve"> </w:t>
            </w:r>
            <w:r w:rsidRPr="002B4DD0">
              <w:rPr>
                <w:sz w:val="24"/>
                <w:szCs w:val="24"/>
              </w:rPr>
              <w:t>equipment</w:t>
            </w:r>
            <w:r w:rsidRPr="002B4DD0">
              <w:rPr>
                <w:spacing w:val="-6"/>
                <w:sz w:val="24"/>
                <w:szCs w:val="24"/>
              </w:rPr>
              <w:t xml:space="preserve"> </w:t>
            </w:r>
            <w:r w:rsidRPr="002B4DD0">
              <w:rPr>
                <w:sz w:val="24"/>
                <w:szCs w:val="24"/>
              </w:rPr>
              <w:t>such</w:t>
            </w:r>
            <w:r w:rsidRPr="002B4DD0">
              <w:rPr>
                <w:spacing w:val="-5"/>
                <w:sz w:val="24"/>
                <w:szCs w:val="24"/>
              </w:rPr>
              <w:t xml:space="preserve"> </w:t>
            </w:r>
            <w:r w:rsidRPr="002B4DD0">
              <w:rPr>
                <w:sz w:val="24"/>
                <w:szCs w:val="24"/>
              </w:rPr>
              <w:t>as</w:t>
            </w:r>
            <w:r w:rsidRPr="002B4DD0">
              <w:rPr>
                <w:spacing w:val="-4"/>
                <w:sz w:val="24"/>
                <w:szCs w:val="24"/>
              </w:rPr>
              <w:t xml:space="preserve"> </w:t>
            </w:r>
            <w:r w:rsidRPr="002B4DD0">
              <w:rPr>
                <w:sz w:val="24"/>
                <w:szCs w:val="24"/>
              </w:rPr>
              <w:t>wash</w:t>
            </w:r>
            <w:r w:rsidRPr="002B4DD0">
              <w:rPr>
                <w:spacing w:val="-7"/>
                <w:sz w:val="24"/>
                <w:szCs w:val="24"/>
              </w:rPr>
              <w:t xml:space="preserve"> </w:t>
            </w:r>
            <w:r w:rsidRPr="002B4DD0">
              <w:rPr>
                <w:sz w:val="24"/>
                <w:szCs w:val="24"/>
              </w:rPr>
              <w:t>and</w:t>
            </w:r>
            <w:r w:rsidRPr="002B4DD0">
              <w:rPr>
                <w:spacing w:val="-5"/>
                <w:sz w:val="24"/>
                <w:szCs w:val="24"/>
              </w:rPr>
              <w:t xml:space="preserve"> </w:t>
            </w:r>
            <w:r w:rsidRPr="002B4DD0">
              <w:rPr>
                <w:sz w:val="24"/>
                <w:szCs w:val="24"/>
              </w:rPr>
              <w:t>dry</w:t>
            </w:r>
            <w:r w:rsidRPr="002B4DD0">
              <w:rPr>
                <w:spacing w:val="-7"/>
                <w:sz w:val="24"/>
                <w:szCs w:val="24"/>
              </w:rPr>
              <w:t xml:space="preserve"> </w:t>
            </w:r>
            <w:r w:rsidRPr="002B4DD0">
              <w:rPr>
                <w:sz w:val="24"/>
                <w:szCs w:val="24"/>
              </w:rPr>
              <w:t>toilets.</w:t>
            </w:r>
          </w:p>
        </w:tc>
        <w:tc>
          <w:tcPr>
            <w:tcW w:w="1275" w:type="dxa"/>
            <w:vAlign w:val="center"/>
          </w:tcPr>
          <w:p w14:paraId="49BBCA4B" w14:textId="77777777" w:rsidR="00037840" w:rsidRPr="002B4DD0" w:rsidRDefault="00037840" w:rsidP="00264AFC">
            <w:pPr>
              <w:pStyle w:val="TableParagraph"/>
              <w:jc w:val="center"/>
              <w:rPr>
                <w:b/>
                <w:sz w:val="24"/>
                <w:szCs w:val="24"/>
              </w:rPr>
            </w:pPr>
          </w:p>
          <w:p w14:paraId="444C836D" w14:textId="77777777" w:rsidR="00037840" w:rsidRPr="002B4DD0" w:rsidRDefault="00037840" w:rsidP="00264AFC">
            <w:pPr>
              <w:pStyle w:val="TableParagraph"/>
              <w:spacing w:before="106"/>
              <w:jc w:val="center"/>
              <w:rPr>
                <w:b/>
                <w:sz w:val="24"/>
                <w:szCs w:val="24"/>
              </w:rPr>
            </w:pPr>
          </w:p>
          <w:p w14:paraId="465AC0D1" w14:textId="77777777" w:rsidR="00037840" w:rsidRPr="002B4DD0" w:rsidRDefault="00037840" w:rsidP="00264AFC">
            <w:pPr>
              <w:pStyle w:val="TableParagraph"/>
              <w:ind w:left="13"/>
              <w:jc w:val="center"/>
              <w:rPr>
                <w:sz w:val="24"/>
                <w:szCs w:val="24"/>
              </w:rPr>
            </w:pPr>
            <w:r w:rsidRPr="002B4DD0">
              <w:rPr>
                <w:rFonts w:ascii="Segoe UI Symbol" w:hAnsi="Segoe UI Symbol" w:cs="Segoe UI Symbol"/>
                <w:spacing w:val="-10"/>
                <w:sz w:val="24"/>
                <w:szCs w:val="24"/>
              </w:rPr>
              <w:t>✔</w:t>
            </w:r>
          </w:p>
        </w:tc>
        <w:tc>
          <w:tcPr>
            <w:tcW w:w="1289" w:type="dxa"/>
            <w:vAlign w:val="center"/>
          </w:tcPr>
          <w:p w14:paraId="22A3F210" w14:textId="77777777" w:rsidR="00037840" w:rsidRPr="002B4DD0" w:rsidRDefault="00037840" w:rsidP="00264AFC">
            <w:pPr>
              <w:pStyle w:val="TableParagraph"/>
              <w:jc w:val="center"/>
              <w:rPr>
                <w:b/>
                <w:sz w:val="24"/>
                <w:szCs w:val="24"/>
              </w:rPr>
            </w:pPr>
          </w:p>
          <w:p w14:paraId="068A0504" w14:textId="77777777" w:rsidR="00037840" w:rsidRPr="002B4DD0" w:rsidRDefault="00037840" w:rsidP="00264AFC">
            <w:pPr>
              <w:pStyle w:val="TableParagraph"/>
              <w:spacing w:before="106"/>
              <w:jc w:val="center"/>
              <w:rPr>
                <w:b/>
                <w:sz w:val="24"/>
                <w:szCs w:val="24"/>
              </w:rPr>
            </w:pPr>
          </w:p>
          <w:p w14:paraId="77EF1C94" w14:textId="77777777" w:rsidR="00037840" w:rsidRPr="002B4DD0" w:rsidRDefault="00037840" w:rsidP="00264AFC">
            <w:pPr>
              <w:pStyle w:val="TableParagraph"/>
              <w:ind w:left="13"/>
              <w:jc w:val="center"/>
              <w:rPr>
                <w:sz w:val="24"/>
                <w:szCs w:val="24"/>
              </w:rPr>
            </w:pPr>
            <w:r w:rsidRPr="002B4DD0">
              <w:rPr>
                <w:rFonts w:ascii="Segoe UI Symbol" w:hAnsi="Segoe UI Symbol" w:cs="Segoe UI Symbol"/>
                <w:spacing w:val="-10"/>
                <w:sz w:val="24"/>
                <w:szCs w:val="24"/>
              </w:rPr>
              <w:t>✔</w:t>
            </w:r>
          </w:p>
        </w:tc>
        <w:tc>
          <w:tcPr>
            <w:tcW w:w="1263" w:type="dxa"/>
            <w:vAlign w:val="center"/>
          </w:tcPr>
          <w:p w14:paraId="2B284776" w14:textId="77777777" w:rsidR="00037840" w:rsidRPr="002B4DD0" w:rsidRDefault="00037840" w:rsidP="00264AFC">
            <w:pPr>
              <w:pStyle w:val="TableParagraph"/>
              <w:jc w:val="center"/>
              <w:rPr>
                <w:b/>
                <w:sz w:val="24"/>
                <w:szCs w:val="24"/>
              </w:rPr>
            </w:pPr>
          </w:p>
          <w:p w14:paraId="434A50B6" w14:textId="77777777" w:rsidR="00037840" w:rsidRPr="002B4DD0" w:rsidRDefault="00037840" w:rsidP="00264AFC">
            <w:pPr>
              <w:pStyle w:val="TableParagraph"/>
              <w:spacing w:before="106"/>
              <w:jc w:val="center"/>
              <w:rPr>
                <w:b/>
                <w:sz w:val="24"/>
                <w:szCs w:val="24"/>
              </w:rPr>
            </w:pPr>
          </w:p>
          <w:p w14:paraId="15071D9A" w14:textId="77777777" w:rsidR="00037840" w:rsidRPr="002B4DD0" w:rsidRDefault="00037840" w:rsidP="00264AFC">
            <w:pPr>
              <w:pStyle w:val="TableParagraph"/>
              <w:ind w:left="10"/>
              <w:jc w:val="center"/>
              <w:rPr>
                <w:sz w:val="24"/>
                <w:szCs w:val="24"/>
              </w:rPr>
            </w:pPr>
            <w:r w:rsidRPr="002B4DD0">
              <w:rPr>
                <w:rFonts w:ascii="Segoe UI Symbol" w:hAnsi="Segoe UI Symbol" w:cs="Segoe UI Symbol"/>
                <w:spacing w:val="-10"/>
                <w:sz w:val="24"/>
                <w:szCs w:val="24"/>
              </w:rPr>
              <w:t>✔</w:t>
            </w:r>
          </w:p>
        </w:tc>
      </w:tr>
      <w:tr w:rsidR="00264AFC" w:rsidRPr="002B4DD0" w14:paraId="2063AFD7" w14:textId="77777777" w:rsidTr="00AA06EB">
        <w:trPr>
          <w:trHeight w:val="1519"/>
        </w:trPr>
        <w:tc>
          <w:tcPr>
            <w:tcW w:w="1998" w:type="dxa"/>
          </w:tcPr>
          <w:p w14:paraId="7C1C9468" w14:textId="754F59C1" w:rsidR="00264AFC" w:rsidRPr="002B4DD0" w:rsidRDefault="00264AFC" w:rsidP="00264AFC">
            <w:pPr>
              <w:pStyle w:val="TableParagraph"/>
              <w:ind w:left="107"/>
              <w:rPr>
                <w:sz w:val="24"/>
                <w:szCs w:val="24"/>
              </w:rPr>
            </w:pPr>
            <w:r w:rsidRPr="002B4DD0">
              <w:rPr>
                <w:sz w:val="24"/>
                <w:szCs w:val="24"/>
              </w:rPr>
              <w:t>Rapid Home Adaptations</w:t>
            </w:r>
            <w:r w:rsidRPr="002B4DD0">
              <w:rPr>
                <w:spacing w:val="-16"/>
                <w:sz w:val="24"/>
                <w:szCs w:val="24"/>
              </w:rPr>
              <w:t xml:space="preserve"> </w:t>
            </w:r>
            <w:r w:rsidRPr="002B4DD0">
              <w:rPr>
                <w:sz w:val="24"/>
                <w:szCs w:val="24"/>
              </w:rPr>
              <w:t>Grant</w:t>
            </w:r>
            <w:r w:rsidRPr="002B4DD0">
              <w:rPr>
                <w:sz w:val="24"/>
                <w:szCs w:val="24"/>
              </w:rPr>
              <w:br/>
            </w:r>
            <w:r w:rsidRPr="002B4DD0">
              <w:rPr>
                <w:sz w:val="24"/>
                <w:szCs w:val="24"/>
              </w:rPr>
              <w:br/>
              <w:t>(this is a discretionary grant)</w:t>
            </w:r>
          </w:p>
        </w:tc>
        <w:tc>
          <w:tcPr>
            <w:tcW w:w="1701" w:type="dxa"/>
          </w:tcPr>
          <w:p w14:paraId="2D183C4A" w14:textId="77777777" w:rsidR="00264AFC" w:rsidRPr="002B4DD0" w:rsidRDefault="00264AFC" w:rsidP="00264AFC">
            <w:pPr>
              <w:pStyle w:val="TableParagraph"/>
              <w:spacing w:line="252" w:lineRule="exact"/>
              <w:ind w:left="108"/>
              <w:rPr>
                <w:sz w:val="24"/>
                <w:szCs w:val="24"/>
              </w:rPr>
            </w:pPr>
            <w:r w:rsidRPr="002B4DD0">
              <w:rPr>
                <w:sz w:val="24"/>
                <w:szCs w:val="24"/>
              </w:rPr>
              <w:t>Up</w:t>
            </w:r>
            <w:r w:rsidRPr="002B4DD0">
              <w:rPr>
                <w:spacing w:val="-2"/>
                <w:sz w:val="24"/>
                <w:szCs w:val="24"/>
              </w:rPr>
              <w:t xml:space="preserve"> </w:t>
            </w:r>
            <w:r w:rsidRPr="002B4DD0">
              <w:rPr>
                <w:spacing w:val="-5"/>
                <w:sz w:val="24"/>
                <w:szCs w:val="24"/>
              </w:rPr>
              <w:t>to</w:t>
            </w:r>
          </w:p>
          <w:p w14:paraId="6F765BC7" w14:textId="15CDBED3" w:rsidR="00264AFC" w:rsidRPr="002B4DD0" w:rsidRDefault="00264AFC" w:rsidP="00264AFC">
            <w:pPr>
              <w:pStyle w:val="TableParagraph"/>
              <w:ind w:left="108"/>
              <w:rPr>
                <w:sz w:val="24"/>
                <w:szCs w:val="24"/>
              </w:rPr>
            </w:pPr>
            <w:r w:rsidRPr="002B4DD0">
              <w:rPr>
                <w:spacing w:val="-2"/>
                <w:sz w:val="24"/>
                <w:szCs w:val="24"/>
              </w:rPr>
              <w:t>£10,000</w:t>
            </w:r>
          </w:p>
        </w:tc>
        <w:tc>
          <w:tcPr>
            <w:tcW w:w="2001" w:type="dxa"/>
          </w:tcPr>
          <w:p w14:paraId="0EE46D4F" w14:textId="6377273F" w:rsidR="00264AFC" w:rsidRPr="002B4DD0" w:rsidRDefault="00341A7C" w:rsidP="00264AFC">
            <w:pPr>
              <w:pStyle w:val="TableParagraph"/>
              <w:ind w:left="108"/>
              <w:rPr>
                <w:sz w:val="24"/>
                <w:szCs w:val="24"/>
              </w:rPr>
            </w:pPr>
            <w:r w:rsidRPr="002B4DD0">
              <w:rPr>
                <w:sz w:val="24"/>
                <w:szCs w:val="24"/>
              </w:rPr>
              <w:t>Must have n</w:t>
            </w:r>
            <w:r w:rsidR="00264AFC" w:rsidRPr="002B4DD0">
              <w:rPr>
                <w:sz w:val="24"/>
                <w:szCs w:val="24"/>
              </w:rPr>
              <w:t xml:space="preserve">o </w:t>
            </w:r>
            <w:r w:rsidR="00417BC8" w:rsidRPr="002B4DD0">
              <w:rPr>
                <w:sz w:val="24"/>
                <w:szCs w:val="24"/>
              </w:rPr>
              <w:t>savings</w:t>
            </w:r>
            <w:r w:rsidR="00264AFC" w:rsidRPr="002B4DD0">
              <w:rPr>
                <w:sz w:val="24"/>
                <w:szCs w:val="24"/>
              </w:rPr>
              <w:t xml:space="preserve"> over £16,000 for households who are: </w:t>
            </w:r>
          </w:p>
          <w:p w14:paraId="6C422F3C" w14:textId="77777777" w:rsidR="00264AFC" w:rsidRPr="002B4DD0" w:rsidRDefault="00264AFC" w:rsidP="00264AFC">
            <w:pPr>
              <w:pStyle w:val="TableParagraph"/>
              <w:spacing w:before="1"/>
              <w:ind w:left="108" w:right="663"/>
              <w:rPr>
                <w:sz w:val="24"/>
                <w:szCs w:val="24"/>
              </w:rPr>
            </w:pPr>
            <w:r w:rsidRPr="002B4DD0">
              <w:rPr>
                <w:spacing w:val="-2"/>
                <w:sz w:val="24"/>
                <w:szCs w:val="24"/>
              </w:rPr>
              <w:t>private renters, housing</w:t>
            </w:r>
          </w:p>
          <w:p w14:paraId="2AABE731" w14:textId="0D0C7AC4" w:rsidR="00264AFC" w:rsidRPr="002B4DD0" w:rsidRDefault="00264AFC" w:rsidP="00264AFC">
            <w:pPr>
              <w:pStyle w:val="TableParagraph"/>
              <w:ind w:left="108"/>
              <w:rPr>
                <w:sz w:val="24"/>
                <w:szCs w:val="24"/>
              </w:rPr>
            </w:pPr>
            <w:r w:rsidRPr="002B4DD0">
              <w:rPr>
                <w:spacing w:val="-2"/>
                <w:sz w:val="24"/>
                <w:szCs w:val="24"/>
              </w:rPr>
              <w:t xml:space="preserve">association </w:t>
            </w:r>
            <w:r w:rsidRPr="002B4DD0">
              <w:rPr>
                <w:sz w:val="24"/>
                <w:szCs w:val="24"/>
              </w:rPr>
              <w:t xml:space="preserve">tenants and </w:t>
            </w:r>
            <w:r w:rsidRPr="002B4DD0">
              <w:rPr>
                <w:spacing w:val="-2"/>
                <w:sz w:val="24"/>
                <w:szCs w:val="24"/>
              </w:rPr>
              <w:t>homeowners (we will need to see supporting documents for this)</w:t>
            </w:r>
          </w:p>
        </w:tc>
        <w:tc>
          <w:tcPr>
            <w:tcW w:w="5105" w:type="dxa"/>
          </w:tcPr>
          <w:p w14:paraId="22394D4D" w14:textId="77777777" w:rsidR="00264AFC" w:rsidRPr="002B4DD0" w:rsidRDefault="00264AFC" w:rsidP="00264AFC">
            <w:pPr>
              <w:pStyle w:val="TableParagraph"/>
              <w:ind w:left="108" w:right="348"/>
              <w:rPr>
                <w:sz w:val="24"/>
                <w:szCs w:val="24"/>
              </w:rPr>
            </w:pPr>
            <w:r w:rsidRPr="002B4DD0">
              <w:rPr>
                <w:sz w:val="24"/>
                <w:szCs w:val="24"/>
              </w:rPr>
              <w:t xml:space="preserve">For people who are at risk of being admitted to hospital (e.g. through falls). This grant will allow for a quicker installation of these adaptations: </w:t>
            </w:r>
          </w:p>
          <w:p w14:paraId="5F300FF7" w14:textId="77777777" w:rsidR="00264AFC" w:rsidRPr="002B4DD0" w:rsidRDefault="00264AFC" w:rsidP="00264AFC">
            <w:pPr>
              <w:pStyle w:val="TableParagraph"/>
              <w:numPr>
                <w:ilvl w:val="0"/>
                <w:numId w:val="1"/>
              </w:numPr>
              <w:tabs>
                <w:tab w:val="left" w:pos="857"/>
              </w:tabs>
              <w:spacing w:line="269" w:lineRule="exact"/>
              <w:rPr>
                <w:sz w:val="24"/>
                <w:szCs w:val="24"/>
              </w:rPr>
            </w:pPr>
            <w:r w:rsidRPr="002B4DD0">
              <w:rPr>
                <w:sz w:val="24"/>
                <w:szCs w:val="24"/>
              </w:rPr>
              <w:t>Level</w:t>
            </w:r>
            <w:r w:rsidRPr="002B4DD0">
              <w:rPr>
                <w:spacing w:val="-6"/>
                <w:sz w:val="24"/>
                <w:szCs w:val="24"/>
              </w:rPr>
              <w:t xml:space="preserve"> </w:t>
            </w:r>
            <w:r w:rsidRPr="002B4DD0">
              <w:rPr>
                <w:sz w:val="24"/>
                <w:szCs w:val="24"/>
              </w:rPr>
              <w:t>access</w:t>
            </w:r>
            <w:r w:rsidRPr="002B4DD0">
              <w:rPr>
                <w:spacing w:val="-5"/>
                <w:sz w:val="24"/>
                <w:szCs w:val="24"/>
              </w:rPr>
              <w:t xml:space="preserve"> </w:t>
            </w:r>
            <w:r w:rsidRPr="002B4DD0">
              <w:rPr>
                <w:spacing w:val="-2"/>
                <w:sz w:val="24"/>
                <w:szCs w:val="24"/>
              </w:rPr>
              <w:t>shower</w:t>
            </w:r>
          </w:p>
          <w:p w14:paraId="51E1707D" w14:textId="77777777" w:rsidR="00264AFC" w:rsidRPr="002B4DD0" w:rsidRDefault="00264AFC" w:rsidP="00264AFC">
            <w:pPr>
              <w:pStyle w:val="TableParagraph"/>
              <w:numPr>
                <w:ilvl w:val="0"/>
                <w:numId w:val="1"/>
              </w:numPr>
              <w:tabs>
                <w:tab w:val="left" w:pos="857"/>
              </w:tabs>
              <w:spacing w:line="268" w:lineRule="exact"/>
              <w:rPr>
                <w:sz w:val="24"/>
                <w:szCs w:val="24"/>
              </w:rPr>
            </w:pPr>
            <w:r w:rsidRPr="002B4DD0">
              <w:rPr>
                <w:sz w:val="24"/>
                <w:szCs w:val="24"/>
              </w:rPr>
              <w:t>Shower</w:t>
            </w:r>
            <w:r w:rsidRPr="002B4DD0">
              <w:rPr>
                <w:spacing w:val="-6"/>
                <w:sz w:val="24"/>
                <w:szCs w:val="24"/>
              </w:rPr>
              <w:t xml:space="preserve"> </w:t>
            </w:r>
            <w:r w:rsidRPr="002B4DD0">
              <w:rPr>
                <w:sz w:val="24"/>
                <w:szCs w:val="24"/>
              </w:rPr>
              <w:t>over</w:t>
            </w:r>
            <w:r w:rsidRPr="002B4DD0">
              <w:rPr>
                <w:spacing w:val="-4"/>
                <w:sz w:val="24"/>
                <w:szCs w:val="24"/>
              </w:rPr>
              <w:t xml:space="preserve"> bath</w:t>
            </w:r>
          </w:p>
          <w:p w14:paraId="50A54B9E" w14:textId="77777777" w:rsidR="00264AFC" w:rsidRPr="002B4DD0" w:rsidRDefault="00264AFC" w:rsidP="00264AFC">
            <w:pPr>
              <w:pStyle w:val="TableParagraph"/>
              <w:numPr>
                <w:ilvl w:val="0"/>
                <w:numId w:val="1"/>
              </w:numPr>
              <w:tabs>
                <w:tab w:val="left" w:pos="857"/>
              </w:tabs>
              <w:spacing w:line="268" w:lineRule="exact"/>
              <w:rPr>
                <w:sz w:val="24"/>
                <w:szCs w:val="24"/>
              </w:rPr>
            </w:pPr>
            <w:r w:rsidRPr="002B4DD0">
              <w:rPr>
                <w:sz w:val="24"/>
                <w:szCs w:val="24"/>
              </w:rPr>
              <w:t>Stair</w:t>
            </w:r>
            <w:r w:rsidRPr="002B4DD0">
              <w:rPr>
                <w:spacing w:val="-6"/>
                <w:sz w:val="24"/>
                <w:szCs w:val="24"/>
              </w:rPr>
              <w:t xml:space="preserve"> </w:t>
            </w:r>
            <w:r w:rsidRPr="002B4DD0">
              <w:rPr>
                <w:sz w:val="24"/>
                <w:szCs w:val="24"/>
              </w:rPr>
              <w:t>lift</w:t>
            </w:r>
            <w:r w:rsidRPr="002B4DD0">
              <w:rPr>
                <w:spacing w:val="-5"/>
                <w:sz w:val="24"/>
                <w:szCs w:val="24"/>
              </w:rPr>
              <w:t xml:space="preserve"> </w:t>
            </w:r>
            <w:r w:rsidRPr="002B4DD0">
              <w:rPr>
                <w:sz w:val="24"/>
                <w:szCs w:val="24"/>
              </w:rPr>
              <w:t>(straight</w:t>
            </w:r>
            <w:r w:rsidRPr="002B4DD0">
              <w:rPr>
                <w:spacing w:val="-2"/>
                <w:sz w:val="24"/>
                <w:szCs w:val="24"/>
              </w:rPr>
              <w:t xml:space="preserve"> </w:t>
            </w:r>
            <w:r w:rsidRPr="002B4DD0">
              <w:rPr>
                <w:sz w:val="24"/>
                <w:szCs w:val="24"/>
              </w:rPr>
              <w:t>&amp;</w:t>
            </w:r>
            <w:r w:rsidRPr="002B4DD0">
              <w:rPr>
                <w:spacing w:val="-7"/>
                <w:sz w:val="24"/>
                <w:szCs w:val="24"/>
              </w:rPr>
              <w:t xml:space="preserve"> </w:t>
            </w:r>
            <w:r w:rsidRPr="002B4DD0">
              <w:rPr>
                <w:spacing w:val="-2"/>
                <w:sz w:val="24"/>
                <w:szCs w:val="24"/>
              </w:rPr>
              <w:t>curved)</w:t>
            </w:r>
          </w:p>
          <w:p w14:paraId="7052CEED" w14:textId="77777777" w:rsidR="00264AFC" w:rsidRPr="002B4DD0" w:rsidRDefault="00264AFC" w:rsidP="00264AFC">
            <w:pPr>
              <w:pStyle w:val="TableParagraph"/>
              <w:numPr>
                <w:ilvl w:val="0"/>
                <w:numId w:val="1"/>
              </w:numPr>
              <w:tabs>
                <w:tab w:val="left" w:pos="857"/>
              </w:tabs>
              <w:spacing w:before="2" w:line="237" w:lineRule="auto"/>
              <w:ind w:right="542"/>
              <w:rPr>
                <w:sz w:val="24"/>
                <w:szCs w:val="24"/>
              </w:rPr>
            </w:pPr>
            <w:r w:rsidRPr="002B4DD0">
              <w:rPr>
                <w:sz w:val="24"/>
                <w:szCs w:val="24"/>
              </w:rPr>
              <w:t>Ramped</w:t>
            </w:r>
            <w:r w:rsidRPr="002B4DD0">
              <w:rPr>
                <w:spacing w:val="-9"/>
                <w:sz w:val="24"/>
                <w:szCs w:val="24"/>
              </w:rPr>
              <w:t xml:space="preserve"> </w:t>
            </w:r>
            <w:r w:rsidRPr="002B4DD0">
              <w:rPr>
                <w:sz w:val="24"/>
                <w:szCs w:val="24"/>
              </w:rPr>
              <w:t>access</w:t>
            </w:r>
            <w:r w:rsidRPr="002B4DD0">
              <w:rPr>
                <w:spacing w:val="-11"/>
                <w:sz w:val="24"/>
                <w:szCs w:val="24"/>
              </w:rPr>
              <w:t xml:space="preserve"> </w:t>
            </w:r>
            <w:r w:rsidRPr="002B4DD0">
              <w:rPr>
                <w:sz w:val="24"/>
                <w:szCs w:val="24"/>
              </w:rPr>
              <w:t>to</w:t>
            </w:r>
            <w:r w:rsidRPr="002B4DD0">
              <w:rPr>
                <w:spacing w:val="-9"/>
                <w:sz w:val="24"/>
                <w:szCs w:val="24"/>
              </w:rPr>
              <w:t xml:space="preserve"> </w:t>
            </w:r>
            <w:r w:rsidRPr="002B4DD0">
              <w:rPr>
                <w:sz w:val="24"/>
                <w:szCs w:val="24"/>
              </w:rPr>
              <w:t>property</w:t>
            </w:r>
            <w:r w:rsidRPr="002B4DD0">
              <w:rPr>
                <w:spacing w:val="-11"/>
                <w:sz w:val="24"/>
                <w:szCs w:val="24"/>
              </w:rPr>
              <w:t xml:space="preserve"> </w:t>
            </w:r>
            <w:r w:rsidRPr="002B4DD0">
              <w:rPr>
                <w:sz w:val="24"/>
                <w:szCs w:val="24"/>
              </w:rPr>
              <w:t>(including door widening &amp; level access door)</w:t>
            </w:r>
          </w:p>
          <w:p w14:paraId="33D954D5" w14:textId="77777777" w:rsidR="00264AFC" w:rsidRPr="002B4DD0" w:rsidRDefault="00264AFC" w:rsidP="00264AFC">
            <w:pPr>
              <w:pStyle w:val="TableParagraph"/>
              <w:numPr>
                <w:ilvl w:val="0"/>
                <w:numId w:val="1"/>
              </w:numPr>
              <w:tabs>
                <w:tab w:val="left" w:pos="857"/>
              </w:tabs>
              <w:spacing w:before="2"/>
              <w:rPr>
                <w:sz w:val="24"/>
                <w:szCs w:val="24"/>
              </w:rPr>
            </w:pPr>
            <w:r w:rsidRPr="002B4DD0">
              <w:rPr>
                <w:sz w:val="24"/>
                <w:szCs w:val="24"/>
              </w:rPr>
              <w:t>Or</w:t>
            </w:r>
            <w:r w:rsidRPr="002B4DD0">
              <w:rPr>
                <w:spacing w:val="-5"/>
                <w:sz w:val="24"/>
                <w:szCs w:val="24"/>
              </w:rPr>
              <w:t xml:space="preserve"> </w:t>
            </w:r>
            <w:r w:rsidRPr="002B4DD0">
              <w:rPr>
                <w:sz w:val="24"/>
                <w:szCs w:val="24"/>
              </w:rPr>
              <w:t>a</w:t>
            </w:r>
            <w:r w:rsidRPr="002B4DD0">
              <w:rPr>
                <w:spacing w:val="-4"/>
                <w:sz w:val="24"/>
                <w:szCs w:val="24"/>
              </w:rPr>
              <w:t xml:space="preserve"> </w:t>
            </w:r>
            <w:r w:rsidRPr="002B4DD0">
              <w:rPr>
                <w:sz w:val="24"/>
                <w:szCs w:val="24"/>
              </w:rPr>
              <w:t>combination</w:t>
            </w:r>
            <w:r w:rsidRPr="002B4DD0">
              <w:rPr>
                <w:spacing w:val="-4"/>
                <w:sz w:val="24"/>
                <w:szCs w:val="24"/>
              </w:rPr>
              <w:t xml:space="preserve"> </w:t>
            </w:r>
            <w:r w:rsidRPr="002B4DD0">
              <w:rPr>
                <w:sz w:val="24"/>
                <w:szCs w:val="24"/>
              </w:rPr>
              <w:t>of</w:t>
            </w:r>
            <w:r w:rsidRPr="002B4DD0">
              <w:rPr>
                <w:spacing w:val="-4"/>
                <w:sz w:val="24"/>
                <w:szCs w:val="24"/>
              </w:rPr>
              <w:t xml:space="preserve"> </w:t>
            </w:r>
            <w:r w:rsidRPr="002B4DD0">
              <w:rPr>
                <w:spacing w:val="-10"/>
                <w:sz w:val="24"/>
                <w:szCs w:val="24"/>
              </w:rPr>
              <w:t>2</w:t>
            </w:r>
          </w:p>
          <w:p w14:paraId="4E2D201B" w14:textId="77777777" w:rsidR="00264AFC" w:rsidRPr="002B4DD0" w:rsidRDefault="00264AFC" w:rsidP="00264AFC">
            <w:pPr>
              <w:pStyle w:val="TableParagraph"/>
              <w:ind w:right="348"/>
              <w:rPr>
                <w:sz w:val="24"/>
                <w:szCs w:val="24"/>
              </w:rPr>
            </w:pPr>
          </w:p>
          <w:p w14:paraId="06A815D9" w14:textId="1100CB93" w:rsidR="00264AFC" w:rsidRPr="002B4DD0" w:rsidRDefault="00B07841" w:rsidP="00264AFC">
            <w:pPr>
              <w:pStyle w:val="TableParagraph"/>
              <w:spacing w:before="252" w:line="253" w:lineRule="exact"/>
              <w:ind w:left="108"/>
              <w:rPr>
                <w:b/>
                <w:sz w:val="24"/>
                <w:szCs w:val="24"/>
              </w:rPr>
            </w:pPr>
            <w:r w:rsidRPr="002B4DD0">
              <w:rPr>
                <w:b/>
                <w:spacing w:val="-2"/>
                <w:sz w:val="24"/>
                <w:szCs w:val="24"/>
                <w:u w:val="single"/>
              </w:rPr>
              <w:t xml:space="preserve">Additional </w:t>
            </w:r>
            <w:r w:rsidR="00AA06EB" w:rsidRPr="002B4DD0">
              <w:rPr>
                <w:b/>
                <w:spacing w:val="-2"/>
                <w:sz w:val="24"/>
                <w:szCs w:val="24"/>
                <w:u w:val="single"/>
              </w:rPr>
              <w:t>c</w:t>
            </w:r>
            <w:r w:rsidR="00264AFC" w:rsidRPr="002B4DD0">
              <w:rPr>
                <w:b/>
                <w:spacing w:val="-2"/>
                <w:sz w:val="24"/>
                <w:szCs w:val="24"/>
                <w:u w:val="single"/>
              </w:rPr>
              <w:t>onditions</w:t>
            </w:r>
          </w:p>
          <w:p w14:paraId="76598538" w14:textId="77777777" w:rsidR="00417BC8" w:rsidRPr="002B4DD0" w:rsidRDefault="00264AFC" w:rsidP="00B07841">
            <w:pPr>
              <w:pStyle w:val="TableParagraph"/>
              <w:numPr>
                <w:ilvl w:val="0"/>
                <w:numId w:val="1"/>
              </w:numPr>
              <w:ind w:right="348"/>
              <w:rPr>
                <w:sz w:val="24"/>
                <w:szCs w:val="24"/>
              </w:rPr>
            </w:pPr>
            <w:r w:rsidRPr="002B4DD0">
              <w:rPr>
                <w:sz w:val="24"/>
                <w:szCs w:val="24"/>
              </w:rPr>
              <w:t>Only one discretionary grant within a 3 year period from the approval date</w:t>
            </w:r>
          </w:p>
          <w:p w14:paraId="1FD10D0F" w14:textId="2455ABA8" w:rsidR="00B07841" w:rsidRPr="002B4DD0" w:rsidRDefault="00B07841" w:rsidP="00B07841">
            <w:pPr>
              <w:pStyle w:val="TableParagraph"/>
              <w:ind w:right="348"/>
              <w:rPr>
                <w:sz w:val="24"/>
                <w:szCs w:val="24"/>
              </w:rPr>
            </w:pPr>
          </w:p>
        </w:tc>
        <w:tc>
          <w:tcPr>
            <w:tcW w:w="1275" w:type="dxa"/>
            <w:vAlign w:val="center"/>
          </w:tcPr>
          <w:p w14:paraId="5D8FD5AF" w14:textId="77777777" w:rsidR="00264AFC" w:rsidRPr="002B4DD0" w:rsidRDefault="00264AFC" w:rsidP="00264AFC">
            <w:pPr>
              <w:pStyle w:val="TableParagraph"/>
              <w:jc w:val="center"/>
              <w:rPr>
                <w:b/>
                <w:sz w:val="24"/>
                <w:szCs w:val="24"/>
              </w:rPr>
            </w:pPr>
          </w:p>
          <w:p w14:paraId="720585DE" w14:textId="77777777" w:rsidR="00264AFC" w:rsidRPr="002B4DD0" w:rsidRDefault="00264AFC" w:rsidP="00264AFC">
            <w:pPr>
              <w:pStyle w:val="TableParagraph"/>
              <w:spacing w:before="106"/>
              <w:jc w:val="center"/>
              <w:rPr>
                <w:b/>
                <w:sz w:val="24"/>
                <w:szCs w:val="24"/>
              </w:rPr>
            </w:pPr>
          </w:p>
          <w:p w14:paraId="31EEAC27" w14:textId="58ED9A0C" w:rsidR="00264AFC" w:rsidRPr="002B4DD0" w:rsidRDefault="00264AFC" w:rsidP="00264AFC">
            <w:pPr>
              <w:pStyle w:val="TableParagraph"/>
              <w:jc w:val="center"/>
              <w:rPr>
                <w:b/>
                <w:sz w:val="24"/>
                <w:szCs w:val="24"/>
              </w:rPr>
            </w:pPr>
            <w:r w:rsidRPr="002B4DD0">
              <w:rPr>
                <w:rFonts w:ascii="Segoe UI Symbol" w:hAnsi="Segoe UI Symbol" w:cs="Segoe UI Symbol"/>
                <w:spacing w:val="-10"/>
                <w:sz w:val="24"/>
                <w:szCs w:val="24"/>
              </w:rPr>
              <w:t>✔</w:t>
            </w:r>
          </w:p>
        </w:tc>
        <w:tc>
          <w:tcPr>
            <w:tcW w:w="1289" w:type="dxa"/>
            <w:vAlign w:val="center"/>
          </w:tcPr>
          <w:p w14:paraId="2E3B96B4" w14:textId="77777777" w:rsidR="00264AFC" w:rsidRPr="002B4DD0" w:rsidRDefault="00264AFC" w:rsidP="00264AFC">
            <w:pPr>
              <w:pStyle w:val="TableParagraph"/>
              <w:jc w:val="center"/>
              <w:rPr>
                <w:b/>
                <w:sz w:val="24"/>
                <w:szCs w:val="24"/>
              </w:rPr>
            </w:pPr>
          </w:p>
          <w:p w14:paraId="3F1130C9" w14:textId="77777777" w:rsidR="00264AFC" w:rsidRPr="002B4DD0" w:rsidRDefault="00264AFC" w:rsidP="00264AFC">
            <w:pPr>
              <w:pStyle w:val="TableParagraph"/>
              <w:spacing w:before="106"/>
              <w:jc w:val="center"/>
              <w:rPr>
                <w:b/>
                <w:sz w:val="24"/>
                <w:szCs w:val="24"/>
              </w:rPr>
            </w:pPr>
          </w:p>
          <w:p w14:paraId="2C4F1462" w14:textId="11896E1B" w:rsidR="00264AFC" w:rsidRPr="002B4DD0" w:rsidRDefault="00264AFC" w:rsidP="00264AFC">
            <w:pPr>
              <w:pStyle w:val="TableParagraph"/>
              <w:jc w:val="center"/>
              <w:rPr>
                <w:b/>
                <w:sz w:val="24"/>
                <w:szCs w:val="24"/>
              </w:rPr>
            </w:pPr>
            <w:r w:rsidRPr="002B4DD0">
              <w:rPr>
                <w:rFonts w:ascii="Segoe UI Symbol" w:hAnsi="Segoe UI Symbol" w:cs="Segoe UI Symbol"/>
                <w:spacing w:val="-10"/>
                <w:sz w:val="24"/>
                <w:szCs w:val="24"/>
              </w:rPr>
              <w:t>✔</w:t>
            </w:r>
          </w:p>
        </w:tc>
        <w:tc>
          <w:tcPr>
            <w:tcW w:w="1263" w:type="dxa"/>
            <w:vAlign w:val="center"/>
          </w:tcPr>
          <w:p w14:paraId="6051C88A" w14:textId="77777777" w:rsidR="00264AFC" w:rsidRPr="002B4DD0" w:rsidRDefault="00264AFC" w:rsidP="00264AFC">
            <w:pPr>
              <w:pStyle w:val="TableParagraph"/>
              <w:jc w:val="center"/>
              <w:rPr>
                <w:b/>
                <w:sz w:val="24"/>
                <w:szCs w:val="24"/>
              </w:rPr>
            </w:pPr>
          </w:p>
          <w:p w14:paraId="3C8741F5" w14:textId="77777777" w:rsidR="00264AFC" w:rsidRPr="002B4DD0" w:rsidRDefault="00264AFC" w:rsidP="00264AFC">
            <w:pPr>
              <w:pStyle w:val="TableParagraph"/>
              <w:spacing w:before="106"/>
              <w:jc w:val="center"/>
              <w:rPr>
                <w:b/>
                <w:sz w:val="24"/>
                <w:szCs w:val="24"/>
              </w:rPr>
            </w:pPr>
          </w:p>
          <w:p w14:paraId="70CDC0A0" w14:textId="2BFA1618" w:rsidR="00264AFC" w:rsidRPr="002B4DD0" w:rsidRDefault="00264AFC" w:rsidP="00264AFC">
            <w:pPr>
              <w:pStyle w:val="TableParagraph"/>
              <w:jc w:val="center"/>
              <w:rPr>
                <w:b/>
                <w:sz w:val="24"/>
                <w:szCs w:val="24"/>
              </w:rPr>
            </w:pPr>
            <w:r w:rsidRPr="002B4DD0">
              <w:rPr>
                <w:rFonts w:ascii="Segoe UI Symbol" w:hAnsi="Segoe UI Symbol" w:cs="Segoe UI Symbol"/>
                <w:spacing w:val="-10"/>
                <w:sz w:val="24"/>
                <w:szCs w:val="24"/>
              </w:rPr>
              <w:t>✔</w:t>
            </w:r>
          </w:p>
        </w:tc>
      </w:tr>
      <w:tr w:rsidR="00417BC8" w:rsidRPr="002B4DD0" w14:paraId="5D8E47CD" w14:textId="77777777" w:rsidTr="00AA06EB">
        <w:trPr>
          <w:trHeight w:val="1519"/>
        </w:trPr>
        <w:tc>
          <w:tcPr>
            <w:tcW w:w="1998" w:type="dxa"/>
          </w:tcPr>
          <w:p w14:paraId="73130721" w14:textId="77777777" w:rsidR="00417BC8" w:rsidRPr="002B4DD0" w:rsidRDefault="00417BC8" w:rsidP="00417BC8">
            <w:pPr>
              <w:pStyle w:val="TableParagraph"/>
              <w:ind w:left="107"/>
              <w:rPr>
                <w:spacing w:val="-2"/>
                <w:sz w:val="24"/>
                <w:szCs w:val="24"/>
              </w:rPr>
            </w:pPr>
            <w:r w:rsidRPr="002B4DD0">
              <w:rPr>
                <w:sz w:val="24"/>
                <w:szCs w:val="24"/>
              </w:rPr>
              <w:t>Time</w:t>
            </w:r>
            <w:r w:rsidRPr="002B4DD0">
              <w:rPr>
                <w:spacing w:val="-6"/>
                <w:sz w:val="24"/>
                <w:szCs w:val="24"/>
              </w:rPr>
              <w:t xml:space="preserve"> </w:t>
            </w:r>
            <w:r w:rsidRPr="002B4DD0">
              <w:rPr>
                <w:sz w:val="24"/>
                <w:szCs w:val="24"/>
              </w:rPr>
              <w:t>Critical</w:t>
            </w:r>
            <w:r w:rsidRPr="002B4DD0">
              <w:rPr>
                <w:spacing w:val="-7"/>
                <w:sz w:val="24"/>
                <w:szCs w:val="24"/>
              </w:rPr>
              <w:t xml:space="preserve"> </w:t>
            </w:r>
            <w:r w:rsidRPr="002B4DD0">
              <w:rPr>
                <w:spacing w:val="-2"/>
                <w:sz w:val="24"/>
                <w:szCs w:val="24"/>
              </w:rPr>
              <w:t>Grants</w:t>
            </w:r>
          </w:p>
          <w:p w14:paraId="35D21E51" w14:textId="77777777" w:rsidR="00417BC8" w:rsidRPr="002B4DD0" w:rsidRDefault="00417BC8" w:rsidP="00417BC8">
            <w:pPr>
              <w:pStyle w:val="TableParagraph"/>
              <w:ind w:left="107"/>
              <w:rPr>
                <w:spacing w:val="-2"/>
                <w:sz w:val="24"/>
                <w:szCs w:val="24"/>
              </w:rPr>
            </w:pPr>
          </w:p>
          <w:p w14:paraId="283DE0FC" w14:textId="58E1CC69" w:rsidR="00417BC8" w:rsidRPr="002B4DD0" w:rsidRDefault="00417BC8" w:rsidP="00417BC8">
            <w:pPr>
              <w:pStyle w:val="TableParagraph"/>
              <w:ind w:left="107"/>
              <w:rPr>
                <w:sz w:val="24"/>
                <w:szCs w:val="24"/>
              </w:rPr>
            </w:pPr>
            <w:r w:rsidRPr="002B4DD0">
              <w:rPr>
                <w:sz w:val="24"/>
                <w:szCs w:val="24"/>
              </w:rPr>
              <w:t>(this is a discretionary grant)</w:t>
            </w:r>
          </w:p>
        </w:tc>
        <w:tc>
          <w:tcPr>
            <w:tcW w:w="1701" w:type="dxa"/>
          </w:tcPr>
          <w:p w14:paraId="68ECE688" w14:textId="213DE3BE" w:rsidR="00417BC8" w:rsidRPr="002B4DD0" w:rsidRDefault="00417BC8" w:rsidP="00417BC8">
            <w:pPr>
              <w:pStyle w:val="TableParagraph"/>
              <w:spacing w:line="252" w:lineRule="exact"/>
              <w:ind w:left="108"/>
              <w:rPr>
                <w:sz w:val="24"/>
                <w:szCs w:val="24"/>
              </w:rPr>
            </w:pPr>
            <w:r w:rsidRPr="002B4DD0">
              <w:rPr>
                <w:sz w:val="24"/>
                <w:szCs w:val="24"/>
              </w:rPr>
              <w:t>Up</w:t>
            </w:r>
            <w:r w:rsidRPr="002B4DD0">
              <w:rPr>
                <w:spacing w:val="-1"/>
                <w:sz w:val="24"/>
                <w:szCs w:val="24"/>
              </w:rPr>
              <w:t xml:space="preserve"> </w:t>
            </w:r>
            <w:r w:rsidRPr="002B4DD0">
              <w:rPr>
                <w:sz w:val="24"/>
                <w:szCs w:val="24"/>
              </w:rPr>
              <w:t xml:space="preserve">to </w:t>
            </w:r>
            <w:r w:rsidRPr="002B4DD0">
              <w:rPr>
                <w:spacing w:val="-2"/>
                <w:sz w:val="24"/>
                <w:szCs w:val="24"/>
              </w:rPr>
              <w:t>£10,000</w:t>
            </w:r>
          </w:p>
        </w:tc>
        <w:tc>
          <w:tcPr>
            <w:tcW w:w="2001" w:type="dxa"/>
          </w:tcPr>
          <w:p w14:paraId="1438E99D" w14:textId="221CA1D8" w:rsidR="00417BC8" w:rsidRPr="002B4DD0" w:rsidRDefault="00417BC8" w:rsidP="00417BC8">
            <w:pPr>
              <w:pStyle w:val="TableParagraph"/>
              <w:ind w:left="108"/>
              <w:rPr>
                <w:sz w:val="24"/>
                <w:szCs w:val="24"/>
              </w:rPr>
            </w:pPr>
            <w:r w:rsidRPr="002B4DD0">
              <w:rPr>
                <w:sz w:val="24"/>
                <w:szCs w:val="24"/>
              </w:rPr>
              <w:t xml:space="preserve">No savings over £16,000 for households who are: </w:t>
            </w:r>
          </w:p>
          <w:p w14:paraId="6666F9E2" w14:textId="087E9BD0" w:rsidR="00417BC8" w:rsidRPr="002B4DD0" w:rsidRDefault="00417BC8" w:rsidP="00417BC8">
            <w:pPr>
              <w:pStyle w:val="TableParagraph"/>
              <w:spacing w:before="1"/>
              <w:ind w:left="108" w:right="663"/>
              <w:rPr>
                <w:sz w:val="24"/>
                <w:szCs w:val="24"/>
              </w:rPr>
            </w:pPr>
            <w:r w:rsidRPr="002B4DD0">
              <w:rPr>
                <w:spacing w:val="-2"/>
                <w:sz w:val="24"/>
                <w:szCs w:val="24"/>
              </w:rPr>
              <w:t>private rente</w:t>
            </w:r>
            <w:r w:rsidR="00341A7C" w:rsidRPr="002B4DD0">
              <w:rPr>
                <w:spacing w:val="-2"/>
                <w:sz w:val="24"/>
                <w:szCs w:val="24"/>
              </w:rPr>
              <w:t xml:space="preserve">d &amp; </w:t>
            </w:r>
            <w:r w:rsidRPr="002B4DD0">
              <w:rPr>
                <w:spacing w:val="-2"/>
                <w:sz w:val="24"/>
                <w:szCs w:val="24"/>
              </w:rPr>
              <w:t xml:space="preserve">, </w:t>
            </w:r>
            <w:r w:rsidR="00341A7C" w:rsidRPr="002B4DD0">
              <w:rPr>
                <w:spacing w:val="-2"/>
                <w:sz w:val="24"/>
                <w:szCs w:val="24"/>
              </w:rPr>
              <w:t>H</w:t>
            </w:r>
            <w:r w:rsidRPr="002B4DD0">
              <w:rPr>
                <w:spacing w:val="-2"/>
                <w:sz w:val="24"/>
                <w:szCs w:val="24"/>
              </w:rPr>
              <w:t>ousing</w:t>
            </w:r>
          </w:p>
          <w:p w14:paraId="6354D814" w14:textId="45ACEA47" w:rsidR="00417BC8" w:rsidRPr="002B4DD0" w:rsidRDefault="00341A7C" w:rsidP="00417BC8">
            <w:pPr>
              <w:pStyle w:val="TableParagraph"/>
              <w:ind w:left="108"/>
              <w:rPr>
                <w:sz w:val="24"/>
                <w:szCs w:val="24"/>
              </w:rPr>
            </w:pPr>
            <w:r w:rsidRPr="002B4DD0">
              <w:rPr>
                <w:spacing w:val="-2"/>
                <w:sz w:val="24"/>
                <w:szCs w:val="24"/>
              </w:rPr>
              <w:t>A</w:t>
            </w:r>
            <w:r w:rsidR="00417BC8" w:rsidRPr="002B4DD0">
              <w:rPr>
                <w:spacing w:val="-2"/>
                <w:sz w:val="24"/>
                <w:szCs w:val="24"/>
              </w:rPr>
              <w:t xml:space="preserve">ssociation </w:t>
            </w:r>
            <w:r w:rsidR="00417BC8" w:rsidRPr="002B4DD0">
              <w:rPr>
                <w:sz w:val="24"/>
                <w:szCs w:val="24"/>
              </w:rPr>
              <w:t xml:space="preserve">tenants and </w:t>
            </w:r>
            <w:r w:rsidR="00417BC8" w:rsidRPr="002B4DD0">
              <w:rPr>
                <w:spacing w:val="-2"/>
                <w:sz w:val="24"/>
                <w:szCs w:val="24"/>
              </w:rPr>
              <w:t>homeowners (we will need to see supporting documents for this)</w:t>
            </w:r>
          </w:p>
        </w:tc>
        <w:tc>
          <w:tcPr>
            <w:tcW w:w="5105" w:type="dxa"/>
          </w:tcPr>
          <w:p w14:paraId="287AC02A" w14:textId="4E370A25" w:rsidR="00417BC8" w:rsidRPr="002B4DD0" w:rsidRDefault="00417BC8" w:rsidP="00417BC8">
            <w:pPr>
              <w:pStyle w:val="TableParagraph"/>
              <w:ind w:left="108" w:right="348"/>
              <w:rPr>
                <w:sz w:val="24"/>
                <w:szCs w:val="24"/>
              </w:rPr>
            </w:pPr>
            <w:r w:rsidRPr="002B4DD0">
              <w:rPr>
                <w:sz w:val="24"/>
                <w:szCs w:val="24"/>
              </w:rPr>
              <w:t>This is a fast-tracked grant and gives priority for work</w:t>
            </w:r>
            <w:r w:rsidRPr="002B4DD0">
              <w:rPr>
                <w:spacing w:val="-8"/>
                <w:sz w:val="24"/>
                <w:szCs w:val="24"/>
              </w:rPr>
              <w:t xml:space="preserve"> </w:t>
            </w:r>
            <w:r w:rsidRPr="002B4DD0">
              <w:rPr>
                <w:sz w:val="24"/>
                <w:szCs w:val="24"/>
              </w:rPr>
              <w:t>to</w:t>
            </w:r>
            <w:r w:rsidRPr="002B4DD0">
              <w:rPr>
                <w:spacing w:val="-10"/>
                <w:sz w:val="24"/>
                <w:szCs w:val="24"/>
              </w:rPr>
              <w:t xml:space="preserve"> </w:t>
            </w:r>
            <w:r w:rsidRPr="002B4DD0">
              <w:rPr>
                <w:sz w:val="24"/>
                <w:szCs w:val="24"/>
              </w:rPr>
              <w:t>be</w:t>
            </w:r>
            <w:r w:rsidRPr="002B4DD0">
              <w:rPr>
                <w:spacing w:val="-10"/>
                <w:sz w:val="24"/>
                <w:szCs w:val="24"/>
              </w:rPr>
              <w:t xml:space="preserve"> </w:t>
            </w:r>
            <w:r w:rsidRPr="002B4DD0">
              <w:rPr>
                <w:sz w:val="24"/>
                <w:szCs w:val="24"/>
              </w:rPr>
              <w:t>completed.</w:t>
            </w:r>
            <w:r w:rsidRPr="002B4DD0">
              <w:rPr>
                <w:spacing w:val="-9"/>
                <w:sz w:val="24"/>
                <w:szCs w:val="24"/>
              </w:rPr>
              <w:t xml:space="preserve"> </w:t>
            </w:r>
            <w:r w:rsidR="00E725F5" w:rsidRPr="002B4DD0">
              <w:rPr>
                <w:spacing w:val="-9"/>
                <w:sz w:val="24"/>
                <w:szCs w:val="24"/>
              </w:rPr>
              <w:t>It helps people who are nearing the end of their life or have serious neurological conditions that limit their life. It provides urgent equipment and changes to help them stay independent, safe, and improve their quality of life.</w:t>
            </w:r>
          </w:p>
          <w:p w14:paraId="6C7C319A" w14:textId="77777777" w:rsidR="00417BC8" w:rsidRPr="002B4DD0" w:rsidRDefault="00417BC8" w:rsidP="00417BC8">
            <w:pPr>
              <w:pStyle w:val="TableParagraph"/>
              <w:ind w:left="108" w:right="348"/>
              <w:rPr>
                <w:sz w:val="24"/>
                <w:szCs w:val="24"/>
              </w:rPr>
            </w:pPr>
          </w:p>
          <w:p w14:paraId="7387D6F4" w14:textId="77777777" w:rsidR="00417BC8" w:rsidRPr="002B4DD0" w:rsidRDefault="00417BC8" w:rsidP="00417BC8">
            <w:pPr>
              <w:pStyle w:val="TableParagraph"/>
              <w:ind w:left="108" w:right="152"/>
              <w:rPr>
                <w:spacing w:val="-2"/>
                <w:sz w:val="24"/>
                <w:szCs w:val="24"/>
              </w:rPr>
            </w:pPr>
            <w:r w:rsidRPr="002B4DD0">
              <w:rPr>
                <w:sz w:val="24"/>
                <w:szCs w:val="24"/>
              </w:rPr>
              <w:t>Examples of works could include access to first floor</w:t>
            </w:r>
            <w:r w:rsidRPr="002B4DD0">
              <w:rPr>
                <w:spacing w:val="-6"/>
                <w:sz w:val="24"/>
                <w:szCs w:val="24"/>
              </w:rPr>
              <w:t xml:space="preserve"> </w:t>
            </w:r>
            <w:r w:rsidRPr="002B4DD0">
              <w:rPr>
                <w:sz w:val="24"/>
                <w:szCs w:val="24"/>
              </w:rPr>
              <w:t>facilities</w:t>
            </w:r>
            <w:r w:rsidRPr="002B4DD0">
              <w:rPr>
                <w:spacing w:val="-5"/>
                <w:sz w:val="24"/>
                <w:szCs w:val="24"/>
              </w:rPr>
              <w:t xml:space="preserve"> </w:t>
            </w:r>
            <w:r w:rsidRPr="002B4DD0">
              <w:rPr>
                <w:sz w:val="24"/>
                <w:szCs w:val="24"/>
              </w:rPr>
              <w:t>via</w:t>
            </w:r>
            <w:r w:rsidRPr="002B4DD0">
              <w:rPr>
                <w:spacing w:val="-5"/>
                <w:sz w:val="24"/>
                <w:szCs w:val="24"/>
              </w:rPr>
              <w:t xml:space="preserve"> </w:t>
            </w:r>
            <w:r w:rsidRPr="002B4DD0">
              <w:rPr>
                <w:sz w:val="24"/>
                <w:szCs w:val="24"/>
              </w:rPr>
              <w:t>stair</w:t>
            </w:r>
            <w:r w:rsidRPr="002B4DD0">
              <w:rPr>
                <w:spacing w:val="-4"/>
                <w:sz w:val="24"/>
                <w:szCs w:val="24"/>
              </w:rPr>
              <w:t xml:space="preserve"> </w:t>
            </w:r>
            <w:r w:rsidRPr="002B4DD0">
              <w:rPr>
                <w:sz w:val="24"/>
                <w:szCs w:val="24"/>
              </w:rPr>
              <w:t>lifts,</w:t>
            </w:r>
            <w:r w:rsidRPr="002B4DD0">
              <w:rPr>
                <w:spacing w:val="-3"/>
                <w:sz w:val="24"/>
                <w:szCs w:val="24"/>
              </w:rPr>
              <w:t xml:space="preserve"> </w:t>
            </w:r>
            <w:r w:rsidRPr="002B4DD0">
              <w:rPr>
                <w:sz w:val="24"/>
                <w:szCs w:val="24"/>
              </w:rPr>
              <w:t>access</w:t>
            </w:r>
            <w:r w:rsidRPr="002B4DD0">
              <w:rPr>
                <w:spacing w:val="-6"/>
                <w:sz w:val="24"/>
                <w:szCs w:val="24"/>
              </w:rPr>
              <w:t xml:space="preserve"> </w:t>
            </w:r>
            <w:r w:rsidRPr="002B4DD0">
              <w:rPr>
                <w:sz w:val="24"/>
                <w:szCs w:val="24"/>
              </w:rPr>
              <w:t>to</w:t>
            </w:r>
            <w:r w:rsidRPr="002B4DD0">
              <w:rPr>
                <w:spacing w:val="-6"/>
                <w:sz w:val="24"/>
                <w:szCs w:val="24"/>
              </w:rPr>
              <w:t xml:space="preserve"> </w:t>
            </w:r>
            <w:r w:rsidRPr="002B4DD0">
              <w:rPr>
                <w:sz w:val="24"/>
                <w:szCs w:val="24"/>
              </w:rPr>
              <w:t>the</w:t>
            </w:r>
            <w:r w:rsidRPr="002B4DD0">
              <w:rPr>
                <w:spacing w:val="-6"/>
                <w:sz w:val="24"/>
                <w:szCs w:val="24"/>
              </w:rPr>
              <w:t xml:space="preserve"> </w:t>
            </w:r>
            <w:r w:rsidRPr="002B4DD0">
              <w:rPr>
                <w:sz w:val="24"/>
                <w:szCs w:val="24"/>
              </w:rPr>
              <w:t xml:space="preserve">property via ramps, access to appropriate and specialist bathing and toilet facilities including level access </w:t>
            </w:r>
            <w:r w:rsidRPr="002B4DD0">
              <w:rPr>
                <w:spacing w:val="-2"/>
                <w:sz w:val="24"/>
                <w:szCs w:val="24"/>
              </w:rPr>
              <w:t>showers.</w:t>
            </w:r>
          </w:p>
          <w:p w14:paraId="6DA40F10" w14:textId="77777777" w:rsidR="00341A7C" w:rsidRPr="002B4DD0" w:rsidRDefault="00341A7C" w:rsidP="00417BC8">
            <w:pPr>
              <w:pStyle w:val="TableParagraph"/>
              <w:ind w:left="108" w:right="152"/>
              <w:rPr>
                <w:sz w:val="24"/>
                <w:szCs w:val="24"/>
              </w:rPr>
            </w:pPr>
          </w:p>
          <w:p w14:paraId="6EA24299" w14:textId="77777777" w:rsidR="00417BC8" w:rsidRPr="002B4DD0" w:rsidRDefault="00417BC8" w:rsidP="00417BC8">
            <w:pPr>
              <w:pStyle w:val="TableParagraph"/>
              <w:ind w:left="108" w:right="348"/>
              <w:rPr>
                <w:sz w:val="24"/>
                <w:szCs w:val="24"/>
              </w:rPr>
            </w:pPr>
          </w:p>
          <w:p w14:paraId="27F77B61" w14:textId="1D278AB4" w:rsidR="00417BC8" w:rsidRPr="002B4DD0" w:rsidRDefault="00AA06EB" w:rsidP="00417BC8">
            <w:pPr>
              <w:pStyle w:val="TableParagraph"/>
              <w:ind w:left="108" w:right="348"/>
              <w:rPr>
                <w:b/>
                <w:bCs/>
                <w:sz w:val="24"/>
                <w:szCs w:val="24"/>
                <w:u w:val="single"/>
              </w:rPr>
            </w:pPr>
            <w:r w:rsidRPr="002B4DD0">
              <w:rPr>
                <w:b/>
                <w:bCs/>
                <w:sz w:val="24"/>
                <w:szCs w:val="24"/>
                <w:u w:val="single"/>
              </w:rPr>
              <w:t>Additional c</w:t>
            </w:r>
            <w:r w:rsidR="00417BC8" w:rsidRPr="002B4DD0">
              <w:rPr>
                <w:b/>
                <w:bCs/>
                <w:sz w:val="24"/>
                <w:szCs w:val="24"/>
                <w:u w:val="single"/>
              </w:rPr>
              <w:t>onditions</w:t>
            </w:r>
          </w:p>
          <w:p w14:paraId="32076175" w14:textId="77777777" w:rsidR="00417BC8" w:rsidRPr="002B4DD0" w:rsidRDefault="00417BC8" w:rsidP="00417BC8">
            <w:pPr>
              <w:pStyle w:val="TableParagraph"/>
              <w:numPr>
                <w:ilvl w:val="0"/>
                <w:numId w:val="1"/>
              </w:numPr>
              <w:ind w:right="348"/>
              <w:rPr>
                <w:sz w:val="24"/>
                <w:szCs w:val="24"/>
              </w:rPr>
            </w:pPr>
            <w:r w:rsidRPr="002B4DD0">
              <w:rPr>
                <w:sz w:val="24"/>
                <w:szCs w:val="24"/>
              </w:rPr>
              <w:t>Only one discretionary grant within a 3 year period from the approval date</w:t>
            </w:r>
          </w:p>
          <w:p w14:paraId="42DAD7F4" w14:textId="35520110" w:rsidR="00417BC8" w:rsidRPr="002B4DD0" w:rsidRDefault="00B07841" w:rsidP="00417BC8">
            <w:pPr>
              <w:pStyle w:val="TableParagraph"/>
              <w:numPr>
                <w:ilvl w:val="0"/>
                <w:numId w:val="1"/>
              </w:numPr>
              <w:ind w:right="152"/>
              <w:rPr>
                <w:sz w:val="24"/>
                <w:szCs w:val="24"/>
              </w:rPr>
            </w:pPr>
            <w:r w:rsidRPr="002B4DD0">
              <w:rPr>
                <w:sz w:val="24"/>
                <w:szCs w:val="24"/>
              </w:rPr>
              <w:t>H</w:t>
            </w:r>
            <w:r w:rsidR="00417BC8" w:rsidRPr="002B4DD0">
              <w:rPr>
                <w:sz w:val="24"/>
                <w:szCs w:val="24"/>
              </w:rPr>
              <w:t>as</w:t>
            </w:r>
            <w:r w:rsidR="00417BC8" w:rsidRPr="002B4DD0">
              <w:rPr>
                <w:spacing w:val="-4"/>
                <w:sz w:val="24"/>
                <w:szCs w:val="24"/>
              </w:rPr>
              <w:t xml:space="preserve"> </w:t>
            </w:r>
            <w:r w:rsidR="00417BC8" w:rsidRPr="002B4DD0">
              <w:rPr>
                <w:sz w:val="24"/>
                <w:szCs w:val="24"/>
              </w:rPr>
              <w:t>a</w:t>
            </w:r>
            <w:r w:rsidR="00417BC8" w:rsidRPr="002B4DD0">
              <w:rPr>
                <w:spacing w:val="-7"/>
                <w:sz w:val="24"/>
                <w:szCs w:val="24"/>
              </w:rPr>
              <w:t xml:space="preserve"> </w:t>
            </w:r>
            <w:r w:rsidR="00417BC8" w:rsidRPr="002B4DD0">
              <w:rPr>
                <w:sz w:val="24"/>
                <w:szCs w:val="24"/>
              </w:rPr>
              <w:t>condition</w:t>
            </w:r>
            <w:r w:rsidR="00417BC8" w:rsidRPr="002B4DD0">
              <w:rPr>
                <w:spacing w:val="-5"/>
                <w:sz w:val="24"/>
                <w:szCs w:val="24"/>
              </w:rPr>
              <w:t xml:space="preserve"> </w:t>
            </w:r>
            <w:r w:rsidR="00417BC8" w:rsidRPr="002B4DD0">
              <w:rPr>
                <w:sz w:val="24"/>
                <w:szCs w:val="24"/>
              </w:rPr>
              <w:t>with</w:t>
            </w:r>
            <w:r w:rsidR="00417BC8" w:rsidRPr="002B4DD0">
              <w:rPr>
                <w:spacing w:val="-9"/>
                <w:sz w:val="24"/>
                <w:szCs w:val="24"/>
              </w:rPr>
              <w:t xml:space="preserve"> </w:t>
            </w:r>
            <w:r w:rsidR="00417BC8" w:rsidRPr="002B4DD0">
              <w:rPr>
                <w:sz w:val="24"/>
                <w:szCs w:val="24"/>
              </w:rPr>
              <w:t>a</w:t>
            </w:r>
            <w:r w:rsidR="00417BC8" w:rsidRPr="002B4DD0">
              <w:rPr>
                <w:spacing w:val="-5"/>
                <w:sz w:val="24"/>
                <w:szCs w:val="24"/>
              </w:rPr>
              <w:t xml:space="preserve"> </w:t>
            </w:r>
            <w:r w:rsidR="00417BC8" w:rsidRPr="002B4DD0">
              <w:rPr>
                <w:sz w:val="24"/>
                <w:szCs w:val="24"/>
              </w:rPr>
              <w:t>diagnosis,</w:t>
            </w:r>
            <w:r w:rsidR="00417BC8" w:rsidRPr="002B4DD0">
              <w:rPr>
                <w:spacing w:val="-3"/>
                <w:sz w:val="24"/>
                <w:szCs w:val="24"/>
              </w:rPr>
              <w:t xml:space="preserve"> </w:t>
            </w:r>
            <w:r w:rsidR="00417BC8" w:rsidRPr="002B4DD0">
              <w:rPr>
                <w:sz w:val="24"/>
                <w:szCs w:val="24"/>
              </w:rPr>
              <w:t>confirmed by the Occupational Therapist or appropriately trained practitioner which falls into any of the following categories:</w:t>
            </w:r>
          </w:p>
          <w:p w14:paraId="609B9510" w14:textId="77777777" w:rsidR="00417BC8" w:rsidRPr="002B4DD0" w:rsidRDefault="00417BC8" w:rsidP="00417BC8">
            <w:pPr>
              <w:pStyle w:val="TableParagraph"/>
              <w:numPr>
                <w:ilvl w:val="0"/>
                <w:numId w:val="18"/>
              </w:numPr>
              <w:tabs>
                <w:tab w:val="left" w:pos="1961"/>
              </w:tabs>
              <w:spacing w:before="3" w:line="237" w:lineRule="auto"/>
              <w:ind w:right="98"/>
              <w:jc w:val="both"/>
              <w:rPr>
                <w:sz w:val="24"/>
                <w:szCs w:val="24"/>
              </w:rPr>
            </w:pPr>
            <w:r w:rsidRPr="002B4DD0">
              <w:rPr>
                <w:sz w:val="24"/>
                <w:szCs w:val="24"/>
              </w:rPr>
              <w:t>Diagnosis of a life limiting neurological condition i.e. Motor Neurone Disease</w:t>
            </w:r>
          </w:p>
          <w:p w14:paraId="1EEA6A52" w14:textId="77777777" w:rsidR="00417BC8" w:rsidRPr="002B4DD0" w:rsidRDefault="00417BC8" w:rsidP="00417BC8">
            <w:pPr>
              <w:pStyle w:val="TableParagraph"/>
              <w:numPr>
                <w:ilvl w:val="0"/>
                <w:numId w:val="18"/>
              </w:numPr>
              <w:tabs>
                <w:tab w:val="left" w:pos="1961"/>
              </w:tabs>
              <w:spacing w:before="4"/>
              <w:ind w:right="94"/>
              <w:jc w:val="both"/>
              <w:rPr>
                <w:sz w:val="24"/>
                <w:szCs w:val="24"/>
              </w:rPr>
            </w:pPr>
            <w:r w:rsidRPr="002B4DD0">
              <w:rPr>
                <w:sz w:val="24"/>
                <w:szCs w:val="24"/>
              </w:rPr>
              <w:t>The</w:t>
            </w:r>
            <w:r w:rsidRPr="002B4DD0">
              <w:rPr>
                <w:spacing w:val="-8"/>
                <w:sz w:val="24"/>
                <w:szCs w:val="24"/>
              </w:rPr>
              <w:t xml:space="preserve"> </w:t>
            </w:r>
            <w:r w:rsidRPr="002B4DD0">
              <w:rPr>
                <w:sz w:val="24"/>
                <w:szCs w:val="24"/>
              </w:rPr>
              <w:t>person</w:t>
            </w:r>
            <w:r w:rsidRPr="002B4DD0">
              <w:rPr>
                <w:spacing w:val="-11"/>
                <w:sz w:val="24"/>
                <w:szCs w:val="24"/>
              </w:rPr>
              <w:t xml:space="preserve"> </w:t>
            </w:r>
            <w:r w:rsidRPr="002B4DD0">
              <w:rPr>
                <w:sz w:val="24"/>
                <w:szCs w:val="24"/>
              </w:rPr>
              <w:t>is</w:t>
            </w:r>
            <w:r w:rsidRPr="002B4DD0">
              <w:rPr>
                <w:spacing w:val="-8"/>
                <w:sz w:val="24"/>
                <w:szCs w:val="24"/>
              </w:rPr>
              <w:t xml:space="preserve"> </w:t>
            </w:r>
            <w:r w:rsidRPr="002B4DD0">
              <w:rPr>
                <w:sz w:val="24"/>
                <w:szCs w:val="24"/>
              </w:rPr>
              <w:t>on</w:t>
            </w:r>
            <w:r w:rsidRPr="002B4DD0">
              <w:rPr>
                <w:spacing w:val="-11"/>
                <w:sz w:val="24"/>
                <w:szCs w:val="24"/>
              </w:rPr>
              <w:t xml:space="preserve"> </w:t>
            </w:r>
            <w:r w:rsidRPr="002B4DD0">
              <w:rPr>
                <w:sz w:val="24"/>
                <w:szCs w:val="24"/>
              </w:rPr>
              <w:t>the</w:t>
            </w:r>
            <w:r w:rsidRPr="002B4DD0">
              <w:rPr>
                <w:spacing w:val="-11"/>
                <w:sz w:val="24"/>
                <w:szCs w:val="24"/>
              </w:rPr>
              <w:t xml:space="preserve"> </w:t>
            </w:r>
            <w:r w:rsidRPr="002B4DD0">
              <w:rPr>
                <w:sz w:val="24"/>
                <w:szCs w:val="24"/>
              </w:rPr>
              <w:t>end-of-</w:t>
            </w:r>
            <w:r w:rsidRPr="002B4DD0">
              <w:rPr>
                <w:sz w:val="24"/>
                <w:szCs w:val="24"/>
              </w:rPr>
              <w:lastRenderedPageBreak/>
              <w:t>life pathway under their GP, a consultant or hospice care</w:t>
            </w:r>
          </w:p>
          <w:p w14:paraId="6F9BB0CF" w14:textId="011ACDA7" w:rsidR="00417BC8" w:rsidRPr="002B4DD0" w:rsidRDefault="00417BC8" w:rsidP="00417BC8">
            <w:pPr>
              <w:pStyle w:val="TableParagraph"/>
              <w:ind w:left="1961" w:right="152"/>
              <w:rPr>
                <w:sz w:val="24"/>
                <w:szCs w:val="24"/>
              </w:rPr>
            </w:pPr>
            <w:r w:rsidRPr="002B4DD0">
              <w:rPr>
                <w:sz w:val="24"/>
                <w:szCs w:val="24"/>
              </w:rPr>
              <w:t>The</w:t>
            </w:r>
            <w:r w:rsidRPr="002B4DD0">
              <w:rPr>
                <w:spacing w:val="-9"/>
                <w:sz w:val="24"/>
                <w:szCs w:val="24"/>
              </w:rPr>
              <w:t xml:space="preserve"> </w:t>
            </w:r>
            <w:r w:rsidRPr="002B4DD0">
              <w:rPr>
                <w:sz w:val="24"/>
                <w:szCs w:val="24"/>
              </w:rPr>
              <w:t>person</w:t>
            </w:r>
            <w:r w:rsidRPr="002B4DD0">
              <w:rPr>
                <w:spacing w:val="-10"/>
                <w:sz w:val="24"/>
                <w:szCs w:val="24"/>
              </w:rPr>
              <w:t xml:space="preserve"> </w:t>
            </w:r>
            <w:r w:rsidRPr="002B4DD0">
              <w:rPr>
                <w:sz w:val="24"/>
                <w:szCs w:val="24"/>
              </w:rPr>
              <w:t>has</w:t>
            </w:r>
            <w:r w:rsidRPr="002B4DD0">
              <w:rPr>
                <w:spacing w:val="-10"/>
                <w:sz w:val="24"/>
                <w:szCs w:val="24"/>
              </w:rPr>
              <w:t xml:space="preserve"> </w:t>
            </w:r>
            <w:r w:rsidRPr="002B4DD0">
              <w:rPr>
                <w:sz w:val="24"/>
                <w:szCs w:val="24"/>
              </w:rPr>
              <w:t>a</w:t>
            </w:r>
            <w:r w:rsidRPr="002B4DD0">
              <w:rPr>
                <w:spacing w:val="-9"/>
                <w:sz w:val="24"/>
                <w:szCs w:val="24"/>
              </w:rPr>
              <w:t xml:space="preserve"> </w:t>
            </w:r>
            <w:r w:rsidRPr="002B4DD0">
              <w:rPr>
                <w:sz w:val="24"/>
                <w:szCs w:val="24"/>
              </w:rPr>
              <w:t>government benefit as defined under the Department</w:t>
            </w:r>
            <w:r w:rsidRPr="002B4DD0">
              <w:rPr>
                <w:spacing w:val="-12"/>
                <w:sz w:val="24"/>
                <w:szCs w:val="24"/>
              </w:rPr>
              <w:t xml:space="preserve"> </w:t>
            </w:r>
            <w:r w:rsidRPr="002B4DD0">
              <w:rPr>
                <w:sz w:val="24"/>
                <w:szCs w:val="24"/>
              </w:rPr>
              <w:t>of</w:t>
            </w:r>
            <w:r w:rsidRPr="002B4DD0">
              <w:rPr>
                <w:spacing w:val="-12"/>
                <w:sz w:val="24"/>
                <w:szCs w:val="24"/>
              </w:rPr>
              <w:t xml:space="preserve"> </w:t>
            </w:r>
            <w:r w:rsidRPr="002B4DD0">
              <w:rPr>
                <w:sz w:val="24"/>
                <w:szCs w:val="24"/>
              </w:rPr>
              <w:t>Work</w:t>
            </w:r>
            <w:r w:rsidRPr="002B4DD0">
              <w:rPr>
                <w:spacing w:val="-11"/>
                <w:sz w:val="24"/>
                <w:szCs w:val="24"/>
              </w:rPr>
              <w:t xml:space="preserve"> </w:t>
            </w:r>
            <w:r w:rsidRPr="002B4DD0">
              <w:rPr>
                <w:sz w:val="24"/>
                <w:szCs w:val="24"/>
              </w:rPr>
              <w:t>and Pensions Special Rules nearing the end of life</w:t>
            </w:r>
          </w:p>
          <w:p w14:paraId="48F26DF4" w14:textId="48456B96" w:rsidR="00417BC8" w:rsidRPr="002B4DD0" w:rsidRDefault="00417BC8" w:rsidP="00417BC8">
            <w:pPr>
              <w:pStyle w:val="TableParagraph"/>
              <w:ind w:left="108" w:right="348"/>
              <w:rPr>
                <w:sz w:val="24"/>
                <w:szCs w:val="24"/>
              </w:rPr>
            </w:pPr>
          </w:p>
        </w:tc>
        <w:tc>
          <w:tcPr>
            <w:tcW w:w="1275" w:type="dxa"/>
            <w:vAlign w:val="center"/>
          </w:tcPr>
          <w:p w14:paraId="295E9061" w14:textId="77777777" w:rsidR="00417BC8" w:rsidRPr="002B4DD0" w:rsidRDefault="00417BC8" w:rsidP="00417BC8">
            <w:pPr>
              <w:pStyle w:val="TableParagraph"/>
              <w:jc w:val="center"/>
              <w:rPr>
                <w:b/>
                <w:sz w:val="24"/>
                <w:szCs w:val="24"/>
              </w:rPr>
            </w:pPr>
          </w:p>
          <w:p w14:paraId="2BD5A1FF" w14:textId="77777777" w:rsidR="00417BC8" w:rsidRPr="002B4DD0" w:rsidRDefault="00417BC8" w:rsidP="00417BC8">
            <w:pPr>
              <w:pStyle w:val="TableParagraph"/>
              <w:jc w:val="center"/>
              <w:rPr>
                <w:b/>
                <w:sz w:val="24"/>
                <w:szCs w:val="24"/>
              </w:rPr>
            </w:pPr>
          </w:p>
          <w:p w14:paraId="3DB4756D" w14:textId="77777777" w:rsidR="00417BC8" w:rsidRPr="002B4DD0" w:rsidRDefault="00417BC8" w:rsidP="00417BC8">
            <w:pPr>
              <w:pStyle w:val="TableParagraph"/>
              <w:spacing w:before="108"/>
              <w:jc w:val="center"/>
              <w:rPr>
                <w:b/>
                <w:sz w:val="24"/>
                <w:szCs w:val="24"/>
              </w:rPr>
            </w:pPr>
          </w:p>
          <w:p w14:paraId="1770F8B1" w14:textId="4F099C81" w:rsidR="00417BC8" w:rsidRPr="002B4DD0" w:rsidRDefault="00417BC8" w:rsidP="00417BC8">
            <w:pPr>
              <w:pStyle w:val="TableParagraph"/>
              <w:jc w:val="center"/>
              <w:rPr>
                <w:b/>
                <w:sz w:val="24"/>
                <w:szCs w:val="24"/>
              </w:rPr>
            </w:pPr>
            <w:r w:rsidRPr="002B4DD0">
              <w:rPr>
                <w:rFonts w:ascii="Segoe UI Symbol" w:hAnsi="Segoe UI Symbol" w:cs="Segoe UI Symbol"/>
                <w:spacing w:val="-10"/>
                <w:sz w:val="24"/>
                <w:szCs w:val="24"/>
              </w:rPr>
              <w:t>✔</w:t>
            </w:r>
          </w:p>
        </w:tc>
        <w:tc>
          <w:tcPr>
            <w:tcW w:w="1289" w:type="dxa"/>
            <w:vAlign w:val="center"/>
          </w:tcPr>
          <w:p w14:paraId="3EC5ECC3" w14:textId="77777777" w:rsidR="00417BC8" w:rsidRPr="002B4DD0" w:rsidRDefault="00417BC8" w:rsidP="00417BC8">
            <w:pPr>
              <w:pStyle w:val="TableParagraph"/>
              <w:jc w:val="center"/>
              <w:rPr>
                <w:b/>
                <w:sz w:val="24"/>
                <w:szCs w:val="24"/>
              </w:rPr>
            </w:pPr>
          </w:p>
          <w:p w14:paraId="4A18BDE5" w14:textId="77777777" w:rsidR="00417BC8" w:rsidRPr="002B4DD0" w:rsidRDefault="00417BC8" w:rsidP="00417BC8">
            <w:pPr>
              <w:pStyle w:val="TableParagraph"/>
              <w:jc w:val="center"/>
              <w:rPr>
                <w:b/>
                <w:sz w:val="24"/>
                <w:szCs w:val="24"/>
              </w:rPr>
            </w:pPr>
          </w:p>
          <w:p w14:paraId="3239D7DA" w14:textId="77777777" w:rsidR="00417BC8" w:rsidRPr="002B4DD0" w:rsidRDefault="00417BC8" w:rsidP="00417BC8">
            <w:pPr>
              <w:pStyle w:val="TableParagraph"/>
              <w:spacing w:before="108"/>
              <w:jc w:val="center"/>
              <w:rPr>
                <w:b/>
                <w:sz w:val="24"/>
                <w:szCs w:val="24"/>
              </w:rPr>
            </w:pPr>
          </w:p>
          <w:p w14:paraId="640169FA" w14:textId="701AA1FB" w:rsidR="00417BC8" w:rsidRPr="002B4DD0" w:rsidRDefault="00417BC8" w:rsidP="00417BC8">
            <w:pPr>
              <w:pStyle w:val="TableParagraph"/>
              <w:jc w:val="center"/>
              <w:rPr>
                <w:b/>
                <w:sz w:val="24"/>
                <w:szCs w:val="24"/>
              </w:rPr>
            </w:pPr>
            <w:r w:rsidRPr="002B4DD0">
              <w:rPr>
                <w:rFonts w:ascii="Segoe UI Symbol" w:hAnsi="Segoe UI Symbol" w:cs="Segoe UI Symbol"/>
                <w:spacing w:val="-10"/>
                <w:sz w:val="24"/>
                <w:szCs w:val="24"/>
              </w:rPr>
              <w:t>✔</w:t>
            </w:r>
          </w:p>
        </w:tc>
        <w:tc>
          <w:tcPr>
            <w:tcW w:w="1263" w:type="dxa"/>
            <w:vAlign w:val="center"/>
          </w:tcPr>
          <w:p w14:paraId="48C50794" w14:textId="77777777" w:rsidR="00417BC8" w:rsidRPr="002B4DD0" w:rsidRDefault="00417BC8" w:rsidP="00417BC8">
            <w:pPr>
              <w:pStyle w:val="TableParagraph"/>
              <w:jc w:val="center"/>
              <w:rPr>
                <w:b/>
                <w:sz w:val="24"/>
                <w:szCs w:val="24"/>
              </w:rPr>
            </w:pPr>
          </w:p>
          <w:p w14:paraId="49C09A19" w14:textId="77777777" w:rsidR="00417BC8" w:rsidRPr="002B4DD0" w:rsidRDefault="00417BC8" w:rsidP="00417BC8">
            <w:pPr>
              <w:pStyle w:val="TableParagraph"/>
              <w:jc w:val="center"/>
              <w:rPr>
                <w:b/>
                <w:sz w:val="24"/>
                <w:szCs w:val="24"/>
              </w:rPr>
            </w:pPr>
          </w:p>
          <w:p w14:paraId="7CE4890B" w14:textId="77777777" w:rsidR="00417BC8" w:rsidRPr="002B4DD0" w:rsidRDefault="00417BC8" w:rsidP="00417BC8">
            <w:pPr>
              <w:pStyle w:val="TableParagraph"/>
              <w:spacing w:before="108"/>
              <w:jc w:val="center"/>
              <w:rPr>
                <w:b/>
                <w:sz w:val="24"/>
                <w:szCs w:val="24"/>
              </w:rPr>
            </w:pPr>
          </w:p>
          <w:p w14:paraId="254B8732" w14:textId="666A74A3" w:rsidR="00417BC8" w:rsidRPr="002B4DD0" w:rsidRDefault="00417BC8" w:rsidP="00417BC8">
            <w:pPr>
              <w:pStyle w:val="TableParagraph"/>
              <w:jc w:val="center"/>
              <w:rPr>
                <w:b/>
                <w:sz w:val="24"/>
                <w:szCs w:val="24"/>
              </w:rPr>
            </w:pPr>
            <w:r w:rsidRPr="002B4DD0">
              <w:rPr>
                <w:rFonts w:ascii="Segoe UI Symbol" w:hAnsi="Segoe UI Symbol" w:cs="Segoe UI Symbol"/>
                <w:spacing w:val="-10"/>
                <w:sz w:val="24"/>
                <w:szCs w:val="24"/>
              </w:rPr>
              <w:t>✔</w:t>
            </w:r>
          </w:p>
        </w:tc>
      </w:tr>
      <w:tr w:rsidR="00AA06EB" w:rsidRPr="002B4DD0" w14:paraId="682C36EC" w14:textId="77777777" w:rsidTr="00AA06EB">
        <w:trPr>
          <w:trHeight w:val="562"/>
        </w:trPr>
        <w:tc>
          <w:tcPr>
            <w:tcW w:w="1998" w:type="dxa"/>
          </w:tcPr>
          <w:p w14:paraId="05ABC5EC" w14:textId="77777777" w:rsidR="00AA06EB" w:rsidRPr="002B4DD0" w:rsidRDefault="00AA06EB" w:rsidP="00AA06EB">
            <w:pPr>
              <w:pStyle w:val="TableParagraph"/>
              <w:ind w:left="107"/>
              <w:rPr>
                <w:sz w:val="24"/>
                <w:szCs w:val="24"/>
              </w:rPr>
            </w:pPr>
            <w:r w:rsidRPr="002B4DD0">
              <w:rPr>
                <w:sz w:val="24"/>
                <w:szCs w:val="24"/>
              </w:rPr>
              <w:t>Relocation Grant</w:t>
            </w:r>
          </w:p>
          <w:p w14:paraId="5DBBBF26" w14:textId="77777777" w:rsidR="00AA06EB" w:rsidRPr="002B4DD0" w:rsidRDefault="00AA06EB" w:rsidP="00AA06EB">
            <w:pPr>
              <w:pStyle w:val="TableParagraph"/>
              <w:ind w:left="107"/>
              <w:rPr>
                <w:sz w:val="24"/>
                <w:szCs w:val="24"/>
              </w:rPr>
            </w:pPr>
          </w:p>
          <w:p w14:paraId="7E2A38B4" w14:textId="06A103C7" w:rsidR="00AA06EB" w:rsidRPr="002B4DD0" w:rsidRDefault="00AA06EB" w:rsidP="00AA06EB">
            <w:pPr>
              <w:pStyle w:val="TableParagraph"/>
              <w:ind w:left="107"/>
              <w:rPr>
                <w:sz w:val="24"/>
                <w:szCs w:val="24"/>
              </w:rPr>
            </w:pPr>
            <w:r w:rsidRPr="002B4DD0">
              <w:rPr>
                <w:sz w:val="24"/>
                <w:szCs w:val="24"/>
              </w:rPr>
              <w:t>(this is a discretionary grant)</w:t>
            </w:r>
          </w:p>
        </w:tc>
        <w:tc>
          <w:tcPr>
            <w:tcW w:w="1701" w:type="dxa"/>
          </w:tcPr>
          <w:p w14:paraId="5325A6F6" w14:textId="77777777" w:rsidR="00AA06EB" w:rsidRPr="002B4DD0" w:rsidRDefault="00AA06EB" w:rsidP="00AA06EB">
            <w:pPr>
              <w:pStyle w:val="TableParagraph"/>
              <w:spacing w:line="252" w:lineRule="exact"/>
              <w:ind w:left="108"/>
              <w:rPr>
                <w:sz w:val="24"/>
                <w:szCs w:val="24"/>
              </w:rPr>
            </w:pPr>
            <w:r w:rsidRPr="002B4DD0">
              <w:rPr>
                <w:sz w:val="24"/>
                <w:szCs w:val="24"/>
              </w:rPr>
              <w:t>Up to £10,000</w:t>
            </w:r>
          </w:p>
          <w:p w14:paraId="4C1537C2" w14:textId="77777777" w:rsidR="00AA06EB" w:rsidRPr="002B4DD0" w:rsidRDefault="00AA06EB" w:rsidP="00AA06EB">
            <w:pPr>
              <w:pStyle w:val="TableParagraph"/>
              <w:spacing w:line="252" w:lineRule="exact"/>
              <w:ind w:left="108"/>
              <w:rPr>
                <w:sz w:val="24"/>
                <w:szCs w:val="24"/>
              </w:rPr>
            </w:pPr>
          </w:p>
          <w:p w14:paraId="6508F83F" w14:textId="60B5F03E" w:rsidR="00AA06EB" w:rsidRPr="002B4DD0" w:rsidRDefault="00AA06EB" w:rsidP="00AA06EB">
            <w:pPr>
              <w:pStyle w:val="TableParagraph"/>
              <w:ind w:left="108" w:right="210"/>
              <w:rPr>
                <w:sz w:val="24"/>
                <w:szCs w:val="24"/>
              </w:rPr>
            </w:pPr>
            <w:r w:rsidRPr="002B4DD0">
              <w:rPr>
                <w:sz w:val="24"/>
                <w:szCs w:val="24"/>
              </w:rPr>
              <w:t>2</w:t>
            </w:r>
            <w:r w:rsidRPr="002B4DD0">
              <w:rPr>
                <w:spacing w:val="-16"/>
                <w:sz w:val="24"/>
                <w:szCs w:val="24"/>
              </w:rPr>
              <w:t xml:space="preserve"> </w:t>
            </w:r>
            <w:r w:rsidRPr="002B4DD0">
              <w:rPr>
                <w:sz w:val="24"/>
                <w:szCs w:val="24"/>
              </w:rPr>
              <w:t>levels</w:t>
            </w:r>
            <w:r w:rsidRPr="002B4DD0">
              <w:rPr>
                <w:spacing w:val="-15"/>
                <w:sz w:val="24"/>
                <w:szCs w:val="24"/>
              </w:rPr>
              <w:t xml:space="preserve"> </w:t>
            </w:r>
            <w:r w:rsidRPr="002B4DD0">
              <w:rPr>
                <w:sz w:val="24"/>
                <w:szCs w:val="24"/>
              </w:rPr>
              <w:t>within this</w:t>
            </w:r>
            <w:r w:rsidRPr="002B4DD0">
              <w:rPr>
                <w:spacing w:val="-16"/>
                <w:sz w:val="24"/>
                <w:szCs w:val="24"/>
              </w:rPr>
              <w:t xml:space="preserve"> </w:t>
            </w:r>
            <w:r w:rsidRPr="002B4DD0">
              <w:rPr>
                <w:sz w:val="24"/>
                <w:szCs w:val="24"/>
              </w:rPr>
              <w:t xml:space="preserve">maximum </w:t>
            </w:r>
            <w:r w:rsidRPr="002B4DD0">
              <w:rPr>
                <w:spacing w:val="-2"/>
                <w:sz w:val="24"/>
                <w:szCs w:val="24"/>
              </w:rPr>
              <w:t>limit</w:t>
            </w:r>
          </w:p>
          <w:p w14:paraId="242882DF" w14:textId="0E112ABF" w:rsidR="00AA06EB" w:rsidRPr="002B4DD0" w:rsidRDefault="00AA06EB" w:rsidP="00AA06EB">
            <w:pPr>
              <w:pStyle w:val="TableParagraph"/>
              <w:spacing w:before="251"/>
              <w:ind w:left="108" w:right="527"/>
              <w:rPr>
                <w:sz w:val="24"/>
                <w:szCs w:val="24"/>
              </w:rPr>
            </w:pPr>
            <w:r w:rsidRPr="002B4DD0">
              <w:rPr>
                <w:sz w:val="24"/>
                <w:szCs w:val="24"/>
              </w:rPr>
              <w:t xml:space="preserve">£5,000 for </w:t>
            </w:r>
            <w:r w:rsidRPr="002B4DD0">
              <w:rPr>
                <w:spacing w:val="-2"/>
                <w:sz w:val="24"/>
                <w:szCs w:val="24"/>
              </w:rPr>
              <w:t>relocation associated costs</w:t>
            </w:r>
          </w:p>
          <w:p w14:paraId="413173C3" w14:textId="77777777" w:rsidR="00AA06EB" w:rsidRPr="002B4DD0" w:rsidRDefault="00AA06EB" w:rsidP="00AA06EB">
            <w:pPr>
              <w:pStyle w:val="TableParagraph"/>
              <w:spacing w:before="1"/>
              <w:rPr>
                <w:b/>
                <w:sz w:val="24"/>
                <w:szCs w:val="24"/>
              </w:rPr>
            </w:pPr>
          </w:p>
          <w:p w14:paraId="2132D602" w14:textId="77777777" w:rsidR="00AA06EB" w:rsidRPr="002B4DD0" w:rsidRDefault="00AA06EB" w:rsidP="00AA06EB">
            <w:pPr>
              <w:pStyle w:val="TableParagraph"/>
              <w:ind w:left="108"/>
              <w:rPr>
                <w:sz w:val="24"/>
                <w:szCs w:val="24"/>
              </w:rPr>
            </w:pPr>
            <w:r w:rsidRPr="002B4DD0">
              <w:rPr>
                <w:spacing w:val="-2"/>
                <w:sz w:val="24"/>
                <w:szCs w:val="24"/>
              </w:rPr>
              <w:t>£5,000</w:t>
            </w:r>
          </w:p>
          <w:p w14:paraId="34CE4A53" w14:textId="3648E038" w:rsidR="00AA06EB" w:rsidRPr="002B4DD0" w:rsidRDefault="00AA06EB" w:rsidP="00AA06EB">
            <w:pPr>
              <w:pStyle w:val="TableParagraph"/>
              <w:spacing w:line="252" w:lineRule="exact"/>
              <w:ind w:left="108"/>
              <w:rPr>
                <w:sz w:val="24"/>
                <w:szCs w:val="24"/>
              </w:rPr>
            </w:pPr>
            <w:r w:rsidRPr="002B4DD0">
              <w:rPr>
                <w:spacing w:val="-2"/>
                <w:sz w:val="24"/>
                <w:szCs w:val="24"/>
              </w:rPr>
              <w:t xml:space="preserve">adaptation </w:t>
            </w:r>
            <w:r w:rsidRPr="002B4DD0">
              <w:rPr>
                <w:sz w:val="24"/>
                <w:szCs w:val="24"/>
              </w:rPr>
              <w:t>works to the new</w:t>
            </w:r>
            <w:r w:rsidRPr="002B4DD0">
              <w:rPr>
                <w:spacing w:val="-16"/>
                <w:sz w:val="24"/>
                <w:szCs w:val="24"/>
              </w:rPr>
              <w:t xml:space="preserve"> </w:t>
            </w:r>
            <w:r w:rsidRPr="002B4DD0">
              <w:rPr>
                <w:sz w:val="24"/>
                <w:szCs w:val="24"/>
              </w:rPr>
              <w:t>property.</w:t>
            </w:r>
          </w:p>
        </w:tc>
        <w:tc>
          <w:tcPr>
            <w:tcW w:w="2001" w:type="dxa"/>
          </w:tcPr>
          <w:p w14:paraId="2B88B698" w14:textId="77777777" w:rsidR="00AA06EB" w:rsidRPr="002B4DD0" w:rsidRDefault="00AA06EB" w:rsidP="00AA06EB">
            <w:pPr>
              <w:pStyle w:val="TableParagraph"/>
              <w:ind w:left="108"/>
              <w:rPr>
                <w:sz w:val="24"/>
                <w:szCs w:val="24"/>
              </w:rPr>
            </w:pPr>
            <w:r w:rsidRPr="002B4DD0">
              <w:rPr>
                <w:sz w:val="24"/>
                <w:szCs w:val="24"/>
              </w:rPr>
              <w:t xml:space="preserve">No savings over £16,000 for households who are: </w:t>
            </w:r>
          </w:p>
          <w:p w14:paraId="36D1A8F4" w14:textId="49259198" w:rsidR="00AA06EB" w:rsidRPr="002B4DD0" w:rsidRDefault="00AA06EB" w:rsidP="00AA06EB">
            <w:pPr>
              <w:pStyle w:val="TableParagraph"/>
              <w:spacing w:before="1"/>
              <w:ind w:left="108" w:right="663"/>
              <w:rPr>
                <w:sz w:val="24"/>
                <w:szCs w:val="24"/>
              </w:rPr>
            </w:pPr>
            <w:r w:rsidRPr="002B4DD0">
              <w:rPr>
                <w:spacing w:val="-2"/>
                <w:sz w:val="24"/>
                <w:szCs w:val="24"/>
              </w:rPr>
              <w:t>private rente</w:t>
            </w:r>
            <w:r w:rsidR="00341A7C" w:rsidRPr="002B4DD0">
              <w:rPr>
                <w:spacing w:val="-2"/>
                <w:sz w:val="24"/>
                <w:szCs w:val="24"/>
              </w:rPr>
              <w:t xml:space="preserve">d &amp; </w:t>
            </w:r>
            <w:r w:rsidRPr="002B4DD0">
              <w:rPr>
                <w:spacing w:val="-2"/>
                <w:sz w:val="24"/>
                <w:szCs w:val="24"/>
              </w:rPr>
              <w:t xml:space="preserve"> </w:t>
            </w:r>
            <w:r w:rsidR="00341A7C" w:rsidRPr="002B4DD0">
              <w:rPr>
                <w:spacing w:val="-2"/>
                <w:sz w:val="24"/>
                <w:szCs w:val="24"/>
              </w:rPr>
              <w:t>H</w:t>
            </w:r>
            <w:r w:rsidRPr="002B4DD0">
              <w:rPr>
                <w:spacing w:val="-2"/>
                <w:sz w:val="24"/>
                <w:szCs w:val="24"/>
              </w:rPr>
              <w:t>ousing</w:t>
            </w:r>
          </w:p>
          <w:p w14:paraId="69063295" w14:textId="244B7A46" w:rsidR="00AA06EB" w:rsidRPr="002B4DD0" w:rsidRDefault="00AA06EB" w:rsidP="00AA06EB">
            <w:pPr>
              <w:pStyle w:val="TableParagraph"/>
              <w:ind w:left="108"/>
              <w:rPr>
                <w:sz w:val="24"/>
                <w:szCs w:val="24"/>
              </w:rPr>
            </w:pPr>
            <w:r w:rsidRPr="002B4DD0">
              <w:rPr>
                <w:spacing w:val="-2"/>
                <w:sz w:val="24"/>
                <w:szCs w:val="24"/>
              </w:rPr>
              <w:t xml:space="preserve">association </w:t>
            </w:r>
            <w:r w:rsidRPr="002B4DD0">
              <w:rPr>
                <w:sz w:val="24"/>
                <w:szCs w:val="24"/>
              </w:rPr>
              <w:t xml:space="preserve">tenants and </w:t>
            </w:r>
            <w:r w:rsidRPr="002B4DD0">
              <w:rPr>
                <w:spacing w:val="-2"/>
                <w:sz w:val="24"/>
                <w:szCs w:val="24"/>
              </w:rPr>
              <w:t>homeowners (we will need to see supporting documents for this</w:t>
            </w:r>
          </w:p>
        </w:tc>
        <w:tc>
          <w:tcPr>
            <w:tcW w:w="5105" w:type="dxa"/>
          </w:tcPr>
          <w:p w14:paraId="01B8ABFE" w14:textId="77777777" w:rsidR="00AA06EB" w:rsidRPr="002B4DD0" w:rsidRDefault="00AA06EB" w:rsidP="00AA06EB">
            <w:pPr>
              <w:pStyle w:val="TableParagraph"/>
              <w:ind w:left="108" w:right="348"/>
              <w:rPr>
                <w:sz w:val="24"/>
                <w:szCs w:val="24"/>
              </w:rPr>
            </w:pPr>
            <w:r w:rsidRPr="002B4DD0">
              <w:rPr>
                <w:sz w:val="24"/>
                <w:szCs w:val="24"/>
              </w:rPr>
              <w:t xml:space="preserve">This grant helps people move to a new home that suits their needs better, or when a major change in their current home isn't possible or when the landlord doesn't agree to the changes. </w:t>
            </w:r>
            <w:r w:rsidRPr="002B4DD0">
              <w:rPr>
                <w:sz w:val="24"/>
                <w:szCs w:val="24"/>
              </w:rPr>
              <w:br/>
            </w:r>
            <w:r w:rsidRPr="002B4DD0">
              <w:rPr>
                <w:sz w:val="24"/>
                <w:szCs w:val="24"/>
              </w:rPr>
              <w:br/>
              <w:t>The grant can cover costs like stamp duty, mortgage fees, estate agent fees, legal fees, and moving expenses, as long as you provide proof that the money was spent on these specific things.</w:t>
            </w:r>
          </w:p>
          <w:p w14:paraId="4C537FB5" w14:textId="77777777" w:rsidR="00AA06EB" w:rsidRPr="002B4DD0" w:rsidRDefault="00AA06EB" w:rsidP="00AA06EB">
            <w:pPr>
              <w:pStyle w:val="TableParagraph"/>
              <w:ind w:left="108" w:right="348"/>
              <w:rPr>
                <w:sz w:val="24"/>
                <w:szCs w:val="24"/>
              </w:rPr>
            </w:pPr>
          </w:p>
          <w:p w14:paraId="13972535" w14:textId="77777777" w:rsidR="00AA06EB" w:rsidRPr="002B4DD0" w:rsidRDefault="00AA06EB" w:rsidP="00AA06EB">
            <w:pPr>
              <w:pStyle w:val="TableParagraph"/>
              <w:ind w:left="108" w:right="348"/>
              <w:rPr>
                <w:b/>
                <w:bCs/>
                <w:sz w:val="24"/>
                <w:szCs w:val="24"/>
                <w:u w:val="single"/>
              </w:rPr>
            </w:pPr>
            <w:r w:rsidRPr="002B4DD0">
              <w:rPr>
                <w:b/>
                <w:bCs/>
                <w:sz w:val="24"/>
                <w:szCs w:val="24"/>
                <w:u w:val="single"/>
              </w:rPr>
              <w:t>Additional conditions</w:t>
            </w:r>
          </w:p>
          <w:p w14:paraId="002BF5BD" w14:textId="77777777" w:rsidR="00AA06EB" w:rsidRPr="002B4DD0" w:rsidRDefault="00AA06EB" w:rsidP="00AA06EB">
            <w:pPr>
              <w:pStyle w:val="TableParagraph"/>
              <w:numPr>
                <w:ilvl w:val="0"/>
                <w:numId w:val="18"/>
              </w:numPr>
              <w:ind w:left="690" w:right="348"/>
              <w:rPr>
                <w:sz w:val="24"/>
                <w:szCs w:val="24"/>
              </w:rPr>
            </w:pPr>
            <w:r w:rsidRPr="002B4DD0">
              <w:rPr>
                <w:sz w:val="24"/>
                <w:szCs w:val="24"/>
              </w:rPr>
              <w:t>Only one discretionary grant within a 3 year period from the approval date</w:t>
            </w:r>
          </w:p>
          <w:p w14:paraId="17125214" w14:textId="5DD0DCD1" w:rsidR="00AA06EB" w:rsidRPr="002B4DD0" w:rsidRDefault="00AA06EB" w:rsidP="00AA06EB">
            <w:pPr>
              <w:pStyle w:val="TableParagraph"/>
              <w:numPr>
                <w:ilvl w:val="0"/>
                <w:numId w:val="18"/>
              </w:numPr>
              <w:ind w:left="690" w:right="348"/>
              <w:rPr>
                <w:sz w:val="24"/>
                <w:szCs w:val="24"/>
              </w:rPr>
            </w:pPr>
            <w:r w:rsidRPr="002B4DD0">
              <w:rPr>
                <w:sz w:val="24"/>
                <w:szCs w:val="24"/>
              </w:rPr>
              <w:t>The proposed work on the existing property involves major aids and adaptations work costing over £10,000 and relocating is considered beneficial to the person and more cost effective if they moved to a home more suitable</w:t>
            </w:r>
          </w:p>
          <w:p w14:paraId="6F0A4DBA" w14:textId="77777777" w:rsidR="00AA06EB" w:rsidRPr="002B4DD0" w:rsidRDefault="00AA06EB" w:rsidP="00AA06EB">
            <w:pPr>
              <w:pStyle w:val="TableParagraph"/>
              <w:numPr>
                <w:ilvl w:val="0"/>
                <w:numId w:val="18"/>
              </w:numPr>
              <w:ind w:left="690" w:right="348"/>
              <w:rPr>
                <w:sz w:val="24"/>
                <w:szCs w:val="24"/>
              </w:rPr>
            </w:pPr>
            <w:r w:rsidRPr="002B4DD0">
              <w:rPr>
                <w:sz w:val="24"/>
                <w:szCs w:val="24"/>
              </w:rPr>
              <w:t xml:space="preserve">The Occupational Therapist or </w:t>
            </w:r>
            <w:r w:rsidRPr="002B4DD0">
              <w:rPr>
                <w:sz w:val="24"/>
                <w:szCs w:val="24"/>
              </w:rPr>
              <w:lastRenderedPageBreak/>
              <w:t>appropriately trained practitioner agrees the new property is suitable to meet the needs of the person with a disability</w:t>
            </w:r>
          </w:p>
          <w:p w14:paraId="49E25CAF" w14:textId="77777777" w:rsidR="00AA06EB" w:rsidRPr="002B4DD0" w:rsidRDefault="00AA06EB" w:rsidP="00AA06EB">
            <w:pPr>
              <w:pStyle w:val="TableParagraph"/>
              <w:numPr>
                <w:ilvl w:val="0"/>
                <w:numId w:val="18"/>
              </w:numPr>
              <w:ind w:left="690" w:right="348"/>
              <w:rPr>
                <w:sz w:val="24"/>
                <w:szCs w:val="24"/>
              </w:rPr>
            </w:pPr>
            <w:r w:rsidRPr="002B4DD0">
              <w:rPr>
                <w:sz w:val="24"/>
                <w:szCs w:val="24"/>
              </w:rPr>
              <w:t>Applicants who have been awarded a medical priority through the Council Housing Allocation Policy will not automatically be considered for such grant.</w:t>
            </w:r>
          </w:p>
          <w:p w14:paraId="0C0A8470" w14:textId="77777777" w:rsidR="00AA06EB" w:rsidRPr="002B4DD0" w:rsidRDefault="00AA06EB" w:rsidP="00AA06EB">
            <w:pPr>
              <w:pStyle w:val="TableParagraph"/>
              <w:numPr>
                <w:ilvl w:val="0"/>
                <w:numId w:val="18"/>
              </w:numPr>
              <w:ind w:left="690" w:right="348"/>
              <w:rPr>
                <w:sz w:val="24"/>
                <w:szCs w:val="24"/>
              </w:rPr>
            </w:pPr>
            <w:r w:rsidRPr="002B4DD0">
              <w:rPr>
                <w:sz w:val="24"/>
                <w:szCs w:val="24"/>
              </w:rPr>
              <w:t>Costs must be reasonable subject to satisfactory evidence that the expenditure</w:t>
            </w:r>
          </w:p>
          <w:p w14:paraId="517664F7" w14:textId="3E584FFE" w:rsidR="00AA06EB" w:rsidRPr="002B4DD0" w:rsidRDefault="00AA06EB" w:rsidP="00AA06EB">
            <w:pPr>
              <w:pStyle w:val="TableParagraph"/>
              <w:numPr>
                <w:ilvl w:val="0"/>
                <w:numId w:val="18"/>
              </w:numPr>
              <w:ind w:left="690" w:right="348"/>
              <w:rPr>
                <w:sz w:val="24"/>
                <w:szCs w:val="24"/>
              </w:rPr>
            </w:pPr>
            <w:r w:rsidRPr="002B4DD0">
              <w:rPr>
                <w:sz w:val="24"/>
                <w:szCs w:val="24"/>
              </w:rPr>
              <w:t>Proof of new tenancy or purchase of property</w:t>
            </w:r>
          </w:p>
          <w:p w14:paraId="22CCC982" w14:textId="31D1BDB8" w:rsidR="00AA06EB" w:rsidRPr="002B4DD0" w:rsidRDefault="00AA06EB" w:rsidP="00AA06EB">
            <w:pPr>
              <w:pStyle w:val="TableParagraph"/>
              <w:numPr>
                <w:ilvl w:val="0"/>
                <w:numId w:val="18"/>
              </w:numPr>
              <w:ind w:left="690" w:right="348"/>
              <w:rPr>
                <w:sz w:val="24"/>
                <w:szCs w:val="24"/>
              </w:rPr>
            </w:pPr>
            <w:r w:rsidRPr="002B4DD0">
              <w:rPr>
                <w:sz w:val="24"/>
                <w:szCs w:val="24"/>
              </w:rPr>
              <w:t xml:space="preserve">Evidence of costs </w:t>
            </w:r>
          </w:p>
          <w:p w14:paraId="2DCF7591" w14:textId="1BFDE30F" w:rsidR="00AA06EB" w:rsidRPr="002B4DD0" w:rsidRDefault="00AA06EB" w:rsidP="00AA06EB">
            <w:pPr>
              <w:pStyle w:val="TableParagraph"/>
              <w:ind w:right="348"/>
              <w:rPr>
                <w:sz w:val="24"/>
                <w:szCs w:val="24"/>
              </w:rPr>
            </w:pPr>
          </w:p>
        </w:tc>
        <w:tc>
          <w:tcPr>
            <w:tcW w:w="1275" w:type="dxa"/>
            <w:vAlign w:val="center"/>
          </w:tcPr>
          <w:p w14:paraId="5FD46AD2" w14:textId="77777777" w:rsidR="00AA06EB" w:rsidRPr="002B4DD0" w:rsidRDefault="00AA06EB" w:rsidP="00AA06EB">
            <w:pPr>
              <w:pStyle w:val="TableParagraph"/>
              <w:jc w:val="center"/>
              <w:rPr>
                <w:b/>
                <w:sz w:val="24"/>
                <w:szCs w:val="24"/>
              </w:rPr>
            </w:pPr>
          </w:p>
          <w:p w14:paraId="7312EAC1" w14:textId="77777777" w:rsidR="00AA06EB" w:rsidRPr="002B4DD0" w:rsidRDefault="00AA06EB" w:rsidP="00AA06EB">
            <w:pPr>
              <w:pStyle w:val="TableParagraph"/>
              <w:jc w:val="center"/>
              <w:rPr>
                <w:b/>
                <w:sz w:val="24"/>
                <w:szCs w:val="24"/>
              </w:rPr>
            </w:pPr>
          </w:p>
          <w:p w14:paraId="37C4E09B" w14:textId="77777777" w:rsidR="00AA06EB" w:rsidRPr="002B4DD0" w:rsidRDefault="00AA06EB" w:rsidP="00AA06EB">
            <w:pPr>
              <w:pStyle w:val="TableParagraph"/>
              <w:spacing w:before="108"/>
              <w:jc w:val="center"/>
              <w:rPr>
                <w:b/>
                <w:sz w:val="24"/>
                <w:szCs w:val="24"/>
              </w:rPr>
            </w:pPr>
          </w:p>
          <w:p w14:paraId="0ADE03AF" w14:textId="16E962C4" w:rsidR="00AA06EB" w:rsidRPr="002B4DD0" w:rsidRDefault="00AA06EB" w:rsidP="00AA06EB">
            <w:pPr>
              <w:pStyle w:val="TableParagraph"/>
              <w:jc w:val="center"/>
              <w:rPr>
                <w:b/>
                <w:sz w:val="24"/>
                <w:szCs w:val="24"/>
              </w:rPr>
            </w:pPr>
            <w:r w:rsidRPr="002B4DD0">
              <w:rPr>
                <w:rFonts w:ascii="Segoe UI Symbol" w:hAnsi="Segoe UI Symbol" w:cs="Segoe UI Symbol"/>
                <w:spacing w:val="-10"/>
                <w:sz w:val="24"/>
                <w:szCs w:val="24"/>
              </w:rPr>
              <w:t>✔</w:t>
            </w:r>
          </w:p>
        </w:tc>
        <w:tc>
          <w:tcPr>
            <w:tcW w:w="1289" w:type="dxa"/>
            <w:vAlign w:val="center"/>
          </w:tcPr>
          <w:p w14:paraId="127EC57C" w14:textId="77777777" w:rsidR="00AA06EB" w:rsidRPr="002B4DD0" w:rsidRDefault="00AA06EB" w:rsidP="00AA06EB">
            <w:pPr>
              <w:pStyle w:val="TableParagraph"/>
              <w:jc w:val="center"/>
              <w:rPr>
                <w:b/>
                <w:sz w:val="24"/>
                <w:szCs w:val="24"/>
              </w:rPr>
            </w:pPr>
          </w:p>
          <w:p w14:paraId="246AD614" w14:textId="77777777" w:rsidR="00AA06EB" w:rsidRPr="002B4DD0" w:rsidRDefault="00AA06EB" w:rsidP="00AA06EB">
            <w:pPr>
              <w:pStyle w:val="TableParagraph"/>
              <w:jc w:val="center"/>
              <w:rPr>
                <w:b/>
                <w:sz w:val="24"/>
                <w:szCs w:val="24"/>
              </w:rPr>
            </w:pPr>
          </w:p>
          <w:p w14:paraId="31A3814D" w14:textId="77777777" w:rsidR="00AA06EB" w:rsidRPr="002B4DD0" w:rsidRDefault="00AA06EB" w:rsidP="00AA06EB">
            <w:pPr>
              <w:pStyle w:val="TableParagraph"/>
              <w:spacing w:before="108"/>
              <w:jc w:val="center"/>
              <w:rPr>
                <w:b/>
                <w:sz w:val="24"/>
                <w:szCs w:val="24"/>
              </w:rPr>
            </w:pPr>
          </w:p>
          <w:p w14:paraId="02401969" w14:textId="68A43E1D" w:rsidR="00AA06EB" w:rsidRPr="002B4DD0" w:rsidRDefault="00AA06EB" w:rsidP="00AA06EB">
            <w:pPr>
              <w:pStyle w:val="TableParagraph"/>
              <w:jc w:val="center"/>
              <w:rPr>
                <w:b/>
                <w:sz w:val="24"/>
                <w:szCs w:val="24"/>
              </w:rPr>
            </w:pPr>
            <w:r w:rsidRPr="002B4DD0">
              <w:rPr>
                <w:rFonts w:ascii="Segoe UI Symbol" w:hAnsi="Segoe UI Symbol" w:cs="Segoe UI Symbol"/>
                <w:spacing w:val="-10"/>
                <w:sz w:val="24"/>
                <w:szCs w:val="24"/>
              </w:rPr>
              <w:t>✔</w:t>
            </w:r>
          </w:p>
        </w:tc>
        <w:tc>
          <w:tcPr>
            <w:tcW w:w="1263" w:type="dxa"/>
            <w:vAlign w:val="center"/>
          </w:tcPr>
          <w:p w14:paraId="7FEFC1E3" w14:textId="77777777" w:rsidR="00AA06EB" w:rsidRPr="002B4DD0" w:rsidRDefault="00AA06EB" w:rsidP="00AA06EB">
            <w:pPr>
              <w:pStyle w:val="TableParagraph"/>
              <w:jc w:val="center"/>
              <w:rPr>
                <w:b/>
                <w:sz w:val="24"/>
                <w:szCs w:val="24"/>
              </w:rPr>
            </w:pPr>
          </w:p>
          <w:p w14:paraId="2BEE1C20" w14:textId="77777777" w:rsidR="00AA06EB" w:rsidRPr="002B4DD0" w:rsidRDefault="00AA06EB" w:rsidP="00AA06EB">
            <w:pPr>
              <w:pStyle w:val="TableParagraph"/>
              <w:jc w:val="center"/>
              <w:rPr>
                <w:b/>
                <w:sz w:val="24"/>
                <w:szCs w:val="24"/>
              </w:rPr>
            </w:pPr>
          </w:p>
          <w:p w14:paraId="68B9B870" w14:textId="77777777" w:rsidR="00AA06EB" w:rsidRPr="002B4DD0" w:rsidRDefault="00AA06EB" w:rsidP="00AA06EB">
            <w:pPr>
              <w:pStyle w:val="TableParagraph"/>
              <w:spacing w:before="108"/>
              <w:jc w:val="center"/>
              <w:rPr>
                <w:b/>
                <w:sz w:val="24"/>
                <w:szCs w:val="24"/>
              </w:rPr>
            </w:pPr>
          </w:p>
          <w:p w14:paraId="701B7389" w14:textId="37E57F19" w:rsidR="00AA06EB" w:rsidRPr="002B4DD0" w:rsidRDefault="00AA06EB" w:rsidP="00AA06EB">
            <w:pPr>
              <w:pStyle w:val="TableParagraph"/>
              <w:jc w:val="center"/>
              <w:rPr>
                <w:b/>
                <w:sz w:val="24"/>
                <w:szCs w:val="24"/>
              </w:rPr>
            </w:pPr>
            <w:r w:rsidRPr="002B4DD0">
              <w:rPr>
                <w:rFonts w:ascii="Segoe UI Symbol" w:hAnsi="Segoe UI Symbol" w:cs="Segoe UI Symbol"/>
                <w:spacing w:val="-10"/>
                <w:sz w:val="24"/>
                <w:szCs w:val="24"/>
              </w:rPr>
              <w:t>✔</w:t>
            </w:r>
          </w:p>
        </w:tc>
      </w:tr>
      <w:tr w:rsidR="00414300" w:rsidRPr="002B4DD0" w14:paraId="00B4F1C0" w14:textId="77777777" w:rsidTr="00414300">
        <w:trPr>
          <w:trHeight w:val="562"/>
        </w:trPr>
        <w:tc>
          <w:tcPr>
            <w:tcW w:w="1998" w:type="dxa"/>
          </w:tcPr>
          <w:p w14:paraId="49EDD686" w14:textId="0C20AC7A" w:rsidR="00414300" w:rsidRPr="002B4DD0" w:rsidRDefault="00414300" w:rsidP="00414300">
            <w:pPr>
              <w:pStyle w:val="TableParagraph"/>
              <w:ind w:left="107"/>
              <w:rPr>
                <w:spacing w:val="-2"/>
                <w:sz w:val="24"/>
                <w:szCs w:val="24"/>
              </w:rPr>
            </w:pPr>
            <w:r w:rsidRPr="002B4DD0">
              <w:rPr>
                <w:sz w:val="24"/>
                <w:szCs w:val="24"/>
              </w:rPr>
              <w:t>Professional</w:t>
            </w:r>
            <w:r w:rsidRPr="002B4DD0">
              <w:rPr>
                <w:spacing w:val="-16"/>
                <w:sz w:val="24"/>
                <w:szCs w:val="24"/>
              </w:rPr>
              <w:t xml:space="preserve"> </w:t>
            </w:r>
            <w:r w:rsidRPr="002B4DD0">
              <w:rPr>
                <w:sz w:val="24"/>
                <w:szCs w:val="24"/>
              </w:rPr>
              <w:t xml:space="preserve">Fees </w:t>
            </w:r>
            <w:r w:rsidRPr="002B4DD0">
              <w:rPr>
                <w:spacing w:val="-2"/>
                <w:sz w:val="24"/>
                <w:szCs w:val="24"/>
              </w:rPr>
              <w:t>Grant</w:t>
            </w:r>
            <w:r w:rsidRPr="002B4DD0">
              <w:rPr>
                <w:spacing w:val="-2"/>
                <w:sz w:val="24"/>
                <w:szCs w:val="24"/>
              </w:rPr>
              <w:br/>
            </w:r>
          </w:p>
          <w:p w14:paraId="3B3D754F" w14:textId="444BAB8B" w:rsidR="00414300" w:rsidRPr="002B4DD0" w:rsidRDefault="00414300" w:rsidP="00414300">
            <w:pPr>
              <w:pStyle w:val="TableParagraph"/>
              <w:ind w:left="107"/>
              <w:rPr>
                <w:sz w:val="24"/>
                <w:szCs w:val="24"/>
              </w:rPr>
            </w:pPr>
            <w:r w:rsidRPr="002B4DD0">
              <w:rPr>
                <w:sz w:val="24"/>
                <w:szCs w:val="24"/>
              </w:rPr>
              <w:t>(this is a discretionary grant)</w:t>
            </w:r>
          </w:p>
        </w:tc>
        <w:tc>
          <w:tcPr>
            <w:tcW w:w="1701" w:type="dxa"/>
          </w:tcPr>
          <w:p w14:paraId="3FCA2B3F" w14:textId="17E1D653" w:rsidR="00414300" w:rsidRPr="002B4DD0" w:rsidRDefault="00414300" w:rsidP="00414300">
            <w:pPr>
              <w:pStyle w:val="TableParagraph"/>
              <w:spacing w:line="252" w:lineRule="exact"/>
              <w:ind w:left="108"/>
              <w:rPr>
                <w:sz w:val="24"/>
                <w:szCs w:val="24"/>
              </w:rPr>
            </w:pPr>
            <w:r w:rsidRPr="002B4DD0">
              <w:rPr>
                <w:sz w:val="24"/>
                <w:szCs w:val="24"/>
              </w:rPr>
              <w:t xml:space="preserve">Up to £10,000 </w:t>
            </w:r>
          </w:p>
        </w:tc>
        <w:tc>
          <w:tcPr>
            <w:tcW w:w="2001" w:type="dxa"/>
          </w:tcPr>
          <w:p w14:paraId="6C9171CC" w14:textId="77777777" w:rsidR="00414300" w:rsidRPr="002B4DD0" w:rsidRDefault="00414300" w:rsidP="00414300">
            <w:pPr>
              <w:pStyle w:val="TableParagraph"/>
              <w:ind w:left="108"/>
              <w:rPr>
                <w:sz w:val="24"/>
                <w:szCs w:val="24"/>
              </w:rPr>
            </w:pPr>
            <w:r w:rsidRPr="002B4DD0">
              <w:rPr>
                <w:sz w:val="24"/>
                <w:szCs w:val="24"/>
              </w:rPr>
              <w:t xml:space="preserve">No savings over £16,000 for households who are: </w:t>
            </w:r>
          </w:p>
          <w:p w14:paraId="22C79A25" w14:textId="58A7A97B" w:rsidR="00414300" w:rsidRPr="002B4DD0" w:rsidRDefault="00414300" w:rsidP="00414300">
            <w:pPr>
              <w:pStyle w:val="TableParagraph"/>
              <w:spacing w:before="1"/>
              <w:ind w:left="108" w:right="663"/>
              <w:rPr>
                <w:sz w:val="24"/>
                <w:szCs w:val="24"/>
              </w:rPr>
            </w:pPr>
            <w:r w:rsidRPr="002B4DD0">
              <w:rPr>
                <w:spacing w:val="-2"/>
                <w:sz w:val="24"/>
                <w:szCs w:val="24"/>
              </w:rPr>
              <w:t>private rente</w:t>
            </w:r>
            <w:r w:rsidR="00341A7C" w:rsidRPr="002B4DD0">
              <w:rPr>
                <w:spacing w:val="-2"/>
                <w:sz w:val="24"/>
                <w:szCs w:val="24"/>
              </w:rPr>
              <w:t>d &amp; H</w:t>
            </w:r>
            <w:r w:rsidRPr="002B4DD0">
              <w:rPr>
                <w:spacing w:val="-2"/>
                <w:sz w:val="24"/>
                <w:szCs w:val="24"/>
              </w:rPr>
              <w:t>ousing</w:t>
            </w:r>
          </w:p>
          <w:p w14:paraId="49E9D7AB" w14:textId="5E713ACE" w:rsidR="00414300" w:rsidRPr="002B4DD0" w:rsidRDefault="00414300" w:rsidP="00414300">
            <w:pPr>
              <w:pStyle w:val="TableParagraph"/>
              <w:ind w:left="108"/>
              <w:rPr>
                <w:sz w:val="24"/>
                <w:szCs w:val="24"/>
              </w:rPr>
            </w:pPr>
            <w:r w:rsidRPr="002B4DD0">
              <w:rPr>
                <w:spacing w:val="-2"/>
                <w:sz w:val="24"/>
                <w:szCs w:val="24"/>
              </w:rPr>
              <w:t xml:space="preserve">association </w:t>
            </w:r>
            <w:r w:rsidRPr="002B4DD0">
              <w:rPr>
                <w:sz w:val="24"/>
                <w:szCs w:val="24"/>
              </w:rPr>
              <w:t xml:space="preserve">tenants and </w:t>
            </w:r>
            <w:r w:rsidRPr="002B4DD0">
              <w:rPr>
                <w:spacing w:val="-2"/>
                <w:sz w:val="24"/>
                <w:szCs w:val="24"/>
              </w:rPr>
              <w:t>homeowners (we will need to see supporting documents for this</w:t>
            </w:r>
          </w:p>
        </w:tc>
        <w:tc>
          <w:tcPr>
            <w:tcW w:w="5105" w:type="dxa"/>
          </w:tcPr>
          <w:p w14:paraId="2B039569" w14:textId="5A9B92B3" w:rsidR="00414300" w:rsidRPr="002B4DD0" w:rsidRDefault="00414300" w:rsidP="00414300">
            <w:pPr>
              <w:pStyle w:val="TableParagraph"/>
              <w:ind w:left="108" w:right="348"/>
              <w:rPr>
                <w:sz w:val="24"/>
                <w:szCs w:val="24"/>
              </w:rPr>
            </w:pPr>
            <w:r w:rsidRPr="002B4DD0">
              <w:rPr>
                <w:sz w:val="24"/>
                <w:szCs w:val="24"/>
              </w:rPr>
              <w:t>This helps cover any extra fees before getting approval for a Disabled Facilities Grant. It could include costs from a private Occupational Therapist, architects, or surveyors.</w:t>
            </w:r>
          </w:p>
        </w:tc>
        <w:tc>
          <w:tcPr>
            <w:tcW w:w="1275" w:type="dxa"/>
            <w:vAlign w:val="center"/>
          </w:tcPr>
          <w:p w14:paraId="4387B243" w14:textId="7B81C2D1" w:rsidR="00414300" w:rsidRPr="002B4DD0" w:rsidRDefault="00414300" w:rsidP="00414300">
            <w:pPr>
              <w:pStyle w:val="TableParagraph"/>
              <w:jc w:val="center"/>
              <w:rPr>
                <w:b/>
                <w:sz w:val="24"/>
                <w:szCs w:val="24"/>
              </w:rPr>
            </w:pPr>
            <w:r w:rsidRPr="002B4DD0">
              <w:rPr>
                <w:b/>
                <w:sz w:val="24"/>
                <w:szCs w:val="24"/>
              </w:rPr>
              <w:t>X</w:t>
            </w:r>
          </w:p>
        </w:tc>
        <w:tc>
          <w:tcPr>
            <w:tcW w:w="1289" w:type="dxa"/>
            <w:vAlign w:val="center"/>
          </w:tcPr>
          <w:p w14:paraId="47CE9B5E" w14:textId="73944044" w:rsidR="00414300" w:rsidRPr="002B4DD0" w:rsidRDefault="00414300" w:rsidP="00414300">
            <w:pPr>
              <w:pStyle w:val="TableParagraph"/>
              <w:jc w:val="center"/>
              <w:rPr>
                <w:b/>
                <w:sz w:val="24"/>
                <w:szCs w:val="24"/>
              </w:rPr>
            </w:pPr>
            <w:r w:rsidRPr="002B4DD0">
              <w:rPr>
                <w:rFonts w:ascii="Segoe UI Symbol" w:hAnsi="Segoe UI Symbol" w:cs="Segoe UI Symbol"/>
                <w:spacing w:val="-10"/>
                <w:sz w:val="24"/>
                <w:szCs w:val="24"/>
              </w:rPr>
              <w:t>✔</w:t>
            </w:r>
          </w:p>
        </w:tc>
        <w:tc>
          <w:tcPr>
            <w:tcW w:w="1263" w:type="dxa"/>
            <w:vAlign w:val="center"/>
          </w:tcPr>
          <w:p w14:paraId="5C2B359F" w14:textId="28F1FA4A" w:rsidR="00414300" w:rsidRPr="002B4DD0" w:rsidRDefault="00414300" w:rsidP="00414300">
            <w:pPr>
              <w:pStyle w:val="TableParagraph"/>
              <w:jc w:val="center"/>
              <w:rPr>
                <w:b/>
                <w:sz w:val="24"/>
                <w:szCs w:val="24"/>
              </w:rPr>
            </w:pPr>
            <w:r w:rsidRPr="002B4DD0">
              <w:rPr>
                <w:rFonts w:ascii="Segoe UI Symbol" w:hAnsi="Segoe UI Symbol" w:cs="Segoe UI Symbol"/>
                <w:spacing w:val="-10"/>
                <w:sz w:val="24"/>
                <w:szCs w:val="24"/>
              </w:rPr>
              <w:t>✔</w:t>
            </w:r>
          </w:p>
        </w:tc>
      </w:tr>
      <w:tr w:rsidR="00414300" w:rsidRPr="002B4DD0" w14:paraId="5B2CDFA9" w14:textId="77777777" w:rsidTr="00414300">
        <w:trPr>
          <w:trHeight w:val="562"/>
        </w:trPr>
        <w:tc>
          <w:tcPr>
            <w:tcW w:w="1998" w:type="dxa"/>
          </w:tcPr>
          <w:p w14:paraId="31E9BBB9" w14:textId="47CED3C1" w:rsidR="00414300" w:rsidRPr="002B4DD0" w:rsidRDefault="00414300" w:rsidP="00414300">
            <w:pPr>
              <w:pStyle w:val="TableParagraph"/>
              <w:ind w:left="107"/>
              <w:rPr>
                <w:sz w:val="24"/>
                <w:szCs w:val="24"/>
              </w:rPr>
            </w:pPr>
            <w:r w:rsidRPr="002B4DD0">
              <w:rPr>
                <w:sz w:val="24"/>
                <w:szCs w:val="24"/>
              </w:rPr>
              <w:t>Top-Up</w:t>
            </w:r>
            <w:r w:rsidRPr="002B4DD0">
              <w:rPr>
                <w:spacing w:val="-11"/>
                <w:sz w:val="24"/>
                <w:szCs w:val="24"/>
              </w:rPr>
              <w:t xml:space="preserve"> </w:t>
            </w:r>
            <w:r w:rsidRPr="002B4DD0">
              <w:rPr>
                <w:spacing w:val="-2"/>
                <w:sz w:val="24"/>
                <w:szCs w:val="24"/>
              </w:rPr>
              <w:t>Grant</w:t>
            </w:r>
          </w:p>
        </w:tc>
        <w:tc>
          <w:tcPr>
            <w:tcW w:w="1701" w:type="dxa"/>
          </w:tcPr>
          <w:p w14:paraId="6ED3693E" w14:textId="769C48EC" w:rsidR="00414300" w:rsidRPr="002B4DD0" w:rsidRDefault="00414300" w:rsidP="00414300">
            <w:pPr>
              <w:pStyle w:val="TableParagraph"/>
              <w:spacing w:line="252" w:lineRule="exact"/>
              <w:ind w:left="108"/>
              <w:rPr>
                <w:sz w:val="24"/>
                <w:szCs w:val="24"/>
              </w:rPr>
            </w:pPr>
            <w:r w:rsidRPr="002B4DD0">
              <w:rPr>
                <w:sz w:val="24"/>
                <w:szCs w:val="24"/>
              </w:rPr>
              <w:t>No</w:t>
            </w:r>
            <w:r w:rsidRPr="002B4DD0">
              <w:rPr>
                <w:spacing w:val="-6"/>
                <w:sz w:val="24"/>
                <w:szCs w:val="24"/>
              </w:rPr>
              <w:t xml:space="preserve"> </w:t>
            </w:r>
            <w:r w:rsidRPr="002B4DD0">
              <w:rPr>
                <w:sz w:val="24"/>
                <w:szCs w:val="24"/>
              </w:rPr>
              <w:t>upper</w:t>
            </w:r>
            <w:r w:rsidRPr="002B4DD0">
              <w:rPr>
                <w:spacing w:val="-5"/>
                <w:sz w:val="24"/>
                <w:szCs w:val="24"/>
              </w:rPr>
              <w:t xml:space="preserve"> </w:t>
            </w:r>
            <w:r w:rsidRPr="002B4DD0">
              <w:rPr>
                <w:sz w:val="24"/>
                <w:szCs w:val="24"/>
              </w:rPr>
              <w:t xml:space="preserve">limit (Each case </w:t>
            </w:r>
            <w:r w:rsidRPr="002B4DD0">
              <w:rPr>
                <w:sz w:val="24"/>
                <w:szCs w:val="24"/>
              </w:rPr>
              <w:lastRenderedPageBreak/>
              <w:t>considered</w:t>
            </w:r>
            <w:r w:rsidRPr="002B4DD0">
              <w:rPr>
                <w:spacing w:val="-16"/>
                <w:sz w:val="24"/>
                <w:szCs w:val="24"/>
              </w:rPr>
              <w:t xml:space="preserve"> </w:t>
            </w:r>
            <w:r w:rsidRPr="002B4DD0">
              <w:rPr>
                <w:sz w:val="24"/>
                <w:szCs w:val="24"/>
              </w:rPr>
              <w:t>on a case-by-case basis)</w:t>
            </w:r>
          </w:p>
        </w:tc>
        <w:tc>
          <w:tcPr>
            <w:tcW w:w="2001" w:type="dxa"/>
          </w:tcPr>
          <w:p w14:paraId="657DC125" w14:textId="26C0ECA1" w:rsidR="00414300" w:rsidRPr="002B4DD0" w:rsidRDefault="00414300" w:rsidP="00414300">
            <w:pPr>
              <w:pStyle w:val="TableParagraph"/>
              <w:ind w:left="108"/>
              <w:rPr>
                <w:sz w:val="24"/>
                <w:szCs w:val="24"/>
              </w:rPr>
            </w:pPr>
            <w:r w:rsidRPr="002B4DD0">
              <w:rPr>
                <w:sz w:val="24"/>
                <w:szCs w:val="24"/>
              </w:rPr>
              <w:lastRenderedPageBreak/>
              <w:t xml:space="preserve">A </w:t>
            </w:r>
            <w:r w:rsidR="00FF0164" w:rsidRPr="002B4DD0">
              <w:rPr>
                <w:sz w:val="24"/>
                <w:szCs w:val="24"/>
              </w:rPr>
              <w:t>means test</w:t>
            </w:r>
            <w:r w:rsidRPr="002B4DD0">
              <w:rPr>
                <w:sz w:val="24"/>
                <w:szCs w:val="24"/>
              </w:rPr>
              <w:t xml:space="preserve"> is required for: </w:t>
            </w:r>
          </w:p>
          <w:p w14:paraId="24678FD8" w14:textId="77777777" w:rsidR="00414300" w:rsidRPr="002B4DD0" w:rsidRDefault="00414300" w:rsidP="00414300">
            <w:pPr>
              <w:pStyle w:val="TableParagraph"/>
              <w:spacing w:before="1"/>
              <w:ind w:left="108" w:right="663"/>
              <w:rPr>
                <w:sz w:val="24"/>
                <w:szCs w:val="24"/>
              </w:rPr>
            </w:pPr>
            <w:r w:rsidRPr="002B4DD0">
              <w:rPr>
                <w:spacing w:val="-2"/>
                <w:sz w:val="24"/>
                <w:szCs w:val="24"/>
              </w:rPr>
              <w:lastRenderedPageBreak/>
              <w:t>private renters, housing</w:t>
            </w:r>
          </w:p>
          <w:p w14:paraId="3F7962D7" w14:textId="7C5AFA6E" w:rsidR="00414300" w:rsidRPr="002B4DD0" w:rsidRDefault="00414300" w:rsidP="00414300">
            <w:pPr>
              <w:pStyle w:val="TableParagraph"/>
              <w:ind w:left="108"/>
              <w:rPr>
                <w:sz w:val="24"/>
                <w:szCs w:val="24"/>
              </w:rPr>
            </w:pPr>
            <w:r w:rsidRPr="002B4DD0">
              <w:rPr>
                <w:spacing w:val="-2"/>
                <w:sz w:val="24"/>
                <w:szCs w:val="24"/>
              </w:rPr>
              <w:t xml:space="preserve">association </w:t>
            </w:r>
            <w:r w:rsidRPr="002B4DD0">
              <w:rPr>
                <w:sz w:val="24"/>
                <w:szCs w:val="24"/>
              </w:rPr>
              <w:t xml:space="preserve">tenant and </w:t>
            </w:r>
            <w:r w:rsidRPr="002B4DD0">
              <w:rPr>
                <w:spacing w:val="-2"/>
                <w:sz w:val="24"/>
                <w:szCs w:val="24"/>
              </w:rPr>
              <w:t xml:space="preserve">homeowners. </w:t>
            </w:r>
            <w:r w:rsidRPr="002B4DD0">
              <w:rPr>
                <w:spacing w:val="-2"/>
                <w:sz w:val="24"/>
                <w:szCs w:val="24"/>
              </w:rPr>
              <w:br/>
            </w:r>
            <w:r w:rsidRPr="002B4DD0">
              <w:rPr>
                <w:spacing w:val="-2"/>
                <w:sz w:val="24"/>
                <w:szCs w:val="24"/>
              </w:rPr>
              <w:br/>
              <w:t xml:space="preserve">There is no </w:t>
            </w:r>
            <w:r w:rsidR="00FF0164" w:rsidRPr="002B4DD0">
              <w:rPr>
                <w:spacing w:val="-2"/>
                <w:sz w:val="24"/>
                <w:szCs w:val="24"/>
              </w:rPr>
              <w:t>means test</w:t>
            </w:r>
            <w:r w:rsidRPr="002B4DD0">
              <w:rPr>
                <w:sz w:val="24"/>
                <w:szCs w:val="24"/>
              </w:rPr>
              <w:t xml:space="preserve"> for </w:t>
            </w:r>
            <w:r w:rsidRPr="002B4DD0">
              <w:rPr>
                <w:spacing w:val="-2"/>
                <w:sz w:val="24"/>
                <w:szCs w:val="24"/>
              </w:rPr>
              <w:t>Council tenant’s</w:t>
            </w:r>
          </w:p>
        </w:tc>
        <w:tc>
          <w:tcPr>
            <w:tcW w:w="5105" w:type="dxa"/>
          </w:tcPr>
          <w:p w14:paraId="2ED19A90" w14:textId="39E7B4C7" w:rsidR="00414300" w:rsidRPr="002B4DD0" w:rsidRDefault="001D604E" w:rsidP="00414300">
            <w:pPr>
              <w:pStyle w:val="TableParagraph"/>
              <w:ind w:left="108" w:right="348"/>
              <w:rPr>
                <w:sz w:val="24"/>
                <w:szCs w:val="24"/>
              </w:rPr>
            </w:pPr>
            <w:r w:rsidRPr="002B4DD0">
              <w:rPr>
                <w:sz w:val="24"/>
                <w:szCs w:val="24"/>
              </w:rPr>
              <w:lastRenderedPageBreak/>
              <w:t xml:space="preserve">When the cost of adaptations goes over the £30,000 limit of the Disabled Facilities </w:t>
            </w:r>
            <w:r w:rsidRPr="002B4DD0">
              <w:rPr>
                <w:sz w:val="24"/>
                <w:szCs w:val="24"/>
              </w:rPr>
              <w:lastRenderedPageBreak/>
              <w:t>Grant, the Council may offer extra help with a top-up payment. This additional funding is given on top of the mandatory grant to cover the essential adaptations. It is a last resort option for funding when needed adaptations exceed the grant limit.</w:t>
            </w:r>
          </w:p>
        </w:tc>
        <w:tc>
          <w:tcPr>
            <w:tcW w:w="1275" w:type="dxa"/>
            <w:vAlign w:val="center"/>
          </w:tcPr>
          <w:p w14:paraId="3A235297" w14:textId="7E53CD09" w:rsidR="00414300" w:rsidRPr="002B4DD0" w:rsidRDefault="001D604E" w:rsidP="00414300">
            <w:pPr>
              <w:pStyle w:val="TableParagraph"/>
              <w:jc w:val="center"/>
              <w:rPr>
                <w:b/>
                <w:sz w:val="24"/>
                <w:szCs w:val="24"/>
              </w:rPr>
            </w:pPr>
            <w:r w:rsidRPr="002B4DD0">
              <w:rPr>
                <w:rFonts w:ascii="Segoe UI Symbol" w:hAnsi="Segoe UI Symbol" w:cs="Segoe UI Symbol"/>
                <w:spacing w:val="-10"/>
                <w:sz w:val="24"/>
                <w:szCs w:val="24"/>
              </w:rPr>
              <w:lastRenderedPageBreak/>
              <w:t>✔</w:t>
            </w:r>
          </w:p>
        </w:tc>
        <w:tc>
          <w:tcPr>
            <w:tcW w:w="1289" w:type="dxa"/>
            <w:vAlign w:val="center"/>
          </w:tcPr>
          <w:p w14:paraId="7824413F" w14:textId="3D219CA7" w:rsidR="00414300" w:rsidRPr="002B4DD0" w:rsidRDefault="001D604E" w:rsidP="00414300">
            <w:pPr>
              <w:pStyle w:val="TableParagraph"/>
              <w:jc w:val="center"/>
              <w:rPr>
                <w:spacing w:val="-10"/>
                <w:sz w:val="24"/>
                <w:szCs w:val="24"/>
              </w:rPr>
            </w:pPr>
            <w:r w:rsidRPr="002B4DD0">
              <w:rPr>
                <w:rFonts w:ascii="Segoe UI Symbol" w:hAnsi="Segoe UI Symbol" w:cs="Segoe UI Symbol"/>
                <w:spacing w:val="-10"/>
                <w:sz w:val="24"/>
                <w:szCs w:val="24"/>
              </w:rPr>
              <w:t>✔</w:t>
            </w:r>
          </w:p>
        </w:tc>
        <w:tc>
          <w:tcPr>
            <w:tcW w:w="1263" w:type="dxa"/>
            <w:vAlign w:val="center"/>
          </w:tcPr>
          <w:p w14:paraId="21E7F849" w14:textId="2A2FF4D1" w:rsidR="00414300" w:rsidRPr="002B4DD0" w:rsidRDefault="001D604E" w:rsidP="00414300">
            <w:pPr>
              <w:pStyle w:val="TableParagraph"/>
              <w:jc w:val="center"/>
              <w:rPr>
                <w:spacing w:val="-10"/>
                <w:sz w:val="24"/>
                <w:szCs w:val="24"/>
              </w:rPr>
            </w:pPr>
            <w:r w:rsidRPr="002B4DD0">
              <w:rPr>
                <w:rFonts w:ascii="Segoe UI Symbol" w:hAnsi="Segoe UI Symbol" w:cs="Segoe UI Symbol"/>
                <w:spacing w:val="-10"/>
                <w:sz w:val="24"/>
                <w:szCs w:val="24"/>
              </w:rPr>
              <w:t>✔</w:t>
            </w:r>
          </w:p>
        </w:tc>
      </w:tr>
    </w:tbl>
    <w:p w14:paraId="6AD3007C" w14:textId="00333388" w:rsidR="00037840" w:rsidRPr="002B4DD0" w:rsidRDefault="00417BC8" w:rsidP="00037840">
      <w:pPr>
        <w:pStyle w:val="BodyText"/>
        <w:spacing w:before="5"/>
        <w:ind w:left="0" w:firstLine="0"/>
        <w:rPr>
          <w:b/>
        </w:rPr>
      </w:pPr>
      <w:r w:rsidRPr="002B4DD0">
        <w:rPr>
          <w:b/>
        </w:rPr>
        <w:t xml:space="preserve"> </w:t>
      </w:r>
    </w:p>
    <w:p w14:paraId="35F23961" w14:textId="77777777" w:rsidR="00037840" w:rsidRPr="002B4DD0" w:rsidRDefault="00037840" w:rsidP="00037840">
      <w:pPr>
        <w:pStyle w:val="BodyText"/>
        <w:spacing w:before="5"/>
        <w:ind w:left="0" w:firstLine="0"/>
        <w:rPr>
          <w:b/>
        </w:rPr>
      </w:pPr>
    </w:p>
    <w:p w14:paraId="7BBCC622" w14:textId="77777777" w:rsidR="00037840" w:rsidRPr="002B4DD0" w:rsidRDefault="00037840" w:rsidP="00037840">
      <w:pPr>
        <w:pStyle w:val="BodyText"/>
        <w:spacing w:before="5"/>
        <w:ind w:left="0" w:firstLine="0"/>
        <w:rPr>
          <w:b/>
        </w:rPr>
      </w:pPr>
    </w:p>
    <w:p w14:paraId="499E7796" w14:textId="77777777" w:rsidR="00037840" w:rsidRPr="002B4DD0" w:rsidRDefault="00037840" w:rsidP="00A57B60">
      <w:pPr>
        <w:rPr>
          <w:rFonts w:ascii="Arial" w:hAnsi="Arial" w:cs="Arial"/>
          <w:sz w:val="24"/>
          <w:szCs w:val="24"/>
        </w:rPr>
      </w:pPr>
    </w:p>
    <w:p w14:paraId="4A263C1E" w14:textId="77777777" w:rsidR="001D604E" w:rsidRPr="002B4DD0" w:rsidRDefault="001D604E" w:rsidP="00A57B60">
      <w:pPr>
        <w:rPr>
          <w:rFonts w:ascii="Arial" w:hAnsi="Arial" w:cs="Arial"/>
          <w:sz w:val="24"/>
          <w:szCs w:val="24"/>
        </w:rPr>
      </w:pPr>
    </w:p>
    <w:p w14:paraId="545C1E65" w14:textId="019B9609" w:rsidR="001D604E" w:rsidRPr="002B4DD0" w:rsidRDefault="001D604E" w:rsidP="00A57B60">
      <w:pPr>
        <w:rPr>
          <w:rFonts w:ascii="Arial" w:hAnsi="Arial" w:cs="Arial"/>
          <w:sz w:val="24"/>
          <w:szCs w:val="24"/>
        </w:rPr>
        <w:sectPr w:rsidR="001D604E" w:rsidRPr="002B4DD0" w:rsidSect="00037840">
          <w:footerReference w:type="default" r:id="rId10"/>
          <w:pgSz w:w="16838" w:h="11906" w:orient="landscape"/>
          <w:pgMar w:top="1440" w:right="1440" w:bottom="1440" w:left="1440" w:header="709" w:footer="709" w:gutter="0"/>
          <w:cols w:space="708"/>
          <w:docGrid w:linePitch="360"/>
        </w:sectPr>
      </w:pPr>
    </w:p>
    <w:p w14:paraId="12E2E930" w14:textId="1AF8B2D2" w:rsidR="00416AEA" w:rsidRPr="002B4DD0" w:rsidRDefault="001D604E" w:rsidP="001D604E">
      <w:pPr>
        <w:pBdr>
          <w:bottom w:val="single" w:sz="18" w:space="1" w:color="44546A" w:themeColor="text2"/>
        </w:pBdr>
        <w:rPr>
          <w:rFonts w:ascii="Arial" w:hAnsi="Arial" w:cs="Arial"/>
          <w:b/>
          <w:bCs/>
          <w:sz w:val="24"/>
          <w:szCs w:val="24"/>
        </w:rPr>
      </w:pPr>
      <w:r w:rsidRPr="002B4DD0">
        <w:rPr>
          <w:rFonts w:ascii="Arial" w:hAnsi="Arial" w:cs="Arial"/>
          <w:b/>
          <w:bCs/>
          <w:sz w:val="24"/>
          <w:szCs w:val="24"/>
        </w:rPr>
        <w:lastRenderedPageBreak/>
        <w:t>Assessments</w:t>
      </w:r>
    </w:p>
    <w:p w14:paraId="56092895" w14:textId="18493064" w:rsidR="001D604E" w:rsidRPr="002B4DD0" w:rsidRDefault="001D604E" w:rsidP="001D604E">
      <w:pPr>
        <w:rPr>
          <w:rFonts w:ascii="Arial" w:hAnsi="Arial" w:cs="Arial"/>
          <w:sz w:val="24"/>
          <w:szCs w:val="24"/>
        </w:rPr>
      </w:pPr>
      <w:r w:rsidRPr="002B4DD0">
        <w:rPr>
          <w:rFonts w:ascii="Arial" w:hAnsi="Arial" w:cs="Arial"/>
          <w:sz w:val="24"/>
          <w:szCs w:val="24"/>
        </w:rPr>
        <w:t>All of our assessments are person</w:t>
      </w:r>
      <w:r w:rsidR="000F1B20">
        <w:rPr>
          <w:rFonts w:ascii="Arial" w:hAnsi="Arial" w:cs="Arial"/>
          <w:sz w:val="24"/>
          <w:szCs w:val="24"/>
        </w:rPr>
        <w:t>-</w:t>
      </w:r>
      <w:r w:rsidR="007763EF" w:rsidRPr="002B4DD0">
        <w:rPr>
          <w:rFonts w:ascii="Arial" w:hAnsi="Arial" w:cs="Arial"/>
          <w:sz w:val="24"/>
          <w:szCs w:val="24"/>
        </w:rPr>
        <w:t>centred and</w:t>
      </w:r>
      <w:r w:rsidRPr="002B4DD0">
        <w:rPr>
          <w:rFonts w:ascii="Arial" w:hAnsi="Arial" w:cs="Arial"/>
          <w:sz w:val="24"/>
          <w:szCs w:val="24"/>
        </w:rPr>
        <w:t xml:space="preserve"> look at the whole household. </w:t>
      </w:r>
    </w:p>
    <w:p w14:paraId="2AB7F9BB" w14:textId="5688C2D3" w:rsidR="001D604E" w:rsidRPr="002B4DD0" w:rsidRDefault="007763EF" w:rsidP="001D604E">
      <w:pPr>
        <w:rPr>
          <w:rFonts w:ascii="Arial" w:hAnsi="Arial" w:cs="Arial"/>
          <w:sz w:val="24"/>
          <w:szCs w:val="24"/>
        </w:rPr>
      </w:pPr>
      <w:r w:rsidRPr="002B4DD0">
        <w:rPr>
          <w:rFonts w:ascii="Arial" w:hAnsi="Arial" w:cs="Arial"/>
          <w:sz w:val="24"/>
          <w:szCs w:val="24"/>
        </w:rPr>
        <w:t xml:space="preserve">When you call </w:t>
      </w:r>
      <w:r w:rsidR="00341A7C" w:rsidRPr="002B4DD0">
        <w:rPr>
          <w:rFonts w:ascii="Arial" w:hAnsi="Arial" w:cs="Arial"/>
          <w:sz w:val="24"/>
          <w:szCs w:val="24"/>
        </w:rPr>
        <w:t xml:space="preserve">the Council </w:t>
      </w:r>
      <w:r w:rsidRPr="002B4DD0">
        <w:rPr>
          <w:rFonts w:ascii="Arial" w:hAnsi="Arial" w:cs="Arial"/>
          <w:sz w:val="24"/>
          <w:szCs w:val="24"/>
        </w:rPr>
        <w:t xml:space="preserve">to make your application, we will talk to you about what you are finding difficult, so that we know what type of adaptation you will need. </w:t>
      </w:r>
    </w:p>
    <w:p w14:paraId="2052E72D" w14:textId="4889F169" w:rsidR="007763EF" w:rsidRPr="002B4DD0" w:rsidRDefault="007763EF" w:rsidP="001D604E">
      <w:pPr>
        <w:rPr>
          <w:rFonts w:ascii="Arial" w:hAnsi="Arial" w:cs="Arial"/>
          <w:sz w:val="24"/>
          <w:szCs w:val="24"/>
        </w:rPr>
      </w:pPr>
      <w:r w:rsidRPr="002B4DD0">
        <w:rPr>
          <w:rFonts w:ascii="Arial" w:hAnsi="Arial" w:cs="Arial"/>
          <w:sz w:val="24"/>
          <w:szCs w:val="24"/>
        </w:rPr>
        <w:t xml:space="preserve">If an assessment by an </w:t>
      </w:r>
      <w:r w:rsidR="00341A7C" w:rsidRPr="002B4DD0">
        <w:rPr>
          <w:rFonts w:ascii="Arial" w:hAnsi="Arial" w:cs="Arial"/>
          <w:sz w:val="24"/>
          <w:szCs w:val="24"/>
        </w:rPr>
        <w:t>O</w:t>
      </w:r>
      <w:r w:rsidRPr="002B4DD0">
        <w:rPr>
          <w:rFonts w:ascii="Arial" w:hAnsi="Arial" w:cs="Arial"/>
          <w:sz w:val="24"/>
          <w:szCs w:val="24"/>
        </w:rPr>
        <w:t xml:space="preserve">ccupational </w:t>
      </w:r>
      <w:r w:rsidR="00341A7C" w:rsidRPr="002B4DD0">
        <w:rPr>
          <w:rFonts w:ascii="Arial" w:hAnsi="Arial" w:cs="Arial"/>
          <w:sz w:val="24"/>
          <w:szCs w:val="24"/>
        </w:rPr>
        <w:t>T</w:t>
      </w:r>
      <w:r w:rsidRPr="002B4DD0">
        <w:rPr>
          <w:rFonts w:ascii="Arial" w:hAnsi="Arial" w:cs="Arial"/>
          <w:sz w:val="24"/>
          <w:szCs w:val="24"/>
        </w:rPr>
        <w:t xml:space="preserve">herapist or trained practitioner is needed, then there will </w:t>
      </w:r>
      <w:r w:rsidR="00341A7C" w:rsidRPr="002B4DD0">
        <w:rPr>
          <w:rFonts w:ascii="Arial" w:hAnsi="Arial" w:cs="Arial"/>
          <w:sz w:val="24"/>
          <w:szCs w:val="24"/>
        </w:rPr>
        <w:t xml:space="preserve">usually </w:t>
      </w:r>
      <w:r w:rsidRPr="002B4DD0">
        <w:rPr>
          <w:rFonts w:ascii="Arial" w:hAnsi="Arial" w:cs="Arial"/>
          <w:sz w:val="24"/>
          <w:szCs w:val="24"/>
        </w:rPr>
        <w:t xml:space="preserve">be a wait </w:t>
      </w:r>
      <w:r w:rsidR="00341A7C" w:rsidRPr="002B4DD0">
        <w:rPr>
          <w:rFonts w:ascii="Arial" w:hAnsi="Arial" w:cs="Arial"/>
          <w:sz w:val="24"/>
          <w:szCs w:val="24"/>
        </w:rPr>
        <w:t xml:space="preserve">of </w:t>
      </w:r>
      <w:r w:rsidRPr="002B4DD0">
        <w:rPr>
          <w:rFonts w:ascii="Arial" w:hAnsi="Arial" w:cs="Arial"/>
          <w:sz w:val="24"/>
          <w:szCs w:val="24"/>
        </w:rPr>
        <w:t>between 9 to 12 weeks</w:t>
      </w:r>
      <w:r w:rsidR="00341A7C" w:rsidRPr="002B4DD0">
        <w:rPr>
          <w:rFonts w:ascii="Arial" w:hAnsi="Arial" w:cs="Arial"/>
          <w:sz w:val="24"/>
          <w:szCs w:val="24"/>
        </w:rPr>
        <w:t xml:space="preserve"> depending on the urgency.</w:t>
      </w:r>
    </w:p>
    <w:p w14:paraId="4A469AE7" w14:textId="496E3808" w:rsidR="007763EF" w:rsidRPr="002B4DD0" w:rsidRDefault="007763EF" w:rsidP="001D604E">
      <w:pPr>
        <w:rPr>
          <w:rFonts w:ascii="Arial" w:hAnsi="Arial" w:cs="Arial"/>
          <w:sz w:val="24"/>
          <w:szCs w:val="24"/>
        </w:rPr>
      </w:pPr>
      <w:r w:rsidRPr="002B4DD0">
        <w:rPr>
          <w:rFonts w:ascii="Arial" w:hAnsi="Arial" w:cs="Arial"/>
          <w:sz w:val="24"/>
          <w:szCs w:val="24"/>
        </w:rPr>
        <w:t xml:space="preserve">The </w:t>
      </w:r>
      <w:r w:rsidR="00341A7C" w:rsidRPr="002B4DD0">
        <w:rPr>
          <w:rFonts w:ascii="Arial" w:hAnsi="Arial" w:cs="Arial"/>
          <w:sz w:val="24"/>
          <w:szCs w:val="24"/>
        </w:rPr>
        <w:t>O</w:t>
      </w:r>
      <w:r w:rsidRPr="002B4DD0">
        <w:rPr>
          <w:rFonts w:ascii="Arial" w:hAnsi="Arial" w:cs="Arial"/>
          <w:sz w:val="24"/>
          <w:szCs w:val="24"/>
        </w:rPr>
        <w:t xml:space="preserve">ccupational </w:t>
      </w:r>
      <w:r w:rsidR="00341A7C" w:rsidRPr="002B4DD0">
        <w:rPr>
          <w:rFonts w:ascii="Arial" w:hAnsi="Arial" w:cs="Arial"/>
          <w:sz w:val="24"/>
          <w:szCs w:val="24"/>
        </w:rPr>
        <w:t>T</w:t>
      </w:r>
      <w:r w:rsidRPr="002B4DD0">
        <w:rPr>
          <w:rFonts w:ascii="Arial" w:hAnsi="Arial" w:cs="Arial"/>
          <w:sz w:val="24"/>
          <w:szCs w:val="24"/>
        </w:rPr>
        <w:t>herapist or trained practitioner will come to your property and see what you need and what changes can be made. They consider if these changes are reasonable and possible. Factors like the age and condition of the home, how easy and cost-effective the changes are</w:t>
      </w:r>
      <w:r w:rsidR="00AF2C4E" w:rsidRPr="002B4DD0">
        <w:rPr>
          <w:rFonts w:ascii="Arial" w:hAnsi="Arial" w:cs="Arial"/>
          <w:sz w:val="24"/>
          <w:szCs w:val="24"/>
        </w:rPr>
        <w:t xml:space="preserve"> </w:t>
      </w:r>
      <w:r w:rsidRPr="002B4DD0">
        <w:rPr>
          <w:rFonts w:ascii="Arial" w:hAnsi="Arial" w:cs="Arial"/>
          <w:sz w:val="24"/>
          <w:szCs w:val="24"/>
        </w:rPr>
        <w:t xml:space="preserve">and the property's structure are </w:t>
      </w:r>
      <w:r w:rsidR="00AF2C4E" w:rsidRPr="002B4DD0">
        <w:rPr>
          <w:rFonts w:ascii="Arial" w:hAnsi="Arial" w:cs="Arial"/>
          <w:sz w:val="24"/>
          <w:szCs w:val="24"/>
        </w:rPr>
        <w:t xml:space="preserve">some of the factors that are </w:t>
      </w:r>
      <w:r w:rsidRPr="002B4DD0">
        <w:rPr>
          <w:rFonts w:ascii="Arial" w:hAnsi="Arial" w:cs="Arial"/>
          <w:sz w:val="24"/>
          <w:szCs w:val="24"/>
        </w:rPr>
        <w:t>considered.</w:t>
      </w:r>
    </w:p>
    <w:p w14:paraId="790AFBA6" w14:textId="4C6F79EC" w:rsidR="007763EF" w:rsidRPr="002B4DD0" w:rsidRDefault="00AF2C4E" w:rsidP="001D604E">
      <w:pPr>
        <w:rPr>
          <w:rFonts w:ascii="Arial" w:hAnsi="Arial" w:cs="Arial"/>
          <w:sz w:val="24"/>
          <w:szCs w:val="24"/>
        </w:rPr>
      </w:pPr>
      <w:r w:rsidRPr="002B4DD0">
        <w:rPr>
          <w:rFonts w:ascii="Arial" w:hAnsi="Arial" w:cs="Arial"/>
          <w:sz w:val="24"/>
          <w:szCs w:val="24"/>
        </w:rPr>
        <w:t>From the beginning</w:t>
      </w:r>
      <w:r w:rsidR="007763EF" w:rsidRPr="002B4DD0">
        <w:rPr>
          <w:rFonts w:ascii="Arial" w:hAnsi="Arial" w:cs="Arial"/>
          <w:sz w:val="24"/>
          <w:szCs w:val="24"/>
        </w:rPr>
        <w:t>, we will talk to you to find the best and most practical way to meet your needs. We will explore different options, such as rearranging rooms in the current home to suit the person with a disability or moving to a new property to help them stay independent.</w:t>
      </w:r>
    </w:p>
    <w:p w14:paraId="22175488" w14:textId="6514BCAB" w:rsidR="007763EF" w:rsidRPr="002B4DD0" w:rsidRDefault="007763EF" w:rsidP="001D604E">
      <w:pPr>
        <w:rPr>
          <w:rFonts w:ascii="Arial" w:hAnsi="Arial" w:cs="Arial"/>
          <w:sz w:val="24"/>
          <w:szCs w:val="24"/>
        </w:rPr>
      </w:pPr>
      <w:r w:rsidRPr="002B4DD0">
        <w:rPr>
          <w:rFonts w:ascii="Arial" w:hAnsi="Arial" w:cs="Arial"/>
          <w:sz w:val="24"/>
          <w:szCs w:val="24"/>
        </w:rPr>
        <w:t xml:space="preserve">If the case is complex, we may need to work with other departments such as </w:t>
      </w:r>
      <w:r w:rsidR="00AF2C4E" w:rsidRPr="002B4DD0">
        <w:rPr>
          <w:rFonts w:ascii="Arial" w:hAnsi="Arial" w:cs="Arial"/>
          <w:sz w:val="24"/>
          <w:szCs w:val="24"/>
        </w:rPr>
        <w:t>Adult or Children’s Social Care where applicable</w:t>
      </w:r>
      <w:r w:rsidRPr="002B4DD0">
        <w:rPr>
          <w:rFonts w:ascii="Arial" w:hAnsi="Arial" w:cs="Arial"/>
          <w:sz w:val="24"/>
          <w:szCs w:val="24"/>
        </w:rPr>
        <w:t xml:space="preserve">. </w:t>
      </w:r>
    </w:p>
    <w:p w14:paraId="6721B8FA" w14:textId="4F5CDB80" w:rsidR="003147B4" w:rsidRPr="002B4DD0" w:rsidRDefault="003147B4" w:rsidP="001D604E">
      <w:pPr>
        <w:rPr>
          <w:rFonts w:ascii="Arial" w:hAnsi="Arial" w:cs="Arial"/>
          <w:sz w:val="24"/>
          <w:szCs w:val="24"/>
        </w:rPr>
      </w:pPr>
      <w:r w:rsidRPr="002B4DD0">
        <w:rPr>
          <w:rFonts w:ascii="Arial" w:hAnsi="Arial" w:cs="Arial"/>
          <w:sz w:val="24"/>
          <w:szCs w:val="24"/>
        </w:rPr>
        <w:t xml:space="preserve">To request an </w:t>
      </w:r>
      <w:r w:rsidR="000F700F" w:rsidRPr="002B4DD0">
        <w:rPr>
          <w:rFonts w:ascii="Arial" w:hAnsi="Arial" w:cs="Arial"/>
          <w:sz w:val="24"/>
          <w:szCs w:val="24"/>
        </w:rPr>
        <w:t>assessment,</w:t>
      </w:r>
      <w:r w:rsidRPr="002B4DD0">
        <w:rPr>
          <w:rFonts w:ascii="Arial" w:hAnsi="Arial" w:cs="Arial"/>
          <w:sz w:val="24"/>
          <w:szCs w:val="24"/>
        </w:rPr>
        <w:t xml:space="preserve"> </w:t>
      </w:r>
      <w:r w:rsidR="000F700F" w:rsidRPr="002B4DD0">
        <w:rPr>
          <w:rFonts w:ascii="Arial" w:hAnsi="Arial" w:cs="Arial"/>
          <w:sz w:val="24"/>
          <w:szCs w:val="24"/>
        </w:rPr>
        <w:t xml:space="preserve">please </w:t>
      </w:r>
      <w:r w:rsidRPr="002B4DD0">
        <w:rPr>
          <w:rFonts w:ascii="Arial" w:hAnsi="Arial" w:cs="Arial"/>
          <w:sz w:val="24"/>
          <w:szCs w:val="24"/>
        </w:rPr>
        <w:t>contact the Council’s Social Care Contact Team on 01709 822330</w:t>
      </w:r>
    </w:p>
    <w:p w14:paraId="0915610D" w14:textId="77777777" w:rsidR="007763EF" w:rsidRPr="002B4DD0" w:rsidRDefault="007763EF" w:rsidP="001D604E">
      <w:pPr>
        <w:rPr>
          <w:rFonts w:ascii="Arial" w:hAnsi="Arial" w:cs="Arial"/>
          <w:sz w:val="24"/>
          <w:szCs w:val="24"/>
        </w:rPr>
      </w:pPr>
    </w:p>
    <w:p w14:paraId="4094F3B8" w14:textId="6F6D11AD" w:rsidR="007763EF" w:rsidRPr="002B4DD0" w:rsidRDefault="007763EF" w:rsidP="007763EF">
      <w:pPr>
        <w:pBdr>
          <w:bottom w:val="single" w:sz="18" w:space="1" w:color="44546A" w:themeColor="text2"/>
        </w:pBdr>
        <w:rPr>
          <w:rFonts w:ascii="Arial" w:hAnsi="Arial" w:cs="Arial"/>
          <w:b/>
          <w:bCs/>
          <w:sz w:val="24"/>
          <w:szCs w:val="24"/>
        </w:rPr>
      </w:pPr>
      <w:r w:rsidRPr="002B4DD0">
        <w:rPr>
          <w:rFonts w:ascii="Arial" w:hAnsi="Arial" w:cs="Arial"/>
          <w:b/>
          <w:bCs/>
          <w:sz w:val="24"/>
          <w:szCs w:val="24"/>
        </w:rPr>
        <w:t>Means test</w:t>
      </w:r>
    </w:p>
    <w:p w14:paraId="196BB64B" w14:textId="7B07B0D7" w:rsidR="00D8188F" w:rsidRPr="002B4DD0" w:rsidRDefault="007763EF" w:rsidP="007763EF">
      <w:pPr>
        <w:rPr>
          <w:rFonts w:ascii="Arial" w:hAnsi="Arial" w:cs="Arial"/>
          <w:sz w:val="24"/>
          <w:szCs w:val="24"/>
        </w:rPr>
      </w:pPr>
      <w:r w:rsidRPr="002B4DD0">
        <w:rPr>
          <w:rFonts w:ascii="Arial" w:hAnsi="Arial" w:cs="Arial"/>
          <w:sz w:val="24"/>
          <w:szCs w:val="24"/>
        </w:rPr>
        <w:t xml:space="preserve">A </w:t>
      </w:r>
      <w:r w:rsidR="00D8188F" w:rsidRPr="002B4DD0">
        <w:rPr>
          <w:rFonts w:ascii="Arial" w:hAnsi="Arial" w:cs="Arial"/>
          <w:sz w:val="24"/>
          <w:szCs w:val="24"/>
        </w:rPr>
        <w:t xml:space="preserve">means test </w:t>
      </w:r>
      <w:r w:rsidRPr="002B4DD0">
        <w:rPr>
          <w:rFonts w:ascii="Arial" w:hAnsi="Arial" w:cs="Arial"/>
          <w:sz w:val="24"/>
          <w:szCs w:val="24"/>
        </w:rPr>
        <w:t>will be needed for every applicant who needs a major adaptation</w:t>
      </w:r>
      <w:r w:rsidR="00D8188F" w:rsidRPr="002B4DD0">
        <w:rPr>
          <w:rFonts w:ascii="Arial" w:hAnsi="Arial" w:cs="Arial"/>
          <w:sz w:val="24"/>
          <w:szCs w:val="24"/>
        </w:rPr>
        <w:t xml:space="preserve"> (e</w:t>
      </w:r>
      <w:r w:rsidR="00AF2C4E" w:rsidRPr="002B4DD0">
        <w:rPr>
          <w:rFonts w:ascii="Arial" w:hAnsi="Arial" w:cs="Arial"/>
          <w:sz w:val="24"/>
          <w:szCs w:val="24"/>
        </w:rPr>
        <w:t xml:space="preserve">xcept </w:t>
      </w:r>
      <w:r w:rsidR="00D8188F" w:rsidRPr="002B4DD0">
        <w:rPr>
          <w:rFonts w:ascii="Arial" w:hAnsi="Arial" w:cs="Arial"/>
          <w:sz w:val="24"/>
          <w:szCs w:val="24"/>
        </w:rPr>
        <w:t xml:space="preserve">Council tenants). </w:t>
      </w:r>
    </w:p>
    <w:p w14:paraId="2FCDAF68" w14:textId="12961C78" w:rsidR="00D8188F" w:rsidRPr="002B4DD0" w:rsidRDefault="00D8188F" w:rsidP="007763EF">
      <w:pPr>
        <w:rPr>
          <w:rFonts w:ascii="Arial" w:hAnsi="Arial" w:cs="Arial"/>
          <w:sz w:val="24"/>
          <w:szCs w:val="24"/>
        </w:rPr>
      </w:pPr>
      <w:r w:rsidRPr="002B4DD0">
        <w:rPr>
          <w:rFonts w:ascii="Arial" w:hAnsi="Arial" w:cs="Arial"/>
          <w:sz w:val="24"/>
          <w:szCs w:val="24"/>
        </w:rPr>
        <w:t>The means test checks if the person with a disability or their spouse/partner needs to contribute financially towards the cost of the works. It looks at their income and savings.</w:t>
      </w:r>
      <w:r w:rsidR="005B467D" w:rsidRPr="002B4DD0">
        <w:rPr>
          <w:rFonts w:ascii="Arial" w:hAnsi="Arial" w:cs="Arial"/>
          <w:sz w:val="24"/>
          <w:szCs w:val="24"/>
        </w:rPr>
        <w:t xml:space="preserve"> You </w:t>
      </w:r>
      <w:r w:rsidR="000F1B20">
        <w:rPr>
          <w:rFonts w:ascii="Arial" w:hAnsi="Arial" w:cs="Arial"/>
          <w:sz w:val="24"/>
          <w:szCs w:val="24"/>
        </w:rPr>
        <w:t xml:space="preserve">will </w:t>
      </w:r>
      <w:r w:rsidR="005B467D" w:rsidRPr="002B4DD0">
        <w:rPr>
          <w:rFonts w:ascii="Arial" w:hAnsi="Arial" w:cs="Arial"/>
          <w:sz w:val="24"/>
          <w:szCs w:val="24"/>
        </w:rPr>
        <w:t xml:space="preserve">be required to pay for it all or a portion of the cost. </w:t>
      </w:r>
    </w:p>
    <w:p w14:paraId="4210EA3F" w14:textId="524197C8" w:rsidR="00D8188F" w:rsidRPr="002B4DD0" w:rsidRDefault="00D8188F" w:rsidP="007763EF">
      <w:pPr>
        <w:rPr>
          <w:rFonts w:ascii="Arial" w:hAnsi="Arial" w:cs="Arial"/>
          <w:sz w:val="24"/>
          <w:szCs w:val="24"/>
        </w:rPr>
      </w:pPr>
      <w:r w:rsidRPr="002B4DD0">
        <w:rPr>
          <w:rFonts w:ascii="Arial" w:hAnsi="Arial" w:cs="Arial"/>
          <w:sz w:val="24"/>
          <w:szCs w:val="24"/>
        </w:rPr>
        <w:t>If the applicant is on a means</w:t>
      </w:r>
      <w:r w:rsidR="000F1B20">
        <w:rPr>
          <w:rFonts w:ascii="Arial" w:hAnsi="Arial" w:cs="Arial"/>
          <w:sz w:val="24"/>
          <w:szCs w:val="24"/>
        </w:rPr>
        <w:t>-</w:t>
      </w:r>
      <w:r w:rsidRPr="002B4DD0">
        <w:rPr>
          <w:rFonts w:ascii="Arial" w:hAnsi="Arial" w:cs="Arial"/>
          <w:sz w:val="24"/>
          <w:szCs w:val="24"/>
        </w:rPr>
        <w:t>tested benefit, they will get a full grant, and will not have to make any financial contributions. Proof would need to be provided that the applicant is on a means</w:t>
      </w:r>
      <w:r w:rsidR="000F1B20">
        <w:rPr>
          <w:rFonts w:ascii="Arial" w:hAnsi="Arial" w:cs="Arial"/>
          <w:sz w:val="24"/>
          <w:szCs w:val="24"/>
        </w:rPr>
        <w:t>-</w:t>
      </w:r>
      <w:r w:rsidRPr="002B4DD0">
        <w:rPr>
          <w:rFonts w:ascii="Arial" w:hAnsi="Arial" w:cs="Arial"/>
          <w:sz w:val="24"/>
          <w:szCs w:val="24"/>
        </w:rPr>
        <w:t xml:space="preserve">tested benefit. If an applicant is in receipt of one of the following benefits, they will not need to be means tested: </w:t>
      </w:r>
    </w:p>
    <w:p w14:paraId="421BE306" w14:textId="4E27AF15"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Universal Credit</w:t>
      </w:r>
    </w:p>
    <w:p w14:paraId="0C687D25" w14:textId="3933451D"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Income Support</w:t>
      </w:r>
    </w:p>
    <w:p w14:paraId="1DB9E98F" w14:textId="2FB15BCF"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 xml:space="preserve">Income-based Employment and Support Allowance (not contribution-based ESA) </w:t>
      </w:r>
    </w:p>
    <w:p w14:paraId="0041C9E0" w14:textId="3A0741EC"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 xml:space="preserve">Income-based Jobseeker’s Allowance (not contribution-based JSA) </w:t>
      </w:r>
    </w:p>
    <w:p w14:paraId="76EA4F51" w14:textId="0B0D3945"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 xml:space="preserve">Guarantee Pension Credit (not Savings Pension Credit alone) </w:t>
      </w:r>
    </w:p>
    <w:p w14:paraId="15F1D86E" w14:textId="57C8EE44"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 xml:space="preserve">Working Tax Credit and/or Child Tax Credit (where your annual income for the purposes of the tax credits assessment was below £15,050) </w:t>
      </w:r>
    </w:p>
    <w:p w14:paraId="7A08BB84" w14:textId="3829BB7E" w:rsidR="00D8188F" w:rsidRPr="002B4DD0" w:rsidRDefault="00D8188F" w:rsidP="00D8188F">
      <w:pPr>
        <w:pStyle w:val="ListParagraph"/>
        <w:numPr>
          <w:ilvl w:val="0"/>
          <w:numId w:val="18"/>
        </w:numPr>
        <w:ind w:left="851"/>
        <w:rPr>
          <w:rFonts w:ascii="Arial" w:hAnsi="Arial" w:cs="Arial"/>
          <w:sz w:val="24"/>
          <w:szCs w:val="24"/>
        </w:rPr>
      </w:pPr>
      <w:r w:rsidRPr="002B4DD0">
        <w:rPr>
          <w:rFonts w:ascii="Arial" w:hAnsi="Arial" w:cs="Arial"/>
          <w:sz w:val="24"/>
          <w:szCs w:val="24"/>
        </w:rPr>
        <w:t xml:space="preserve">Housing Benefit </w:t>
      </w:r>
    </w:p>
    <w:p w14:paraId="6C3CA7F3" w14:textId="77777777" w:rsidR="000F700F" w:rsidRPr="002B4DD0" w:rsidRDefault="005B467D" w:rsidP="007763EF">
      <w:pPr>
        <w:rPr>
          <w:rFonts w:ascii="Arial" w:hAnsi="Arial" w:cs="Arial"/>
          <w:sz w:val="24"/>
          <w:szCs w:val="24"/>
        </w:rPr>
      </w:pPr>
      <w:r w:rsidRPr="002B4DD0">
        <w:rPr>
          <w:rFonts w:ascii="Arial" w:hAnsi="Arial" w:cs="Arial"/>
          <w:sz w:val="24"/>
          <w:szCs w:val="24"/>
        </w:rPr>
        <w:lastRenderedPageBreak/>
        <w:t xml:space="preserve">Applications for </w:t>
      </w:r>
      <w:r w:rsidR="00AF2C4E" w:rsidRPr="002B4DD0">
        <w:rPr>
          <w:rFonts w:ascii="Arial" w:hAnsi="Arial" w:cs="Arial"/>
          <w:sz w:val="24"/>
          <w:szCs w:val="24"/>
        </w:rPr>
        <w:t xml:space="preserve">children with disabilities that require adaptations do </w:t>
      </w:r>
      <w:r w:rsidRPr="002B4DD0">
        <w:rPr>
          <w:rFonts w:ascii="Arial" w:hAnsi="Arial" w:cs="Arial"/>
          <w:sz w:val="24"/>
          <w:szCs w:val="24"/>
        </w:rPr>
        <w:t xml:space="preserve">not </w:t>
      </w:r>
      <w:r w:rsidR="00AF2C4E" w:rsidRPr="002B4DD0">
        <w:rPr>
          <w:rFonts w:ascii="Arial" w:hAnsi="Arial" w:cs="Arial"/>
          <w:sz w:val="24"/>
          <w:szCs w:val="24"/>
        </w:rPr>
        <w:t>require</w:t>
      </w:r>
      <w:r w:rsidRPr="002B4DD0">
        <w:rPr>
          <w:rFonts w:ascii="Arial" w:hAnsi="Arial" w:cs="Arial"/>
          <w:sz w:val="24"/>
          <w:szCs w:val="24"/>
        </w:rPr>
        <w:t xml:space="preserve"> a means test. </w:t>
      </w:r>
    </w:p>
    <w:p w14:paraId="17631AFD" w14:textId="7ADF86A0" w:rsidR="005B467D" w:rsidRPr="002B4DD0" w:rsidRDefault="005B467D" w:rsidP="007763EF">
      <w:pPr>
        <w:rPr>
          <w:rFonts w:ascii="Arial" w:hAnsi="Arial" w:cs="Arial"/>
          <w:sz w:val="24"/>
          <w:szCs w:val="24"/>
        </w:rPr>
      </w:pPr>
      <w:r w:rsidRPr="002B4DD0">
        <w:rPr>
          <w:rFonts w:ascii="Arial" w:hAnsi="Arial" w:cs="Arial"/>
          <w:sz w:val="24"/>
          <w:szCs w:val="24"/>
        </w:rPr>
        <w:t xml:space="preserve">After </w:t>
      </w:r>
      <w:r w:rsidR="00AF2C4E" w:rsidRPr="002B4DD0">
        <w:rPr>
          <w:rFonts w:ascii="Arial" w:hAnsi="Arial" w:cs="Arial"/>
          <w:sz w:val="24"/>
          <w:szCs w:val="24"/>
        </w:rPr>
        <w:t xml:space="preserve">the assessment has been completed, </w:t>
      </w:r>
      <w:r w:rsidRPr="002B4DD0">
        <w:rPr>
          <w:rFonts w:ascii="Arial" w:hAnsi="Arial" w:cs="Arial"/>
          <w:sz w:val="24"/>
          <w:szCs w:val="24"/>
        </w:rPr>
        <w:t xml:space="preserve">you will be contacted by the Aids and Adaptations Team who will ask you for proof of your earnings and will complete a means test. </w:t>
      </w:r>
    </w:p>
    <w:p w14:paraId="58B911D1" w14:textId="7935F7D3" w:rsidR="005B467D" w:rsidRPr="002B4DD0" w:rsidRDefault="005B467D" w:rsidP="007763EF">
      <w:pPr>
        <w:rPr>
          <w:rFonts w:ascii="Arial" w:hAnsi="Arial" w:cs="Arial"/>
          <w:sz w:val="24"/>
          <w:szCs w:val="24"/>
        </w:rPr>
      </w:pPr>
      <w:r w:rsidRPr="002B4DD0">
        <w:rPr>
          <w:rFonts w:ascii="Arial" w:hAnsi="Arial" w:cs="Arial"/>
          <w:sz w:val="24"/>
          <w:szCs w:val="24"/>
        </w:rPr>
        <w:t>Where a contribution is required, the applicant should be notified and informed when payment should be made before any approved work commences.</w:t>
      </w:r>
    </w:p>
    <w:p w14:paraId="5C6F59B3" w14:textId="7C12D57D" w:rsidR="00F90FDC" w:rsidRPr="002B4DD0" w:rsidRDefault="00F90FDC" w:rsidP="00F90FDC">
      <w:pPr>
        <w:pBdr>
          <w:bottom w:val="single" w:sz="18" w:space="1" w:color="44546A" w:themeColor="text2"/>
        </w:pBdr>
        <w:rPr>
          <w:rFonts w:ascii="Arial" w:hAnsi="Arial" w:cs="Arial"/>
          <w:b/>
          <w:bCs/>
          <w:sz w:val="24"/>
          <w:szCs w:val="24"/>
        </w:rPr>
      </w:pPr>
      <w:r w:rsidRPr="002B4DD0">
        <w:rPr>
          <w:rFonts w:ascii="Arial" w:hAnsi="Arial" w:cs="Arial"/>
          <w:b/>
          <w:bCs/>
          <w:sz w:val="24"/>
          <w:szCs w:val="24"/>
        </w:rPr>
        <w:t>How works are delivered</w:t>
      </w:r>
    </w:p>
    <w:p w14:paraId="66CB633E" w14:textId="5E8026EC" w:rsidR="00F90FDC" w:rsidRPr="002B4DD0" w:rsidRDefault="00F90FDC" w:rsidP="007763EF">
      <w:pPr>
        <w:rPr>
          <w:rFonts w:ascii="Arial" w:hAnsi="Arial" w:cs="Arial"/>
          <w:sz w:val="24"/>
          <w:szCs w:val="24"/>
        </w:rPr>
      </w:pPr>
      <w:r w:rsidRPr="002B4DD0">
        <w:rPr>
          <w:rFonts w:ascii="Arial" w:hAnsi="Arial" w:cs="Arial"/>
          <w:sz w:val="24"/>
          <w:szCs w:val="24"/>
        </w:rPr>
        <w:t>The Council Adaptations Service must notify an applicant as soon as reasonably practicable and not later than six months after the date of the application has been received from the Occupational Therapist or appropriately trained practitioner whether an application is approved or refused.</w:t>
      </w:r>
    </w:p>
    <w:p w14:paraId="6A578F42" w14:textId="5E6BC0AC" w:rsidR="00F90FDC" w:rsidRPr="002B4DD0" w:rsidRDefault="00F90FDC" w:rsidP="007763EF">
      <w:pPr>
        <w:rPr>
          <w:rFonts w:ascii="Arial" w:hAnsi="Arial" w:cs="Arial"/>
          <w:sz w:val="24"/>
          <w:szCs w:val="24"/>
        </w:rPr>
      </w:pPr>
      <w:r w:rsidRPr="002B4DD0">
        <w:rPr>
          <w:rFonts w:ascii="Arial" w:hAnsi="Arial" w:cs="Arial"/>
          <w:sz w:val="24"/>
          <w:szCs w:val="24"/>
        </w:rPr>
        <w:t>The legal requirement is for the Adaptations Service to complete adaptations within 12 months of a Disabled Facilities Grant application being approved.</w:t>
      </w:r>
    </w:p>
    <w:p w14:paraId="3D10DB14" w14:textId="16F3E5FC" w:rsidR="00F90FDC" w:rsidRPr="002B4DD0" w:rsidRDefault="00F90FDC" w:rsidP="007763EF">
      <w:pPr>
        <w:rPr>
          <w:rFonts w:ascii="Arial" w:hAnsi="Arial" w:cs="Arial"/>
          <w:sz w:val="24"/>
          <w:szCs w:val="24"/>
        </w:rPr>
      </w:pPr>
      <w:r w:rsidRPr="002B4DD0">
        <w:rPr>
          <w:rFonts w:ascii="Arial" w:hAnsi="Arial" w:cs="Arial"/>
          <w:sz w:val="24"/>
          <w:szCs w:val="24"/>
        </w:rPr>
        <w:t>The Adaptations Service uses its own approved contractors to deliver the works.</w:t>
      </w:r>
      <w:r w:rsidR="00AF2C4E" w:rsidRPr="002B4DD0">
        <w:rPr>
          <w:rFonts w:ascii="Arial" w:hAnsi="Arial" w:cs="Arial"/>
          <w:sz w:val="24"/>
          <w:szCs w:val="24"/>
        </w:rPr>
        <w:t xml:space="preserve">  However, for Private households, in certain circumstances, you may be able to use your own chosen contractor.</w:t>
      </w:r>
    </w:p>
    <w:p w14:paraId="59DD69A4" w14:textId="7ADDC14D" w:rsidR="00F90FDC" w:rsidRPr="002B4DD0" w:rsidRDefault="00E21DE3" w:rsidP="00F90FDC">
      <w:pPr>
        <w:pBdr>
          <w:bottom w:val="single" w:sz="18" w:space="1" w:color="44546A" w:themeColor="text2"/>
        </w:pBdr>
        <w:rPr>
          <w:rFonts w:ascii="Arial" w:hAnsi="Arial" w:cs="Arial"/>
          <w:b/>
          <w:bCs/>
          <w:sz w:val="24"/>
          <w:szCs w:val="24"/>
        </w:rPr>
      </w:pPr>
      <w:r w:rsidRPr="002B4DD0">
        <w:rPr>
          <w:rFonts w:ascii="Arial" w:hAnsi="Arial" w:cs="Arial"/>
          <w:sz w:val="24"/>
          <w:szCs w:val="24"/>
        </w:rPr>
        <w:br/>
      </w:r>
      <w:r w:rsidR="00F90FDC" w:rsidRPr="002B4DD0">
        <w:rPr>
          <w:rFonts w:ascii="Arial" w:hAnsi="Arial" w:cs="Arial"/>
          <w:b/>
          <w:bCs/>
          <w:sz w:val="24"/>
          <w:szCs w:val="24"/>
        </w:rPr>
        <w:t xml:space="preserve">Maintenance and warranties </w:t>
      </w:r>
    </w:p>
    <w:p w14:paraId="79EE9488" w14:textId="7EE0111C" w:rsidR="00F90FDC" w:rsidRPr="002B4DD0" w:rsidRDefault="00F90FDC" w:rsidP="00F90FDC">
      <w:pPr>
        <w:rPr>
          <w:rFonts w:ascii="Arial" w:hAnsi="Arial" w:cs="Arial"/>
          <w:sz w:val="24"/>
          <w:szCs w:val="24"/>
        </w:rPr>
      </w:pPr>
      <w:r w:rsidRPr="002B4DD0">
        <w:rPr>
          <w:rFonts w:ascii="Arial" w:hAnsi="Arial" w:cs="Arial"/>
          <w:sz w:val="24"/>
          <w:szCs w:val="24"/>
        </w:rPr>
        <w:t>Once the adaptation has been installed in private rented or homeowner properties, the person who received the adaptation owns the equipment. This means they are in charge of maintaining it, fixing it if needed, and removing it when it's no longer necessary.</w:t>
      </w:r>
    </w:p>
    <w:p w14:paraId="12BFF111" w14:textId="15C89A48" w:rsidR="00F90FDC" w:rsidRPr="002B4DD0" w:rsidRDefault="00F90FDC" w:rsidP="00F90FDC">
      <w:pPr>
        <w:rPr>
          <w:rFonts w:ascii="Arial" w:hAnsi="Arial" w:cs="Arial"/>
          <w:sz w:val="24"/>
          <w:szCs w:val="24"/>
        </w:rPr>
      </w:pPr>
      <w:r w:rsidRPr="002B4DD0">
        <w:rPr>
          <w:rFonts w:ascii="Arial" w:hAnsi="Arial" w:cs="Arial"/>
          <w:sz w:val="24"/>
          <w:szCs w:val="24"/>
        </w:rPr>
        <w:t xml:space="preserve">Every adaptation is provided with a minimum 1-year warranty. With some adaptations, extended warranties are also provided. Information on specific warranties will be provided to the applicant after the assessment. </w:t>
      </w:r>
    </w:p>
    <w:p w14:paraId="5192D2E8" w14:textId="552D8258" w:rsidR="00F90FDC" w:rsidRPr="002B4DD0" w:rsidRDefault="00F90FDC" w:rsidP="00F90FDC">
      <w:pPr>
        <w:rPr>
          <w:rFonts w:ascii="Arial" w:hAnsi="Arial" w:cs="Arial"/>
          <w:sz w:val="24"/>
          <w:szCs w:val="24"/>
        </w:rPr>
      </w:pPr>
      <w:r w:rsidRPr="002B4DD0">
        <w:rPr>
          <w:rFonts w:ascii="Arial" w:hAnsi="Arial" w:cs="Arial"/>
          <w:sz w:val="24"/>
          <w:szCs w:val="24"/>
        </w:rPr>
        <w:t>When equipment is installed for Council tenants the Council will be responsible for its maintenance and repairs at the end of their initial warranty period. Information relating to maintenance and services will be provided to the tenant before and after the installation.</w:t>
      </w:r>
    </w:p>
    <w:p w14:paraId="4C7AA207" w14:textId="0A221AE1" w:rsidR="00F90FDC" w:rsidRPr="002B4DD0" w:rsidRDefault="00F90FDC" w:rsidP="00F90FDC">
      <w:pPr>
        <w:rPr>
          <w:rFonts w:ascii="Arial" w:hAnsi="Arial" w:cs="Arial"/>
          <w:sz w:val="24"/>
          <w:szCs w:val="24"/>
        </w:rPr>
      </w:pPr>
      <w:r w:rsidRPr="002B4DD0">
        <w:rPr>
          <w:rFonts w:ascii="Arial" w:hAnsi="Arial" w:cs="Arial"/>
          <w:sz w:val="24"/>
          <w:szCs w:val="24"/>
        </w:rPr>
        <w:t xml:space="preserve">If the adaptation is no longer needed in private rented or homeowner properties, then the responsibility remains with them to remove it, and the Council will not pay for removal. </w:t>
      </w:r>
    </w:p>
    <w:p w14:paraId="4ED3E924" w14:textId="77777777" w:rsidR="00E21DE3" w:rsidRPr="002B4DD0" w:rsidRDefault="00E21DE3" w:rsidP="00F90FDC">
      <w:pPr>
        <w:rPr>
          <w:rFonts w:ascii="Arial" w:hAnsi="Arial" w:cs="Arial"/>
          <w:b/>
          <w:bCs/>
          <w:sz w:val="24"/>
          <w:szCs w:val="24"/>
        </w:rPr>
      </w:pPr>
    </w:p>
    <w:p w14:paraId="650BECD3" w14:textId="3ABD0F96" w:rsidR="00F90FDC" w:rsidRPr="002B4DD0" w:rsidRDefault="00E21DE3" w:rsidP="00E21DE3">
      <w:pPr>
        <w:pBdr>
          <w:bottom w:val="single" w:sz="18" w:space="1" w:color="44546A" w:themeColor="text2"/>
        </w:pBdr>
        <w:rPr>
          <w:rFonts w:ascii="Arial" w:hAnsi="Arial" w:cs="Arial"/>
          <w:b/>
          <w:bCs/>
          <w:sz w:val="24"/>
          <w:szCs w:val="24"/>
        </w:rPr>
      </w:pPr>
      <w:r w:rsidRPr="002B4DD0">
        <w:rPr>
          <w:rFonts w:ascii="Arial" w:hAnsi="Arial" w:cs="Arial"/>
          <w:b/>
          <w:bCs/>
          <w:sz w:val="24"/>
          <w:szCs w:val="24"/>
        </w:rPr>
        <w:t>Administration fees</w:t>
      </w:r>
    </w:p>
    <w:p w14:paraId="3E5E114D" w14:textId="4BD377E0" w:rsidR="00E21DE3" w:rsidRPr="002B4DD0" w:rsidRDefault="00E21DE3" w:rsidP="00E21DE3">
      <w:pPr>
        <w:rPr>
          <w:rFonts w:ascii="Arial" w:hAnsi="Arial" w:cs="Arial"/>
          <w:sz w:val="24"/>
          <w:szCs w:val="24"/>
        </w:rPr>
      </w:pPr>
      <w:r w:rsidRPr="002B4DD0">
        <w:rPr>
          <w:rFonts w:ascii="Arial" w:hAnsi="Arial" w:cs="Arial"/>
          <w:sz w:val="24"/>
          <w:szCs w:val="24"/>
        </w:rPr>
        <w:t>The Council will include a 15% administration fee of the overall cost of eligible works. For example, if the cost of work totals to £10,000 the overall cost of the grant award will be £11,500. (Includes £1,500 fee).</w:t>
      </w:r>
    </w:p>
    <w:p w14:paraId="10E1CFF0" w14:textId="129E51C9" w:rsidR="00E21DE3" w:rsidRPr="002B4DD0" w:rsidRDefault="00E21DE3" w:rsidP="00E21DE3">
      <w:pPr>
        <w:pBdr>
          <w:bottom w:val="single" w:sz="18" w:space="1" w:color="44546A" w:themeColor="text2"/>
        </w:pBdr>
        <w:rPr>
          <w:rFonts w:ascii="Arial" w:hAnsi="Arial" w:cs="Arial"/>
          <w:b/>
          <w:bCs/>
          <w:sz w:val="24"/>
          <w:szCs w:val="24"/>
        </w:rPr>
      </w:pPr>
      <w:r w:rsidRPr="002B4DD0">
        <w:rPr>
          <w:rFonts w:ascii="Arial" w:hAnsi="Arial" w:cs="Arial"/>
          <w:b/>
          <w:bCs/>
          <w:sz w:val="24"/>
          <w:szCs w:val="24"/>
        </w:rPr>
        <w:lastRenderedPageBreak/>
        <w:t xml:space="preserve">Using </w:t>
      </w:r>
      <w:r w:rsidR="000F1B20">
        <w:rPr>
          <w:rFonts w:ascii="Arial" w:hAnsi="Arial" w:cs="Arial"/>
          <w:b/>
          <w:bCs/>
          <w:sz w:val="24"/>
          <w:szCs w:val="24"/>
        </w:rPr>
        <w:t xml:space="preserve">your </w:t>
      </w:r>
      <w:r w:rsidRPr="002B4DD0">
        <w:rPr>
          <w:rFonts w:ascii="Arial" w:hAnsi="Arial" w:cs="Arial"/>
          <w:b/>
          <w:bCs/>
          <w:sz w:val="24"/>
          <w:szCs w:val="24"/>
        </w:rPr>
        <w:t>own contractors</w:t>
      </w:r>
    </w:p>
    <w:p w14:paraId="3017768D" w14:textId="45B020A9" w:rsidR="00E21DE3" w:rsidRPr="002B4DD0" w:rsidRDefault="00E21DE3" w:rsidP="00E21DE3">
      <w:pPr>
        <w:rPr>
          <w:rFonts w:ascii="Arial" w:hAnsi="Arial" w:cs="Arial"/>
          <w:sz w:val="24"/>
          <w:szCs w:val="24"/>
        </w:rPr>
      </w:pPr>
      <w:r w:rsidRPr="002B4DD0">
        <w:rPr>
          <w:rFonts w:ascii="Arial" w:hAnsi="Arial" w:cs="Arial"/>
          <w:sz w:val="24"/>
          <w:szCs w:val="24"/>
        </w:rPr>
        <w:t xml:space="preserve">Applicants can choose to use their own contractors to deliver the works. However, if the Council finds out that: </w:t>
      </w:r>
    </w:p>
    <w:p w14:paraId="0F2BCD27" w14:textId="77777777" w:rsidR="00E21DE3" w:rsidRPr="002B4DD0" w:rsidRDefault="00E21DE3" w:rsidP="00E21DE3">
      <w:pPr>
        <w:pStyle w:val="ListParagraph"/>
        <w:numPr>
          <w:ilvl w:val="0"/>
          <w:numId w:val="18"/>
        </w:numPr>
        <w:ind w:left="709"/>
        <w:rPr>
          <w:rFonts w:ascii="Arial" w:hAnsi="Arial" w:cs="Arial"/>
          <w:sz w:val="24"/>
          <w:szCs w:val="24"/>
        </w:rPr>
      </w:pPr>
      <w:r w:rsidRPr="002B4DD0">
        <w:rPr>
          <w:rFonts w:ascii="Arial" w:hAnsi="Arial" w:cs="Arial"/>
          <w:sz w:val="24"/>
          <w:szCs w:val="24"/>
        </w:rPr>
        <w:t>The application was wrong; or</w:t>
      </w:r>
    </w:p>
    <w:p w14:paraId="1E6A010D" w14:textId="77777777" w:rsidR="00E21DE3" w:rsidRPr="002B4DD0" w:rsidRDefault="00E21DE3" w:rsidP="00E21DE3">
      <w:pPr>
        <w:pStyle w:val="ListParagraph"/>
        <w:numPr>
          <w:ilvl w:val="0"/>
          <w:numId w:val="18"/>
        </w:numPr>
        <w:ind w:left="709"/>
        <w:rPr>
          <w:rFonts w:ascii="Arial" w:hAnsi="Arial" w:cs="Arial"/>
          <w:sz w:val="24"/>
          <w:szCs w:val="24"/>
        </w:rPr>
      </w:pPr>
      <w:r w:rsidRPr="002B4DD0">
        <w:rPr>
          <w:rFonts w:ascii="Arial" w:hAnsi="Arial" w:cs="Arial"/>
          <w:sz w:val="24"/>
          <w:szCs w:val="24"/>
        </w:rPr>
        <w:t>Works were started before the approval; or</w:t>
      </w:r>
    </w:p>
    <w:p w14:paraId="63B705D2" w14:textId="77777777" w:rsidR="00E21DE3" w:rsidRPr="002B4DD0" w:rsidRDefault="00E21DE3" w:rsidP="00E21DE3">
      <w:pPr>
        <w:pStyle w:val="ListParagraph"/>
        <w:numPr>
          <w:ilvl w:val="0"/>
          <w:numId w:val="18"/>
        </w:numPr>
        <w:ind w:left="709"/>
        <w:rPr>
          <w:rFonts w:ascii="Arial" w:hAnsi="Arial" w:cs="Arial"/>
          <w:sz w:val="24"/>
          <w:szCs w:val="24"/>
        </w:rPr>
      </w:pPr>
      <w:r w:rsidRPr="002B4DD0">
        <w:rPr>
          <w:rFonts w:ascii="Arial" w:hAnsi="Arial" w:cs="Arial"/>
          <w:sz w:val="24"/>
          <w:szCs w:val="24"/>
        </w:rPr>
        <w:t>Works were not completed within 12 months; or</w:t>
      </w:r>
    </w:p>
    <w:p w14:paraId="7F6728AB" w14:textId="77777777" w:rsidR="00E21DE3" w:rsidRPr="002B4DD0" w:rsidRDefault="00E21DE3" w:rsidP="00E21DE3">
      <w:pPr>
        <w:pStyle w:val="ListParagraph"/>
        <w:numPr>
          <w:ilvl w:val="0"/>
          <w:numId w:val="18"/>
        </w:numPr>
        <w:ind w:left="709"/>
        <w:rPr>
          <w:rFonts w:ascii="Arial" w:hAnsi="Arial" w:cs="Arial"/>
          <w:sz w:val="24"/>
          <w:szCs w:val="24"/>
        </w:rPr>
      </w:pPr>
      <w:r w:rsidRPr="002B4DD0">
        <w:rPr>
          <w:rFonts w:ascii="Arial" w:hAnsi="Arial" w:cs="Arial"/>
          <w:sz w:val="24"/>
          <w:szCs w:val="24"/>
        </w:rPr>
        <w:t>The works cost less than expected; or</w:t>
      </w:r>
    </w:p>
    <w:p w14:paraId="33903117" w14:textId="626932E9" w:rsidR="00E21DE3" w:rsidRPr="000F1B20" w:rsidRDefault="00E21DE3" w:rsidP="000F1B20">
      <w:pPr>
        <w:pStyle w:val="ListParagraph"/>
        <w:numPr>
          <w:ilvl w:val="0"/>
          <w:numId w:val="18"/>
        </w:numPr>
        <w:ind w:left="709"/>
        <w:rPr>
          <w:rFonts w:ascii="Arial" w:hAnsi="Arial" w:cs="Arial"/>
          <w:sz w:val="24"/>
          <w:szCs w:val="24"/>
        </w:rPr>
      </w:pPr>
      <w:r w:rsidRPr="002B4DD0">
        <w:rPr>
          <w:rFonts w:ascii="Arial" w:hAnsi="Arial" w:cs="Arial"/>
          <w:sz w:val="24"/>
          <w:szCs w:val="24"/>
        </w:rPr>
        <w:t xml:space="preserve">The works were done by a different contractor, </w:t>
      </w:r>
      <w:r w:rsidRPr="000F1B20">
        <w:rPr>
          <w:rFonts w:ascii="Arial" w:hAnsi="Arial" w:cs="Arial"/>
          <w:sz w:val="24"/>
          <w:szCs w:val="24"/>
        </w:rPr>
        <w:t>then the Council can refuse to pay, reduce the grant or even demand repayments</w:t>
      </w:r>
    </w:p>
    <w:p w14:paraId="683E7880" w14:textId="77777777" w:rsidR="004D44EF" w:rsidRPr="002B4DD0" w:rsidRDefault="004D44EF" w:rsidP="00F90FDC">
      <w:pPr>
        <w:rPr>
          <w:rFonts w:ascii="Arial" w:hAnsi="Arial" w:cs="Arial"/>
          <w:sz w:val="24"/>
          <w:szCs w:val="24"/>
        </w:rPr>
      </w:pPr>
      <w:r w:rsidRPr="002B4DD0">
        <w:rPr>
          <w:rFonts w:ascii="Arial" w:hAnsi="Arial" w:cs="Arial"/>
          <w:sz w:val="24"/>
          <w:szCs w:val="24"/>
        </w:rPr>
        <w:t xml:space="preserve">Payments will be made direct to the customer, sometimes in instalments once the work carried out has been checked by a qualified officer.  </w:t>
      </w:r>
    </w:p>
    <w:p w14:paraId="231D5BDB" w14:textId="6DEE40F2" w:rsidR="00E21DE3" w:rsidRPr="002B4DD0" w:rsidRDefault="004D44EF" w:rsidP="00F90FDC">
      <w:pPr>
        <w:rPr>
          <w:rFonts w:ascii="Arial" w:hAnsi="Arial" w:cs="Arial"/>
          <w:sz w:val="24"/>
          <w:szCs w:val="24"/>
        </w:rPr>
      </w:pPr>
      <w:r w:rsidRPr="002B4DD0">
        <w:rPr>
          <w:rFonts w:ascii="Arial" w:hAnsi="Arial" w:cs="Arial"/>
          <w:sz w:val="24"/>
          <w:szCs w:val="24"/>
        </w:rPr>
        <w:t>Where a Private customer chooses to use their own contactor, the Council cannot get involved should any issues arise in the future.</w:t>
      </w:r>
    </w:p>
    <w:p w14:paraId="2ADFD983" w14:textId="68A830E2" w:rsidR="00E21DE3" w:rsidRPr="002B4DD0" w:rsidRDefault="00E21DE3" w:rsidP="00E21DE3">
      <w:pPr>
        <w:pBdr>
          <w:bottom w:val="single" w:sz="18" w:space="1" w:color="44546A" w:themeColor="text2"/>
        </w:pBdr>
        <w:rPr>
          <w:rFonts w:ascii="Arial" w:hAnsi="Arial" w:cs="Arial"/>
          <w:b/>
          <w:bCs/>
          <w:sz w:val="24"/>
          <w:szCs w:val="24"/>
        </w:rPr>
      </w:pPr>
      <w:r w:rsidRPr="002B4DD0">
        <w:rPr>
          <w:rFonts w:ascii="Arial" w:hAnsi="Arial" w:cs="Arial"/>
          <w:b/>
          <w:bCs/>
          <w:sz w:val="24"/>
          <w:szCs w:val="24"/>
        </w:rPr>
        <w:t>Complaints</w:t>
      </w:r>
    </w:p>
    <w:p w14:paraId="69420595" w14:textId="02B8559D" w:rsidR="00E21DE3" w:rsidRPr="002B4DD0" w:rsidRDefault="00E21DE3" w:rsidP="00E21DE3">
      <w:pPr>
        <w:rPr>
          <w:rFonts w:ascii="Arial" w:hAnsi="Arial" w:cs="Arial"/>
          <w:sz w:val="24"/>
          <w:szCs w:val="24"/>
        </w:rPr>
      </w:pPr>
      <w:r w:rsidRPr="002B4DD0">
        <w:rPr>
          <w:rFonts w:ascii="Arial" w:hAnsi="Arial" w:cs="Arial"/>
          <w:sz w:val="24"/>
          <w:szCs w:val="24"/>
        </w:rPr>
        <w:t>If you are unhappy with the service or a decision regarding your adaptations, then you should first talk informally to the Aids and Adaptations Service Manager. If the issue is not resolved, then you can then request an investigation through the Council's complaint procedure.</w:t>
      </w:r>
    </w:p>
    <w:p w14:paraId="54570B83" w14:textId="23317829" w:rsidR="00E21DE3" w:rsidRPr="002B4DD0" w:rsidRDefault="00E21DE3" w:rsidP="00E21DE3">
      <w:pPr>
        <w:rPr>
          <w:rStyle w:val="Hyperlink"/>
          <w:rFonts w:ascii="Arial" w:hAnsi="Arial" w:cs="Arial"/>
          <w:sz w:val="24"/>
          <w:szCs w:val="24"/>
        </w:rPr>
      </w:pPr>
      <w:r w:rsidRPr="002B4DD0">
        <w:rPr>
          <w:rFonts w:ascii="Arial" w:hAnsi="Arial" w:cs="Arial"/>
          <w:sz w:val="24"/>
          <w:szCs w:val="24"/>
        </w:rPr>
        <w:t xml:space="preserve">Further details can be found online on the complaints procedure and how to make a formal complaint: </w:t>
      </w:r>
      <w:hyperlink r:id="rId11" w:history="1">
        <w:r w:rsidRPr="002B4DD0">
          <w:rPr>
            <w:rStyle w:val="Hyperlink"/>
            <w:rFonts w:ascii="Arial" w:hAnsi="Arial" w:cs="Arial"/>
            <w:sz w:val="24"/>
            <w:szCs w:val="24"/>
          </w:rPr>
          <w:t>www.rotherham.gov.uk/council/complain-council-services</w:t>
        </w:r>
      </w:hyperlink>
    </w:p>
    <w:p w14:paraId="00F6D27A" w14:textId="4416A0C7" w:rsidR="003147B4" w:rsidRPr="002B4DD0" w:rsidRDefault="003147B4" w:rsidP="00E21DE3">
      <w:pPr>
        <w:rPr>
          <w:rFonts w:ascii="Arial" w:hAnsi="Arial" w:cs="Arial"/>
          <w:sz w:val="24"/>
          <w:szCs w:val="24"/>
        </w:rPr>
      </w:pPr>
      <w:r w:rsidRPr="002B4DD0">
        <w:rPr>
          <w:rStyle w:val="Hyperlink"/>
          <w:rFonts w:ascii="Arial" w:hAnsi="Arial" w:cs="Arial"/>
          <w:color w:val="auto"/>
          <w:sz w:val="24"/>
          <w:szCs w:val="24"/>
          <w:u w:val="none"/>
        </w:rPr>
        <w:t>Aids &amp; Adaptations contact number 01709 336009 – Option 7</w:t>
      </w:r>
    </w:p>
    <w:p w14:paraId="51C3B859" w14:textId="77777777" w:rsidR="00E21DE3" w:rsidRPr="002B4DD0" w:rsidRDefault="00E21DE3" w:rsidP="00E21DE3">
      <w:pPr>
        <w:rPr>
          <w:rFonts w:ascii="Arial" w:hAnsi="Arial" w:cs="Arial"/>
          <w:sz w:val="24"/>
          <w:szCs w:val="24"/>
        </w:rPr>
      </w:pPr>
    </w:p>
    <w:p w14:paraId="24DD21BD" w14:textId="77777777" w:rsidR="00E21DE3" w:rsidRPr="002B4DD0" w:rsidRDefault="00E21DE3" w:rsidP="00E21DE3">
      <w:pPr>
        <w:rPr>
          <w:rFonts w:ascii="Arial" w:hAnsi="Arial" w:cs="Arial"/>
          <w:sz w:val="24"/>
          <w:szCs w:val="24"/>
        </w:rPr>
      </w:pPr>
    </w:p>
    <w:p w14:paraId="196D8035" w14:textId="77777777" w:rsidR="00E21DE3" w:rsidRPr="002B4DD0" w:rsidRDefault="00E21DE3" w:rsidP="00F90FDC">
      <w:pPr>
        <w:rPr>
          <w:rFonts w:ascii="Arial" w:hAnsi="Arial" w:cs="Arial"/>
          <w:sz w:val="24"/>
          <w:szCs w:val="24"/>
        </w:rPr>
      </w:pPr>
    </w:p>
    <w:p w14:paraId="00D084C4" w14:textId="77777777" w:rsidR="00E943B1" w:rsidRPr="002B4DD0" w:rsidRDefault="00E943B1" w:rsidP="00E943B1">
      <w:pPr>
        <w:rPr>
          <w:rFonts w:ascii="Arial" w:hAnsi="Arial" w:cs="Arial"/>
          <w:sz w:val="24"/>
          <w:szCs w:val="24"/>
        </w:rPr>
      </w:pPr>
    </w:p>
    <w:p w14:paraId="4B8E98A1" w14:textId="77777777" w:rsidR="00E943B1" w:rsidRPr="002B4DD0" w:rsidRDefault="00E943B1" w:rsidP="00E943B1">
      <w:pPr>
        <w:rPr>
          <w:rFonts w:ascii="Arial" w:hAnsi="Arial" w:cs="Arial"/>
          <w:sz w:val="24"/>
          <w:szCs w:val="24"/>
        </w:rPr>
      </w:pPr>
    </w:p>
    <w:p w14:paraId="7894B25F" w14:textId="77777777" w:rsidR="00E943B1" w:rsidRPr="002B4DD0" w:rsidRDefault="00E943B1" w:rsidP="00E943B1">
      <w:pPr>
        <w:rPr>
          <w:rFonts w:ascii="Arial" w:hAnsi="Arial" w:cs="Arial"/>
          <w:sz w:val="24"/>
          <w:szCs w:val="24"/>
        </w:rPr>
      </w:pPr>
    </w:p>
    <w:p w14:paraId="3E9AE932" w14:textId="77777777" w:rsidR="00E943B1" w:rsidRPr="002B4DD0" w:rsidRDefault="00E943B1" w:rsidP="00E943B1">
      <w:pPr>
        <w:rPr>
          <w:rFonts w:ascii="Arial" w:hAnsi="Arial" w:cs="Arial"/>
          <w:sz w:val="24"/>
          <w:szCs w:val="24"/>
        </w:rPr>
      </w:pPr>
    </w:p>
    <w:p w14:paraId="547FD184" w14:textId="77777777" w:rsidR="00E943B1" w:rsidRPr="002B4DD0" w:rsidRDefault="00E943B1" w:rsidP="00E943B1">
      <w:pPr>
        <w:rPr>
          <w:rFonts w:ascii="Arial" w:hAnsi="Arial" w:cs="Arial"/>
          <w:sz w:val="24"/>
          <w:szCs w:val="24"/>
        </w:rPr>
      </w:pPr>
    </w:p>
    <w:p w14:paraId="73238CF3" w14:textId="77777777" w:rsidR="00E943B1" w:rsidRPr="002B4DD0" w:rsidRDefault="00E943B1" w:rsidP="00E943B1">
      <w:pPr>
        <w:rPr>
          <w:rFonts w:ascii="Arial" w:hAnsi="Arial" w:cs="Arial"/>
          <w:sz w:val="24"/>
          <w:szCs w:val="24"/>
        </w:rPr>
      </w:pPr>
    </w:p>
    <w:p w14:paraId="68E047C7" w14:textId="77777777" w:rsidR="00E943B1" w:rsidRPr="002B4DD0" w:rsidRDefault="00E943B1" w:rsidP="00E943B1">
      <w:pPr>
        <w:rPr>
          <w:rFonts w:ascii="Arial" w:hAnsi="Arial" w:cs="Arial"/>
          <w:sz w:val="24"/>
          <w:szCs w:val="24"/>
        </w:rPr>
      </w:pPr>
    </w:p>
    <w:p w14:paraId="35E7B627" w14:textId="77777777" w:rsidR="00E943B1" w:rsidRPr="002B4DD0" w:rsidRDefault="00E943B1" w:rsidP="00E943B1">
      <w:pPr>
        <w:rPr>
          <w:rFonts w:ascii="Arial" w:hAnsi="Arial" w:cs="Arial"/>
          <w:sz w:val="24"/>
          <w:szCs w:val="24"/>
        </w:rPr>
      </w:pPr>
    </w:p>
    <w:p w14:paraId="63790674" w14:textId="77777777" w:rsidR="00E943B1" w:rsidRPr="002B4DD0" w:rsidRDefault="00E943B1" w:rsidP="00E943B1">
      <w:pPr>
        <w:rPr>
          <w:rFonts w:ascii="Arial" w:hAnsi="Arial" w:cs="Arial"/>
          <w:sz w:val="24"/>
          <w:szCs w:val="24"/>
        </w:rPr>
      </w:pPr>
    </w:p>
    <w:p w14:paraId="5F3595EC" w14:textId="77777777" w:rsidR="00E943B1" w:rsidRPr="002B4DD0" w:rsidRDefault="00E943B1" w:rsidP="00E943B1">
      <w:pPr>
        <w:rPr>
          <w:rFonts w:ascii="Arial" w:hAnsi="Arial" w:cs="Arial"/>
          <w:sz w:val="24"/>
          <w:szCs w:val="24"/>
        </w:rPr>
      </w:pPr>
    </w:p>
    <w:sectPr w:rsidR="00E943B1" w:rsidRPr="002B4D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C307" w14:textId="77777777" w:rsidR="004C1B72" w:rsidRDefault="004C1B72" w:rsidP="00D8188F">
      <w:pPr>
        <w:spacing w:after="0" w:line="240" w:lineRule="auto"/>
      </w:pPr>
      <w:r>
        <w:separator/>
      </w:r>
    </w:p>
  </w:endnote>
  <w:endnote w:type="continuationSeparator" w:id="0">
    <w:p w14:paraId="6EE40B1F" w14:textId="77777777" w:rsidR="004C1B72" w:rsidRDefault="004C1B72" w:rsidP="00D8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6BD5" w14:textId="1BA5F0CF" w:rsidR="00037840" w:rsidRDefault="00037840">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E5A3" w14:textId="77777777" w:rsidR="004C1B72" w:rsidRDefault="004C1B72" w:rsidP="00D8188F">
      <w:pPr>
        <w:spacing w:after="0" w:line="240" w:lineRule="auto"/>
      </w:pPr>
      <w:r>
        <w:separator/>
      </w:r>
    </w:p>
  </w:footnote>
  <w:footnote w:type="continuationSeparator" w:id="0">
    <w:p w14:paraId="6489D7B5" w14:textId="77777777" w:rsidR="004C1B72" w:rsidRDefault="004C1B72" w:rsidP="00D81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6FA4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594D"/>
    <w:multiLevelType w:val="hybridMultilevel"/>
    <w:tmpl w:val="4DF8BBC4"/>
    <w:lvl w:ilvl="0" w:tplc="D9623C6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AC84C9EC">
      <w:numFmt w:val="bullet"/>
      <w:lvlText w:val="•"/>
      <w:lvlJc w:val="left"/>
      <w:pPr>
        <w:ind w:left="1247" w:hanging="360"/>
      </w:pPr>
      <w:rPr>
        <w:rFonts w:hint="default"/>
        <w:lang w:val="en-US" w:eastAsia="en-US" w:bidi="ar-SA"/>
      </w:rPr>
    </w:lvl>
    <w:lvl w:ilvl="2" w:tplc="0F9880E8">
      <w:numFmt w:val="bullet"/>
      <w:lvlText w:val="•"/>
      <w:lvlJc w:val="left"/>
      <w:pPr>
        <w:ind w:left="1675" w:hanging="360"/>
      </w:pPr>
      <w:rPr>
        <w:rFonts w:hint="default"/>
        <w:lang w:val="en-US" w:eastAsia="en-US" w:bidi="ar-SA"/>
      </w:rPr>
    </w:lvl>
    <w:lvl w:ilvl="3" w:tplc="AB16F5CA">
      <w:numFmt w:val="bullet"/>
      <w:lvlText w:val="•"/>
      <w:lvlJc w:val="left"/>
      <w:pPr>
        <w:ind w:left="2102" w:hanging="360"/>
      </w:pPr>
      <w:rPr>
        <w:rFonts w:hint="default"/>
        <w:lang w:val="en-US" w:eastAsia="en-US" w:bidi="ar-SA"/>
      </w:rPr>
    </w:lvl>
    <w:lvl w:ilvl="4" w:tplc="0A9EADCA">
      <w:numFmt w:val="bullet"/>
      <w:lvlText w:val="•"/>
      <w:lvlJc w:val="left"/>
      <w:pPr>
        <w:ind w:left="2530" w:hanging="360"/>
      </w:pPr>
      <w:rPr>
        <w:rFonts w:hint="default"/>
        <w:lang w:val="en-US" w:eastAsia="en-US" w:bidi="ar-SA"/>
      </w:rPr>
    </w:lvl>
    <w:lvl w:ilvl="5" w:tplc="C1B85500">
      <w:numFmt w:val="bullet"/>
      <w:lvlText w:val="•"/>
      <w:lvlJc w:val="left"/>
      <w:pPr>
        <w:ind w:left="2957" w:hanging="360"/>
      </w:pPr>
      <w:rPr>
        <w:rFonts w:hint="default"/>
        <w:lang w:val="en-US" w:eastAsia="en-US" w:bidi="ar-SA"/>
      </w:rPr>
    </w:lvl>
    <w:lvl w:ilvl="6" w:tplc="6D42E508">
      <w:numFmt w:val="bullet"/>
      <w:lvlText w:val="•"/>
      <w:lvlJc w:val="left"/>
      <w:pPr>
        <w:ind w:left="3385" w:hanging="360"/>
      </w:pPr>
      <w:rPr>
        <w:rFonts w:hint="default"/>
        <w:lang w:val="en-US" w:eastAsia="en-US" w:bidi="ar-SA"/>
      </w:rPr>
    </w:lvl>
    <w:lvl w:ilvl="7" w:tplc="26FE21FA">
      <w:numFmt w:val="bullet"/>
      <w:lvlText w:val="•"/>
      <w:lvlJc w:val="left"/>
      <w:pPr>
        <w:ind w:left="3812" w:hanging="360"/>
      </w:pPr>
      <w:rPr>
        <w:rFonts w:hint="default"/>
        <w:lang w:val="en-US" w:eastAsia="en-US" w:bidi="ar-SA"/>
      </w:rPr>
    </w:lvl>
    <w:lvl w:ilvl="8" w:tplc="C6542EEA">
      <w:numFmt w:val="bullet"/>
      <w:lvlText w:val="•"/>
      <w:lvlJc w:val="left"/>
      <w:pPr>
        <w:ind w:left="4240" w:hanging="360"/>
      </w:pPr>
      <w:rPr>
        <w:rFonts w:hint="default"/>
        <w:lang w:val="en-US" w:eastAsia="en-US" w:bidi="ar-SA"/>
      </w:rPr>
    </w:lvl>
  </w:abstractNum>
  <w:abstractNum w:abstractNumId="2" w15:restartNumberingAfterBreak="0">
    <w:nsid w:val="055A6EEB"/>
    <w:multiLevelType w:val="hybridMultilevel"/>
    <w:tmpl w:val="F594C69C"/>
    <w:lvl w:ilvl="0" w:tplc="D5C8F85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EA964432">
      <w:numFmt w:val="bullet"/>
      <w:lvlText w:val="•"/>
      <w:lvlJc w:val="left"/>
      <w:pPr>
        <w:ind w:left="1247" w:hanging="360"/>
      </w:pPr>
      <w:rPr>
        <w:rFonts w:hint="default"/>
        <w:lang w:val="en-US" w:eastAsia="en-US" w:bidi="ar-SA"/>
      </w:rPr>
    </w:lvl>
    <w:lvl w:ilvl="2" w:tplc="A2C84F7E">
      <w:numFmt w:val="bullet"/>
      <w:lvlText w:val="•"/>
      <w:lvlJc w:val="left"/>
      <w:pPr>
        <w:ind w:left="1675" w:hanging="360"/>
      </w:pPr>
      <w:rPr>
        <w:rFonts w:hint="default"/>
        <w:lang w:val="en-US" w:eastAsia="en-US" w:bidi="ar-SA"/>
      </w:rPr>
    </w:lvl>
    <w:lvl w:ilvl="3" w:tplc="0988E94C">
      <w:numFmt w:val="bullet"/>
      <w:lvlText w:val="•"/>
      <w:lvlJc w:val="left"/>
      <w:pPr>
        <w:ind w:left="2102" w:hanging="360"/>
      </w:pPr>
      <w:rPr>
        <w:rFonts w:hint="default"/>
        <w:lang w:val="en-US" w:eastAsia="en-US" w:bidi="ar-SA"/>
      </w:rPr>
    </w:lvl>
    <w:lvl w:ilvl="4" w:tplc="9288F990">
      <w:numFmt w:val="bullet"/>
      <w:lvlText w:val="•"/>
      <w:lvlJc w:val="left"/>
      <w:pPr>
        <w:ind w:left="2530" w:hanging="360"/>
      </w:pPr>
      <w:rPr>
        <w:rFonts w:hint="default"/>
        <w:lang w:val="en-US" w:eastAsia="en-US" w:bidi="ar-SA"/>
      </w:rPr>
    </w:lvl>
    <w:lvl w:ilvl="5" w:tplc="AD005852">
      <w:numFmt w:val="bullet"/>
      <w:lvlText w:val="•"/>
      <w:lvlJc w:val="left"/>
      <w:pPr>
        <w:ind w:left="2957" w:hanging="360"/>
      </w:pPr>
      <w:rPr>
        <w:rFonts w:hint="default"/>
        <w:lang w:val="en-US" w:eastAsia="en-US" w:bidi="ar-SA"/>
      </w:rPr>
    </w:lvl>
    <w:lvl w:ilvl="6" w:tplc="A2763BCA">
      <w:numFmt w:val="bullet"/>
      <w:lvlText w:val="•"/>
      <w:lvlJc w:val="left"/>
      <w:pPr>
        <w:ind w:left="3385" w:hanging="360"/>
      </w:pPr>
      <w:rPr>
        <w:rFonts w:hint="default"/>
        <w:lang w:val="en-US" w:eastAsia="en-US" w:bidi="ar-SA"/>
      </w:rPr>
    </w:lvl>
    <w:lvl w:ilvl="7" w:tplc="0F6CEFB6">
      <w:numFmt w:val="bullet"/>
      <w:lvlText w:val="•"/>
      <w:lvlJc w:val="left"/>
      <w:pPr>
        <w:ind w:left="3812" w:hanging="360"/>
      </w:pPr>
      <w:rPr>
        <w:rFonts w:hint="default"/>
        <w:lang w:val="en-US" w:eastAsia="en-US" w:bidi="ar-SA"/>
      </w:rPr>
    </w:lvl>
    <w:lvl w:ilvl="8" w:tplc="989064FC">
      <w:numFmt w:val="bullet"/>
      <w:lvlText w:val="•"/>
      <w:lvlJc w:val="left"/>
      <w:pPr>
        <w:ind w:left="4240" w:hanging="360"/>
      </w:pPr>
      <w:rPr>
        <w:rFonts w:hint="default"/>
        <w:lang w:val="en-US" w:eastAsia="en-US" w:bidi="ar-SA"/>
      </w:rPr>
    </w:lvl>
  </w:abstractNum>
  <w:abstractNum w:abstractNumId="3" w15:restartNumberingAfterBreak="0">
    <w:nsid w:val="0C1F4095"/>
    <w:multiLevelType w:val="multilevel"/>
    <w:tmpl w:val="ACEA2168"/>
    <w:lvl w:ilvl="0">
      <w:start w:val="1"/>
      <w:numFmt w:val="decimal"/>
      <w:lvlText w:val="%1."/>
      <w:lvlJc w:val="left"/>
      <w:pPr>
        <w:ind w:left="860" w:hanging="720"/>
      </w:pPr>
      <w:rPr>
        <w:rFonts w:hint="default"/>
        <w:spacing w:val="0"/>
        <w:w w:val="100"/>
        <w:lang w:val="en-US" w:eastAsia="en-US" w:bidi="ar-SA"/>
      </w:rPr>
    </w:lvl>
    <w:lvl w:ilvl="1">
      <w:start w:val="1"/>
      <w:numFmt w:val="decimal"/>
      <w:lvlText w:val="%1.%2"/>
      <w:lvlJc w:val="left"/>
      <w:pPr>
        <w:ind w:left="860" w:hanging="720"/>
      </w:pPr>
      <w:rPr>
        <w:rFonts w:hint="default"/>
        <w:spacing w:val="0"/>
        <w:w w:val="99"/>
        <w:lang w:val="en-US" w:eastAsia="en-US" w:bidi="ar-SA"/>
      </w:rPr>
    </w:lvl>
    <w:lvl w:ilvl="2">
      <w:numFmt w:val="bullet"/>
      <w:lvlText w:val=""/>
      <w:lvlJc w:val="left"/>
      <w:pPr>
        <w:ind w:left="1220" w:hanging="720"/>
      </w:pPr>
      <w:rPr>
        <w:rFonts w:ascii="Symbol" w:eastAsia="Symbol" w:hAnsi="Symbol" w:cs="Symbol" w:hint="default"/>
        <w:spacing w:val="0"/>
        <w:w w:val="100"/>
        <w:lang w:val="en-US" w:eastAsia="en-US" w:bidi="ar-SA"/>
      </w:rPr>
    </w:lvl>
    <w:lvl w:ilvl="3">
      <w:numFmt w:val="bullet"/>
      <w:lvlText w:val="o"/>
      <w:lvlJc w:val="left"/>
      <w:pPr>
        <w:ind w:left="1580" w:hanging="72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1220" w:hanging="720"/>
      </w:pPr>
      <w:rPr>
        <w:rFonts w:hint="default"/>
        <w:lang w:val="en-US" w:eastAsia="en-US" w:bidi="ar-SA"/>
      </w:rPr>
    </w:lvl>
    <w:lvl w:ilvl="5">
      <w:numFmt w:val="bullet"/>
      <w:lvlText w:val="•"/>
      <w:lvlJc w:val="left"/>
      <w:pPr>
        <w:ind w:left="1280" w:hanging="720"/>
      </w:pPr>
      <w:rPr>
        <w:rFonts w:hint="default"/>
        <w:lang w:val="en-US" w:eastAsia="en-US" w:bidi="ar-SA"/>
      </w:rPr>
    </w:lvl>
    <w:lvl w:ilvl="6">
      <w:numFmt w:val="bullet"/>
      <w:lvlText w:val="•"/>
      <w:lvlJc w:val="left"/>
      <w:pPr>
        <w:ind w:left="1560" w:hanging="720"/>
      </w:pPr>
      <w:rPr>
        <w:rFonts w:hint="default"/>
        <w:lang w:val="en-US" w:eastAsia="en-US" w:bidi="ar-SA"/>
      </w:rPr>
    </w:lvl>
    <w:lvl w:ilvl="7">
      <w:numFmt w:val="bullet"/>
      <w:lvlText w:val="•"/>
      <w:lvlJc w:val="left"/>
      <w:pPr>
        <w:ind w:left="1580" w:hanging="720"/>
      </w:pPr>
      <w:rPr>
        <w:rFonts w:hint="default"/>
        <w:lang w:val="en-US" w:eastAsia="en-US" w:bidi="ar-SA"/>
      </w:rPr>
    </w:lvl>
    <w:lvl w:ilvl="8">
      <w:numFmt w:val="bullet"/>
      <w:lvlText w:val="•"/>
      <w:lvlJc w:val="left"/>
      <w:pPr>
        <w:ind w:left="4413" w:hanging="720"/>
      </w:pPr>
      <w:rPr>
        <w:rFonts w:hint="default"/>
        <w:lang w:val="en-US" w:eastAsia="en-US" w:bidi="ar-SA"/>
      </w:rPr>
    </w:lvl>
  </w:abstractNum>
  <w:abstractNum w:abstractNumId="4" w15:restartNumberingAfterBreak="0">
    <w:nsid w:val="10C86A70"/>
    <w:multiLevelType w:val="hybridMultilevel"/>
    <w:tmpl w:val="47AAAEF6"/>
    <w:lvl w:ilvl="0" w:tplc="B46C196E">
      <w:start w:val="1"/>
      <w:numFmt w:val="decimal"/>
      <w:lvlText w:val="%1."/>
      <w:lvlJc w:val="left"/>
      <w:pPr>
        <w:ind w:left="1273" w:hanging="360"/>
      </w:pPr>
      <w:rPr>
        <w:rFonts w:ascii="Arial" w:eastAsia="Arial" w:hAnsi="Arial" w:cs="Arial" w:hint="default"/>
        <w:b w:val="0"/>
        <w:bCs w:val="0"/>
        <w:i w:val="0"/>
        <w:iCs w:val="0"/>
        <w:spacing w:val="0"/>
        <w:w w:val="100"/>
        <w:sz w:val="24"/>
        <w:szCs w:val="24"/>
        <w:lang w:val="en-US" w:eastAsia="en-US" w:bidi="ar-SA"/>
      </w:rPr>
    </w:lvl>
    <w:lvl w:ilvl="1" w:tplc="18664110">
      <w:numFmt w:val="bullet"/>
      <w:lvlText w:val=""/>
      <w:lvlJc w:val="left"/>
      <w:pPr>
        <w:ind w:left="1993" w:hanging="360"/>
      </w:pPr>
      <w:rPr>
        <w:rFonts w:ascii="Symbol" w:eastAsia="Symbol" w:hAnsi="Symbol" w:cs="Symbol" w:hint="default"/>
        <w:b w:val="0"/>
        <w:bCs w:val="0"/>
        <w:i w:val="0"/>
        <w:iCs w:val="0"/>
        <w:spacing w:val="0"/>
        <w:w w:val="100"/>
        <w:sz w:val="24"/>
        <w:szCs w:val="24"/>
        <w:lang w:val="en-US" w:eastAsia="en-US" w:bidi="ar-SA"/>
      </w:rPr>
    </w:lvl>
    <w:lvl w:ilvl="2" w:tplc="80142498">
      <w:numFmt w:val="bullet"/>
      <w:lvlText w:val="•"/>
      <w:lvlJc w:val="left"/>
      <w:pPr>
        <w:ind w:left="2897" w:hanging="360"/>
      </w:pPr>
      <w:rPr>
        <w:rFonts w:hint="default"/>
        <w:lang w:val="en-US" w:eastAsia="en-US" w:bidi="ar-SA"/>
      </w:rPr>
    </w:lvl>
    <w:lvl w:ilvl="3" w:tplc="42C0562C">
      <w:numFmt w:val="bullet"/>
      <w:lvlText w:val="•"/>
      <w:lvlJc w:val="left"/>
      <w:pPr>
        <w:ind w:left="3795" w:hanging="360"/>
      </w:pPr>
      <w:rPr>
        <w:rFonts w:hint="default"/>
        <w:lang w:val="en-US" w:eastAsia="en-US" w:bidi="ar-SA"/>
      </w:rPr>
    </w:lvl>
    <w:lvl w:ilvl="4" w:tplc="2E8290EC">
      <w:numFmt w:val="bullet"/>
      <w:lvlText w:val="•"/>
      <w:lvlJc w:val="left"/>
      <w:pPr>
        <w:ind w:left="4693" w:hanging="360"/>
      </w:pPr>
      <w:rPr>
        <w:rFonts w:hint="default"/>
        <w:lang w:val="en-US" w:eastAsia="en-US" w:bidi="ar-SA"/>
      </w:rPr>
    </w:lvl>
    <w:lvl w:ilvl="5" w:tplc="35AC7CB4">
      <w:numFmt w:val="bullet"/>
      <w:lvlText w:val="•"/>
      <w:lvlJc w:val="left"/>
      <w:pPr>
        <w:ind w:left="5591" w:hanging="360"/>
      </w:pPr>
      <w:rPr>
        <w:rFonts w:hint="default"/>
        <w:lang w:val="en-US" w:eastAsia="en-US" w:bidi="ar-SA"/>
      </w:rPr>
    </w:lvl>
    <w:lvl w:ilvl="6" w:tplc="9CB09734">
      <w:numFmt w:val="bullet"/>
      <w:lvlText w:val="•"/>
      <w:lvlJc w:val="left"/>
      <w:pPr>
        <w:ind w:left="6488" w:hanging="360"/>
      </w:pPr>
      <w:rPr>
        <w:rFonts w:hint="default"/>
        <w:lang w:val="en-US" w:eastAsia="en-US" w:bidi="ar-SA"/>
      </w:rPr>
    </w:lvl>
    <w:lvl w:ilvl="7" w:tplc="3924ABA8">
      <w:numFmt w:val="bullet"/>
      <w:lvlText w:val="•"/>
      <w:lvlJc w:val="left"/>
      <w:pPr>
        <w:ind w:left="7386" w:hanging="360"/>
      </w:pPr>
      <w:rPr>
        <w:rFonts w:hint="default"/>
        <w:lang w:val="en-US" w:eastAsia="en-US" w:bidi="ar-SA"/>
      </w:rPr>
    </w:lvl>
    <w:lvl w:ilvl="8" w:tplc="C63EB3C8">
      <w:numFmt w:val="bullet"/>
      <w:lvlText w:val="•"/>
      <w:lvlJc w:val="left"/>
      <w:pPr>
        <w:ind w:left="8284" w:hanging="360"/>
      </w:pPr>
      <w:rPr>
        <w:rFonts w:hint="default"/>
        <w:lang w:val="en-US" w:eastAsia="en-US" w:bidi="ar-SA"/>
      </w:rPr>
    </w:lvl>
  </w:abstractNum>
  <w:abstractNum w:abstractNumId="5" w15:restartNumberingAfterBreak="0">
    <w:nsid w:val="1B152DE0"/>
    <w:multiLevelType w:val="hybridMultilevel"/>
    <w:tmpl w:val="3CA27CAC"/>
    <w:lvl w:ilvl="0" w:tplc="3B020620">
      <w:numFmt w:val="bullet"/>
      <w:lvlText w:val=""/>
      <w:lvlJc w:val="left"/>
      <w:pPr>
        <w:ind w:left="716" w:hanging="360"/>
      </w:pPr>
      <w:rPr>
        <w:rFonts w:ascii="Symbol" w:eastAsia="Symbol" w:hAnsi="Symbol" w:cs="Symbol" w:hint="default"/>
        <w:b w:val="0"/>
        <w:bCs w:val="0"/>
        <w:i w:val="0"/>
        <w:iCs w:val="0"/>
        <w:spacing w:val="0"/>
        <w:w w:val="99"/>
        <w:sz w:val="20"/>
        <w:szCs w:val="20"/>
        <w:lang w:val="en-US" w:eastAsia="en-US" w:bidi="ar-SA"/>
      </w:rPr>
    </w:lvl>
    <w:lvl w:ilvl="1" w:tplc="5C688C06">
      <w:numFmt w:val="bullet"/>
      <w:lvlText w:val="•"/>
      <w:lvlJc w:val="left"/>
      <w:pPr>
        <w:ind w:left="1157" w:hanging="360"/>
      </w:pPr>
      <w:rPr>
        <w:rFonts w:hint="default"/>
        <w:lang w:val="en-US" w:eastAsia="en-US" w:bidi="ar-SA"/>
      </w:rPr>
    </w:lvl>
    <w:lvl w:ilvl="2" w:tplc="6B921DA0">
      <w:numFmt w:val="bullet"/>
      <w:lvlText w:val="•"/>
      <w:lvlJc w:val="left"/>
      <w:pPr>
        <w:ind w:left="1595" w:hanging="360"/>
      </w:pPr>
      <w:rPr>
        <w:rFonts w:hint="default"/>
        <w:lang w:val="en-US" w:eastAsia="en-US" w:bidi="ar-SA"/>
      </w:rPr>
    </w:lvl>
    <w:lvl w:ilvl="3" w:tplc="D30E4AB0">
      <w:numFmt w:val="bullet"/>
      <w:lvlText w:val="•"/>
      <w:lvlJc w:val="left"/>
      <w:pPr>
        <w:ind w:left="2032" w:hanging="360"/>
      </w:pPr>
      <w:rPr>
        <w:rFonts w:hint="default"/>
        <w:lang w:val="en-US" w:eastAsia="en-US" w:bidi="ar-SA"/>
      </w:rPr>
    </w:lvl>
    <w:lvl w:ilvl="4" w:tplc="9A486394">
      <w:numFmt w:val="bullet"/>
      <w:lvlText w:val="•"/>
      <w:lvlJc w:val="left"/>
      <w:pPr>
        <w:ind w:left="2470" w:hanging="360"/>
      </w:pPr>
      <w:rPr>
        <w:rFonts w:hint="default"/>
        <w:lang w:val="en-US" w:eastAsia="en-US" w:bidi="ar-SA"/>
      </w:rPr>
    </w:lvl>
    <w:lvl w:ilvl="5" w:tplc="8CD2BE54">
      <w:numFmt w:val="bullet"/>
      <w:lvlText w:val="•"/>
      <w:lvlJc w:val="left"/>
      <w:pPr>
        <w:ind w:left="2907" w:hanging="360"/>
      </w:pPr>
      <w:rPr>
        <w:rFonts w:hint="default"/>
        <w:lang w:val="en-US" w:eastAsia="en-US" w:bidi="ar-SA"/>
      </w:rPr>
    </w:lvl>
    <w:lvl w:ilvl="6" w:tplc="1068B35A">
      <w:numFmt w:val="bullet"/>
      <w:lvlText w:val="•"/>
      <w:lvlJc w:val="left"/>
      <w:pPr>
        <w:ind w:left="3345" w:hanging="360"/>
      </w:pPr>
      <w:rPr>
        <w:rFonts w:hint="default"/>
        <w:lang w:val="en-US" w:eastAsia="en-US" w:bidi="ar-SA"/>
      </w:rPr>
    </w:lvl>
    <w:lvl w:ilvl="7" w:tplc="1E841A4E">
      <w:numFmt w:val="bullet"/>
      <w:lvlText w:val="•"/>
      <w:lvlJc w:val="left"/>
      <w:pPr>
        <w:ind w:left="3782" w:hanging="360"/>
      </w:pPr>
      <w:rPr>
        <w:rFonts w:hint="default"/>
        <w:lang w:val="en-US" w:eastAsia="en-US" w:bidi="ar-SA"/>
      </w:rPr>
    </w:lvl>
    <w:lvl w:ilvl="8" w:tplc="90E2B356">
      <w:numFmt w:val="bullet"/>
      <w:lvlText w:val="•"/>
      <w:lvlJc w:val="left"/>
      <w:pPr>
        <w:ind w:left="4220" w:hanging="360"/>
      </w:pPr>
      <w:rPr>
        <w:rFonts w:hint="default"/>
        <w:lang w:val="en-US" w:eastAsia="en-US" w:bidi="ar-SA"/>
      </w:rPr>
    </w:lvl>
  </w:abstractNum>
  <w:abstractNum w:abstractNumId="6" w15:restartNumberingAfterBreak="0">
    <w:nsid w:val="20842F28"/>
    <w:multiLevelType w:val="hybridMultilevel"/>
    <w:tmpl w:val="8BE8D33C"/>
    <w:lvl w:ilvl="0" w:tplc="27C4ED4C">
      <w:numFmt w:val="bullet"/>
      <w:lvlText w:val=""/>
      <w:lvlJc w:val="left"/>
      <w:pPr>
        <w:ind w:left="820" w:hanging="360"/>
      </w:pPr>
      <w:rPr>
        <w:rFonts w:ascii="Symbol" w:eastAsia="Symbol" w:hAnsi="Symbol" w:cs="Symbol" w:hint="default"/>
        <w:spacing w:val="0"/>
        <w:w w:val="99"/>
        <w:lang w:val="en-US" w:eastAsia="en-US" w:bidi="ar-SA"/>
      </w:rPr>
    </w:lvl>
    <w:lvl w:ilvl="1" w:tplc="01F0D30E">
      <w:numFmt w:val="bullet"/>
      <w:lvlText w:val="•"/>
      <w:lvlJc w:val="left"/>
      <w:pPr>
        <w:ind w:left="1696" w:hanging="360"/>
      </w:pPr>
      <w:rPr>
        <w:rFonts w:hint="default"/>
        <w:lang w:val="en-US" w:eastAsia="en-US" w:bidi="ar-SA"/>
      </w:rPr>
    </w:lvl>
    <w:lvl w:ilvl="2" w:tplc="3BD26098">
      <w:numFmt w:val="bullet"/>
      <w:lvlText w:val="•"/>
      <w:lvlJc w:val="left"/>
      <w:pPr>
        <w:ind w:left="2572" w:hanging="360"/>
      </w:pPr>
      <w:rPr>
        <w:rFonts w:hint="default"/>
        <w:lang w:val="en-US" w:eastAsia="en-US" w:bidi="ar-SA"/>
      </w:rPr>
    </w:lvl>
    <w:lvl w:ilvl="3" w:tplc="14E8760C">
      <w:numFmt w:val="bullet"/>
      <w:lvlText w:val="•"/>
      <w:lvlJc w:val="left"/>
      <w:pPr>
        <w:ind w:left="3448" w:hanging="360"/>
      </w:pPr>
      <w:rPr>
        <w:rFonts w:hint="default"/>
        <w:lang w:val="en-US" w:eastAsia="en-US" w:bidi="ar-SA"/>
      </w:rPr>
    </w:lvl>
    <w:lvl w:ilvl="4" w:tplc="4C2A4B42">
      <w:numFmt w:val="bullet"/>
      <w:lvlText w:val="•"/>
      <w:lvlJc w:val="left"/>
      <w:pPr>
        <w:ind w:left="4324" w:hanging="360"/>
      </w:pPr>
      <w:rPr>
        <w:rFonts w:hint="default"/>
        <w:lang w:val="en-US" w:eastAsia="en-US" w:bidi="ar-SA"/>
      </w:rPr>
    </w:lvl>
    <w:lvl w:ilvl="5" w:tplc="B9A69F40">
      <w:numFmt w:val="bullet"/>
      <w:lvlText w:val="•"/>
      <w:lvlJc w:val="left"/>
      <w:pPr>
        <w:ind w:left="5200" w:hanging="360"/>
      </w:pPr>
      <w:rPr>
        <w:rFonts w:hint="default"/>
        <w:lang w:val="en-US" w:eastAsia="en-US" w:bidi="ar-SA"/>
      </w:rPr>
    </w:lvl>
    <w:lvl w:ilvl="6" w:tplc="C5F03CEA">
      <w:numFmt w:val="bullet"/>
      <w:lvlText w:val="•"/>
      <w:lvlJc w:val="left"/>
      <w:pPr>
        <w:ind w:left="6076" w:hanging="360"/>
      </w:pPr>
      <w:rPr>
        <w:rFonts w:hint="default"/>
        <w:lang w:val="en-US" w:eastAsia="en-US" w:bidi="ar-SA"/>
      </w:rPr>
    </w:lvl>
    <w:lvl w:ilvl="7" w:tplc="591CE22C">
      <w:numFmt w:val="bullet"/>
      <w:lvlText w:val="•"/>
      <w:lvlJc w:val="left"/>
      <w:pPr>
        <w:ind w:left="6952" w:hanging="360"/>
      </w:pPr>
      <w:rPr>
        <w:rFonts w:hint="default"/>
        <w:lang w:val="en-US" w:eastAsia="en-US" w:bidi="ar-SA"/>
      </w:rPr>
    </w:lvl>
    <w:lvl w:ilvl="8" w:tplc="50C865A2">
      <w:numFmt w:val="bullet"/>
      <w:lvlText w:val="•"/>
      <w:lvlJc w:val="left"/>
      <w:pPr>
        <w:ind w:left="7828" w:hanging="360"/>
      </w:pPr>
      <w:rPr>
        <w:rFonts w:hint="default"/>
        <w:lang w:val="en-US" w:eastAsia="en-US" w:bidi="ar-SA"/>
      </w:rPr>
    </w:lvl>
  </w:abstractNum>
  <w:abstractNum w:abstractNumId="7" w15:restartNumberingAfterBreak="0">
    <w:nsid w:val="25EA3412"/>
    <w:multiLevelType w:val="multilevel"/>
    <w:tmpl w:val="95CAF39E"/>
    <w:lvl w:ilvl="0">
      <w:start w:val="20"/>
      <w:numFmt w:val="decimal"/>
      <w:lvlText w:val="%1"/>
      <w:lvlJc w:val="left"/>
      <w:pPr>
        <w:ind w:left="860" w:hanging="720"/>
      </w:pPr>
      <w:rPr>
        <w:rFonts w:hint="default"/>
        <w:lang w:val="en-US" w:eastAsia="en-US" w:bidi="ar-SA"/>
      </w:rPr>
    </w:lvl>
    <w:lvl w:ilvl="1">
      <w:start w:val="3"/>
      <w:numFmt w:val="decimal"/>
      <w:lvlText w:val="%1.%2"/>
      <w:lvlJc w:val="left"/>
      <w:pPr>
        <w:ind w:left="86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22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88" w:hanging="360"/>
      </w:pPr>
      <w:rPr>
        <w:rFonts w:hint="default"/>
        <w:lang w:val="en-US" w:eastAsia="en-US" w:bidi="ar-SA"/>
      </w:rPr>
    </w:lvl>
    <w:lvl w:ilvl="4">
      <w:numFmt w:val="bullet"/>
      <w:lvlText w:val="•"/>
      <w:lvlJc w:val="left"/>
      <w:pPr>
        <w:ind w:left="4173" w:hanging="360"/>
      </w:pPr>
      <w:rPr>
        <w:rFonts w:hint="default"/>
        <w:lang w:val="en-US" w:eastAsia="en-US" w:bidi="ar-SA"/>
      </w:rPr>
    </w:lvl>
    <w:lvl w:ilvl="5">
      <w:numFmt w:val="bullet"/>
      <w:lvlText w:val="•"/>
      <w:lvlJc w:val="left"/>
      <w:pPr>
        <w:ind w:left="5157" w:hanging="360"/>
      </w:pPr>
      <w:rPr>
        <w:rFonts w:hint="default"/>
        <w:lang w:val="en-US" w:eastAsia="en-US" w:bidi="ar-SA"/>
      </w:rPr>
    </w:lvl>
    <w:lvl w:ilvl="6">
      <w:numFmt w:val="bullet"/>
      <w:lvlText w:val="•"/>
      <w:lvlJc w:val="left"/>
      <w:pPr>
        <w:ind w:left="6142" w:hanging="360"/>
      </w:pPr>
      <w:rPr>
        <w:rFonts w:hint="default"/>
        <w:lang w:val="en-US" w:eastAsia="en-US" w:bidi="ar-SA"/>
      </w:rPr>
    </w:lvl>
    <w:lvl w:ilvl="7">
      <w:numFmt w:val="bullet"/>
      <w:lvlText w:val="•"/>
      <w:lvlJc w:val="left"/>
      <w:pPr>
        <w:ind w:left="7126" w:hanging="360"/>
      </w:pPr>
      <w:rPr>
        <w:rFonts w:hint="default"/>
        <w:lang w:val="en-US" w:eastAsia="en-US" w:bidi="ar-SA"/>
      </w:rPr>
    </w:lvl>
    <w:lvl w:ilvl="8">
      <w:numFmt w:val="bullet"/>
      <w:lvlText w:val="•"/>
      <w:lvlJc w:val="left"/>
      <w:pPr>
        <w:ind w:left="8111" w:hanging="360"/>
      </w:pPr>
      <w:rPr>
        <w:rFonts w:hint="default"/>
        <w:lang w:val="en-US" w:eastAsia="en-US" w:bidi="ar-SA"/>
      </w:rPr>
    </w:lvl>
  </w:abstractNum>
  <w:abstractNum w:abstractNumId="8" w15:restartNumberingAfterBreak="0">
    <w:nsid w:val="26AD0001"/>
    <w:multiLevelType w:val="hybridMultilevel"/>
    <w:tmpl w:val="A024F0DE"/>
    <w:lvl w:ilvl="0" w:tplc="11FC3E0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51964348">
      <w:numFmt w:val="bullet"/>
      <w:lvlText w:val="•"/>
      <w:lvlJc w:val="left"/>
      <w:pPr>
        <w:ind w:left="1247" w:hanging="360"/>
      </w:pPr>
      <w:rPr>
        <w:rFonts w:hint="default"/>
        <w:lang w:val="en-US" w:eastAsia="en-US" w:bidi="ar-SA"/>
      </w:rPr>
    </w:lvl>
    <w:lvl w:ilvl="2" w:tplc="932EC036">
      <w:numFmt w:val="bullet"/>
      <w:lvlText w:val="•"/>
      <w:lvlJc w:val="left"/>
      <w:pPr>
        <w:ind w:left="1675" w:hanging="360"/>
      </w:pPr>
      <w:rPr>
        <w:rFonts w:hint="default"/>
        <w:lang w:val="en-US" w:eastAsia="en-US" w:bidi="ar-SA"/>
      </w:rPr>
    </w:lvl>
    <w:lvl w:ilvl="3" w:tplc="69C87B70">
      <w:numFmt w:val="bullet"/>
      <w:lvlText w:val="•"/>
      <w:lvlJc w:val="left"/>
      <w:pPr>
        <w:ind w:left="2102" w:hanging="360"/>
      </w:pPr>
      <w:rPr>
        <w:rFonts w:hint="default"/>
        <w:lang w:val="en-US" w:eastAsia="en-US" w:bidi="ar-SA"/>
      </w:rPr>
    </w:lvl>
    <w:lvl w:ilvl="4" w:tplc="E4BEE692">
      <w:numFmt w:val="bullet"/>
      <w:lvlText w:val="•"/>
      <w:lvlJc w:val="left"/>
      <w:pPr>
        <w:ind w:left="2530" w:hanging="360"/>
      </w:pPr>
      <w:rPr>
        <w:rFonts w:hint="default"/>
        <w:lang w:val="en-US" w:eastAsia="en-US" w:bidi="ar-SA"/>
      </w:rPr>
    </w:lvl>
    <w:lvl w:ilvl="5" w:tplc="1FDCA382">
      <w:numFmt w:val="bullet"/>
      <w:lvlText w:val="•"/>
      <w:lvlJc w:val="left"/>
      <w:pPr>
        <w:ind w:left="2957" w:hanging="360"/>
      </w:pPr>
      <w:rPr>
        <w:rFonts w:hint="default"/>
        <w:lang w:val="en-US" w:eastAsia="en-US" w:bidi="ar-SA"/>
      </w:rPr>
    </w:lvl>
    <w:lvl w:ilvl="6" w:tplc="3858DF22">
      <w:numFmt w:val="bullet"/>
      <w:lvlText w:val="•"/>
      <w:lvlJc w:val="left"/>
      <w:pPr>
        <w:ind w:left="3385" w:hanging="360"/>
      </w:pPr>
      <w:rPr>
        <w:rFonts w:hint="default"/>
        <w:lang w:val="en-US" w:eastAsia="en-US" w:bidi="ar-SA"/>
      </w:rPr>
    </w:lvl>
    <w:lvl w:ilvl="7" w:tplc="DF5ED620">
      <w:numFmt w:val="bullet"/>
      <w:lvlText w:val="•"/>
      <w:lvlJc w:val="left"/>
      <w:pPr>
        <w:ind w:left="3812" w:hanging="360"/>
      </w:pPr>
      <w:rPr>
        <w:rFonts w:hint="default"/>
        <w:lang w:val="en-US" w:eastAsia="en-US" w:bidi="ar-SA"/>
      </w:rPr>
    </w:lvl>
    <w:lvl w:ilvl="8" w:tplc="1F88F742">
      <w:numFmt w:val="bullet"/>
      <w:lvlText w:val="•"/>
      <w:lvlJc w:val="left"/>
      <w:pPr>
        <w:ind w:left="4240" w:hanging="360"/>
      </w:pPr>
      <w:rPr>
        <w:rFonts w:hint="default"/>
        <w:lang w:val="en-US" w:eastAsia="en-US" w:bidi="ar-SA"/>
      </w:rPr>
    </w:lvl>
  </w:abstractNum>
  <w:abstractNum w:abstractNumId="9" w15:restartNumberingAfterBreak="0">
    <w:nsid w:val="26C04FD1"/>
    <w:multiLevelType w:val="multilevel"/>
    <w:tmpl w:val="B3EC0598"/>
    <w:lvl w:ilvl="0">
      <w:start w:val="7"/>
      <w:numFmt w:val="decimal"/>
      <w:lvlText w:val="%1"/>
      <w:lvlJc w:val="left"/>
      <w:pPr>
        <w:ind w:left="748" w:hanging="720"/>
      </w:pPr>
      <w:rPr>
        <w:rFonts w:hint="default"/>
        <w:lang w:val="en-US" w:eastAsia="en-US" w:bidi="ar-SA"/>
      </w:rPr>
    </w:lvl>
    <w:lvl w:ilvl="1">
      <w:start w:val="5"/>
      <w:numFmt w:val="decimal"/>
      <w:lvlText w:val="%1.%2"/>
      <w:lvlJc w:val="left"/>
      <w:pPr>
        <w:ind w:left="748"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5" w:hanging="720"/>
      </w:pPr>
      <w:rPr>
        <w:rFonts w:hint="default"/>
        <w:lang w:val="en-US" w:eastAsia="en-US" w:bidi="ar-SA"/>
      </w:rPr>
    </w:lvl>
    <w:lvl w:ilvl="3">
      <w:numFmt w:val="bullet"/>
      <w:lvlText w:val="•"/>
      <w:lvlJc w:val="left"/>
      <w:pPr>
        <w:ind w:left="3343" w:hanging="720"/>
      </w:pPr>
      <w:rPr>
        <w:rFonts w:hint="default"/>
        <w:lang w:val="en-US" w:eastAsia="en-US" w:bidi="ar-SA"/>
      </w:rPr>
    </w:lvl>
    <w:lvl w:ilvl="4">
      <w:numFmt w:val="bullet"/>
      <w:lvlText w:val="•"/>
      <w:lvlJc w:val="left"/>
      <w:pPr>
        <w:ind w:left="4211" w:hanging="720"/>
      </w:pPr>
      <w:rPr>
        <w:rFonts w:hint="default"/>
        <w:lang w:val="en-US" w:eastAsia="en-US" w:bidi="ar-SA"/>
      </w:rPr>
    </w:lvl>
    <w:lvl w:ilvl="5">
      <w:numFmt w:val="bullet"/>
      <w:lvlText w:val="•"/>
      <w:lvlJc w:val="left"/>
      <w:pPr>
        <w:ind w:left="5079" w:hanging="720"/>
      </w:pPr>
      <w:rPr>
        <w:rFonts w:hint="default"/>
        <w:lang w:val="en-US" w:eastAsia="en-US" w:bidi="ar-SA"/>
      </w:rPr>
    </w:lvl>
    <w:lvl w:ilvl="6">
      <w:numFmt w:val="bullet"/>
      <w:lvlText w:val="•"/>
      <w:lvlJc w:val="left"/>
      <w:pPr>
        <w:ind w:left="5947" w:hanging="720"/>
      </w:pPr>
      <w:rPr>
        <w:rFonts w:hint="default"/>
        <w:lang w:val="en-US" w:eastAsia="en-US" w:bidi="ar-SA"/>
      </w:rPr>
    </w:lvl>
    <w:lvl w:ilvl="7">
      <w:numFmt w:val="bullet"/>
      <w:lvlText w:val="•"/>
      <w:lvlJc w:val="left"/>
      <w:pPr>
        <w:ind w:left="6815" w:hanging="720"/>
      </w:pPr>
      <w:rPr>
        <w:rFonts w:hint="default"/>
        <w:lang w:val="en-US" w:eastAsia="en-US" w:bidi="ar-SA"/>
      </w:rPr>
    </w:lvl>
    <w:lvl w:ilvl="8">
      <w:numFmt w:val="bullet"/>
      <w:lvlText w:val="•"/>
      <w:lvlJc w:val="left"/>
      <w:pPr>
        <w:ind w:left="7683" w:hanging="720"/>
      </w:pPr>
      <w:rPr>
        <w:rFonts w:hint="default"/>
        <w:lang w:val="en-US" w:eastAsia="en-US" w:bidi="ar-SA"/>
      </w:rPr>
    </w:lvl>
  </w:abstractNum>
  <w:abstractNum w:abstractNumId="10" w15:restartNumberingAfterBreak="0">
    <w:nsid w:val="32897ACE"/>
    <w:multiLevelType w:val="hybridMultilevel"/>
    <w:tmpl w:val="BD64265A"/>
    <w:lvl w:ilvl="0" w:tplc="C61CCE1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C2FCD"/>
    <w:multiLevelType w:val="multilevel"/>
    <w:tmpl w:val="1DC0B970"/>
    <w:lvl w:ilvl="0">
      <w:start w:val="7"/>
      <w:numFmt w:val="decimal"/>
      <w:lvlText w:val="%1"/>
      <w:lvlJc w:val="left"/>
      <w:pPr>
        <w:ind w:left="860" w:hanging="720"/>
      </w:pPr>
      <w:rPr>
        <w:rFonts w:hint="default"/>
        <w:lang w:val="en-US" w:eastAsia="en-US" w:bidi="ar-SA"/>
      </w:rPr>
    </w:lvl>
    <w:lvl w:ilvl="1">
      <w:start w:val="7"/>
      <w:numFmt w:val="decimal"/>
      <w:lvlText w:val="%1.%2"/>
      <w:lvlJc w:val="left"/>
      <w:pPr>
        <w:ind w:left="860" w:hanging="720"/>
      </w:pPr>
      <w:rPr>
        <w:rFonts w:hint="default"/>
        <w:spacing w:val="0"/>
        <w:w w:val="99"/>
        <w:lang w:val="en-US" w:eastAsia="en-US" w:bidi="ar-SA"/>
      </w:rPr>
    </w:lvl>
    <w:lvl w:ilvl="2">
      <w:numFmt w:val="bullet"/>
      <w:lvlText w:val="•"/>
      <w:lvlJc w:val="left"/>
      <w:pPr>
        <w:ind w:left="2704" w:hanging="720"/>
      </w:pPr>
      <w:rPr>
        <w:rFonts w:hint="default"/>
        <w:lang w:val="en-US" w:eastAsia="en-US" w:bidi="ar-SA"/>
      </w:rPr>
    </w:lvl>
    <w:lvl w:ilvl="3">
      <w:numFmt w:val="bullet"/>
      <w:lvlText w:val="•"/>
      <w:lvlJc w:val="left"/>
      <w:pPr>
        <w:ind w:left="3626" w:hanging="720"/>
      </w:pPr>
      <w:rPr>
        <w:rFonts w:hint="default"/>
        <w:lang w:val="en-US" w:eastAsia="en-US" w:bidi="ar-SA"/>
      </w:rPr>
    </w:lvl>
    <w:lvl w:ilvl="4">
      <w:numFmt w:val="bullet"/>
      <w:lvlText w:val="•"/>
      <w:lvlJc w:val="left"/>
      <w:pPr>
        <w:ind w:left="4548" w:hanging="720"/>
      </w:pPr>
      <w:rPr>
        <w:rFonts w:hint="default"/>
        <w:lang w:val="en-US" w:eastAsia="en-US" w:bidi="ar-SA"/>
      </w:rPr>
    </w:lvl>
    <w:lvl w:ilvl="5">
      <w:numFmt w:val="bullet"/>
      <w:lvlText w:val="•"/>
      <w:lvlJc w:val="left"/>
      <w:pPr>
        <w:ind w:left="5470" w:hanging="720"/>
      </w:pPr>
      <w:rPr>
        <w:rFonts w:hint="default"/>
        <w:lang w:val="en-US" w:eastAsia="en-US" w:bidi="ar-SA"/>
      </w:rPr>
    </w:lvl>
    <w:lvl w:ilvl="6">
      <w:numFmt w:val="bullet"/>
      <w:lvlText w:val="•"/>
      <w:lvlJc w:val="left"/>
      <w:pPr>
        <w:ind w:left="6392" w:hanging="720"/>
      </w:pPr>
      <w:rPr>
        <w:rFonts w:hint="default"/>
        <w:lang w:val="en-US" w:eastAsia="en-US" w:bidi="ar-SA"/>
      </w:rPr>
    </w:lvl>
    <w:lvl w:ilvl="7">
      <w:numFmt w:val="bullet"/>
      <w:lvlText w:val="•"/>
      <w:lvlJc w:val="left"/>
      <w:pPr>
        <w:ind w:left="7314" w:hanging="720"/>
      </w:pPr>
      <w:rPr>
        <w:rFonts w:hint="default"/>
        <w:lang w:val="en-US" w:eastAsia="en-US" w:bidi="ar-SA"/>
      </w:rPr>
    </w:lvl>
    <w:lvl w:ilvl="8">
      <w:numFmt w:val="bullet"/>
      <w:lvlText w:val="•"/>
      <w:lvlJc w:val="left"/>
      <w:pPr>
        <w:ind w:left="8236" w:hanging="720"/>
      </w:pPr>
      <w:rPr>
        <w:rFonts w:hint="default"/>
        <w:lang w:val="en-US" w:eastAsia="en-US" w:bidi="ar-SA"/>
      </w:rPr>
    </w:lvl>
  </w:abstractNum>
  <w:abstractNum w:abstractNumId="12" w15:restartNumberingAfterBreak="0">
    <w:nsid w:val="34F95F6A"/>
    <w:multiLevelType w:val="hybridMultilevel"/>
    <w:tmpl w:val="5BA8C474"/>
    <w:lvl w:ilvl="0" w:tplc="452ABED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33E821C">
      <w:numFmt w:val="bullet"/>
      <w:lvlText w:val="•"/>
      <w:lvlJc w:val="left"/>
      <w:pPr>
        <w:ind w:left="1247" w:hanging="360"/>
      </w:pPr>
      <w:rPr>
        <w:rFonts w:hint="default"/>
        <w:lang w:val="en-US" w:eastAsia="en-US" w:bidi="ar-SA"/>
      </w:rPr>
    </w:lvl>
    <w:lvl w:ilvl="2" w:tplc="022E136A">
      <w:numFmt w:val="bullet"/>
      <w:lvlText w:val="•"/>
      <w:lvlJc w:val="left"/>
      <w:pPr>
        <w:ind w:left="1675" w:hanging="360"/>
      </w:pPr>
      <w:rPr>
        <w:rFonts w:hint="default"/>
        <w:lang w:val="en-US" w:eastAsia="en-US" w:bidi="ar-SA"/>
      </w:rPr>
    </w:lvl>
    <w:lvl w:ilvl="3" w:tplc="26D0828C">
      <w:numFmt w:val="bullet"/>
      <w:lvlText w:val="•"/>
      <w:lvlJc w:val="left"/>
      <w:pPr>
        <w:ind w:left="2102" w:hanging="360"/>
      </w:pPr>
      <w:rPr>
        <w:rFonts w:hint="default"/>
        <w:lang w:val="en-US" w:eastAsia="en-US" w:bidi="ar-SA"/>
      </w:rPr>
    </w:lvl>
    <w:lvl w:ilvl="4" w:tplc="C12A09E6">
      <w:numFmt w:val="bullet"/>
      <w:lvlText w:val="•"/>
      <w:lvlJc w:val="left"/>
      <w:pPr>
        <w:ind w:left="2530" w:hanging="360"/>
      </w:pPr>
      <w:rPr>
        <w:rFonts w:hint="default"/>
        <w:lang w:val="en-US" w:eastAsia="en-US" w:bidi="ar-SA"/>
      </w:rPr>
    </w:lvl>
    <w:lvl w:ilvl="5" w:tplc="2C18FA64">
      <w:numFmt w:val="bullet"/>
      <w:lvlText w:val="•"/>
      <w:lvlJc w:val="left"/>
      <w:pPr>
        <w:ind w:left="2957" w:hanging="360"/>
      </w:pPr>
      <w:rPr>
        <w:rFonts w:hint="default"/>
        <w:lang w:val="en-US" w:eastAsia="en-US" w:bidi="ar-SA"/>
      </w:rPr>
    </w:lvl>
    <w:lvl w:ilvl="6" w:tplc="8C9A8CC6">
      <w:numFmt w:val="bullet"/>
      <w:lvlText w:val="•"/>
      <w:lvlJc w:val="left"/>
      <w:pPr>
        <w:ind w:left="3385" w:hanging="360"/>
      </w:pPr>
      <w:rPr>
        <w:rFonts w:hint="default"/>
        <w:lang w:val="en-US" w:eastAsia="en-US" w:bidi="ar-SA"/>
      </w:rPr>
    </w:lvl>
    <w:lvl w:ilvl="7" w:tplc="F40622EC">
      <w:numFmt w:val="bullet"/>
      <w:lvlText w:val="•"/>
      <w:lvlJc w:val="left"/>
      <w:pPr>
        <w:ind w:left="3812" w:hanging="360"/>
      </w:pPr>
      <w:rPr>
        <w:rFonts w:hint="default"/>
        <w:lang w:val="en-US" w:eastAsia="en-US" w:bidi="ar-SA"/>
      </w:rPr>
    </w:lvl>
    <w:lvl w:ilvl="8" w:tplc="20DE57FC">
      <w:numFmt w:val="bullet"/>
      <w:lvlText w:val="•"/>
      <w:lvlJc w:val="left"/>
      <w:pPr>
        <w:ind w:left="4240" w:hanging="360"/>
      </w:pPr>
      <w:rPr>
        <w:rFonts w:hint="default"/>
        <w:lang w:val="en-US" w:eastAsia="en-US" w:bidi="ar-SA"/>
      </w:rPr>
    </w:lvl>
  </w:abstractNum>
  <w:abstractNum w:abstractNumId="13" w15:restartNumberingAfterBreak="0">
    <w:nsid w:val="358E4C65"/>
    <w:multiLevelType w:val="hybridMultilevel"/>
    <w:tmpl w:val="2D764DFC"/>
    <w:lvl w:ilvl="0" w:tplc="2F124F1E">
      <w:numFmt w:val="bullet"/>
      <w:lvlText w:val=""/>
      <w:lvlJc w:val="left"/>
      <w:pPr>
        <w:ind w:left="857" w:hanging="360"/>
      </w:pPr>
      <w:rPr>
        <w:rFonts w:ascii="Symbol" w:eastAsia="Symbol" w:hAnsi="Symbol" w:cs="Symbol" w:hint="default"/>
        <w:b w:val="0"/>
        <w:bCs w:val="0"/>
        <w:i w:val="0"/>
        <w:iCs w:val="0"/>
        <w:spacing w:val="0"/>
        <w:w w:val="99"/>
        <w:sz w:val="20"/>
        <w:szCs w:val="20"/>
        <w:lang w:val="en-US" w:eastAsia="en-US" w:bidi="ar-SA"/>
      </w:rPr>
    </w:lvl>
    <w:lvl w:ilvl="1" w:tplc="BF3CF7F8">
      <w:numFmt w:val="bullet"/>
      <w:lvlText w:val="•"/>
      <w:lvlJc w:val="left"/>
      <w:pPr>
        <w:ind w:left="1283" w:hanging="360"/>
      </w:pPr>
      <w:rPr>
        <w:rFonts w:hint="default"/>
        <w:lang w:val="en-US" w:eastAsia="en-US" w:bidi="ar-SA"/>
      </w:rPr>
    </w:lvl>
    <w:lvl w:ilvl="2" w:tplc="B1F81516">
      <w:numFmt w:val="bullet"/>
      <w:lvlText w:val="•"/>
      <w:lvlJc w:val="left"/>
      <w:pPr>
        <w:ind w:left="1707" w:hanging="360"/>
      </w:pPr>
      <w:rPr>
        <w:rFonts w:hint="default"/>
        <w:lang w:val="en-US" w:eastAsia="en-US" w:bidi="ar-SA"/>
      </w:rPr>
    </w:lvl>
    <w:lvl w:ilvl="3" w:tplc="73109E9C">
      <w:numFmt w:val="bullet"/>
      <w:lvlText w:val="•"/>
      <w:lvlJc w:val="left"/>
      <w:pPr>
        <w:ind w:left="2130" w:hanging="360"/>
      </w:pPr>
      <w:rPr>
        <w:rFonts w:hint="default"/>
        <w:lang w:val="en-US" w:eastAsia="en-US" w:bidi="ar-SA"/>
      </w:rPr>
    </w:lvl>
    <w:lvl w:ilvl="4" w:tplc="3E8274FE">
      <w:numFmt w:val="bullet"/>
      <w:lvlText w:val="•"/>
      <w:lvlJc w:val="left"/>
      <w:pPr>
        <w:ind w:left="2554" w:hanging="360"/>
      </w:pPr>
      <w:rPr>
        <w:rFonts w:hint="default"/>
        <w:lang w:val="en-US" w:eastAsia="en-US" w:bidi="ar-SA"/>
      </w:rPr>
    </w:lvl>
    <w:lvl w:ilvl="5" w:tplc="D018E868">
      <w:numFmt w:val="bullet"/>
      <w:lvlText w:val="•"/>
      <w:lvlJc w:val="left"/>
      <w:pPr>
        <w:ind w:left="2977" w:hanging="360"/>
      </w:pPr>
      <w:rPr>
        <w:rFonts w:hint="default"/>
        <w:lang w:val="en-US" w:eastAsia="en-US" w:bidi="ar-SA"/>
      </w:rPr>
    </w:lvl>
    <w:lvl w:ilvl="6" w:tplc="81DEAED4">
      <w:numFmt w:val="bullet"/>
      <w:lvlText w:val="•"/>
      <w:lvlJc w:val="left"/>
      <w:pPr>
        <w:ind w:left="3401" w:hanging="360"/>
      </w:pPr>
      <w:rPr>
        <w:rFonts w:hint="default"/>
        <w:lang w:val="en-US" w:eastAsia="en-US" w:bidi="ar-SA"/>
      </w:rPr>
    </w:lvl>
    <w:lvl w:ilvl="7" w:tplc="8E84BFA0">
      <w:numFmt w:val="bullet"/>
      <w:lvlText w:val="•"/>
      <w:lvlJc w:val="left"/>
      <w:pPr>
        <w:ind w:left="3824" w:hanging="360"/>
      </w:pPr>
      <w:rPr>
        <w:rFonts w:hint="default"/>
        <w:lang w:val="en-US" w:eastAsia="en-US" w:bidi="ar-SA"/>
      </w:rPr>
    </w:lvl>
    <w:lvl w:ilvl="8" w:tplc="DEAE7898">
      <w:numFmt w:val="bullet"/>
      <w:lvlText w:val="•"/>
      <w:lvlJc w:val="left"/>
      <w:pPr>
        <w:ind w:left="4248" w:hanging="360"/>
      </w:pPr>
      <w:rPr>
        <w:rFonts w:hint="default"/>
        <w:lang w:val="en-US" w:eastAsia="en-US" w:bidi="ar-SA"/>
      </w:rPr>
    </w:lvl>
  </w:abstractNum>
  <w:abstractNum w:abstractNumId="14" w15:restartNumberingAfterBreak="0">
    <w:nsid w:val="373E02C6"/>
    <w:multiLevelType w:val="hybridMultilevel"/>
    <w:tmpl w:val="3F24C308"/>
    <w:lvl w:ilvl="0" w:tplc="99BC432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B9D8141E">
      <w:numFmt w:val="bullet"/>
      <w:lvlText w:val="•"/>
      <w:lvlJc w:val="left"/>
      <w:pPr>
        <w:ind w:left="1247" w:hanging="360"/>
      </w:pPr>
      <w:rPr>
        <w:rFonts w:hint="default"/>
        <w:lang w:val="en-US" w:eastAsia="en-US" w:bidi="ar-SA"/>
      </w:rPr>
    </w:lvl>
    <w:lvl w:ilvl="2" w:tplc="0650AD30">
      <w:numFmt w:val="bullet"/>
      <w:lvlText w:val="•"/>
      <w:lvlJc w:val="left"/>
      <w:pPr>
        <w:ind w:left="1675" w:hanging="360"/>
      </w:pPr>
      <w:rPr>
        <w:rFonts w:hint="default"/>
        <w:lang w:val="en-US" w:eastAsia="en-US" w:bidi="ar-SA"/>
      </w:rPr>
    </w:lvl>
    <w:lvl w:ilvl="3" w:tplc="9198F756">
      <w:numFmt w:val="bullet"/>
      <w:lvlText w:val="•"/>
      <w:lvlJc w:val="left"/>
      <w:pPr>
        <w:ind w:left="2102" w:hanging="360"/>
      </w:pPr>
      <w:rPr>
        <w:rFonts w:hint="default"/>
        <w:lang w:val="en-US" w:eastAsia="en-US" w:bidi="ar-SA"/>
      </w:rPr>
    </w:lvl>
    <w:lvl w:ilvl="4" w:tplc="5C081DC8">
      <w:numFmt w:val="bullet"/>
      <w:lvlText w:val="•"/>
      <w:lvlJc w:val="left"/>
      <w:pPr>
        <w:ind w:left="2530" w:hanging="360"/>
      </w:pPr>
      <w:rPr>
        <w:rFonts w:hint="default"/>
        <w:lang w:val="en-US" w:eastAsia="en-US" w:bidi="ar-SA"/>
      </w:rPr>
    </w:lvl>
    <w:lvl w:ilvl="5" w:tplc="F25EB4AC">
      <w:numFmt w:val="bullet"/>
      <w:lvlText w:val="•"/>
      <w:lvlJc w:val="left"/>
      <w:pPr>
        <w:ind w:left="2957" w:hanging="360"/>
      </w:pPr>
      <w:rPr>
        <w:rFonts w:hint="default"/>
        <w:lang w:val="en-US" w:eastAsia="en-US" w:bidi="ar-SA"/>
      </w:rPr>
    </w:lvl>
    <w:lvl w:ilvl="6" w:tplc="AB8832DC">
      <w:numFmt w:val="bullet"/>
      <w:lvlText w:val="•"/>
      <w:lvlJc w:val="left"/>
      <w:pPr>
        <w:ind w:left="3385" w:hanging="360"/>
      </w:pPr>
      <w:rPr>
        <w:rFonts w:hint="default"/>
        <w:lang w:val="en-US" w:eastAsia="en-US" w:bidi="ar-SA"/>
      </w:rPr>
    </w:lvl>
    <w:lvl w:ilvl="7" w:tplc="8578BFEA">
      <w:numFmt w:val="bullet"/>
      <w:lvlText w:val="•"/>
      <w:lvlJc w:val="left"/>
      <w:pPr>
        <w:ind w:left="3812" w:hanging="360"/>
      </w:pPr>
      <w:rPr>
        <w:rFonts w:hint="default"/>
        <w:lang w:val="en-US" w:eastAsia="en-US" w:bidi="ar-SA"/>
      </w:rPr>
    </w:lvl>
    <w:lvl w:ilvl="8" w:tplc="001A3A8C">
      <w:numFmt w:val="bullet"/>
      <w:lvlText w:val="•"/>
      <w:lvlJc w:val="left"/>
      <w:pPr>
        <w:ind w:left="4240" w:hanging="360"/>
      </w:pPr>
      <w:rPr>
        <w:rFonts w:hint="default"/>
        <w:lang w:val="en-US" w:eastAsia="en-US" w:bidi="ar-SA"/>
      </w:rPr>
    </w:lvl>
  </w:abstractNum>
  <w:abstractNum w:abstractNumId="15" w15:restartNumberingAfterBreak="0">
    <w:nsid w:val="3F57380E"/>
    <w:multiLevelType w:val="hybridMultilevel"/>
    <w:tmpl w:val="795A18BA"/>
    <w:lvl w:ilvl="0" w:tplc="D5B293EE">
      <w:numFmt w:val="bullet"/>
      <w:lvlText w:val=""/>
      <w:lvlJc w:val="left"/>
      <w:pPr>
        <w:ind w:left="1961" w:hanging="360"/>
      </w:pPr>
      <w:rPr>
        <w:rFonts w:ascii="Symbol" w:eastAsia="Symbol" w:hAnsi="Symbol" w:cs="Symbol" w:hint="default"/>
        <w:b w:val="0"/>
        <w:bCs w:val="0"/>
        <w:i w:val="0"/>
        <w:iCs w:val="0"/>
        <w:spacing w:val="0"/>
        <w:w w:val="100"/>
        <w:sz w:val="22"/>
        <w:szCs w:val="22"/>
        <w:lang w:val="en-US" w:eastAsia="en-US" w:bidi="ar-SA"/>
      </w:rPr>
    </w:lvl>
    <w:lvl w:ilvl="1" w:tplc="A49094C2">
      <w:numFmt w:val="bullet"/>
      <w:lvlText w:val="•"/>
      <w:lvlJc w:val="left"/>
      <w:pPr>
        <w:ind w:left="2273" w:hanging="360"/>
      </w:pPr>
      <w:rPr>
        <w:rFonts w:hint="default"/>
        <w:lang w:val="en-US" w:eastAsia="en-US" w:bidi="ar-SA"/>
      </w:rPr>
    </w:lvl>
    <w:lvl w:ilvl="2" w:tplc="3DD69F5A">
      <w:numFmt w:val="bullet"/>
      <w:lvlText w:val="•"/>
      <w:lvlJc w:val="left"/>
      <w:pPr>
        <w:ind w:left="2587" w:hanging="360"/>
      </w:pPr>
      <w:rPr>
        <w:rFonts w:hint="default"/>
        <w:lang w:val="en-US" w:eastAsia="en-US" w:bidi="ar-SA"/>
      </w:rPr>
    </w:lvl>
    <w:lvl w:ilvl="3" w:tplc="E26E27A8">
      <w:numFmt w:val="bullet"/>
      <w:lvlText w:val="•"/>
      <w:lvlJc w:val="left"/>
      <w:pPr>
        <w:ind w:left="2900" w:hanging="360"/>
      </w:pPr>
      <w:rPr>
        <w:rFonts w:hint="default"/>
        <w:lang w:val="en-US" w:eastAsia="en-US" w:bidi="ar-SA"/>
      </w:rPr>
    </w:lvl>
    <w:lvl w:ilvl="4" w:tplc="BB322246">
      <w:numFmt w:val="bullet"/>
      <w:lvlText w:val="•"/>
      <w:lvlJc w:val="left"/>
      <w:pPr>
        <w:ind w:left="3214" w:hanging="360"/>
      </w:pPr>
      <w:rPr>
        <w:rFonts w:hint="default"/>
        <w:lang w:val="en-US" w:eastAsia="en-US" w:bidi="ar-SA"/>
      </w:rPr>
    </w:lvl>
    <w:lvl w:ilvl="5" w:tplc="445C0022">
      <w:numFmt w:val="bullet"/>
      <w:lvlText w:val="•"/>
      <w:lvlJc w:val="left"/>
      <w:pPr>
        <w:ind w:left="3527" w:hanging="360"/>
      </w:pPr>
      <w:rPr>
        <w:rFonts w:hint="default"/>
        <w:lang w:val="en-US" w:eastAsia="en-US" w:bidi="ar-SA"/>
      </w:rPr>
    </w:lvl>
    <w:lvl w:ilvl="6" w:tplc="56743220">
      <w:numFmt w:val="bullet"/>
      <w:lvlText w:val="•"/>
      <w:lvlJc w:val="left"/>
      <w:pPr>
        <w:ind w:left="3841" w:hanging="360"/>
      </w:pPr>
      <w:rPr>
        <w:rFonts w:hint="default"/>
        <w:lang w:val="en-US" w:eastAsia="en-US" w:bidi="ar-SA"/>
      </w:rPr>
    </w:lvl>
    <w:lvl w:ilvl="7" w:tplc="8228B4E4">
      <w:numFmt w:val="bullet"/>
      <w:lvlText w:val="•"/>
      <w:lvlJc w:val="left"/>
      <w:pPr>
        <w:ind w:left="4154" w:hanging="360"/>
      </w:pPr>
      <w:rPr>
        <w:rFonts w:hint="default"/>
        <w:lang w:val="en-US" w:eastAsia="en-US" w:bidi="ar-SA"/>
      </w:rPr>
    </w:lvl>
    <w:lvl w:ilvl="8" w:tplc="2C32FFF6">
      <w:numFmt w:val="bullet"/>
      <w:lvlText w:val="•"/>
      <w:lvlJc w:val="left"/>
      <w:pPr>
        <w:ind w:left="4468" w:hanging="360"/>
      </w:pPr>
      <w:rPr>
        <w:rFonts w:hint="default"/>
        <w:lang w:val="en-US" w:eastAsia="en-US" w:bidi="ar-SA"/>
      </w:rPr>
    </w:lvl>
  </w:abstractNum>
  <w:abstractNum w:abstractNumId="16" w15:restartNumberingAfterBreak="0">
    <w:nsid w:val="41D95106"/>
    <w:multiLevelType w:val="hybridMultilevel"/>
    <w:tmpl w:val="1FC407A2"/>
    <w:lvl w:ilvl="0" w:tplc="2C480CD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7C764C00">
      <w:numFmt w:val="bullet"/>
      <w:lvlText w:val="•"/>
      <w:lvlJc w:val="left"/>
      <w:pPr>
        <w:ind w:left="1247" w:hanging="360"/>
      </w:pPr>
      <w:rPr>
        <w:rFonts w:hint="default"/>
        <w:lang w:val="en-US" w:eastAsia="en-US" w:bidi="ar-SA"/>
      </w:rPr>
    </w:lvl>
    <w:lvl w:ilvl="2" w:tplc="2CD072BE">
      <w:numFmt w:val="bullet"/>
      <w:lvlText w:val="•"/>
      <w:lvlJc w:val="left"/>
      <w:pPr>
        <w:ind w:left="1675" w:hanging="360"/>
      </w:pPr>
      <w:rPr>
        <w:rFonts w:hint="default"/>
        <w:lang w:val="en-US" w:eastAsia="en-US" w:bidi="ar-SA"/>
      </w:rPr>
    </w:lvl>
    <w:lvl w:ilvl="3" w:tplc="77A42B22">
      <w:numFmt w:val="bullet"/>
      <w:lvlText w:val="•"/>
      <w:lvlJc w:val="left"/>
      <w:pPr>
        <w:ind w:left="2102" w:hanging="360"/>
      </w:pPr>
      <w:rPr>
        <w:rFonts w:hint="default"/>
        <w:lang w:val="en-US" w:eastAsia="en-US" w:bidi="ar-SA"/>
      </w:rPr>
    </w:lvl>
    <w:lvl w:ilvl="4" w:tplc="3C947B58">
      <w:numFmt w:val="bullet"/>
      <w:lvlText w:val="•"/>
      <w:lvlJc w:val="left"/>
      <w:pPr>
        <w:ind w:left="2530" w:hanging="360"/>
      </w:pPr>
      <w:rPr>
        <w:rFonts w:hint="default"/>
        <w:lang w:val="en-US" w:eastAsia="en-US" w:bidi="ar-SA"/>
      </w:rPr>
    </w:lvl>
    <w:lvl w:ilvl="5" w:tplc="6E02C72E">
      <w:numFmt w:val="bullet"/>
      <w:lvlText w:val="•"/>
      <w:lvlJc w:val="left"/>
      <w:pPr>
        <w:ind w:left="2957" w:hanging="360"/>
      </w:pPr>
      <w:rPr>
        <w:rFonts w:hint="default"/>
        <w:lang w:val="en-US" w:eastAsia="en-US" w:bidi="ar-SA"/>
      </w:rPr>
    </w:lvl>
    <w:lvl w:ilvl="6" w:tplc="B21C5682">
      <w:numFmt w:val="bullet"/>
      <w:lvlText w:val="•"/>
      <w:lvlJc w:val="left"/>
      <w:pPr>
        <w:ind w:left="3385" w:hanging="360"/>
      </w:pPr>
      <w:rPr>
        <w:rFonts w:hint="default"/>
        <w:lang w:val="en-US" w:eastAsia="en-US" w:bidi="ar-SA"/>
      </w:rPr>
    </w:lvl>
    <w:lvl w:ilvl="7" w:tplc="1FDC91DA">
      <w:numFmt w:val="bullet"/>
      <w:lvlText w:val="•"/>
      <w:lvlJc w:val="left"/>
      <w:pPr>
        <w:ind w:left="3812" w:hanging="360"/>
      </w:pPr>
      <w:rPr>
        <w:rFonts w:hint="default"/>
        <w:lang w:val="en-US" w:eastAsia="en-US" w:bidi="ar-SA"/>
      </w:rPr>
    </w:lvl>
    <w:lvl w:ilvl="8" w:tplc="F71EC61C">
      <w:numFmt w:val="bullet"/>
      <w:lvlText w:val="•"/>
      <w:lvlJc w:val="left"/>
      <w:pPr>
        <w:ind w:left="4240" w:hanging="360"/>
      </w:pPr>
      <w:rPr>
        <w:rFonts w:hint="default"/>
        <w:lang w:val="en-US" w:eastAsia="en-US" w:bidi="ar-SA"/>
      </w:rPr>
    </w:lvl>
  </w:abstractNum>
  <w:abstractNum w:abstractNumId="17" w15:restartNumberingAfterBreak="0">
    <w:nsid w:val="44775326"/>
    <w:multiLevelType w:val="hybridMultilevel"/>
    <w:tmpl w:val="452ACD54"/>
    <w:lvl w:ilvl="0" w:tplc="A9C0B13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87EF32A">
      <w:numFmt w:val="bullet"/>
      <w:lvlText w:val="•"/>
      <w:lvlJc w:val="left"/>
      <w:pPr>
        <w:ind w:left="1247" w:hanging="360"/>
      </w:pPr>
      <w:rPr>
        <w:rFonts w:hint="default"/>
        <w:lang w:val="en-US" w:eastAsia="en-US" w:bidi="ar-SA"/>
      </w:rPr>
    </w:lvl>
    <w:lvl w:ilvl="2" w:tplc="1354BA8A">
      <w:numFmt w:val="bullet"/>
      <w:lvlText w:val="•"/>
      <w:lvlJc w:val="left"/>
      <w:pPr>
        <w:ind w:left="1675" w:hanging="360"/>
      </w:pPr>
      <w:rPr>
        <w:rFonts w:hint="default"/>
        <w:lang w:val="en-US" w:eastAsia="en-US" w:bidi="ar-SA"/>
      </w:rPr>
    </w:lvl>
    <w:lvl w:ilvl="3" w:tplc="E40E8F64">
      <w:numFmt w:val="bullet"/>
      <w:lvlText w:val="•"/>
      <w:lvlJc w:val="left"/>
      <w:pPr>
        <w:ind w:left="2102" w:hanging="360"/>
      </w:pPr>
      <w:rPr>
        <w:rFonts w:hint="default"/>
        <w:lang w:val="en-US" w:eastAsia="en-US" w:bidi="ar-SA"/>
      </w:rPr>
    </w:lvl>
    <w:lvl w:ilvl="4" w:tplc="7130CABE">
      <w:numFmt w:val="bullet"/>
      <w:lvlText w:val="•"/>
      <w:lvlJc w:val="left"/>
      <w:pPr>
        <w:ind w:left="2530" w:hanging="360"/>
      </w:pPr>
      <w:rPr>
        <w:rFonts w:hint="default"/>
        <w:lang w:val="en-US" w:eastAsia="en-US" w:bidi="ar-SA"/>
      </w:rPr>
    </w:lvl>
    <w:lvl w:ilvl="5" w:tplc="8022104C">
      <w:numFmt w:val="bullet"/>
      <w:lvlText w:val="•"/>
      <w:lvlJc w:val="left"/>
      <w:pPr>
        <w:ind w:left="2957" w:hanging="360"/>
      </w:pPr>
      <w:rPr>
        <w:rFonts w:hint="default"/>
        <w:lang w:val="en-US" w:eastAsia="en-US" w:bidi="ar-SA"/>
      </w:rPr>
    </w:lvl>
    <w:lvl w:ilvl="6" w:tplc="B3AC6DE0">
      <w:numFmt w:val="bullet"/>
      <w:lvlText w:val="•"/>
      <w:lvlJc w:val="left"/>
      <w:pPr>
        <w:ind w:left="3385" w:hanging="360"/>
      </w:pPr>
      <w:rPr>
        <w:rFonts w:hint="default"/>
        <w:lang w:val="en-US" w:eastAsia="en-US" w:bidi="ar-SA"/>
      </w:rPr>
    </w:lvl>
    <w:lvl w:ilvl="7" w:tplc="84D8FBE6">
      <w:numFmt w:val="bullet"/>
      <w:lvlText w:val="•"/>
      <w:lvlJc w:val="left"/>
      <w:pPr>
        <w:ind w:left="3812" w:hanging="360"/>
      </w:pPr>
      <w:rPr>
        <w:rFonts w:hint="default"/>
        <w:lang w:val="en-US" w:eastAsia="en-US" w:bidi="ar-SA"/>
      </w:rPr>
    </w:lvl>
    <w:lvl w:ilvl="8" w:tplc="5084338A">
      <w:numFmt w:val="bullet"/>
      <w:lvlText w:val="•"/>
      <w:lvlJc w:val="left"/>
      <w:pPr>
        <w:ind w:left="4240" w:hanging="360"/>
      </w:pPr>
      <w:rPr>
        <w:rFonts w:hint="default"/>
        <w:lang w:val="en-US" w:eastAsia="en-US" w:bidi="ar-SA"/>
      </w:rPr>
    </w:lvl>
  </w:abstractNum>
  <w:abstractNum w:abstractNumId="18" w15:restartNumberingAfterBreak="0">
    <w:nsid w:val="4E874923"/>
    <w:multiLevelType w:val="hybridMultilevel"/>
    <w:tmpl w:val="2B3022FE"/>
    <w:lvl w:ilvl="0" w:tplc="C8D6598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0B89CA0">
      <w:numFmt w:val="bullet"/>
      <w:lvlText w:val="•"/>
      <w:lvlJc w:val="left"/>
      <w:pPr>
        <w:ind w:left="1247" w:hanging="360"/>
      </w:pPr>
      <w:rPr>
        <w:rFonts w:hint="default"/>
        <w:lang w:val="en-US" w:eastAsia="en-US" w:bidi="ar-SA"/>
      </w:rPr>
    </w:lvl>
    <w:lvl w:ilvl="2" w:tplc="15A80CB8">
      <w:numFmt w:val="bullet"/>
      <w:lvlText w:val="•"/>
      <w:lvlJc w:val="left"/>
      <w:pPr>
        <w:ind w:left="1675" w:hanging="360"/>
      </w:pPr>
      <w:rPr>
        <w:rFonts w:hint="default"/>
        <w:lang w:val="en-US" w:eastAsia="en-US" w:bidi="ar-SA"/>
      </w:rPr>
    </w:lvl>
    <w:lvl w:ilvl="3" w:tplc="4B8A666A">
      <w:numFmt w:val="bullet"/>
      <w:lvlText w:val="•"/>
      <w:lvlJc w:val="left"/>
      <w:pPr>
        <w:ind w:left="2102" w:hanging="360"/>
      </w:pPr>
      <w:rPr>
        <w:rFonts w:hint="default"/>
        <w:lang w:val="en-US" w:eastAsia="en-US" w:bidi="ar-SA"/>
      </w:rPr>
    </w:lvl>
    <w:lvl w:ilvl="4" w:tplc="8B1415B8">
      <w:numFmt w:val="bullet"/>
      <w:lvlText w:val="•"/>
      <w:lvlJc w:val="left"/>
      <w:pPr>
        <w:ind w:left="2530" w:hanging="360"/>
      </w:pPr>
      <w:rPr>
        <w:rFonts w:hint="default"/>
        <w:lang w:val="en-US" w:eastAsia="en-US" w:bidi="ar-SA"/>
      </w:rPr>
    </w:lvl>
    <w:lvl w:ilvl="5" w:tplc="9028B4A0">
      <w:numFmt w:val="bullet"/>
      <w:lvlText w:val="•"/>
      <w:lvlJc w:val="left"/>
      <w:pPr>
        <w:ind w:left="2957" w:hanging="360"/>
      </w:pPr>
      <w:rPr>
        <w:rFonts w:hint="default"/>
        <w:lang w:val="en-US" w:eastAsia="en-US" w:bidi="ar-SA"/>
      </w:rPr>
    </w:lvl>
    <w:lvl w:ilvl="6" w:tplc="D2C0C5BC">
      <w:numFmt w:val="bullet"/>
      <w:lvlText w:val="•"/>
      <w:lvlJc w:val="left"/>
      <w:pPr>
        <w:ind w:left="3385" w:hanging="360"/>
      </w:pPr>
      <w:rPr>
        <w:rFonts w:hint="default"/>
        <w:lang w:val="en-US" w:eastAsia="en-US" w:bidi="ar-SA"/>
      </w:rPr>
    </w:lvl>
    <w:lvl w:ilvl="7" w:tplc="6434B57C">
      <w:numFmt w:val="bullet"/>
      <w:lvlText w:val="•"/>
      <w:lvlJc w:val="left"/>
      <w:pPr>
        <w:ind w:left="3812" w:hanging="360"/>
      </w:pPr>
      <w:rPr>
        <w:rFonts w:hint="default"/>
        <w:lang w:val="en-US" w:eastAsia="en-US" w:bidi="ar-SA"/>
      </w:rPr>
    </w:lvl>
    <w:lvl w:ilvl="8" w:tplc="F92467DA">
      <w:numFmt w:val="bullet"/>
      <w:lvlText w:val="•"/>
      <w:lvlJc w:val="left"/>
      <w:pPr>
        <w:ind w:left="4240" w:hanging="360"/>
      </w:pPr>
      <w:rPr>
        <w:rFonts w:hint="default"/>
        <w:lang w:val="en-US" w:eastAsia="en-US" w:bidi="ar-SA"/>
      </w:rPr>
    </w:lvl>
  </w:abstractNum>
  <w:abstractNum w:abstractNumId="19" w15:restartNumberingAfterBreak="0">
    <w:nsid w:val="54532B9E"/>
    <w:multiLevelType w:val="hybridMultilevel"/>
    <w:tmpl w:val="2A60212E"/>
    <w:lvl w:ilvl="0" w:tplc="296A1E0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75AA725C">
      <w:numFmt w:val="bullet"/>
      <w:lvlText w:val="•"/>
      <w:lvlJc w:val="left"/>
      <w:pPr>
        <w:ind w:left="1247" w:hanging="360"/>
      </w:pPr>
      <w:rPr>
        <w:rFonts w:hint="default"/>
        <w:lang w:val="en-US" w:eastAsia="en-US" w:bidi="ar-SA"/>
      </w:rPr>
    </w:lvl>
    <w:lvl w:ilvl="2" w:tplc="ACA6D43A">
      <w:numFmt w:val="bullet"/>
      <w:lvlText w:val="•"/>
      <w:lvlJc w:val="left"/>
      <w:pPr>
        <w:ind w:left="1675" w:hanging="360"/>
      </w:pPr>
      <w:rPr>
        <w:rFonts w:hint="default"/>
        <w:lang w:val="en-US" w:eastAsia="en-US" w:bidi="ar-SA"/>
      </w:rPr>
    </w:lvl>
    <w:lvl w:ilvl="3" w:tplc="5EA8C300">
      <w:numFmt w:val="bullet"/>
      <w:lvlText w:val="•"/>
      <w:lvlJc w:val="left"/>
      <w:pPr>
        <w:ind w:left="2102" w:hanging="360"/>
      </w:pPr>
      <w:rPr>
        <w:rFonts w:hint="default"/>
        <w:lang w:val="en-US" w:eastAsia="en-US" w:bidi="ar-SA"/>
      </w:rPr>
    </w:lvl>
    <w:lvl w:ilvl="4" w:tplc="81F619A4">
      <w:numFmt w:val="bullet"/>
      <w:lvlText w:val="•"/>
      <w:lvlJc w:val="left"/>
      <w:pPr>
        <w:ind w:left="2530" w:hanging="360"/>
      </w:pPr>
      <w:rPr>
        <w:rFonts w:hint="default"/>
        <w:lang w:val="en-US" w:eastAsia="en-US" w:bidi="ar-SA"/>
      </w:rPr>
    </w:lvl>
    <w:lvl w:ilvl="5" w:tplc="21B46E72">
      <w:numFmt w:val="bullet"/>
      <w:lvlText w:val="•"/>
      <w:lvlJc w:val="left"/>
      <w:pPr>
        <w:ind w:left="2957" w:hanging="360"/>
      </w:pPr>
      <w:rPr>
        <w:rFonts w:hint="default"/>
        <w:lang w:val="en-US" w:eastAsia="en-US" w:bidi="ar-SA"/>
      </w:rPr>
    </w:lvl>
    <w:lvl w:ilvl="6" w:tplc="9CD403A8">
      <w:numFmt w:val="bullet"/>
      <w:lvlText w:val="•"/>
      <w:lvlJc w:val="left"/>
      <w:pPr>
        <w:ind w:left="3385" w:hanging="360"/>
      </w:pPr>
      <w:rPr>
        <w:rFonts w:hint="default"/>
        <w:lang w:val="en-US" w:eastAsia="en-US" w:bidi="ar-SA"/>
      </w:rPr>
    </w:lvl>
    <w:lvl w:ilvl="7" w:tplc="8B3AB7C6">
      <w:numFmt w:val="bullet"/>
      <w:lvlText w:val="•"/>
      <w:lvlJc w:val="left"/>
      <w:pPr>
        <w:ind w:left="3812" w:hanging="360"/>
      </w:pPr>
      <w:rPr>
        <w:rFonts w:hint="default"/>
        <w:lang w:val="en-US" w:eastAsia="en-US" w:bidi="ar-SA"/>
      </w:rPr>
    </w:lvl>
    <w:lvl w:ilvl="8" w:tplc="B71EAEF6">
      <w:numFmt w:val="bullet"/>
      <w:lvlText w:val="•"/>
      <w:lvlJc w:val="left"/>
      <w:pPr>
        <w:ind w:left="4240" w:hanging="360"/>
      </w:pPr>
      <w:rPr>
        <w:rFonts w:hint="default"/>
        <w:lang w:val="en-US" w:eastAsia="en-US" w:bidi="ar-SA"/>
      </w:rPr>
    </w:lvl>
  </w:abstractNum>
  <w:abstractNum w:abstractNumId="20" w15:restartNumberingAfterBreak="0">
    <w:nsid w:val="5995651E"/>
    <w:multiLevelType w:val="hybridMultilevel"/>
    <w:tmpl w:val="F74CB118"/>
    <w:lvl w:ilvl="0" w:tplc="6C72D68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CD769D16">
      <w:numFmt w:val="bullet"/>
      <w:lvlText w:val="•"/>
      <w:lvlJc w:val="left"/>
      <w:pPr>
        <w:ind w:left="1247" w:hanging="360"/>
      </w:pPr>
      <w:rPr>
        <w:rFonts w:hint="default"/>
        <w:lang w:val="en-US" w:eastAsia="en-US" w:bidi="ar-SA"/>
      </w:rPr>
    </w:lvl>
    <w:lvl w:ilvl="2" w:tplc="D8A8655C">
      <w:numFmt w:val="bullet"/>
      <w:lvlText w:val="•"/>
      <w:lvlJc w:val="left"/>
      <w:pPr>
        <w:ind w:left="1675" w:hanging="360"/>
      </w:pPr>
      <w:rPr>
        <w:rFonts w:hint="default"/>
        <w:lang w:val="en-US" w:eastAsia="en-US" w:bidi="ar-SA"/>
      </w:rPr>
    </w:lvl>
    <w:lvl w:ilvl="3" w:tplc="E5FA4772">
      <w:numFmt w:val="bullet"/>
      <w:lvlText w:val="•"/>
      <w:lvlJc w:val="left"/>
      <w:pPr>
        <w:ind w:left="2102" w:hanging="360"/>
      </w:pPr>
      <w:rPr>
        <w:rFonts w:hint="default"/>
        <w:lang w:val="en-US" w:eastAsia="en-US" w:bidi="ar-SA"/>
      </w:rPr>
    </w:lvl>
    <w:lvl w:ilvl="4" w:tplc="3B441A4E">
      <w:numFmt w:val="bullet"/>
      <w:lvlText w:val="•"/>
      <w:lvlJc w:val="left"/>
      <w:pPr>
        <w:ind w:left="2530" w:hanging="360"/>
      </w:pPr>
      <w:rPr>
        <w:rFonts w:hint="default"/>
        <w:lang w:val="en-US" w:eastAsia="en-US" w:bidi="ar-SA"/>
      </w:rPr>
    </w:lvl>
    <w:lvl w:ilvl="5" w:tplc="A46079E4">
      <w:numFmt w:val="bullet"/>
      <w:lvlText w:val="•"/>
      <w:lvlJc w:val="left"/>
      <w:pPr>
        <w:ind w:left="2957" w:hanging="360"/>
      </w:pPr>
      <w:rPr>
        <w:rFonts w:hint="default"/>
        <w:lang w:val="en-US" w:eastAsia="en-US" w:bidi="ar-SA"/>
      </w:rPr>
    </w:lvl>
    <w:lvl w:ilvl="6" w:tplc="9F6EBAE8">
      <w:numFmt w:val="bullet"/>
      <w:lvlText w:val="•"/>
      <w:lvlJc w:val="left"/>
      <w:pPr>
        <w:ind w:left="3385" w:hanging="360"/>
      </w:pPr>
      <w:rPr>
        <w:rFonts w:hint="default"/>
        <w:lang w:val="en-US" w:eastAsia="en-US" w:bidi="ar-SA"/>
      </w:rPr>
    </w:lvl>
    <w:lvl w:ilvl="7" w:tplc="F6129074">
      <w:numFmt w:val="bullet"/>
      <w:lvlText w:val="•"/>
      <w:lvlJc w:val="left"/>
      <w:pPr>
        <w:ind w:left="3812" w:hanging="360"/>
      </w:pPr>
      <w:rPr>
        <w:rFonts w:hint="default"/>
        <w:lang w:val="en-US" w:eastAsia="en-US" w:bidi="ar-SA"/>
      </w:rPr>
    </w:lvl>
    <w:lvl w:ilvl="8" w:tplc="302EBDE2">
      <w:numFmt w:val="bullet"/>
      <w:lvlText w:val="•"/>
      <w:lvlJc w:val="left"/>
      <w:pPr>
        <w:ind w:left="4240" w:hanging="360"/>
      </w:pPr>
      <w:rPr>
        <w:rFonts w:hint="default"/>
        <w:lang w:val="en-US" w:eastAsia="en-US" w:bidi="ar-SA"/>
      </w:rPr>
    </w:lvl>
  </w:abstractNum>
  <w:abstractNum w:abstractNumId="21" w15:restartNumberingAfterBreak="0">
    <w:nsid w:val="5EAB17C3"/>
    <w:multiLevelType w:val="hybridMultilevel"/>
    <w:tmpl w:val="A768BD9C"/>
    <w:lvl w:ilvl="0" w:tplc="BBD094B2">
      <w:numFmt w:val="bullet"/>
      <w:lvlText w:val=""/>
      <w:lvlJc w:val="left"/>
      <w:pPr>
        <w:ind w:left="828" w:hanging="360"/>
      </w:pPr>
      <w:rPr>
        <w:rFonts w:ascii="Symbol" w:eastAsia="Symbol" w:hAnsi="Symbol" w:cs="Symbol" w:hint="default"/>
        <w:spacing w:val="0"/>
        <w:w w:val="99"/>
        <w:lang w:val="en-US" w:eastAsia="en-US" w:bidi="ar-SA"/>
      </w:rPr>
    </w:lvl>
    <w:lvl w:ilvl="1" w:tplc="1FF66374">
      <w:numFmt w:val="bullet"/>
      <w:lvlText w:val="•"/>
      <w:lvlJc w:val="left"/>
      <w:pPr>
        <w:ind w:left="1247" w:hanging="360"/>
      </w:pPr>
      <w:rPr>
        <w:rFonts w:hint="default"/>
        <w:lang w:val="en-US" w:eastAsia="en-US" w:bidi="ar-SA"/>
      </w:rPr>
    </w:lvl>
    <w:lvl w:ilvl="2" w:tplc="CEF07C2A">
      <w:numFmt w:val="bullet"/>
      <w:lvlText w:val="•"/>
      <w:lvlJc w:val="left"/>
      <w:pPr>
        <w:ind w:left="1675" w:hanging="360"/>
      </w:pPr>
      <w:rPr>
        <w:rFonts w:hint="default"/>
        <w:lang w:val="en-US" w:eastAsia="en-US" w:bidi="ar-SA"/>
      </w:rPr>
    </w:lvl>
    <w:lvl w:ilvl="3" w:tplc="FECEB7DC">
      <w:numFmt w:val="bullet"/>
      <w:lvlText w:val="•"/>
      <w:lvlJc w:val="left"/>
      <w:pPr>
        <w:ind w:left="2102" w:hanging="360"/>
      </w:pPr>
      <w:rPr>
        <w:rFonts w:hint="default"/>
        <w:lang w:val="en-US" w:eastAsia="en-US" w:bidi="ar-SA"/>
      </w:rPr>
    </w:lvl>
    <w:lvl w:ilvl="4" w:tplc="E0383E32">
      <w:numFmt w:val="bullet"/>
      <w:lvlText w:val="•"/>
      <w:lvlJc w:val="left"/>
      <w:pPr>
        <w:ind w:left="2530" w:hanging="360"/>
      </w:pPr>
      <w:rPr>
        <w:rFonts w:hint="default"/>
        <w:lang w:val="en-US" w:eastAsia="en-US" w:bidi="ar-SA"/>
      </w:rPr>
    </w:lvl>
    <w:lvl w:ilvl="5" w:tplc="81C01624">
      <w:numFmt w:val="bullet"/>
      <w:lvlText w:val="•"/>
      <w:lvlJc w:val="left"/>
      <w:pPr>
        <w:ind w:left="2957" w:hanging="360"/>
      </w:pPr>
      <w:rPr>
        <w:rFonts w:hint="default"/>
        <w:lang w:val="en-US" w:eastAsia="en-US" w:bidi="ar-SA"/>
      </w:rPr>
    </w:lvl>
    <w:lvl w:ilvl="6" w:tplc="DC72C0F0">
      <w:numFmt w:val="bullet"/>
      <w:lvlText w:val="•"/>
      <w:lvlJc w:val="left"/>
      <w:pPr>
        <w:ind w:left="3385" w:hanging="360"/>
      </w:pPr>
      <w:rPr>
        <w:rFonts w:hint="default"/>
        <w:lang w:val="en-US" w:eastAsia="en-US" w:bidi="ar-SA"/>
      </w:rPr>
    </w:lvl>
    <w:lvl w:ilvl="7" w:tplc="364EB184">
      <w:numFmt w:val="bullet"/>
      <w:lvlText w:val="•"/>
      <w:lvlJc w:val="left"/>
      <w:pPr>
        <w:ind w:left="3812" w:hanging="360"/>
      </w:pPr>
      <w:rPr>
        <w:rFonts w:hint="default"/>
        <w:lang w:val="en-US" w:eastAsia="en-US" w:bidi="ar-SA"/>
      </w:rPr>
    </w:lvl>
    <w:lvl w:ilvl="8" w:tplc="BA06E7B4">
      <w:numFmt w:val="bullet"/>
      <w:lvlText w:val="•"/>
      <w:lvlJc w:val="left"/>
      <w:pPr>
        <w:ind w:left="4240" w:hanging="360"/>
      </w:pPr>
      <w:rPr>
        <w:rFonts w:hint="default"/>
        <w:lang w:val="en-US" w:eastAsia="en-US" w:bidi="ar-SA"/>
      </w:rPr>
    </w:lvl>
  </w:abstractNum>
  <w:abstractNum w:abstractNumId="22" w15:restartNumberingAfterBreak="0">
    <w:nsid w:val="62EC4764"/>
    <w:multiLevelType w:val="hybridMultilevel"/>
    <w:tmpl w:val="30A8EC92"/>
    <w:lvl w:ilvl="0" w:tplc="4B86D1D0">
      <w:numFmt w:val="bullet"/>
      <w:lvlText w:val=""/>
      <w:lvlJc w:val="left"/>
      <w:pPr>
        <w:ind w:left="857" w:hanging="360"/>
      </w:pPr>
      <w:rPr>
        <w:rFonts w:ascii="Symbol" w:eastAsia="Symbol" w:hAnsi="Symbol" w:cs="Symbol" w:hint="default"/>
        <w:b w:val="0"/>
        <w:bCs w:val="0"/>
        <w:i w:val="0"/>
        <w:iCs w:val="0"/>
        <w:spacing w:val="0"/>
        <w:w w:val="100"/>
        <w:sz w:val="22"/>
        <w:szCs w:val="22"/>
        <w:lang w:val="en-US" w:eastAsia="en-US" w:bidi="ar-SA"/>
      </w:rPr>
    </w:lvl>
    <w:lvl w:ilvl="1" w:tplc="A56A7B7E">
      <w:numFmt w:val="bullet"/>
      <w:lvlText w:val="•"/>
      <w:lvlJc w:val="left"/>
      <w:pPr>
        <w:ind w:left="1283" w:hanging="360"/>
      </w:pPr>
      <w:rPr>
        <w:rFonts w:hint="default"/>
        <w:lang w:val="en-US" w:eastAsia="en-US" w:bidi="ar-SA"/>
      </w:rPr>
    </w:lvl>
    <w:lvl w:ilvl="2" w:tplc="FE689A6C">
      <w:numFmt w:val="bullet"/>
      <w:lvlText w:val="•"/>
      <w:lvlJc w:val="left"/>
      <w:pPr>
        <w:ind w:left="1707" w:hanging="360"/>
      </w:pPr>
      <w:rPr>
        <w:rFonts w:hint="default"/>
        <w:lang w:val="en-US" w:eastAsia="en-US" w:bidi="ar-SA"/>
      </w:rPr>
    </w:lvl>
    <w:lvl w:ilvl="3" w:tplc="A73C594E">
      <w:numFmt w:val="bullet"/>
      <w:lvlText w:val="•"/>
      <w:lvlJc w:val="left"/>
      <w:pPr>
        <w:ind w:left="2130" w:hanging="360"/>
      </w:pPr>
      <w:rPr>
        <w:rFonts w:hint="default"/>
        <w:lang w:val="en-US" w:eastAsia="en-US" w:bidi="ar-SA"/>
      </w:rPr>
    </w:lvl>
    <w:lvl w:ilvl="4" w:tplc="69DC9050">
      <w:numFmt w:val="bullet"/>
      <w:lvlText w:val="•"/>
      <w:lvlJc w:val="left"/>
      <w:pPr>
        <w:ind w:left="2554" w:hanging="360"/>
      </w:pPr>
      <w:rPr>
        <w:rFonts w:hint="default"/>
        <w:lang w:val="en-US" w:eastAsia="en-US" w:bidi="ar-SA"/>
      </w:rPr>
    </w:lvl>
    <w:lvl w:ilvl="5" w:tplc="B2B8BE7E">
      <w:numFmt w:val="bullet"/>
      <w:lvlText w:val="•"/>
      <w:lvlJc w:val="left"/>
      <w:pPr>
        <w:ind w:left="2977" w:hanging="360"/>
      </w:pPr>
      <w:rPr>
        <w:rFonts w:hint="default"/>
        <w:lang w:val="en-US" w:eastAsia="en-US" w:bidi="ar-SA"/>
      </w:rPr>
    </w:lvl>
    <w:lvl w:ilvl="6" w:tplc="59B4AC2C">
      <w:numFmt w:val="bullet"/>
      <w:lvlText w:val="•"/>
      <w:lvlJc w:val="left"/>
      <w:pPr>
        <w:ind w:left="3401" w:hanging="360"/>
      </w:pPr>
      <w:rPr>
        <w:rFonts w:hint="default"/>
        <w:lang w:val="en-US" w:eastAsia="en-US" w:bidi="ar-SA"/>
      </w:rPr>
    </w:lvl>
    <w:lvl w:ilvl="7" w:tplc="874E53AA">
      <w:numFmt w:val="bullet"/>
      <w:lvlText w:val="•"/>
      <w:lvlJc w:val="left"/>
      <w:pPr>
        <w:ind w:left="3824" w:hanging="360"/>
      </w:pPr>
      <w:rPr>
        <w:rFonts w:hint="default"/>
        <w:lang w:val="en-US" w:eastAsia="en-US" w:bidi="ar-SA"/>
      </w:rPr>
    </w:lvl>
    <w:lvl w:ilvl="8" w:tplc="23DE838E">
      <w:numFmt w:val="bullet"/>
      <w:lvlText w:val="•"/>
      <w:lvlJc w:val="left"/>
      <w:pPr>
        <w:ind w:left="4248" w:hanging="360"/>
      </w:pPr>
      <w:rPr>
        <w:rFonts w:hint="default"/>
        <w:lang w:val="en-US" w:eastAsia="en-US" w:bidi="ar-SA"/>
      </w:rPr>
    </w:lvl>
  </w:abstractNum>
  <w:abstractNum w:abstractNumId="23" w15:restartNumberingAfterBreak="0">
    <w:nsid w:val="66AB752E"/>
    <w:multiLevelType w:val="multilevel"/>
    <w:tmpl w:val="600036A6"/>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hint="default"/>
        <w:spacing w:val="0"/>
        <w:w w:val="99"/>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24" w15:restartNumberingAfterBreak="0">
    <w:nsid w:val="6BEC0D1B"/>
    <w:multiLevelType w:val="hybridMultilevel"/>
    <w:tmpl w:val="12B06F82"/>
    <w:lvl w:ilvl="0" w:tplc="3E3C0F1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444767A">
      <w:numFmt w:val="bullet"/>
      <w:lvlText w:val="•"/>
      <w:lvlJc w:val="left"/>
      <w:pPr>
        <w:ind w:left="1247" w:hanging="360"/>
      </w:pPr>
      <w:rPr>
        <w:rFonts w:hint="default"/>
        <w:lang w:val="en-US" w:eastAsia="en-US" w:bidi="ar-SA"/>
      </w:rPr>
    </w:lvl>
    <w:lvl w:ilvl="2" w:tplc="C7C8EC56">
      <w:numFmt w:val="bullet"/>
      <w:lvlText w:val="•"/>
      <w:lvlJc w:val="left"/>
      <w:pPr>
        <w:ind w:left="1675" w:hanging="360"/>
      </w:pPr>
      <w:rPr>
        <w:rFonts w:hint="default"/>
        <w:lang w:val="en-US" w:eastAsia="en-US" w:bidi="ar-SA"/>
      </w:rPr>
    </w:lvl>
    <w:lvl w:ilvl="3" w:tplc="54828FD6">
      <w:numFmt w:val="bullet"/>
      <w:lvlText w:val="•"/>
      <w:lvlJc w:val="left"/>
      <w:pPr>
        <w:ind w:left="2102" w:hanging="360"/>
      </w:pPr>
      <w:rPr>
        <w:rFonts w:hint="default"/>
        <w:lang w:val="en-US" w:eastAsia="en-US" w:bidi="ar-SA"/>
      </w:rPr>
    </w:lvl>
    <w:lvl w:ilvl="4" w:tplc="B1DA6A20">
      <w:numFmt w:val="bullet"/>
      <w:lvlText w:val="•"/>
      <w:lvlJc w:val="left"/>
      <w:pPr>
        <w:ind w:left="2530" w:hanging="360"/>
      </w:pPr>
      <w:rPr>
        <w:rFonts w:hint="default"/>
        <w:lang w:val="en-US" w:eastAsia="en-US" w:bidi="ar-SA"/>
      </w:rPr>
    </w:lvl>
    <w:lvl w:ilvl="5" w:tplc="E7DC60FE">
      <w:numFmt w:val="bullet"/>
      <w:lvlText w:val="•"/>
      <w:lvlJc w:val="left"/>
      <w:pPr>
        <w:ind w:left="2957" w:hanging="360"/>
      </w:pPr>
      <w:rPr>
        <w:rFonts w:hint="default"/>
        <w:lang w:val="en-US" w:eastAsia="en-US" w:bidi="ar-SA"/>
      </w:rPr>
    </w:lvl>
    <w:lvl w:ilvl="6" w:tplc="62BE66C2">
      <w:numFmt w:val="bullet"/>
      <w:lvlText w:val="•"/>
      <w:lvlJc w:val="left"/>
      <w:pPr>
        <w:ind w:left="3385" w:hanging="360"/>
      </w:pPr>
      <w:rPr>
        <w:rFonts w:hint="default"/>
        <w:lang w:val="en-US" w:eastAsia="en-US" w:bidi="ar-SA"/>
      </w:rPr>
    </w:lvl>
    <w:lvl w:ilvl="7" w:tplc="8AC64644">
      <w:numFmt w:val="bullet"/>
      <w:lvlText w:val="•"/>
      <w:lvlJc w:val="left"/>
      <w:pPr>
        <w:ind w:left="3812" w:hanging="360"/>
      </w:pPr>
      <w:rPr>
        <w:rFonts w:hint="default"/>
        <w:lang w:val="en-US" w:eastAsia="en-US" w:bidi="ar-SA"/>
      </w:rPr>
    </w:lvl>
    <w:lvl w:ilvl="8" w:tplc="2160D194">
      <w:numFmt w:val="bullet"/>
      <w:lvlText w:val="•"/>
      <w:lvlJc w:val="left"/>
      <w:pPr>
        <w:ind w:left="4240" w:hanging="360"/>
      </w:pPr>
      <w:rPr>
        <w:rFonts w:hint="default"/>
        <w:lang w:val="en-US" w:eastAsia="en-US" w:bidi="ar-SA"/>
      </w:rPr>
    </w:lvl>
  </w:abstractNum>
  <w:abstractNum w:abstractNumId="25" w15:restartNumberingAfterBreak="0">
    <w:nsid w:val="6C542489"/>
    <w:multiLevelType w:val="hybridMultilevel"/>
    <w:tmpl w:val="CA5E1D36"/>
    <w:lvl w:ilvl="0" w:tplc="EC10C6DA">
      <w:start w:val="1"/>
      <w:numFmt w:val="decimal"/>
      <w:lvlText w:val="%1."/>
      <w:lvlJc w:val="left"/>
      <w:pPr>
        <w:ind w:left="800" w:hanging="660"/>
      </w:pPr>
      <w:rPr>
        <w:rFonts w:ascii="Calibri" w:eastAsia="Calibri" w:hAnsi="Calibri" w:cs="Calibri" w:hint="default"/>
        <w:b w:val="0"/>
        <w:bCs w:val="0"/>
        <w:i w:val="0"/>
        <w:iCs w:val="0"/>
        <w:spacing w:val="0"/>
        <w:w w:val="100"/>
        <w:sz w:val="22"/>
        <w:szCs w:val="22"/>
        <w:lang w:val="en-US" w:eastAsia="en-US" w:bidi="ar-SA"/>
      </w:rPr>
    </w:lvl>
    <w:lvl w:ilvl="1" w:tplc="3E6286F8">
      <w:numFmt w:val="bullet"/>
      <w:lvlText w:val="•"/>
      <w:lvlJc w:val="left"/>
      <w:pPr>
        <w:ind w:left="1728" w:hanging="660"/>
      </w:pPr>
      <w:rPr>
        <w:rFonts w:hint="default"/>
        <w:lang w:val="en-US" w:eastAsia="en-US" w:bidi="ar-SA"/>
      </w:rPr>
    </w:lvl>
    <w:lvl w:ilvl="2" w:tplc="3A149626">
      <w:numFmt w:val="bullet"/>
      <w:lvlText w:val="•"/>
      <w:lvlJc w:val="left"/>
      <w:pPr>
        <w:ind w:left="2656" w:hanging="660"/>
      </w:pPr>
      <w:rPr>
        <w:rFonts w:hint="default"/>
        <w:lang w:val="en-US" w:eastAsia="en-US" w:bidi="ar-SA"/>
      </w:rPr>
    </w:lvl>
    <w:lvl w:ilvl="3" w:tplc="C0089DE4">
      <w:numFmt w:val="bullet"/>
      <w:lvlText w:val="•"/>
      <w:lvlJc w:val="left"/>
      <w:pPr>
        <w:ind w:left="3584" w:hanging="660"/>
      </w:pPr>
      <w:rPr>
        <w:rFonts w:hint="default"/>
        <w:lang w:val="en-US" w:eastAsia="en-US" w:bidi="ar-SA"/>
      </w:rPr>
    </w:lvl>
    <w:lvl w:ilvl="4" w:tplc="AF1666E2">
      <w:numFmt w:val="bullet"/>
      <w:lvlText w:val="•"/>
      <w:lvlJc w:val="left"/>
      <w:pPr>
        <w:ind w:left="4512" w:hanging="660"/>
      </w:pPr>
      <w:rPr>
        <w:rFonts w:hint="default"/>
        <w:lang w:val="en-US" w:eastAsia="en-US" w:bidi="ar-SA"/>
      </w:rPr>
    </w:lvl>
    <w:lvl w:ilvl="5" w:tplc="6FDE0ACC">
      <w:numFmt w:val="bullet"/>
      <w:lvlText w:val="•"/>
      <w:lvlJc w:val="left"/>
      <w:pPr>
        <w:ind w:left="5440" w:hanging="660"/>
      </w:pPr>
      <w:rPr>
        <w:rFonts w:hint="default"/>
        <w:lang w:val="en-US" w:eastAsia="en-US" w:bidi="ar-SA"/>
      </w:rPr>
    </w:lvl>
    <w:lvl w:ilvl="6" w:tplc="99C8FC8C">
      <w:numFmt w:val="bullet"/>
      <w:lvlText w:val="•"/>
      <w:lvlJc w:val="left"/>
      <w:pPr>
        <w:ind w:left="6368" w:hanging="660"/>
      </w:pPr>
      <w:rPr>
        <w:rFonts w:hint="default"/>
        <w:lang w:val="en-US" w:eastAsia="en-US" w:bidi="ar-SA"/>
      </w:rPr>
    </w:lvl>
    <w:lvl w:ilvl="7" w:tplc="09AA1B66">
      <w:numFmt w:val="bullet"/>
      <w:lvlText w:val="•"/>
      <w:lvlJc w:val="left"/>
      <w:pPr>
        <w:ind w:left="7296" w:hanging="660"/>
      </w:pPr>
      <w:rPr>
        <w:rFonts w:hint="default"/>
        <w:lang w:val="en-US" w:eastAsia="en-US" w:bidi="ar-SA"/>
      </w:rPr>
    </w:lvl>
    <w:lvl w:ilvl="8" w:tplc="950C7E3A">
      <w:numFmt w:val="bullet"/>
      <w:lvlText w:val="•"/>
      <w:lvlJc w:val="left"/>
      <w:pPr>
        <w:ind w:left="8224" w:hanging="660"/>
      </w:pPr>
      <w:rPr>
        <w:rFonts w:hint="default"/>
        <w:lang w:val="en-US" w:eastAsia="en-US" w:bidi="ar-SA"/>
      </w:rPr>
    </w:lvl>
  </w:abstractNum>
  <w:abstractNum w:abstractNumId="26" w15:restartNumberingAfterBreak="0">
    <w:nsid w:val="6CE00D7C"/>
    <w:multiLevelType w:val="hybridMultilevel"/>
    <w:tmpl w:val="ECF0358A"/>
    <w:lvl w:ilvl="0" w:tplc="63CC14E2">
      <w:start w:val="31"/>
      <w:numFmt w:val="decimal"/>
      <w:lvlText w:val="%1."/>
      <w:lvlJc w:val="left"/>
      <w:pPr>
        <w:ind w:left="800" w:hanging="660"/>
      </w:pPr>
      <w:rPr>
        <w:rFonts w:ascii="Calibri" w:eastAsia="Calibri" w:hAnsi="Calibri" w:cs="Calibri" w:hint="default"/>
        <w:b w:val="0"/>
        <w:bCs w:val="0"/>
        <w:i w:val="0"/>
        <w:iCs w:val="0"/>
        <w:spacing w:val="0"/>
        <w:w w:val="100"/>
        <w:sz w:val="22"/>
        <w:szCs w:val="22"/>
        <w:lang w:val="en-US" w:eastAsia="en-US" w:bidi="ar-SA"/>
      </w:rPr>
    </w:lvl>
    <w:lvl w:ilvl="1" w:tplc="780CD484">
      <w:numFmt w:val="bullet"/>
      <w:lvlText w:val="•"/>
      <w:lvlJc w:val="left"/>
      <w:pPr>
        <w:ind w:left="1728" w:hanging="660"/>
      </w:pPr>
      <w:rPr>
        <w:rFonts w:hint="default"/>
        <w:lang w:val="en-US" w:eastAsia="en-US" w:bidi="ar-SA"/>
      </w:rPr>
    </w:lvl>
    <w:lvl w:ilvl="2" w:tplc="6D7240A2">
      <w:numFmt w:val="bullet"/>
      <w:lvlText w:val="•"/>
      <w:lvlJc w:val="left"/>
      <w:pPr>
        <w:ind w:left="2656" w:hanging="660"/>
      </w:pPr>
      <w:rPr>
        <w:rFonts w:hint="default"/>
        <w:lang w:val="en-US" w:eastAsia="en-US" w:bidi="ar-SA"/>
      </w:rPr>
    </w:lvl>
    <w:lvl w:ilvl="3" w:tplc="0A5CB770">
      <w:numFmt w:val="bullet"/>
      <w:lvlText w:val="•"/>
      <w:lvlJc w:val="left"/>
      <w:pPr>
        <w:ind w:left="3584" w:hanging="660"/>
      </w:pPr>
      <w:rPr>
        <w:rFonts w:hint="default"/>
        <w:lang w:val="en-US" w:eastAsia="en-US" w:bidi="ar-SA"/>
      </w:rPr>
    </w:lvl>
    <w:lvl w:ilvl="4" w:tplc="FCD403A4">
      <w:numFmt w:val="bullet"/>
      <w:lvlText w:val="•"/>
      <w:lvlJc w:val="left"/>
      <w:pPr>
        <w:ind w:left="4512" w:hanging="660"/>
      </w:pPr>
      <w:rPr>
        <w:rFonts w:hint="default"/>
        <w:lang w:val="en-US" w:eastAsia="en-US" w:bidi="ar-SA"/>
      </w:rPr>
    </w:lvl>
    <w:lvl w:ilvl="5" w:tplc="EF6A7334">
      <w:numFmt w:val="bullet"/>
      <w:lvlText w:val="•"/>
      <w:lvlJc w:val="left"/>
      <w:pPr>
        <w:ind w:left="5440" w:hanging="660"/>
      </w:pPr>
      <w:rPr>
        <w:rFonts w:hint="default"/>
        <w:lang w:val="en-US" w:eastAsia="en-US" w:bidi="ar-SA"/>
      </w:rPr>
    </w:lvl>
    <w:lvl w:ilvl="6" w:tplc="2E70E68C">
      <w:numFmt w:val="bullet"/>
      <w:lvlText w:val="•"/>
      <w:lvlJc w:val="left"/>
      <w:pPr>
        <w:ind w:left="6368" w:hanging="660"/>
      </w:pPr>
      <w:rPr>
        <w:rFonts w:hint="default"/>
        <w:lang w:val="en-US" w:eastAsia="en-US" w:bidi="ar-SA"/>
      </w:rPr>
    </w:lvl>
    <w:lvl w:ilvl="7" w:tplc="46824B66">
      <w:numFmt w:val="bullet"/>
      <w:lvlText w:val="•"/>
      <w:lvlJc w:val="left"/>
      <w:pPr>
        <w:ind w:left="7296" w:hanging="660"/>
      </w:pPr>
      <w:rPr>
        <w:rFonts w:hint="default"/>
        <w:lang w:val="en-US" w:eastAsia="en-US" w:bidi="ar-SA"/>
      </w:rPr>
    </w:lvl>
    <w:lvl w:ilvl="8" w:tplc="EC680CD0">
      <w:numFmt w:val="bullet"/>
      <w:lvlText w:val="•"/>
      <w:lvlJc w:val="left"/>
      <w:pPr>
        <w:ind w:left="8224" w:hanging="660"/>
      </w:pPr>
      <w:rPr>
        <w:rFonts w:hint="default"/>
        <w:lang w:val="en-US" w:eastAsia="en-US" w:bidi="ar-SA"/>
      </w:rPr>
    </w:lvl>
  </w:abstractNum>
  <w:abstractNum w:abstractNumId="27" w15:restartNumberingAfterBreak="0">
    <w:nsid w:val="718370D9"/>
    <w:multiLevelType w:val="hybridMultilevel"/>
    <w:tmpl w:val="41A490CE"/>
    <w:lvl w:ilvl="0" w:tplc="5ACA67B6">
      <w:numFmt w:val="bullet"/>
      <w:lvlText w:val=""/>
      <w:lvlJc w:val="left"/>
      <w:pPr>
        <w:ind w:left="720" w:hanging="360"/>
      </w:pPr>
      <w:rPr>
        <w:rFonts w:ascii="Symbol" w:eastAsiaTheme="minorHAnsi" w:hAnsi="Symbo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B76E2"/>
    <w:multiLevelType w:val="hybridMultilevel"/>
    <w:tmpl w:val="401A9B12"/>
    <w:lvl w:ilvl="0" w:tplc="7D6AB94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53EE3AA">
      <w:numFmt w:val="bullet"/>
      <w:lvlText w:val="•"/>
      <w:lvlJc w:val="left"/>
      <w:pPr>
        <w:ind w:left="1247" w:hanging="360"/>
      </w:pPr>
      <w:rPr>
        <w:rFonts w:hint="default"/>
        <w:lang w:val="en-US" w:eastAsia="en-US" w:bidi="ar-SA"/>
      </w:rPr>
    </w:lvl>
    <w:lvl w:ilvl="2" w:tplc="6D78F888">
      <w:numFmt w:val="bullet"/>
      <w:lvlText w:val="•"/>
      <w:lvlJc w:val="left"/>
      <w:pPr>
        <w:ind w:left="1675" w:hanging="360"/>
      </w:pPr>
      <w:rPr>
        <w:rFonts w:hint="default"/>
        <w:lang w:val="en-US" w:eastAsia="en-US" w:bidi="ar-SA"/>
      </w:rPr>
    </w:lvl>
    <w:lvl w:ilvl="3" w:tplc="421CA758">
      <w:numFmt w:val="bullet"/>
      <w:lvlText w:val="•"/>
      <w:lvlJc w:val="left"/>
      <w:pPr>
        <w:ind w:left="2102" w:hanging="360"/>
      </w:pPr>
      <w:rPr>
        <w:rFonts w:hint="default"/>
        <w:lang w:val="en-US" w:eastAsia="en-US" w:bidi="ar-SA"/>
      </w:rPr>
    </w:lvl>
    <w:lvl w:ilvl="4" w:tplc="7B200CFA">
      <w:numFmt w:val="bullet"/>
      <w:lvlText w:val="•"/>
      <w:lvlJc w:val="left"/>
      <w:pPr>
        <w:ind w:left="2530" w:hanging="360"/>
      </w:pPr>
      <w:rPr>
        <w:rFonts w:hint="default"/>
        <w:lang w:val="en-US" w:eastAsia="en-US" w:bidi="ar-SA"/>
      </w:rPr>
    </w:lvl>
    <w:lvl w:ilvl="5" w:tplc="1E1C8E36">
      <w:numFmt w:val="bullet"/>
      <w:lvlText w:val="•"/>
      <w:lvlJc w:val="left"/>
      <w:pPr>
        <w:ind w:left="2957" w:hanging="360"/>
      </w:pPr>
      <w:rPr>
        <w:rFonts w:hint="default"/>
        <w:lang w:val="en-US" w:eastAsia="en-US" w:bidi="ar-SA"/>
      </w:rPr>
    </w:lvl>
    <w:lvl w:ilvl="6" w:tplc="3BF488C4">
      <w:numFmt w:val="bullet"/>
      <w:lvlText w:val="•"/>
      <w:lvlJc w:val="left"/>
      <w:pPr>
        <w:ind w:left="3385" w:hanging="360"/>
      </w:pPr>
      <w:rPr>
        <w:rFonts w:hint="default"/>
        <w:lang w:val="en-US" w:eastAsia="en-US" w:bidi="ar-SA"/>
      </w:rPr>
    </w:lvl>
    <w:lvl w:ilvl="7" w:tplc="486A6892">
      <w:numFmt w:val="bullet"/>
      <w:lvlText w:val="•"/>
      <w:lvlJc w:val="left"/>
      <w:pPr>
        <w:ind w:left="3812" w:hanging="360"/>
      </w:pPr>
      <w:rPr>
        <w:rFonts w:hint="default"/>
        <w:lang w:val="en-US" w:eastAsia="en-US" w:bidi="ar-SA"/>
      </w:rPr>
    </w:lvl>
    <w:lvl w:ilvl="8" w:tplc="483C7194">
      <w:numFmt w:val="bullet"/>
      <w:lvlText w:val="•"/>
      <w:lvlJc w:val="left"/>
      <w:pPr>
        <w:ind w:left="4240" w:hanging="360"/>
      </w:pPr>
      <w:rPr>
        <w:rFonts w:hint="default"/>
        <w:lang w:val="en-US" w:eastAsia="en-US" w:bidi="ar-SA"/>
      </w:rPr>
    </w:lvl>
  </w:abstractNum>
  <w:num w:numId="1" w16cid:durableId="1422799396">
    <w:abstractNumId w:val="27"/>
  </w:num>
  <w:num w:numId="2" w16cid:durableId="39717610">
    <w:abstractNumId w:val="10"/>
  </w:num>
  <w:num w:numId="3" w16cid:durableId="1523593242">
    <w:abstractNumId w:val="0"/>
  </w:num>
  <w:num w:numId="4" w16cid:durableId="469439652">
    <w:abstractNumId w:val="2"/>
  </w:num>
  <w:num w:numId="5" w16cid:durableId="571699418">
    <w:abstractNumId w:val="23"/>
  </w:num>
  <w:num w:numId="6" w16cid:durableId="497963268">
    <w:abstractNumId w:val="6"/>
  </w:num>
  <w:num w:numId="7" w16cid:durableId="1547790937">
    <w:abstractNumId w:val="19"/>
  </w:num>
  <w:num w:numId="8" w16cid:durableId="478763942">
    <w:abstractNumId w:val="20"/>
  </w:num>
  <w:num w:numId="9" w16cid:durableId="1171214018">
    <w:abstractNumId w:val="24"/>
  </w:num>
  <w:num w:numId="10" w16cid:durableId="870996499">
    <w:abstractNumId w:val="5"/>
  </w:num>
  <w:num w:numId="11" w16cid:durableId="1491604455">
    <w:abstractNumId w:val="1"/>
  </w:num>
  <w:num w:numId="12" w16cid:durableId="1263411850">
    <w:abstractNumId w:val="21"/>
  </w:num>
  <w:num w:numId="13" w16cid:durableId="1368405786">
    <w:abstractNumId w:val="17"/>
  </w:num>
  <w:num w:numId="14" w16cid:durableId="756171066">
    <w:abstractNumId w:val="16"/>
  </w:num>
  <w:num w:numId="15" w16cid:durableId="377359966">
    <w:abstractNumId w:val="18"/>
  </w:num>
  <w:num w:numId="16" w16cid:durableId="1466698448">
    <w:abstractNumId w:val="8"/>
  </w:num>
  <w:num w:numId="17" w16cid:durableId="84425139">
    <w:abstractNumId w:val="14"/>
  </w:num>
  <w:num w:numId="18" w16cid:durableId="1501500666">
    <w:abstractNumId w:val="15"/>
  </w:num>
  <w:num w:numId="19" w16cid:durableId="1988851226">
    <w:abstractNumId w:val="28"/>
  </w:num>
  <w:num w:numId="20" w16cid:durableId="524442515">
    <w:abstractNumId w:val="12"/>
  </w:num>
  <w:num w:numId="21" w16cid:durableId="1432895804">
    <w:abstractNumId w:val="22"/>
  </w:num>
  <w:num w:numId="22" w16cid:durableId="1736276010">
    <w:abstractNumId w:val="13"/>
  </w:num>
  <w:num w:numId="23" w16cid:durableId="1148092299">
    <w:abstractNumId w:val="7"/>
  </w:num>
  <w:num w:numId="24" w16cid:durableId="1136484383">
    <w:abstractNumId w:val="4"/>
  </w:num>
  <w:num w:numId="25" w16cid:durableId="1215317302">
    <w:abstractNumId w:val="11"/>
  </w:num>
  <w:num w:numId="26" w16cid:durableId="1925607732">
    <w:abstractNumId w:val="9"/>
  </w:num>
  <w:num w:numId="27" w16cid:durableId="630940396">
    <w:abstractNumId w:val="3"/>
  </w:num>
  <w:num w:numId="28" w16cid:durableId="1067336487">
    <w:abstractNumId w:val="26"/>
  </w:num>
  <w:num w:numId="29" w16cid:durableId="135748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6D"/>
    <w:rsid w:val="000355F5"/>
    <w:rsid w:val="00037840"/>
    <w:rsid w:val="000C0D71"/>
    <w:rsid w:val="000F1B20"/>
    <w:rsid w:val="000F700F"/>
    <w:rsid w:val="001864D4"/>
    <w:rsid w:val="001D604E"/>
    <w:rsid w:val="00264AFC"/>
    <w:rsid w:val="00291CF4"/>
    <w:rsid w:val="002B4DD0"/>
    <w:rsid w:val="003147B4"/>
    <w:rsid w:val="00341A7C"/>
    <w:rsid w:val="00366C7A"/>
    <w:rsid w:val="003E09AA"/>
    <w:rsid w:val="00414300"/>
    <w:rsid w:val="00416AEA"/>
    <w:rsid w:val="004179BE"/>
    <w:rsid w:val="00417BC8"/>
    <w:rsid w:val="00452C32"/>
    <w:rsid w:val="004A7DAD"/>
    <w:rsid w:val="004C1B72"/>
    <w:rsid w:val="004D44EF"/>
    <w:rsid w:val="004E789D"/>
    <w:rsid w:val="004F3589"/>
    <w:rsid w:val="00516DBB"/>
    <w:rsid w:val="005B3DB0"/>
    <w:rsid w:val="005B467D"/>
    <w:rsid w:val="00673EB1"/>
    <w:rsid w:val="0072686D"/>
    <w:rsid w:val="007763EF"/>
    <w:rsid w:val="007F4381"/>
    <w:rsid w:val="00860CFD"/>
    <w:rsid w:val="008E5EB3"/>
    <w:rsid w:val="00904D82"/>
    <w:rsid w:val="0092003E"/>
    <w:rsid w:val="00936FF8"/>
    <w:rsid w:val="00944999"/>
    <w:rsid w:val="00A57B60"/>
    <w:rsid w:val="00AA06EB"/>
    <w:rsid w:val="00AF2C4E"/>
    <w:rsid w:val="00B07841"/>
    <w:rsid w:val="00B66BBC"/>
    <w:rsid w:val="00BF796E"/>
    <w:rsid w:val="00C12067"/>
    <w:rsid w:val="00D0785E"/>
    <w:rsid w:val="00D8188F"/>
    <w:rsid w:val="00DA2DE9"/>
    <w:rsid w:val="00E21DE3"/>
    <w:rsid w:val="00E41C56"/>
    <w:rsid w:val="00E42F10"/>
    <w:rsid w:val="00E725F5"/>
    <w:rsid w:val="00E943B1"/>
    <w:rsid w:val="00EA5022"/>
    <w:rsid w:val="00F11196"/>
    <w:rsid w:val="00F50922"/>
    <w:rsid w:val="00F90FDC"/>
    <w:rsid w:val="00FF0164"/>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8CC"/>
  <w15:chartTrackingRefBased/>
  <w15:docId w15:val="{B8D438A4-4636-47BB-831D-3F4074E4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BC"/>
  </w:style>
  <w:style w:type="paragraph" w:styleId="Heading1">
    <w:name w:val="heading 1"/>
    <w:basedOn w:val="Normal"/>
    <w:link w:val="Heading1Char"/>
    <w:uiPriority w:val="9"/>
    <w:qFormat/>
    <w:rsid w:val="00037840"/>
    <w:pPr>
      <w:widowControl w:val="0"/>
      <w:autoSpaceDE w:val="0"/>
      <w:autoSpaceDN w:val="0"/>
      <w:spacing w:before="69" w:after="0" w:line="240" w:lineRule="auto"/>
      <w:ind w:left="860" w:hanging="720"/>
      <w:outlineLvl w:val="0"/>
    </w:pPr>
    <w:rPr>
      <w:rFonts w:ascii="Arial" w:eastAsia="Arial" w:hAnsi="Arial" w:cs="Arial"/>
      <w:b/>
      <w:bCs/>
      <w:kern w:val="0"/>
      <w:sz w:val="24"/>
      <w:szCs w:val="24"/>
      <w:lang w:val="en-US"/>
      <w14:ligatures w14:val="none"/>
    </w:rPr>
  </w:style>
  <w:style w:type="paragraph" w:styleId="Heading2">
    <w:name w:val="heading 2"/>
    <w:basedOn w:val="Normal"/>
    <w:link w:val="Heading2Char"/>
    <w:uiPriority w:val="9"/>
    <w:unhideWhenUsed/>
    <w:qFormat/>
    <w:rsid w:val="00037840"/>
    <w:pPr>
      <w:widowControl w:val="0"/>
      <w:autoSpaceDE w:val="0"/>
      <w:autoSpaceDN w:val="0"/>
      <w:spacing w:after="0" w:line="240" w:lineRule="auto"/>
      <w:ind w:left="860" w:hanging="720"/>
      <w:outlineLvl w:val="1"/>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2686D"/>
  </w:style>
  <w:style w:type="character" w:customStyle="1" w:styleId="scxw202168808">
    <w:name w:val="scxw202168808"/>
    <w:basedOn w:val="DefaultParagraphFont"/>
    <w:rsid w:val="0072686D"/>
  </w:style>
  <w:style w:type="paragraph" w:customStyle="1" w:styleId="msonormal0">
    <w:name w:val="msonormal"/>
    <w:basedOn w:val="Normal"/>
    <w:rsid w:val="007268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8E5EB3"/>
  </w:style>
  <w:style w:type="character" w:styleId="Hyperlink">
    <w:name w:val="Hyperlink"/>
    <w:basedOn w:val="DefaultParagraphFont"/>
    <w:uiPriority w:val="99"/>
    <w:unhideWhenUsed/>
    <w:rsid w:val="008E5EB3"/>
    <w:rPr>
      <w:color w:val="0563C1" w:themeColor="hyperlink"/>
      <w:u w:val="single"/>
    </w:rPr>
  </w:style>
  <w:style w:type="character" w:styleId="UnresolvedMention">
    <w:name w:val="Unresolved Mention"/>
    <w:basedOn w:val="DefaultParagraphFont"/>
    <w:uiPriority w:val="99"/>
    <w:semiHidden/>
    <w:unhideWhenUsed/>
    <w:rsid w:val="008E5EB3"/>
    <w:rPr>
      <w:color w:val="605E5C"/>
      <w:shd w:val="clear" w:color="auto" w:fill="E1DFDD"/>
    </w:rPr>
  </w:style>
  <w:style w:type="paragraph" w:styleId="ListParagraph">
    <w:name w:val="List Paragraph"/>
    <w:basedOn w:val="Normal"/>
    <w:uiPriority w:val="1"/>
    <w:qFormat/>
    <w:rsid w:val="000C0D71"/>
    <w:pPr>
      <w:ind w:left="720"/>
      <w:contextualSpacing/>
    </w:pPr>
  </w:style>
  <w:style w:type="paragraph" w:customStyle="1" w:styleId="Default">
    <w:name w:val="Default"/>
    <w:rsid w:val="00C12067"/>
    <w:pPr>
      <w:autoSpaceDE w:val="0"/>
      <w:autoSpaceDN w:val="0"/>
      <w:adjustRightInd w:val="0"/>
      <w:spacing w:after="0" w:line="240" w:lineRule="auto"/>
    </w:pPr>
    <w:rPr>
      <w:rFonts w:ascii="Arial" w:hAnsi="Arial" w:cs="Arial"/>
      <w:color w:val="000000"/>
      <w:kern w:val="0"/>
      <w:sz w:val="24"/>
      <w:szCs w:val="24"/>
    </w:rPr>
  </w:style>
  <w:style w:type="paragraph" w:customStyle="1" w:styleId="TableParagraph">
    <w:name w:val="Table Paragraph"/>
    <w:basedOn w:val="Normal"/>
    <w:uiPriority w:val="1"/>
    <w:qFormat/>
    <w:rsid w:val="00037840"/>
    <w:pPr>
      <w:widowControl w:val="0"/>
      <w:autoSpaceDE w:val="0"/>
      <w:autoSpaceDN w:val="0"/>
      <w:spacing w:after="0" w:line="240" w:lineRule="auto"/>
    </w:pPr>
    <w:rPr>
      <w:rFonts w:ascii="Arial" w:eastAsia="Arial" w:hAnsi="Arial" w:cs="Arial"/>
      <w:kern w:val="0"/>
      <w:lang w:val="en-US"/>
      <w14:ligatures w14:val="none"/>
    </w:rPr>
  </w:style>
  <w:style w:type="character" w:customStyle="1" w:styleId="Heading1Char">
    <w:name w:val="Heading 1 Char"/>
    <w:basedOn w:val="DefaultParagraphFont"/>
    <w:link w:val="Heading1"/>
    <w:uiPriority w:val="9"/>
    <w:rsid w:val="00037840"/>
    <w:rPr>
      <w:rFonts w:ascii="Arial" w:eastAsia="Arial" w:hAnsi="Arial" w:cs="Arial"/>
      <w:b/>
      <w:bCs/>
      <w:kern w:val="0"/>
      <w:sz w:val="24"/>
      <w:szCs w:val="24"/>
      <w:lang w:val="en-US"/>
      <w14:ligatures w14:val="none"/>
    </w:rPr>
  </w:style>
  <w:style w:type="character" w:customStyle="1" w:styleId="Heading2Char">
    <w:name w:val="Heading 2 Char"/>
    <w:basedOn w:val="DefaultParagraphFont"/>
    <w:link w:val="Heading2"/>
    <w:uiPriority w:val="9"/>
    <w:rsid w:val="00037840"/>
    <w:rPr>
      <w:rFonts w:ascii="Arial" w:eastAsia="Arial" w:hAnsi="Arial" w:cs="Arial"/>
      <w:b/>
      <w:bCs/>
      <w:kern w:val="0"/>
      <w:sz w:val="24"/>
      <w:szCs w:val="24"/>
      <w:lang w:val="en-US"/>
      <w14:ligatures w14:val="none"/>
    </w:rPr>
  </w:style>
  <w:style w:type="paragraph" w:styleId="TOC1">
    <w:name w:val="toc 1"/>
    <w:basedOn w:val="Normal"/>
    <w:uiPriority w:val="1"/>
    <w:qFormat/>
    <w:rsid w:val="00037840"/>
    <w:pPr>
      <w:widowControl w:val="0"/>
      <w:autoSpaceDE w:val="0"/>
      <w:autoSpaceDN w:val="0"/>
      <w:spacing w:before="120" w:after="0" w:line="240" w:lineRule="auto"/>
      <w:ind w:left="800" w:hanging="660"/>
    </w:pPr>
    <w:rPr>
      <w:rFonts w:ascii="Calibri" w:eastAsia="Calibri" w:hAnsi="Calibri" w:cs="Calibri"/>
      <w:kern w:val="0"/>
      <w:lang w:val="en-US"/>
      <w14:ligatures w14:val="none"/>
    </w:rPr>
  </w:style>
  <w:style w:type="paragraph" w:styleId="BodyText">
    <w:name w:val="Body Text"/>
    <w:basedOn w:val="Normal"/>
    <w:link w:val="BodyTextChar"/>
    <w:uiPriority w:val="1"/>
    <w:qFormat/>
    <w:rsid w:val="00037840"/>
    <w:pPr>
      <w:widowControl w:val="0"/>
      <w:autoSpaceDE w:val="0"/>
      <w:autoSpaceDN w:val="0"/>
      <w:spacing w:after="0" w:line="240" w:lineRule="auto"/>
      <w:ind w:left="860" w:hanging="720"/>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037840"/>
    <w:rPr>
      <w:rFonts w:ascii="Arial" w:eastAsia="Arial" w:hAnsi="Arial" w:cs="Arial"/>
      <w:kern w:val="0"/>
      <w:sz w:val="24"/>
      <w:szCs w:val="24"/>
      <w:lang w:val="en-US"/>
      <w14:ligatures w14:val="none"/>
    </w:rPr>
  </w:style>
  <w:style w:type="paragraph" w:styleId="Title">
    <w:name w:val="Title"/>
    <w:basedOn w:val="Normal"/>
    <w:link w:val="TitleChar"/>
    <w:uiPriority w:val="10"/>
    <w:qFormat/>
    <w:rsid w:val="00037840"/>
    <w:pPr>
      <w:widowControl w:val="0"/>
      <w:autoSpaceDE w:val="0"/>
      <w:autoSpaceDN w:val="0"/>
      <w:spacing w:before="1" w:after="0" w:line="240" w:lineRule="auto"/>
      <w:ind w:left="4271" w:right="461" w:hanging="3579"/>
    </w:pPr>
    <w:rPr>
      <w:rFonts w:ascii="Calibri Light" w:eastAsia="Calibri Light" w:hAnsi="Calibri Light" w:cs="Calibri Light"/>
      <w:kern w:val="0"/>
      <w:sz w:val="56"/>
      <w:szCs w:val="56"/>
      <w:lang w:val="en-US"/>
      <w14:ligatures w14:val="none"/>
    </w:rPr>
  </w:style>
  <w:style w:type="character" w:customStyle="1" w:styleId="TitleChar">
    <w:name w:val="Title Char"/>
    <w:basedOn w:val="DefaultParagraphFont"/>
    <w:link w:val="Title"/>
    <w:uiPriority w:val="10"/>
    <w:rsid w:val="00037840"/>
    <w:rPr>
      <w:rFonts w:ascii="Calibri Light" w:eastAsia="Calibri Light" w:hAnsi="Calibri Light" w:cs="Calibri Light"/>
      <w:kern w:val="0"/>
      <w:sz w:val="56"/>
      <w:szCs w:val="56"/>
      <w:lang w:val="en-US"/>
      <w14:ligatures w14:val="none"/>
    </w:rPr>
  </w:style>
  <w:style w:type="paragraph" w:styleId="Header">
    <w:name w:val="header"/>
    <w:basedOn w:val="Normal"/>
    <w:link w:val="HeaderChar"/>
    <w:uiPriority w:val="99"/>
    <w:unhideWhenUsed/>
    <w:rsid w:val="00D81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88F"/>
  </w:style>
  <w:style w:type="paragraph" w:styleId="Footer">
    <w:name w:val="footer"/>
    <w:basedOn w:val="Normal"/>
    <w:link w:val="FooterChar"/>
    <w:uiPriority w:val="99"/>
    <w:unhideWhenUsed/>
    <w:rsid w:val="00D81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88F"/>
  </w:style>
  <w:style w:type="character" w:styleId="FollowedHyperlink">
    <w:name w:val="FollowedHyperlink"/>
    <w:basedOn w:val="DefaultParagraphFont"/>
    <w:uiPriority w:val="99"/>
    <w:semiHidden/>
    <w:unhideWhenUsed/>
    <w:rsid w:val="00291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722">
      <w:bodyDiv w:val="1"/>
      <w:marLeft w:val="0"/>
      <w:marRight w:val="0"/>
      <w:marTop w:val="0"/>
      <w:marBottom w:val="0"/>
      <w:divBdr>
        <w:top w:val="none" w:sz="0" w:space="0" w:color="auto"/>
        <w:left w:val="none" w:sz="0" w:space="0" w:color="auto"/>
        <w:bottom w:val="none" w:sz="0" w:space="0" w:color="auto"/>
        <w:right w:val="none" w:sz="0" w:space="0" w:color="auto"/>
      </w:divBdr>
      <w:divsChild>
        <w:div w:id="749277715">
          <w:marLeft w:val="0"/>
          <w:marRight w:val="0"/>
          <w:marTop w:val="0"/>
          <w:marBottom w:val="0"/>
          <w:divBdr>
            <w:top w:val="none" w:sz="0" w:space="0" w:color="auto"/>
            <w:left w:val="none" w:sz="0" w:space="0" w:color="auto"/>
            <w:bottom w:val="none" w:sz="0" w:space="0" w:color="auto"/>
            <w:right w:val="none" w:sz="0" w:space="0" w:color="auto"/>
          </w:divBdr>
          <w:divsChild>
            <w:div w:id="1609237592">
              <w:marLeft w:val="0"/>
              <w:marRight w:val="0"/>
              <w:marTop w:val="0"/>
              <w:marBottom w:val="0"/>
              <w:divBdr>
                <w:top w:val="none" w:sz="0" w:space="0" w:color="auto"/>
                <w:left w:val="none" w:sz="0" w:space="0" w:color="auto"/>
                <w:bottom w:val="none" w:sz="0" w:space="0" w:color="auto"/>
                <w:right w:val="none" w:sz="0" w:space="0" w:color="auto"/>
              </w:divBdr>
              <w:divsChild>
                <w:div w:id="150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5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herham.gov.uk/council/complain-council-service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therham.gov.uk/improvements-repairs/get-help-home-adap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7F47-2707-4096-8C62-BCB4C45B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2759</Words>
  <Characters>14543</Characters>
  <Application>Microsoft Office Word</Application>
  <DocSecurity>0</DocSecurity>
  <Lines>632</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Wardle</dc:creator>
  <cp:keywords/>
  <dc:description/>
  <cp:lastModifiedBy>Stephen McKenna</cp:lastModifiedBy>
  <cp:revision>4</cp:revision>
  <dcterms:created xsi:type="dcterms:W3CDTF">2025-11-26T15:12:00Z</dcterms:created>
  <dcterms:modified xsi:type="dcterms:W3CDTF">2025-11-27T10:33:00Z</dcterms:modified>
</cp:coreProperties>
</file>