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565A6140" w:rsidR="00707C7F" w:rsidRDefault="00707C7F">
      <w:pPr>
        <w:widowControl w:val="0"/>
        <w:tabs>
          <w:tab w:val="left" w:pos="720"/>
          <w:tab w:val="left" w:pos="1080"/>
          <w:tab w:val="left" w:pos="1440"/>
        </w:tabs>
        <w:jc w:val="center"/>
        <w:rPr>
          <w:b/>
          <w:snapToGrid w:val="0"/>
          <w:color w:val="000000"/>
          <w:sz w:val="32"/>
          <w:lang w:eastAsia="en-US"/>
        </w:rPr>
      </w:pPr>
    </w:p>
    <w:p w14:paraId="22CE8791" w14:textId="42C1C050" w:rsidR="00707C7F" w:rsidRDefault="006401EE">
      <w:pPr>
        <w:widowControl w:val="0"/>
        <w:tabs>
          <w:tab w:val="left" w:pos="720"/>
          <w:tab w:val="left" w:pos="1080"/>
          <w:tab w:val="left" w:pos="1440"/>
        </w:tabs>
        <w:jc w:val="center"/>
        <w:rPr>
          <w:b/>
          <w:snapToGrid w:val="0"/>
          <w:color w:val="000000"/>
          <w:szCs w:val="24"/>
          <w:lang w:eastAsia="en-US"/>
        </w:rPr>
      </w:pPr>
      <w:r>
        <w:rPr>
          <w:b/>
          <w:snapToGrid w:val="0"/>
          <w:color w:val="000000"/>
          <w:szCs w:val="24"/>
          <w:lang w:eastAsia="en-US"/>
        </w:rPr>
        <w:t>SCREEN</w:t>
      </w: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694CA731" w:rsidR="00764E00" w:rsidRPr="00B71D92" w:rsidRDefault="006401EE" w:rsidP="00C16BCD">
            <w:pPr>
              <w:spacing w:line="360" w:lineRule="auto"/>
              <w:jc w:val="both"/>
              <w:rPr>
                <w:rFonts w:cs="Arial"/>
                <w:b/>
                <w:bCs/>
                <w:szCs w:val="24"/>
              </w:rPr>
            </w:pPr>
            <w:r>
              <w:rPr>
                <w:rFonts w:cs="Arial"/>
                <w:b/>
                <w:bCs/>
                <w:szCs w:val="24"/>
              </w:rPr>
              <w:t xml:space="preserve">Facilities Services-Cleaning Service-Finance &amp; Customer Services </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2627581E" w:rsidR="00764E00" w:rsidRPr="00B71D92" w:rsidRDefault="00C16BCD" w:rsidP="00C16BCD">
            <w:pPr>
              <w:spacing w:line="360" w:lineRule="auto"/>
              <w:jc w:val="both"/>
              <w:rPr>
                <w:rFonts w:cs="Arial"/>
                <w:b/>
                <w:bCs/>
                <w:szCs w:val="24"/>
              </w:rPr>
            </w:pPr>
            <w:r>
              <w:rPr>
                <w:rFonts w:cs="Arial"/>
                <w:b/>
                <w:bCs/>
                <w:szCs w:val="24"/>
              </w:rPr>
              <w:t>July 202</w:t>
            </w:r>
            <w:r w:rsidR="00C12079">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27744D1C" w:rsidR="00764E00" w:rsidRPr="00B71D92" w:rsidRDefault="00C16BCD" w:rsidP="00764E00">
            <w:pPr>
              <w:spacing w:line="360" w:lineRule="auto"/>
              <w:jc w:val="both"/>
              <w:rPr>
                <w:rFonts w:cs="Arial"/>
                <w:b/>
                <w:bCs/>
                <w:szCs w:val="24"/>
              </w:rPr>
            </w:pPr>
            <w:r>
              <w:rPr>
                <w:rFonts w:cs="Arial"/>
                <w:b/>
                <w:bCs/>
                <w:szCs w:val="24"/>
              </w:rPr>
              <w:t>July 202</w:t>
            </w:r>
            <w:r w:rsidR="00C12079">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0E5467D0"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w:t>
      </w:r>
      <w:r w:rsidR="006401EE">
        <w:rPr>
          <w:rFonts w:cs="Arial"/>
          <w:b/>
          <w:sz w:val="21"/>
          <w:szCs w:val="21"/>
          <w:lang w:eastAsia="en-US"/>
        </w:rPr>
        <w:t>area: Facilities Services-Cleaning Service-</w:t>
      </w:r>
      <w:r>
        <w:rPr>
          <w:rFonts w:cs="Arial"/>
          <w:b/>
          <w:sz w:val="21"/>
          <w:szCs w:val="21"/>
          <w:lang w:eastAsia="en-US"/>
        </w:rPr>
        <w:t xml:space="preserve"> Finance &amp; customer services </w:t>
      </w:r>
    </w:p>
    <w:p w14:paraId="22CE87B2" w14:textId="3D47EE47"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C12079">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22CE87E9" w14:textId="11539C9B" w:rsidR="00C536C4"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r w:rsidRPr="004F4FA1">
              <w:rPr>
                <w:rFonts w:eastAsia="Calibri"/>
                <w:b/>
                <w:bCs/>
                <w:szCs w:val="22"/>
                <w:lang w:val="en-US"/>
              </w:rPr>
              <w:t>Screen</w:t>
            </w:r>
            <w:r w:rsidR="006D1E6D" w:rsidRPr="004F4FA1">
              <w:rPr>
                <w:rFonts w:eastAsia="Calibri"/>
                <w:b/>
                <w:bCs/>
                <w:szCs w:val="22"/>
                <w:lang w:val="en-US"/>
              </w:rPr>
              <w:t>.</w:t>
            </w:r>
          </w:p>
          <w:p w14:paraId="08D7748D" w14:textId="77777777" w:rsidR="006D1E6D" w:rsidRPr="000D17A3" w:rsidRDefault="006D1E6D" w:rsidP="006D1E6D">
            <w:pPr>
              <w:widowControl w:val="0"/>
              <w:rPr>
                <w:b/>
                <w:snapToGrid w:val="0"/>
                <w:color w:val="000000"/>
                <w:sz w:val="22"/>
                <w:szCs w:val="22"/>
                <w:lang w:eastAsia="en-US"/>
              </w:rPr>
            </w:pPr>
          </w:p>
          <w:p w14:paraId="22CE87EA" w14:textId="668D3802" w:rsidR="00C536C4" w:rsidRDefault="006D1E6D" w:rsidP="006D1E6D">
            <w:pPr>
              <w:rPr>
                <w:rFonts w:eastAsia="Calibri"/>
                <w:szCs w:val="22"/>
                <w:lang w:val="en-US"/>
              </w:rPr>
            </w:pPr>
            <w:r>
              <w:rPr>
                <w:snapToGrid w:val="0"/>
                <w:color w:val="000000"/>
                <w:sz w:val="22"/>
                <w:szCs w:val="22"/>
                <w:lang w:eastAsia="en-US"/>
              </w:rPr>
              <w:t xml:space="preserve">Hazard Identification – </w:t>
            </w:r>
            <w:r w:rsidR="004F4FA1">
              <w:rPr>
                <w:snapToGrid w:val="0"/>
                <w:color w:val="000000"/>
                <w:sz w:val="22"/>
                <w:szCs w:val="22"/>
                <w:lang w:eastAsia="en-US"/>
              </w:rPr>
              <w:t xml:space="preserve">Caution, irritant.  </w:t>
            </w: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6E2EC8C3" w14:textId="77777777" w:rsidR="00C536C4" w:rsidRDefault="00C536C4" w:rsidP="00C536C4">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13D8CB04" w14:textId="77777777" w:rsidR="00C536C4" w:rsidRPr="0019337D" w:rsidRDefault="00C536C4" w:rsidP="00C536C4">
            <w:pPr>
              <w:widowControl w:val="0"/>
              <w:ind w:left="720"/>
              <w:rPr>
                <w:snapToGrid w:val="0"/>
                <w:color w:val="000000"/>
                <w:sz w:val="22"/>
                <w:szCs w:val="22"/>
                <w:lang w:eastAsia="en-US"/>
              </w:rPr>
            </w:pPr>
          </w:p>
          <w:p w14:paraId="7EF11AC3" w14:textId="50BE9F54" w:rsidR="00C536C4" w:rsidRDefault="00C536C4" w:rsidP="00C536C4">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0C2908D2" w14:textId="77777777" w:rsidR="006D1E6D" w:rsidRDefault="006D1E6D" w:rsidP="00C536C4">
            <w:pPr>
              <w:widowControl w:val="0"/>
              <w:rPr>
                <w:snapToGrid w:val="0"/>
                <w:color w:val="000000"/>
                <w:sz w:val="22"/>
                <w:szCs w:val="22"/>
                <w:lang w:eastAsia="en-US"/>
              </w:rPr>
            </w:pPr>
          </w:p>
          <w:p w14:paraId="029CA188" w14:textId="77777777" w:rsidR="00C536C4" w:rsidRDefault="00C536C4" w:rsidP="00C536C4">
            <w:pPr>
              <w:widowControl w:val="0"/>
              <w:ind w:left="720"/>
              <w:rPr>
                <w:snapToGrid w:val="0"/>
                <w:color w:val="000000"/>
                <w:sz w:val="22"/>
                <w:szCs w:val="22"/>
                <w:lang w:eastAsia="en-US"/>
              </w:rPr>
            </w:pPr>
          </w:p>
          <w:p w14:paraId="4DED8717" w14:textId="4FB68933" w:rsidR="00C536C4" w:rsidRDefault="00C536C4" w:rsidP="00C536C4">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cover clothing as protection against splashing or contamination. Eye goggles must be worn.</w:t>
            </w:r>
          </w:p>
          <w:p w14:paraId="24127812" w14:textId="158FABC3" w:rsidR="00C536C4" w:rsidRDefault="00C536C4" w:rsidP="00C536C4">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6D2AD227" w14:textId="77777777" w:rsidR="00C536C4" w:rsidRDefault="00C536C4" w:rsidP="00C536C4">
            <w:pPr>
              <w:widowControl w:val="0"/>
              <w:rPr>
                <w:snapToGrid w:val="0"/>
                <w:color w:val="000000"/>
                <w:sz w:val="22"/>
                <w:szCs w:val="22"/>
                <w:lang w:eastAsia="en-US"/>
              </w:rPr>
            </w:pPr>
          </w:p>
          <w:p w14:paraId="3EBAC78A" w14:textId="77777777" w:rsidR="00C536C4" w:rsidRDefault="00C536C4" w:rsidP="00C536C4">
            <w:pPr>
              <w:widowControl w:val="0"/>
              <w:rPr>
                <w:snapToGrid w:val="0"/>
                <w:color w:val="000000"/>
                <w:sz w:val="22"/>
                <w:szCs w:val="22"/>
                <w:lang w:eastAsia="en-US"/>
              </w:rPr>
            </w:pPr>
          </w:p>
          <w:p w14:paraId="0BD3B079" w14:textId="77777777" w:rsidR="00C536C4" w:rsidRPr="004D5BC9" w:rsidRDefault="00C536C4" w:rsidP="00C536C4">
            <w:pPr>
              <w:widowControl w:val="0"/>
              <w:rPr>
                <w:snapToGrid w:val="0"/>
                <w:color w:val="000000"/>
                <w:sz w:val="22"/>
                <w:szCs w:val="22"/>
                <w:lang w:eastAsia="en-US"/>
              </w:rPr>
            </w:pPr>
          </w:p>
          <w:p w14:paraId="7395001C" w14:textId="77777777" w:rsidR="00C536C4" w:rsidRDefault="00C536C4" w:rsidP="00C536C4">
            <w:pPr>
              <w:widowControl w:val="0"/>
              <w:ind w:left="720"/>
              <w:rPr>
                <w:snapToGrid w:val="0"/>
                <w:color w:val="000000"/>
                <w:sz w:val="22"/>
                <w:szCs w:val="22"/>
                <w:lang w:eastAsia="en-US"/>
              </w:rPr>
            </w:pPr>
          </w:p>
          <w:p w14:paraId="26D53258" w14:textId="7D8294B4" w:rsidR="00C536C4" w:rsidRDefault="00C536C4" w:rsidP="00C536C4">
            <w:pPr>
              <w:widowControl w:val="0"/>
              <w:rPr>
                <w:snapToGrid w:val="0"/>
                <w:color w:val="000000"/>
                <w:sz w:val="22"/>
                <w:szCs w:val="22"/>
                <w:lang w:eastAsia="en-US"/>
              </w:rPr>
            </w:pPr>
            <w:r>
              <w:rPr>
                <w:snapToGrid w:val="0"/>
                <w:color w:val="000000"/>
                <w:sz w:val="22"/>
                <w:szCs w:val="22"/>
                <w:lang w:eastAsia="en-US"/>
              </w:rPr>
              <w:t>Ensure use in well-ventilated places to dilute any effects from fumes.</w:t>
            </w:r>
          </w:p>
          <w:p w14:paraId="36322D81" w14:textId="12E99A68" w:rsidR="00C536C4" w:rsidRDefault="00C536C4" w:rsidP="00C536C4">
            <w:pPr>
              <w:widowControl w:val="0"/>
              <w:rPr>
                <w:snapToGrid w:val="0"/>
                <w:color w:val="000000"/>
                <w:sz w:val="22"/>
                <w:szCs w:val="22"/>
                <w:lang w:eastAsia="en-US"/>
              </w:rPr>
            </w:pPr>
            <w:r>
              <w:rPr>
                <w:snapToGrid w:val="0"/>
                <w:color w:val="000000"/>
                <w:sz w:val="22"/>
                <w:szCs w:val="22"/>
                <w:lang w:eastAsia="en-US"/>
              </w:rPr>
              <w:t xml:space="preserve"> </w:t>
            </w:r>
          </w:p>
          <w:p w14:paraId="3E08871A" w14:textId="77777777" w:rsidR="00C536C4" w:rsidRDefault="00C536C4" w:rsidP="00C536C4">
            <w:pPr>
              <w:widowControl w:val="0"/>
              <w:ind w:left="720"/>
              <w:rPr>
                <w:snapToGrid w:val="0"/>
                <w:color w:val="000000"/>
                <w:sz w:val="22"/>
                <w:szCs w:val="22"/>
                <w:lang w:eastAsia="en-US"/>
              </w:rPr>
            </w:pPr>
          </w:p>
          <w:p w14:paraId="27CFAE14" w14:textId="5C77AAAA" w:rsidR="00C536C4" w:rsidRDefault="00C536C4" w:rsidP="006D1E6D">
            <w:pPr>
              <w:widowControl w:val="0"/>
              <w:rPr>
                <w:snapToGrid w:val="0"/>
                <w:color w:val="000000"/>
                <w:sz w:val="22"/>
                <w:szCs w:val="22"/>
                <w:lang w:eastAsia="en-US"/>
              </w:rPr>
            </w:pPr>
            <w:r>
              <w:rPr>
                <w:snapToGrid w:val="0"/>
                <w:color w:val="000000"/>
                <w:sz w:val="22"/>
                <w:szCs w:val="22"/>
                <w:lang w:eastAsia="en-US"/>
              </w:rPr>
              <w:t xml:space="preserve">Any decanted chemicals will be </w:t>
            </w:r>
            <w:r w:rsidR="004F4FA1">
              <w:rPr>
                <w:snapToGrid w:val="0"/>
                <w:color w:val="000000"/>
                <w:sz w:val="22"/>
                <w:szCs w:val="22"/>
                <w:lang w:eastAsia="en-US"/>
              </w:rPr>
              <w:t>suitably labelled</w:t>
            </w:r>
            <w:r>
              <w:rPr>
                <w:snapToGrid w:val="0"/>
                <w:color w:val="000000"/>
                <w:sz w:val="22"/>
                <w:szCs w:val="22"/>
                <w:lang w:eastAsia="en-US"/>
              </w:rPr>
              <w:t xml:space="preserve"> with necessary information. </w:t>
            </w:r>
          </w:p>
          <w:p w14:paraId="6556007E" w14:textId="0AA8BB2F" w:rsidR="00C536C4" w:rsidRDefault="00C536C4" w:rsidP="00C536C4">
            <w:pPr>
              <w:widowControl w:val="0"/>
              <w:rPr>
                <w:snapToGrid w:val="0"/>
                <w:color w:val="000000"/>
                <w:sz w:val="22"/>
                <w:szCs w:val="22"/>
                <w:lang w:eastAsia="en-US"/>
              </w:rPr>
            </w:pPr>
            <w:r>
              <w:rPr>
                <w:snapToGrid w:val="0"/>
                <w:color w:val="000000"/>
                <w:sz w:val="22"/>
                <w:szCs w:val="22"/>
                <w:lang w:eastAsia="en-US"/>
              </w:rPr>
              <w:t>Keep container closed when not in use.</w:t>
            </w:r>
          </w:p>
          <w:p w14:paraId="2F5DC9B3" w14:textId="77777777" w:rsidR="00C536C4" w:rsidRDefault="00C536C4" w:rsidP="00C536C4">
            <w:pPr>
              <w:widowControl w:val="0"/>
              <w:ind w:left="720"/>
              <w:rPr>
                <w:snapToGrid w:val="0"/>
                <w:color w:val="000000"/>
                <w:sz w:val="22"/>
                <w:szCs w:val="22"/>
                <w:lang w:eastAsia="en-US"/>
              </w:rPr>
            </w:pPr>
          </w:p>
          <w:p w14:paraId="22CE87EE" w14:textId="4CF70117" w:rsidR="00C536C4" w:rsidRPr="00446BA7" w:rsidRDefault="00C536C4" w:rsidP="00C536C4">
            <w:pPr>
              <w:widowControl w:val="0"/>
              <w:rPr>
                <w:snapToGrid w:val="0"/>
                <w:color w:val="000000"/>
                <w:sz w:val="22"/>
                <w:szCs w:val="22"/>
                <w:lang w:eastAsia="en-US"/>
              </w:rPr>
            </w:pPr>
            <w:r>
              <w:rPr>
                <w:snapToGrid w:val="0"/>
                <w:color w:val="000000"/>
                <w:sz w:val="22"/>
                <w:szCs w:val="22"/>
                <w:lang w:eastAsia="en-US"/>
              </w:rPr>
              <w:t>After use dispose by correct measures, always down sluice.          Always wash hands after use</w:t>
            </w:r>
          </w:p>
        </w:tc>
        <w:tc>
          <w:tcPr>
            <w:tcW w:w="709" w:type="dxa"/>
            <w:shd w:val="clear" w:color="auto" w:fill="auto"/>
          </w:tcPr>
          <w:p w14:paraId="22CE87EF" w14:textId="77A134F6" w:rsidR="00C536C4" w:rsidRPr="007E3E10" w:rsidRDefault="0085329A"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1DC4E9A7" w:rsidR="00C536C4" w:rsidRPr="007E3E10" w:rsidRDefault="0085329A" w:rsidP="00C536C4">
            <w:pPr>
              <w:rPr>
                <w:rFonts w:eastAsia="Calibri"/>
                <w:szCs w:val="22"/>
                <w:lang w:val="en-US"/>
              </w:rPr>
            </w:pPr>
            <w:r>
              <w:rPr>
                <w:rFonts w:eastAsia="Calibri"/>
                <w:szCs w:val="22"/>
                <w:lang w:val="en-US"/>
              </w:rPr>
              <w:t>2</w:t>
            </w:r>
          </w:p>
        </w:tc>
        <w:tc>
          <w:tcPr>
            <w:tcW w:w="652" w:type="dxa"/>
            <w:shd w:val="clear" w:color="auto" w:fill="auto"/>
          </w:tcPr>
          <w:p w14:paraId="22CE87F1" w14:textId="4DC78D30" w:rsidR="00C536C4" w:rsidRPr="007E3E10" w:rsidRDefault="0085329A" w:rsidP="00C536C4">
            <w:pPr>
              <w:rPr>
                <w:rFonts w:eastAsia="Calibri"/>
                <w:szCs w:val="22"/>
                <w:lang w:val="en-US"/>
              </w:rPr>
            </w:pPr>
            <w:r>
              <w:rPr>
                <w:rFonts w:eastAsia="Calibri"/>
                <w:szCs w:val="22"/>
                <w:lang w:val="en-US"/>
              </w:rPr>
              <w:t xml:space="preserve">4                                       </w:t>
            </w:r>
          </w:p>
        </w:tc>
        <w:tc>
          <w:tcPr>
            <w:tcW w:w="624" w:type="dxa"/>
            <w:tcBorders>
              <w:bottom w:val="single" w:sz="4" w:space="0" w:color="auto"/>
            </w:tcBorders>
            <w:shd w:val="clear" w:color="auto" w:fill="auto"/>
          </w:tcPr>
          <w:p w14:paraId="22CE87F2" w14:textId="6641DE3B" w:rsidR="00C536C4" w:rsidRPr="007E3E10" w:rsidRDefault="0085329A" w:rsidP="00C536C4">
            <w:pPr>
              <w:rPr>
                <w:rFonts w:eastAsia="Calibri"/>
                <w:szCs w:val="22"/>
                <w:lang w:val="en-US"/>
              </w:rPr>
            </w:pPr>
            <w:r w:rsidRPr="0085329A">
              <w:rPr>
                <w:rFonts w:eastAsia="Calibri"/>
                <w:szCs w:val="22"/>
                <w:highlight w:val="green"/>
                <w:lang w:val="en-US"/>
              </w:rPr>
              <w:t>L</w:t>
            </w:r>
            <w:r w:rsidRPr="0085329A">
              <w:rPr>
                <w:rFonts w:eastAsia="Calibri"/>
                <w:szCs w:val="22"/>
                <w:lang w:val="en-US"/>
              </w:rPr>
              <w:t xml:space="preserve">   </w:t>
            </w:r>
            <w:r>
              <w:rPr>
                <w:rFonts w:eastAsia="Calibri"/>
                <w:szCs w:val="22"/>
                <w:lang w:val="en-US"/>
              </w:rPr>
              <w:t xml:space="preserve">                         </w:t>
            </w:r>
          </w:p>
        </w:tc>
        <w:tc>
          <w:tcPr>
            <w:tcW w:w="3401" w:type="dxa"/>
            <w:shd w:val="clear" w:color="auto" w:fill="auto"/>
          </w:tcPr>
          <w:p w14:paraId="1F0819ED" w14:textId="16E24F29" w:rsidR="00C536C4" w:rsidRDefault="00C536C4" w:rsidP="00C536C4">
            <w:pPr>
              <w:rPr>
                <w:snapToGrid w:val="0"/>
                <w:color w:val="000000"/>
                <w:sz w:val="22"/>
                <w:szCs w:val="22"/>
                <w:lang w:eastAsia="en-US"/>
              </w:rPr>
            </w:pPr>
            <w:r>
              <w:rPr>
                <w:snapToGrid w:val="0"/>
                <w:color w:val="000000"/>
                <w:sz w:val="22"/>
                <w:szCs w:val="22"/>
                <w:lang w:eastAsia="en-US"/>
              </w:rPr>
              <w:t xml:space="preserve"> Up to date information provided on all sites.</w:t>
            </w:r>
          </w:p>
          <w:p w14:paraId="4C95C853" w14:textId="77777777" w:rsidR="006D1E6D" w:rsidRPr="006D1E6D" w:rsidRDefault="006D1E6D" w:rsidP="00C536C4">
            <w:pPr>
              <w:rPr>
                <w:snapToGrid w:val="0"/>
                <w:color w:val="000000"/>
                <w:sz w:val="22"/>
                <w:szCs w:val="22"/>
                <w:lang w:eastAsia="en-US"/>
              </w:rPr>
            </w:pPr>
          </w:p>
          <w:p w14:paraId="255ED585" w14:textId="77777777" w:rsidR="00C536C4" w:rsidRDefault="00C536C4" w:rsidP="00C536C4">
            <w:pPr>
              <w:rPr>
                <w:sz w:val="22"/>
                <w:szCs w:val="22"/>
                <w:lang w:val="en-US"/>
              </w:rPr>
            </w:pPr>
          </w:p>
          <w:p w14:paraId="0798B05F" w14:textId="1D44169D" w:rsidR="006D1E6D" w:rsidRPr="006D1E6D" w:rsidRDefault="00C536C4" w:rsidP="00C536C4">
            <w:pPr>
              <w:rPr>
                <w:snapToGrid w:val="0"/>
                <w:color w:val="000000"/>
                <w:sz w:val="22"/>
                <w:szCs w:val="22"/>
                <w:lang w:eastAsia="en-US"/>
              </w:rPr>
            </w:pPr>
            <w:r>
              <w:rPr>
                <w:snapToGrid w:val="0"/>
                <w:color w:val="000000"/>
                <w:sz w:val="22"/>
                <w:szCs w:val="22"/>
                <w:lang w:eastAsia="en-US"/>
              </w:rPr>
              <w:t>Induction &amp; refresher training – individual training for users (supervisors)</w:t>
            </w:r>
          </w:p>
          <w:p w14:paraId="72004FD3" w14:textId="77777777" w:rsidR="006D1E6D" w:rsidRDefault="006D1E6D" w:rsidP="00C536C4">
            <w:pPr>
              <w:rPr>
                <w:sz w:val="22"/>
                <w:szCs w:val="22"/>
                <w:lang w:val="en-US"/>
              </w:rPr>
            </w:pPr>
          </w:p>
          <w:p w14:paraId="4854D996" w14:textId="77777777" w:rsidR="006D1E6D" w:rsidRDefault="006D1E6D" w:rsidP="00C536C4">
            <w:pPr>
              <w:rPr>
                <w:sz w:val="22"/>
                <w:szCs w:val="22"/>
                <w:lang w:val="en-US"/>
              </w:rPr>
            </w:pPr>
          </w:p>
          <w:p w14:paraId="670B4B6A" w14:textId="77777777" w:rsidR="006D1E6D" w:rsidRDefault="00C536C4" w:rsidP="006D1E6D">
            <w:pPr>
              <w:rPr>
                <w:sz w:val="22"/>
                <w:szCs w:val="22"/>
                <w:lang w:val="en-US"/>
              </w:rPr>
            </w:pPr>
            <w:r>
              <w:rPr>
                <w:snapToGrid w:val="0"/>
                <w:color w:val="000000"/>
                <w:sz w:val="22"/>
                <w:szCs w:val="22"/>
                <w:lang w:eastAsia="en-US"/>
              </w:rPr>
              <w:t>Induction &amp; refresher training. PPE all orderable via stores order process</w:t>
            </w:r>
          </w:p>
          <w:p w14:paraId="375909F5" w14:textId="77777777" w:rsidR="006D1E6D" w:rsidRDefault="006D1E6D" w:rsidP="006D1E6D">
            <w:pPr>
              <w:rPr>
                <w:snapToGrid w:val="0"/>
                <w:color w:val="000000"/>
                <w:sz w:val="22"/>
                <w:szCs w:val="22"/>
                <w:lang w:eastAsia="en-US"/>
              </w:rPr>
            </w:pPr>
            <w:r>
              <w:rPr>
                <w:snapToGrid w:val="0"/>
                <w:color w:val="000000"/>
                <w:sz w:val="22"/>
                <w:szCs w:val="22"/>
                <w:lang w:eastAsia="en-US"/>
              </w:rPr>
              <w:t>Available as part of stores order process</w:t>
            </w:r>
          </w:p>
          <w:p w14:paraId="39163DBF" w14:textId="6DDFDDC8" w:rsidR="00C536C4" w:rsidRDefault="00C536C4" w:rsidP="00C536C4">
            <w:pPr>
              <w:rPr>
                <w:snapToGrid w:val="0"/>
                <w:color w:val="000000"/>
                <w:sz w:val="22"/>
                <w:szCs w:val="22"/>
                <w:lang w:eastAsia="en-US"/>
              </w:rPr>
            </w:pPr>
          </w:p>
          <w:p w14:paraId="6E6A4C1F" w14:textId="77777777" w:rsidR="006D1E6D" w:rsidRDefault="006D1E6D" w:rsidP="00C536C4">
            <w:pPr>
              <w:rPr>
                <w:snapToGrid w:val="0"/>
                <w:color w:val="000000"/>
                <w:sz w:val="22"/>
                <w:szCs w:val="22"/>
                <w:lang w:eastAsia="en-US"/>
              </w:rPr>
            </w:pPr>
          </w:p>
          <w:p w14:paraId="6DAE6E86" w14:textId="77777777" w:rsidR="006D1E6D" w:rsidRDefault="006D1E6D" w:rsidP="00C536C4">
            <w:pPr>
              <w:rPr>
                <w:snapToGrid w:val="0"/>
                <w:color w:val="000000"/>
                <w:sz w:val="22"/>
                <w:szCs w:val="22"/>
                <w:lang w:eastAsia="en-US"/>
              </w:rPr>
            </w:pPr>
          </w:p>
          <w:p w14:paraId="254B9245" w14:textId="77777777" w:rsidR="00C536C4" w:rsidRDefault="00C536C4" w:rsidP="00C536C4">
            <w:pPr>
              <w:rPr>
                <w:snapToGrid w:val="0"/>
                <w:color w:val="000000"/>
                <w:sz w:val="22"/>
                <w:szCs w:val="22"/>
                <w:lang w:eastAsia="en-US"/>
              </w:rPr>
            </w:pPr>
          </w:p>
          <w:p w14:paraId="5F371849" w14:textId="77777777" w:rsidR="00C536C4" w:rsidRDefault="00C536C4" w:rsidP="00C536C4">
            <w:pPr>
              <w:rPr>
                <w:sz w:val="22"/>
                <w:szCs w:val="22"/>
                <w:lang w:val="en-US"/>
              </w:rPr>
            </w:pPr>
          </w:p>
          <w:p w14:paraId="5FABA3B3" w14:textId="77777777" w:rsidR="00C536C4" w:rsidRDefault="00C536C4" w:rsidP="00C536C4">
            <w:pPr>
              <w:rPr>
                <w:sz w:val="22"/>
                <w:szCs w:val="22"/>
                <w:lang w:val="en-US"/>
              </w:rPr>
            </w:pPr>
          </w:p>
          <w:p w14:paraId="56B3FB8B" w14:textId="77777777" w:rsidR="00C536C4" w:rsidRDefault="00C536C4" w:rsidP="00C536C4">
            <w:pPr>
              <w:rPr>
                <w:sz w:val="22"/>
                <w:szCs w:val="22"/>
                <w:lang w:val="en-US"/>
              </w:rPr>
            </w:pPr>
          </w:p>
          <w:p w14:paraId="51C5E474" w14:textId="77777777" w:rsidR="00C536C4" w:rsidRDefault="00C536C4" w:rsidP="00C536C4">
            <w:pPr>
              <w:rPr>
                <w:sz w:val="22"/>
                <w:szCs w:val="22"/>
                <w:lang w:val="en-US"/>
              </w:rPr>
            </w:pPr>
          </w:p>
          <w:p w14:paraId="2FDA11A1" w14:textId="77777777" w:rsidR="00C536C4" w:rsidRDefault="00C536C4" w:rsidP="00C536C4">
            <w:pPr>
              <w:rPr>
                <w:sz w:val="22"/>
                <w:szCs w:val="22"/>
                <w:lang w:val="en-US"/>
              </w:rPr>
            </w:pPr>
          </w:p>
          <w:p w14:paraId="0CA33745" w14:textId="77777777" w:rsidR="006D1E6D" w:rsidRDefault="006D1E6D" w:rsidP="00C536C4">
            <w:pPr>
              <w:rPr>
                <w:sz w:val="22"/>
                <w:szCs w:val="22"/>
                <w:lang w:val="en-US"/>
              </w:rPr>
            </w:pPr>
          </w:p>
          <w:p w14:paraId="54ABE0EC" w14:textId="77777777" w:rsidR="006D1E6D" w:rsidRDefault="006D1E6D" w:rsidP="00C536C4">
            <w:pPr>
              <w:rPr>
                <w:sz w:val="22"/>
                <w:szCs w:val="22"/>
                <w:lang w:val="en-US"/>
              </w:rPr>
            </w:pPr>
          </w:p>
          <w:p w14:paraId="359ACE4E" w14:textId="63A690C9" w:rsidR="00C536C4" w:rsidRDefault="00C536C4" w:rsidP="00C536C4">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0EE958D6" w14:textId="77777777" w:rsidR="00C536C4" w:rsidRDefault="00C536C4" w:rsidP="00C536C4">
            <w:pPr>
              <w:rPr>
                <w:sz w:val="22"/>
                <w:szCs w:val="22"/>
                <w:lang w:val="en-US"/>
              </w:rPr>
            </w:pPr>
          </w:p>
          <w:p w14:paraId="2901BCB2" w14:textId="77777777" w:rsidR="00C536C4" w:rsidRDefault="00C536C4" w:rsidP="00C536C4">
            <w:pPr>
              <w:rPr>
                <w:sz w:val="22"/>
                <w:szCs w:val="22"/>
                <w:lang w:val="en-US"/>
              </w:rPr>
            </w:pPr>
          </w:p>
          <w:p w14:paraId="42B0BFEC" w14:textId="77777777" w:rsidR="00C536C4" w:rsidRDefault="00C536C4" w:rsidP="00C536C4">
            <w:pPr>
              <w:rPr>
                <w:sz w:val="22"/>
                <w:szCs w:val="22"/>
                <w:lang w:val="en-US"/>
              </w:rPr>
            </w:pPr>
            <w:r>
              <w:rPr>
                <w:sz w:val="22"/>
                <w:szCs w:val="22"/>
                <w:lang w:val="en-US"/>
              </w:rPr>
              <w:t>Storage for cleaning products on every site</w:t>
            </w:r>
          </w:p>
          <w:p w14:paraId="11BF909C" w14:textId="77777777" w:rsidR="00C536C4" w:rsidRDefault="00C536C4" w:rsidP="00C536C4">
            <w:pPr>
              <w:rPr>
                <w:sz w:val="22"/>
                <w:szCs w:val="22"/>
                <w:lang w:val="en-US"/>
              </w:rPr>
            </w:pPr>
          </w:p>
          <w:p w14:paraId="66357FCF" w14:textId="77777777" w:rsidR="00C536C4" w:rsidRDefault="00C536C4" w:rsidP="00C536C4">
            <w:pPr>
              <w:rPr>
                <w:sz w:val="22"/>
                <w:szCs w:val="22"/>
                <w:lang w:val="en-US"/>
              </w:rPr>
            </w:pPr>
          </w:p>
          <w:p w14:paraId="06345219" w14:textId="77777777" w:rsidR="006D1E6D" w:rsidRDefault="006D1E6D" w:rsidP="00C536C4">
            <w:pPr>
              <w:rPr>
                <w:sz w:val="22"/>
                <w:szCs w:val="22"/>
                <w:lang w:val="en-US"/>
              </w:rPr>
            </w:pPr>
          </w:p>
          <w:p w14:paraId="100D5B75" w14:textId="77777777" w:rsidR="006D1E6D" w:rsidRDefault="006D1E6D" w:rsidP="00C536C4">
            <w:pPr>
              <w:rPr>
                <w:sz w:val="22"/>
                <w:szCs w:val="22"/>
                <w:lang w:val="en-US"/>
              </w:rPr>
            </w:pPr>
          </w:p>
          <w:p w14:paraId="50D44BBD" w14:textId="77777777" w:rsidR="006D1E6D" w:rsidRDefault="006D1E6D" w:rsidP="00C536C4">
            <w:pPr>
              <w:rPr>
                <w:sz w:val="22"/>
                <w:szCs w:val="22"/>
                <w:lang w:val="en-US"/>
              </w:rPr>
            </w:pPr>
          </w:p>
          <w:p w14:paraId="7D1B7C45" w14:textId="77777777" w:rsidR="00C536C4" w:rsidRDefault="00C536C4" w:rsidP="00C536C4">
            <w:pPr>
              <w:rPr>
                <w:sz w:val="22"/>
                <w:szCs w:val="22"/>
                <w:lang w:val="en-US"/>
              </w:rPr>
            </w:pPr>
            <w:r>
              <w:rPr>
                <w:sz w:val="22"/>
                <w:szCs w:val="22"/>
                <w:lang w:val="en-US"/>
              </w:rPr>
              <w:t>Induction &amp; refresher training</w:t>
            </w: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1BF23D93"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A3FB" w14:textId="77777777" w:rsidR="00806B26" w:rsidRDefault="00806B26">
      <w:r>
        <w:separator/>
      </w:r>
    </w:p>
  </w:endnote>
  <w:endnote w:type="continuationSeparator" w:id="0">
    <w:p w14:paraId="19582F34" w14:textId="77777777" w:rsidR="00806B26" w:rsidRDefault="0080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E5C4" w14:textId="77777777" w:rsidR="00806B26" w:rsidRDefault="00806B26">
      <w:r>
        <w:separator/>
      </w:r>
    </w:p>
  </w:footnote>
  <w:footnote w:type="continuationSeparator" w:id="0">
    <w:p w14:paraId="4A2D6CCF" w14:textId="77777777" w:rsidR="00806B26" w:rsidRDefault="0080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86D1D"/>
    <w:rsid w:val="000A73C9"/>
    <w:rsid w:val="000D7852"/>
    <w:rsid w:val="000F3B4F"/>
    <w:rsid w:val="00101D55"/>
    <w:rsid w:val="0010267D"/>
    <w:rsid w:val="00120D9F"/>
    <w:rsid w:val="00126795"/>
    <w:rsid w:val="001669F8"/>
    <w:rsid w:val="00194829"/>
    <w:rsid w:val="00194953"/>
    <w:rsid w:val="001A309A"/>
    <w:rsid w:val="001F6A5C"/>
    <w:rsid w:val="002062B0"/>
    <w:rsid w:val="002447AB"/>
    <w:rsid w:val="00265136"/>
    <w:rsid w:val="002933B2"/>
    <w:rsid w:val="002C71DC"/>
    <w:rsid w:val="002D05F4"/>
    <w:rsid w:val="003328E5"/>
    <w:rsid w:val="003D1D7C"/>
    <w:rsid w:val="003E0F5D"/>
    <w:rsid w:val="003E1694"/>
    <w:rsid w:val="00403CB1"/>
    <w:rsid w:val="00442FE0"/>
    <w:rsid w:val="00446BA7"/>
    <w:rsid w:val="004E7A04"/>
    <w:rsid w:val="004F4FA1"/>
    <w:rsid w:val="0050014E"/>
    <w:rsid w:val="00527F8C"/>
    <w:rsid w:val="00561E95"/>
    <w:rsid w:val="0057025F"/>
    <w:rsid w:val="006401EE"/>
    <w:rsid w:val="00691962"/>
    <w:rsid w:val="006D1E6D"/>
    <w:rsid w:val="006D6512"/>
    <w:rsid w:val="006E5A60"/>
    <w:rsid w:val="00707AA7"/>
    <w:rsid w:val="00707C7F"/>
    <w:rsid w:val="007307C4"/>
    <w:rsid w:val="00764E00"/>
    <w:rsid w:val="00764E27"/>
    <w:rsid w:val="00771789"/>
    <w:rsid w:val="00795C36"/>
    <w:rsid w:val="007E6CEA"/>
    <w:rsid w:val="00806B26"/>
    <w:rsid w:val="0085329A"/>
    <w:rsid w:val="00891EEB"/>
    <w:rsid w:val="008B039D"/>
    <w:rsid w:val="008C2224"/>
    <w:rsid w:val="00916F56"/>
    <w:rsid w:val="009325CB"/>
    <w:rsid w:val="00941D4B"/>
    <w:rsid w:val="009650A8"/>
    <w:rsid w:val="009724B5"/>
    <w:rsid w:val="009A686C"/>
    <w:rsid w:val="009B5547"/>
    <w:rsid w:val="00A12F64"/>
    <w:rsid w:val="00A417E0"/>
    <w:rsid w:val="00A97ACD"/>
    <w:rsid w:val="00B112BF"/>
    <w:rsid w:val="00B23331"/>
    <w:rsid w:val="00B32C0C"/>
    <w:rsid w:val="00B6459D"/>
    <w:rsid w:val="00B771C5"/>
    <w:rsid w:val="00BA288A"/>
    <w:rsid w:val="00C12079"/>
    <w:rsid w:val="00C16BCD"/>
    <w:rsid w:val="00C17923"/>
    <w:rsid w:val="00C536C4"/>
    <w:rsid w:val="00CB1585"/>
    <w:rsid w:val="00D111C6"/>
    <w:rsid w:val="00D31B61"/>
    <w:rsid w:val="00D55796"/>
    <w:rsid w:val="00D866FF"/>
    <w:rsid w:val="00DA573E"/>
    <w:rsid w:val="00DC56F5"/>
    <w:rsid w:val="00E04A96"/>
    <w:rsid w:val="00EA02E3"/>
    <w:rsid w:val="00EC1309"/>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3.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4.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2907</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18</cp:revision>
  <cp:lastPrinted>2025-07-08T14:50:00Z</cp:lastPrinted>
  <dcterms:created xsi:type="dcterms:W3CDTF">2024-04-17T12:12:00Z</dcterms:created>
  <dcterms:modified xsi:type="dcterms:W3CDTF">2025-07-08T14:50:00Z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