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8789" w14:textId="77C35649" w:rsidR="00707C7F" w:rsidRDefault="002447AB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40"/>
          <w:szCs w:val="40"/>
          <w:lang w:eastAsia="en-US"/>
        </w:rPr>
      </w:pPr>
      <w:r>
        <w:rPr>
          <w:rFonts w:cs="Arial"/>
          <w:noProof/>
          <w:color w:val="2962FF"/>
          <w:sz w:val="20"/>
        </w:rPr>
        <w:drawing>
          <wp:anchor distT="0" distB="0" distL="114300" distR="114300" simplePos="0" relativeHeight="251658752" behindDoc="1" locked="0" layoutInCell="1" allowOverlap="1" wp14:anchorId="6F578B12" wp14:editId="17F45BC8">
            <wp:simplePos x="0" y="0"/>
            <wp:positionH relativeFrom="column">
              <wp:posOffset>7486812</wp:posOffset>
            </wp:positionH>
            <wp:positionV relativeFrom="paragraph">
              <wp:posOffset>-4017</wp:posOffset>
            </wp:positionV>
            <wp:extent cx="2112010" cy="989965"/>
            <wp:effectExtent l="0" t="0" r="2540" b="635"/>
            <wp:wrapTight wrapText="bothSides">
              <wp:wrapPolygon edited="0">
                <wp:start x="0" y="0"/>
                <wp:lineTo x="0" y="21198"/>
                <wp:lineTo x="21431" y="21198"/>
                <wp:lineTo x="21431" y="0"/>
                <wp:lineTo x="0" y="0"/>
              </wp:wrapPolygon>
            </wp:wrapTight>
            <wp:docPr id="1" name="Picture 1" descr="Rotherham Metropolitan Borough Council | Matrix SCM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herham Metropolitan Borough Council | Matrix SCM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201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E878A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40"/>
          <w:szCs w:val="40"/>
          <w:lang w:eastAsia="en-US"/>
        </w:rPr>
      </w:pPr>
    </w:p>
    <w:p w14:paraId="22CE878B" w14:textId="60703EE4" w:rsidR="000A73C9" w:rsidRDefault="000A73C9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40"/>
          <w:szCs w:val="40"/>
          <w:lang w:eastAsia="en-US"/>
        </w:rPr>
      </w:pPr>
    </w:p>
    <w:p w14:paraId="22CE878C" w14:textId="0A38868B" w:rsidR="00764E00" w:rsidRDefault="00764E00" w:rsidP="00764E00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 w:val="40"/>
          <w:szCs w:val="40"/>
          <w:lang w:eastAsia="en-US"/>
        </w:rPr>
      </w:pPr>
    </w:p>
    <w:p w14:paraId="22CE878D" w14:textId="77777777" w:rsidR="00707C7F" w:rsidRDefault="00707C7F" w:rsidP="000A73C9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 w:val="40"/>
          <w:szCs w:val="40"/>
          <w:lang w:eastAsia="en-US"/>
        </w:rPr>
      </w:pPr>
    </w:p>
    <w:p w14:paraId="22CE878E" w14:textId="3ADCF67F" w:rsidR="00707C7F" w:rsidRDefault="00707C7F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40"/>
          <w:szCs w:val="40"/>
          <w:lang w:eastAsia="en-US"/>
        </w:rPr>
      </w:pPr>
    </w:p>
    <w:p w14:paraId="22CE878F" w14:textId="4E7E0FE5" w:rsidR="00707C7F" w:rsidRDefault="00707C7F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40"/>
          <w:szCs w:val="40"/>
          <w:lang w:eastAsia="en-US"/>
        </w:rPr>
      </w:pPr>
      <w:r>
        <w:rPr>
          <w:b/>
          <w:snapToGrid w:val="0"/>
          <w:color w:val="000000"/>
          <w:sz w:val="40"/>
          <w:szCs w:val="40"/>
          <w:lang w:eastAsia="en-US"/>
        </w:rPr>
        <w:t>RISK ASSESSMENT</w:t>
      </w:r>
      <w:r w:rsidR="00764E00">
        <w:rPr>
          <w:b/>
          <w:snapToGrid w:val="0"/>
          <w:color w:val="000000"/>
          <w:sz w:val="40"/>
          <w:szCs w:val="40"/>
          <w:lang w:eastAsia="en-US"/>
        </w:rPr>
        <w:t xml:space="preserve"> FINDINGS</w:t>
      </w:r>
      <w:r w:rsidR="00764E00" w:rsidRPr="00764E00">
        <w:t xml:space="preserve"> </w:t>
      </w:r>
    </w:p>
    <w:p w14:paraId="22CE8790" w14:textId="4E47A072" w:rsidR="00707C7F" w:rsidRDefault="00DA3082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 w:val="32"/>
          <w:lang w:eastAsia="en-US"/>
        </w:rPr>
      </w:pPr>
      <w:r>
        <w:rPr>
          <w:b/>
          <w:snapToGrid w:val="0"/>
          <w:color w:val="000000"/>
          <w:sz w:val="32"/>
          <w:lang w:eastAsia="en-US"/>
        </w:rPr>
        <w:t>(Cleaning Operatives)</w:t>
      </w:r>
    </w:p>
    <w:p w14:paraId="22CE8791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Cs w:val="24"/>
          <w:lang w:eastAsia="en-US"/>
        </w:rPr>
      </w:pPr>
    </w:p>
    <w:p w14:paraId="22CE8792" w14:textId="19442F9F" w:rsidR="00707C7F" w:rsidRDefault="00707C7F">
      <w:pPr>
        <w:widowControl w:val="0"/>
        <w:tabs>
          <w:tab w:val="left" w:pos="720"/>
          <w:tab w:val="left" w:pos="1080"/>
          <w:tab w:val="left" w:pos="1440"/>
        </w:tabs>
        <w:jc w:val="center"/>
        <w:rPr>
          <w:b/>
          <w:snapToGrid w:val="0"/>
          <w:color w:val="000000"/>
          <w:szCs w:val="24"/>
          <w:lang w:eastAsia="en-US"/>
        </w:rPr>
      </w:pPr>
    </w:p>
    <w:p w14:paraId="22CE8793" w14:textId="62F1F7FB" w:rsidR="00707C7F" w:rsidRDefault="00707C7F" w:rsidP="000F3B4F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</w:p>
    <w:tbl>
      <w:tblPr>
        <w:tblW w:w="9135" w:type="dxa"/>
        <w:tblInd w:w="2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158"/>
      </w:tblGrid>
      <w:tr w:rsidR="00764E00" w:rsidRPr="00B71D92" w14:paraId="22CE8796" w14:textId="77777777" w:rsidTr="000F3B4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4" w14:textId="77777777" w:rsidR="00764E00" w:rsidRDefault="00764E00" w:rsidP="00764E00">
            <w:pPr>
              <w:spacing w:line="276" w:lineRule="auto"/>
              <w:ind w:left="709" w:hanging="709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Department/Service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5" w14:textId="06725126" w:rsidR="00764E00" w:rsidRPr="00B71D92" w:rsidRDefault="00D0445B" w:rsidP="00D0445B">
            <w:pPr>
              <w:spacing w:line="36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Facilities Services-Cleaning Services-Finance &amp; Customer Services</w:t>
            </w:r>
          </w:p>
        </w:tc>
      </w:tr>
      <w:tr w:rsidR="00764E00" w:rsidRPr="00B71D92" w14:paraId="22CE8799" w14:textId="77777777" w:rsidTr="000F3B4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7" w14:textId="77777777" w:rsidR="00764E00" w:rsidRPr="00B71D92" w:rsidRDefault="00764E00" w:rsidP="00764E00">
            <w:pPr>
              <w:spacing w:line="276" w:lineRule="auto"/>
              <w:ind w:left="709" w:hanging="709"/>
              <w:jc w:val="both"/>
              <w:rPr>
                <w:rFonts w:cs="Arial"/>
                <w:b/>
                <w:bCs/>
                <w:szCs w:val="24"/>
              </w:rPr>
            </w:pPr>
            <w:r w:rsidRPr="00B71D92">
              <w:rPr>
                <w:rFonts w:cs="Arial"/>
                <w:b/>
                <w:bCs/>
                <w:szCs w:val="24"/>
              </w:rPr>
              <w:t>Date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8" w14:textId="2655A8E6" w:rsidR="00764E00" w:rsidRPr="00B71D92" w:rsidRDefault="00D0445B" w:rsidP="00D0445B">
            <w:pPr>
              <w:spacing w:line="36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July 2025</w:t>
            </w:r>
          </w:p>
        </w:tc>
      </w:tr>
      <w:tr w:rsidR="00764E00" w:rsidRPr="00B71D92" w14:paraId="22CE879C" w14:textId="77777777" w:rsidTr="000F3B4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A" w14:textId="77777777" w:rsidR="00764E00" w:rsidRPr="00B71D92" w:rsidRDefault="00764E00" w:rsidP="00764E00">
            <w:pPr>
              <w:spacing w:line="276" w:lineRule="auto"/>
              <w:ind w:left="709" w:hanging="709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Assessor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B" w14:textId="4EC6C2FC" w:rsidR="00764E00" w:rsidRPr="00B71D92" w:rsidRDefault="00313494" w:rsidP="00D0445B">
            <w:pPr>
              <w:spacing w:line="36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Amanda </w:t>
            </w:r>
            <w:r w:rsidR="00076747">
              <w:rPr>
                <w:rFonts w:cs="Arial"/>
                <w:b/>
                <w:bCs/>
                <w:szCs w:val="24"/>
              </w:rPr>
              <w:t>Leggat</w:t>
            </w:r>
          </w:p>
        </w:tc>
      </w:tr>
      <w:tr w:rsidR="00764E00" w:rsidRPr="00B71D92" w14:paraId="22CE879F" w14:textId="77777777" w:rsidTr="000F3B4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D" w14:textId="77777777" w:rsidR="00764E00" w:rsidRPr="00B71D92" w:rsidRDefault="00764E00" w:rsidP="00764E00">
            <w:pPr>
              <w:spacing w:line="276" w:lineRule="auto"/>
              <w:ind w:left="709" w:hanging="709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Approved By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9E" w14:textId="34814E97" w:rsidR="00764E00" w:rsidRPr="00B71D92" w:rsidRDefault="001C6B24" w:rsidP="00D0445B">
            <w:pPr>
              <w:spacing w:line="36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Keeley Harrison</w:t>
            </w:r>
          </w:p>
        </w:tc>
      </w:tr>
      <w:tr w:rsidR="00764E00" w:rsidRPr="00B71D92" w14:paraId="22CE87A2" w14:textId="77777777" w:rsidTr="000F3B4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A0" w14:textId="77777777" w:rsidR="00764E00" w:rsidRPr="00B71D92" w:rsidRDefault="00764E00" w:rsidP="00764E00">
            <w:pPr>
              <w:spacing w:line="276" w:lineRule="auto"/>
              <w:ind w:left="709" w:hanging="709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Review Date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A1" w14:textId="5BDE46D0" w:rsidR="00764E00" w:rsidRPr="00B71D92" w:rsidRDefault="00F174E0" w:rsidP="00764E00">
            <w:pPr>
              <w:spacing w:line="360" w:lineRule="auto"/>
              <w:jc w:val="both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 xml:space="preserve"> </w:t>
            </w:r>
            <w:r w:rsidR="00D0445B">
              <w:rPr>
                <w:rFonts w:cs="Arial"/>
                <w:b/>
                <w:bCs/>
                <w:szCs w:val="24"/>
              </w:rPr>
              <w:t>July 2026</w:t>
            </w:r>
          </w:p>
        </w:tc>
      </w:tr>
    </w:tbl>
    <w:p w14:paraId="22CE87A3" w14:textId="77777777" w:rsidR="00707C7F" w:rsidRDefault="00707C7F" w:rsidP="00764E00">
      <w:pPr>
        <w:widowControl w:val="0"/>
        <w:tabs>
          <w:tab w:val="left" w:pos="720"/>
          <w:tab w:val="left" w:pos="1080"/>
          <w:tab w:val="left" w:pos="1440"/>
        </w:tabs>
        <w:ind w:left="34"/>
        <w:jc w:val="both"/>
        <w:rPr>
          <w:b/>
          <w:snapToGrid w:val="0"/>
          <w:color w:val="000000"/>
          <w:szCs w:val="24"/>
          <w:lang w:eastAsia="en-US"/>
        </w:rPr>
      </w:pPr>
    </w:p>
    <w:p w14:paraId="22CE87A4" w14:textId="77777777" w:rsidR="00707C7F" w:rsidRDefault="00707C7F" w:rsidP="00764E00">
      <w:pPr>
        <w:widowControl w:val="0"/>
        <w:tabs>
          <w:tab w:val="left" w:pos="720"/>
          <w:tab w:val="left" w:pos="1080"/>
          <w:tab w:val="left" w:pos="1440"/>
        </w:tabs>
        <w:ind w:left="3600"/>
        <w:rPr>
          <w:b/>
          <w:snapToGrid w:val="0"/>
          <w:color w:val="000000"/>
          <w:szCs w:val="24"/>
          <w:lang w:eastAsia="en-US"/>
        </w:rPr>
      </w:pPr>
    </w:p>
    <w:p w14:paraId="22CE87A5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</w:p>
    <w:p w14:paraId="22CE87A6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</w:p>
    <w:p w14:paraId="22CE87A7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  <w:r>
        <w:rPr>
          <w:b/>
          <w:snapToGrid w:val="0"/>
          <w:color w:val="000000"/>
          <w:szCs w:val="24"/>
          <w:lang w:eastAsia="en-US"/>
        </w:rPr>
        <w:t>Relevant Legislation:</w:t>
      </w:r>
    </w:p>
    <w:p w14:paraId="22CE87A8" w14:textId="77777777" w:rsidR="00707C7F" w:rsidRDefault="00707C7F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</w:p>
    <w:p w14:paraId="22CE87A9" w14:textId="77777777" w:rsidR="00941D4B" w:rsidRPr="001F6A5C" w:rsidRDefault="00707C7F" w:rsidP="00941D4B">
      <w:pPr>
        <w:widowControl w:val="0"/>
        <w:tabs>
          <w:tab w:val="left" w:pos="720"/>
          <w:tab w:val="left" w:pos="1080"/>
          <w:tab w:val="left" w:pos="1440"/>
        </w:tabs>
        <w:rPr>
          <w:snapToGrid w:val="0"/>
          <w:color w:val="000000"/>
          <w:lang w:eastAsia="en-US"/>
        </w:rPr>
      </w:pPr>
      <w:r w:rsidRPr="001F6A5C">
        <w:rPr>
          <w:snapToGrid w:val="0"/>
          <w:color w:val="000000"/>
          <w:szCs w:val="24"/>
          <w:lang w:eastAsia="en-US"/>
        </w:rPr>
        <w:t>The Management of Health and Safety at Work Regulations 1999</w:t>
      </w:r>
    </w:p>
    <w:p w14:paraId="22CE87AA" w14:textId="77777777" w:rsidR="007E6CEA" w:rsidRDefault="007E6CEA" w:rsidP="00941D4B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lang w:eastAsia="en-US"/>
        </w:rPr>
      </w:pPr>
    </w:p>
    <w:p w14:paraId="22CE87AB" w14:textId="77777777" w:rsidR="007E6CEA" w:rsidRDefault="007E6CEA" w:rsidP="00941D4B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lang w:eastAsia="en-US"/>
        </w:rPr>
      </w:pPr>
    </w:p>
    <w:p w14:paraId="22CE87AC" w14:textId="77777777" w:rsidR="007E6CEA" w:rsidRDefault="007E6CEA" w:rsidP="00941D4B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lang w:eastAsia="en-US"/>
        </w:rPr>
      </w:pPr>
    </w:p>
    <w:p w14:paraId="22CE87AD" w14:textId="77777777" w:rsidR="007E6CEA" w:rsidRPr="00941D4B" w:rsidRDefault="007E6CEA" w:rsidP="00941D4B">
      <w:pPr>
        <w:widowControl w:val="0"/>
        <w:tabs>
          <w:tab w:val="left" w:pos="720"/>
          <w:tab w:val="left" w:pos="1080"/>
          <w:tab w:val="left" w:pos="1440"/>
        </w:tabs>
        <w:rPr>
          <w:b/>
          <w:snapToGrid w:val="0"/>
          <w:color w:val="000000"/>
          <w:szCs w:val="24"/>
          <w:lang w:eastAsia="en-US"/>
        </w:rPr>
      </w:pPr>
    </w:p>
    <w:p w14:paraId="22CE87AE" w14:textId="77777777" w:rsidR="001F6A5C" w:rsidRDefault="001F6A5C" w:rsidP="00941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napToGrid w:val="0"/>
          <w:color w:val="000000"/>
          <w:sz w:val="28"/>
          <w:lang w:eastAsia="en-US"/>
        </w:rPr>
      </w:pPr>
    </w:p>
    <w:p w14:paraId="22CE87AF" w14:textId="77777777" w:rsidR="009B5547" w:rsidRPr="00941D4B" w:rsidRDefault="009B5547" w:rsidP="00941D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napToGrid w:val="0"/>
          <w:color w:val="000000"/>
          <w:lang w:eastAsia="en-US"/>
        </w:rPr>
      </w:pPr>
      <w:r>
        <w:rPr>
          <w:b/>
          <w:snapToGrid w:val="0"/>
          <w:color w:val="000000"/>
          <w:sz w:val="28"/>
          <w:lang w:eastAsia="en-US"/>
        </w:rPr>
        <w:t>RISK ASSESSMENT RECORD</w:t>
      </w:r>
    </w:p>
    <w:p w14:paraId="22CE87B0" w14:textId="77777777" w:rsidR="009B5547" w:rsidRPr="009B5547" w:rsidRDefault="009B5547" w:rsidP="009B554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napToGrid w:val="0"/>
          <w:color w:val="000000"/>
          <w:szCs w:val="24"/>
          <w:lang w:eastAsia="en-US"/>
        </w:rPr>
      </w:pPr>
    </w:p>
    <w:p w14:paraId="22CE87B1" w14:textId="2CE324FC" w:rsidR="003E0F5D" w:rsidRDefault="003E0F5D" w:rsidP="003E0F5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21"/>
          <w:szCs w:val="21"/>
          <w:lang w:eastAsia="en-US"/>
        </w:rPr>
      </w:pPr>
      <w:r w:rsidRPr="000A73C9">
        <w:rPr>
          <w:rFonts w:cs="Arial"/>
          <w:b/>
          <w:sz w:val="21"/>
          <w:szCs w:val="21"/>
          <w:lang w:eastAsia="en-US"/>
        </w:rPr>
        <w:t xml:space="preserve">ACTIVITY and/or ENVIRONMENT TO BE ASSESSED: </w:t>
      </w:r>
      <w:r w:rsidR="00313494">
        <w:rPr>
          <w:rFonts w:cs="Arial"/>
          <w:b/>
          <w:sz w:val="21"/>
          <w:szCs w:val="21"/>
          <w:lang w:eastAsia="en-US"/>
        </w:rPr>
        <w:t>Cleaning operative</w:t>
      </w:r>
      <w:r w:rsidR="00DA3082">
        <w:rPr>
          <w:rFonts w:cs="Arial"/>
          <w:b/>
          <w:sz w:val="21"/>
          <w:szCs w:val="21"/>
          <w:lang w:eastAsia="en-US"/>
        </w:rPr>
        <w:t>.</w:t>
      </w:r>
    </w:p>
    <w:p w14:paraId="1F806FFB" w14:textId="6EE076E4" w:rsidR="00D0445B" w:rsidRPr="000A73C9" w:rsidRDefault="00D0445B" w:rsidP="003E0F5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cs="Arial"/>
          <w:b/>
          <w:sz w:val="21"/>
          <w:szCs w:val="21"/>
          <w:lang w:eastAsia="en-US"/>
        </w:rPr>
      </w:pPr>
      <w:r>
        <w:rPr>
          <w:rFonts w:cs="Arial"/>
          <w:b/>
          <w:sz w:val="21"/>
          <w:szCs w:val="21"/>
          <w:lang w:eastAsia="en-US"/>
        </w:rPr>
        <w:t>Service area: Facilities services-Cleaning Service-Finance &amp; Customer services</w:t>
      </w:r>
    </w:p>
    <w:p w14:paraId="22CE87B2" w14:textId="009D9751" w:rsidR="003E0F5D" w:rsidRPr="003E0F5D" w:rsidRDefault="003E0F5D" w:rsidP="003E0F5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right" w:pos="15131"/>
        </w:tabs>
        <w:rPr>
          <w:rFonts w:cs="Arial"/>
          <w:b/>
          <w:sz w:val="21"/>
          <w:szCs w:val="21"/>
          <w:lang w:eastAsia="en-US"/>
        </w:rPr>
      </w:pPr>
      <w:r w:rsidRPr="000A73C9">
        <w:rPr>
          <w:rFonts w:cs="Arial"/>
          <w:b/>
          <w:sz w:val="21"/>
          <w:szCs w:val="21"/>
          <w:lang w:eastAsia="en-US"/>
        </w:rPr>
        <w:t xml:space="preserve">DATE: </w:t>
      </w:r>
      <w:r w:rsidR="00D0445B">
        <w:rPr>
          <w:rFonts w:cs="Arial"/>
          <w:b/>
          <w:sz w:val="21"/>
          <w:szCs w:val="21"/>
          <w:lang w:eastAsia="en-US"/>
        </w:rPr>
        <w:t>July 2025</w:t>
      </w:r>
      <w:r>
        <w:rPr>
          <w:rFonts w:cs="Arial"/>
          <w:b/>
          <w:sz w:val="21"/>
          <w:szCs w:val="21"/>
          <w:lang w:eastAsia="en-US"/>
        </w:rPr>
        <w:tab/>
        <w:t xml:space="preserve">   </w:t>
      </w:r>
    </w:p>
    <w:p w14:paraId="22CE87B3" w14:textId="77777777" w:rsidR="003E0F5D" w:rsidRDefault="003E0F5D" w:rsidP="003E0F5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552"/>
        <w:gridCol w:w="2976"/>
        <w:gridCol w:w="2693"/>
        <w:gridCol w:w="4537"/>
      </w:tblGrid>
      <w:tr w:rsidR="009B5547" w14:paraId="22CE87B9" w14:textId="77777777" w:rsidTr="001669F8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CE87B4" w14:textId="77777777" w:rsidR="009B5547" w:rsidRDefault="00B23331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KEY (People at risk</w:t>
            </w:r>
            <w:r w:rsidR="009B554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CE87B5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Likelihood</w:t>
            </w:r>
            <w:r w:rsidR="00B23331">
              <w:rPr>
                <w:rFonts w:cs="Arial"/>
                <w:b/>
                <w:sz w:val="16"/>
                <w:szCs w:val="16"/>
              </w:rPr>
              <w:t xml:space="preserve"> (L)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CE87B6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Severity</w:t>
            </w:r>
            <w:r w:rsidR="00B23331">
              <w:rPr>
                <w:rFonts w:cs="Arial"/>
                <w:b/>
                <w:sz w:val="16"/>
                <w:szCs w:val="16"/>
              </w:rPr>
              <w:t xml:space="preserve"> (S)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CE87B7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Risk Calculation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CE87B8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Risk Rating</w:t>
            </w:r>
          </w:p>
        </w:tc>
      </w:tr>
      <w:tr w:rsidR="009B5547" w14:paraId="22CE87D1" w14:textId="77777777" w:rsidTr="001669F8"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87BA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 = Employee        YP = Young Persons</w:t>
            </w:r>
          </w:p>
          <w:p w14:paraId="22CE87BB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P = Public </w:t>
            </w:r>
          </w:p>
          <w:p w14:paraId="22CE87BC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 = Contractors</w:t>
            </w:r>
          </w:p>
          <w:p w14:paraId="22CE87BD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V = Visitors</w:t>
            </w:r>
          </w:p>
          <w:p w14:paraId="22CE87BE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EM = Expectant Mothers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87BF" w14:textId="77777777" w:rsidR="009B5547" w:rsidRDefault="00B23331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  Very Low (rare/</w:t>
            </w:r>
            <w:r w:rsidR="009B5547">
              <w:rPr>
                <w:rFonts w:cs="Arial"/>
                <w:sz w:val="14"/>
                <w:szCs w:val="14"/>
              </w:rPr>
              <w:t>very unlikely)</w:t>
            </w:r>
          </w:p>
          <w:p w14:paraId="22CE87C0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2.  Low (unlikely)</w:t>
            </w:r>
          </w:p>
          <w:p w14:paraId="22CE87C1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3.  Medium (could occur/possible)</w:t>
            </w:r>
          </w:p>
          <w:p w14:paraId="22CE87C2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4.  High (likely to occur/probable)</w:t>
            </w:r>
          </w:p>
          <w:p w14:paraId="22CE87C3" w14:textId="77777777" w:rsidR="009B5547" w:rsidRDefault="009B5547" w:rsidP="001669F8">
            <w:pPr>
              <w:rPr>
                <w:sz w:val="19"/>
                <w:szCs w:val="19"/>
              </w:rPr>
            </w:pPr>
            <w:r>
              <w:rPr>
                <w:rFonts w:cs="Arial"/>
                <w:sz w:val="14"/>
                <w:szCs w:val="14"/>
              </w:rPr>
              <w:t xml:space="preserve">5.  Very High (near certain to occur)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87C4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  Insignificant (nuisance/discomfort)</w:t>
            </w:r>
          </w:p>
          <w:p w14:paraId="22CE87C5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2.  Minor (no lost time)</w:t>
            </w:r>
          </w:p>
          <w:p w14:paraId="22CE87C6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3.  Moderate (time loss)</w:t>
            </w:r>
          </w:p>
          <w:p w14:paraId="22CE87C7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4.  Significant (serious/incapacity to work)</w:t>
            </w:r>
          </w:p>
          <w:p w14:paraId="22CE87C8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5.  Major (Death)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87C9" w14:textId="77777777" w:rsidR="009B5547" w:rsidRDefault="009B5547" w:rsidP="001669F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</w:p>
          <w:p w14:paraId="22CE87CA" w14:textId="77777777" w:rsidR="009B5547" w:rsidRDefault="009B5547" w:rsidP="001669F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Likelihood x Severity</w:t>
            </w:r>
          </w:p>
          <w:p w14:paraId="22CE87CB" w14:textId="77777777" w:rsidR="009B5547" w:rsidRDefault="009B5547" w:rsidP="001669F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=</w:t>
            </w:r>
          </w:p>
          <w:p w14:paraId="22CE87CC" w14:textId="77777777" w:rsidR="009B5547" w:rsidRDefault="009B5547" w:rsidP="001669F8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Rating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87CD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</w:p>
          <w:p w14:paraId="22CE87CE" w14:textId="77777777" w:rsidR="009B5547" w:rsidRPr="00020BCD" w:rsidRDefault="009B5547" w:rsidP="001669F8">
            <w:pPr>
              <w:rPr>
                <w:rFonts w:cs="Arial"/>
                <w:sz w:val="14"/>
                <w:szCs w:val="14"/>
              </w:rPr>
            </w:pPr>
            <w:r w:rsidRPr="00663323">
              <w:rPr>
                <w:rFonts w:cs="Arial"/>
                <w:b/>
                <w:sz w:val="14"/>
                <w:szCs w:val="14"/>
              </w:rPr>
              <w:t>1- 6</w:t>
            </w:r>
            <w:r>
              <w:rPr>
                <w:rFonts w:cs="Arial"/>
                <w:sz w:val="14"/>
                <w:szCs w:val="14"/>
              </w:rPr>
              <w:t xml:space="preserve">    </w:t>
            </w:r>
            <w:r w:rsidRPr="00663323">
              <w:rPr>
                <w:rFonts w:cs="Arial"/>
                <w:b/>
                <w:sz w:val="14"/>
                <w:szCs w:val="14"/>
                <w:highlight w:val="green"/>
              </w:rPr>
              <w:t>LOW RISK</w:t>
            </w:r>
            <w:r>
              <w:rPr>
                <w:rFonts w:cs="Arial"/>
                <w:b/>
                <w:sz w:val="14"/>
                <w:szCs w:val="14"/>
              </w:rPr>
              <w:t xml:space="preserve">        </w:t>
            </w:r>
            <w:r>
              <w:rPr>
                <w:rFonts w:cs="Arial"/>
                <w:sz w:val="14"/>
                <w:szCs w:val="14"/>
              </w:rPr>
              <w:t xml:space="preserve">Monitor </w:t>
            </w:r>
          </w:p>
          <w:p w14:paraId="22CE87CF" w14:textId="77777777" w:rsidR="009B5547" w:rsidRPr="00663323" w:rsidRDefault="009B5547" w:rsidP="001669F8">
            <w:pPr>
              <w:numPr>
                <w:ilvl w:val="1"/>
                <w:numId w:val="34"/>
              </w:numPr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 </w:t>
            </w:r>
            <w:r w:rsidRPr="00663323">
              <w:rPr>
                <w:rFonts w:cs="Arial"/>
                <w:b/>
                <w:sz w:val="14"/>
                <w:szCs w:val="14"/>
                <w:highlight w:val="yellow"/>
              </w:rPr>
              <w:t>MEDIUM RISK</w:t>
            </w:r>
            <w:r>
              <w:rPr>
                <w:rFonts w:cs="Arial"/>
                <w:b/>
                <w:sz w:val="14"/>
                <w:szCs w:val="14"/>
              </w:rPr>
              <w:t xml:space="preserve">  </w:t>
            </w:r>
            <w:r>
              <w:rPr>
                <w:rFonts w:cs="Arial"/>
                <w:sz w:val="14"/>
                <w:szCs w:val="14"/>
              </w:rPr>
              <w:t xml:space="preserve">Monitor, review &amp; reduce risk where </w:t>
            </w:r>
            <w:r w:rsidRPr="00574781">
              <w:rPr>
                <w:rFonts w:cs="Arial"/>
                <w:sz w:val="14"/>
                <w:szCs w:val="14"/>
              </w:rPr>
              <w:t>possible</w:t>
            </w:r>
          </w:p>
          <w:p w14:paraId="22CE87D0" w14:textId="77777777" w:rsidR="009B5547" w:rsidRDefault="009B5547" w:rsidP="001669F8">
            <w:pPr>
              <w:rPr>
                <w:rFonts w:cs="Arial"/>
                <w:sz w:val="14"/>
                <w:szCs w:val="14"/>
              </w:rPr>
            </w:pPr>
            <w:r w:rsidRPr="00663323">
              <w:rPr>
                <w:rFonts w:cs="Arial"/>
                <w:b/>
                <w:sz w:val="14"/>
                <w:szCs w:val="14"/>
              </w:rPr>
              <w:t>14-25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663323">
              <w:rPr>
                <w:rFonts w:cs="Arial"/>
                <w:b/>
                <w:sz w:val="14"/>
                <w:szCs w:val="14"/>
                <w:highlight w:val="red"/>
              </w:rPr>
              <w:t>HIGH RISK</w:t>
            </w:r>
            <w:r>
              <w:rPr>
                <w:rFonts w:cs="Arial"/>
                <w:b/>
                <w:sz w:val="14"/>
                <w:szCs w:val="14"/>
              </w:rPr>
              <w:t xml:space="preserve">        </w:t>
            </w:r>
            <w:r w:rsidRPr="00574781">
              <w:rPr>
                <w:rFonts w:cs="Arial"/>
                <w:sz w:val="14"/>
                <w:szCs w:val="14"/>
              </w:rPr>
              <w:t>Further Action Required</w:t>
            </w:r>
          </w:p>
        </w:tc>
      </w:tr>
    </w:tbl>
    <w:p w14:paraId="22CE87D2" w14:textId="77777777" w:rsidR="009B5547" w:rsidRDefault="009B5547" w:rsidP="003E0F5D"/>
    <w:tbl>
      <w:tblPr>
        <w:tblW w:w="15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0"/>
        <w:gridCol w:w="1194"/>
        <w:gridCol w:w="3970"/>
        <w:gridCol w:w="705"/>
        <w:gridCol w:w="708"/>
        <w:gridCol w:w="640"/>
        <w:gridCol w:w="640"/>
        <w:gridCol w:w="3391"/>
        <w:gridCol w:w="1146"/>
      </w:tblGrid>
      <w:tr w:rsidR="009B5547" w14:paraId="22CE87DC" w14:textId="77777777" w:rsidTr="001669F8">
        <w:trPr>
          <w:trHeight w:val="244"/>
        </w:trPr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D3" w14:textId="23864F96" w:rsidR="009B5547" w:rsidRDefault="009B5547" w:rsidP="001669F8">
            <w:pPr>
              <w:ind w:left="7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1.Hazards Identified</w:t>
            </w:r>
            <w:r w:rsidR="00B32C0C">
              <w:rPr>
                <w:rFonts w:cs="Arial"/>
                <w:b/>
                <w:sz w:val="16"/>
                <w:szCs w:val="16"/>
              </w:rPr>
              <w:t xml:space="preserve"> and potential harm it could cause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D4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 People</w:t>
            </w:r>
          </w:p>
          <w:p w14:paraId="22CE87D5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At Risk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D6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3.Controls in Place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D7" w14:textId="77777777" w:rsidR="009B5547" w:rsidRDefault="009B5547" w:rsidP="001669F8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4.Risk Rating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E87D8" w14:textId="77777777" w:rsidR="009B5547" w:rsidRDefault="009B5547" w:rsidP="001669F8">
            <w:pPr>
              <w:spacing w:before="24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5. Further Action Required/ Recommendations</w:t>
            </w:r>
          </w:p>
          <w:p w14:paraId="22CE87D9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CE87DA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2CE87DB" w14:textId="77777777" w:rsidR="009B5547" w:rsidRDefault="009B5547" w:rsidP="001669F8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6.Target Date for Completion</w:t>
            </w:r>
          </w:p>
        </w:tc>
      </w:tr>
      <w:tr w:rsidR="009B5547" w14:paraId="22CE87E6" w14:textId="77777777" w:rsidTr="001669F8">
        <w:trPr>
          <w:trHeight w:val="278"/>
        </w:trPr>
        <w:tc>
          <w:tcPr>
            <w:tcW w:w="3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7DD" w14:textId="77777777" w:rsidR="009B5547" w:rsidRDefault="009B5547" w:rsidP="001669F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7DE" w14:textId="77777777" w:rsidR="009B5547" w:rsidRDefault="009B5547" w:rsidP="001669F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7DF" w14:textId="77777777" w:rsidR="009B5547" w:rsidRDefault="009B5547" w:rsidP="001669F8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E0" w14:textId="77777777" w:rsidR="009B5547" w:rsidRPr="0064035A" w:rsidRDefault="009B5547" w:rsidP="001669F8">
            <w:pPr>
              <w:jc w:val="center"/>
              <w:rPr>
                <w:rFonts w:cs="Arial"/>
                <w:b/>
                <w:sz w:val="13"/>
                <w:szCs w:val="13"/>
              </w:rPr>
            </w:pPr>
            <w:r w:rsidRPr="0064035A">
              <w:rPr>
                <w:rFonts w:cs="Arial"/>
                <w:b/>
                <w:sz w:val="13"/>
                <w:szCs w:val="13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E1" w14:textId="77777777" w:rsidR="009B5547" w:rsidRDefault="009B5547" w:rsidP="001669F8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E87E2" w14:textId="77777777" w:rsidR="009B5547" w:rsidRDefault="009B5547" w:rsidP="001669F8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Score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CE87E3" w14:textId="77777777" w:rsidR="009B5547" w:rsidRDefault="009B5547" w:rsidP="001669F8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>Risk</w:t>
            </w:r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7E4" w14:textId="77777777" w:rsidR="009B5547" w:rsidRDefault="009B5547" w:rsidP="001669F8">
            <w:pPr>
              <w:rPr>
                <w:rFonts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87E5" w14:textId="77777777" w:rsidR="009B5547" w:rsidRDefault="009B5547" w:rsidP="001669F8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2CE87E7" w14:textId="77777777" w:rsidR="009B5547" w:rsidRPr="007E3E10" w:rsidRDefault="009B5547" w:rsidP="009B5547">
      <w:pPr>
        <w:rPr>
          <w:vanish/>
        </w:rPr>
      </w:pPr>
    </w:p>
    <w:tbl>
      <w:tblPr>
        <w:tblW w:w="15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1191"/>
        <w:gridCol w:w="3969"/>
        <w:gridCol w:w="709"/>
        <w:gridCol w:w="703"/>
        <w:gridCol w:w="652"/>
        <w:gridCol w:w="623"/>
        <w:gridCol w:w="3401"/>
        <w:gridCol w:w="1134"/>
      </w:tblGrid>
      <w:tr w:rsidR="009B5547" w:rsidRPr="007E3E10" w14:paraId="22CE87F5" w14:textId="77777777" w:rsidTr="00925E3A">
        <w:tc>
          <w:tcPr>
            <w:tcW w:w="3175" w:type="dxa"/>
            <w:shd w:val="clear" w:color="auto" w:fill="auto"/>
          </w:tcPr>
          <w:p w14:paraId="22CE87E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11DFD7D2" w14:textId="77777777" w:rsidR="00F46F2A" w:rsidRDefault="0031349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General Duties</w:t>
            </w:r>
          </w:p>
          <w:p w14:paraId="22CE87E9" w14:textId="7C7E3C65" w:rsidR="009B5547" w:rsidRDefault="0031349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Lone working.</w:t>
            </w:r>
          </w:p>
          <w:p w14:paraId="61596DA2" w14:textId="77777777" w:rsidR="00F46F2A" w:rsidRDefault="00F46F2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64C5C59" w14:textId="77777777" w:rsidR="00F46F2A" w:rsidRDefault="00F46F2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A46F04D" w14:textId="77777777" w:rsidR="00F46F2A" w:rsidRDefault="00F46F2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EA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EB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7CFA4724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0D8876B2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D103827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7F93BAF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121E2DA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78C8B99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AEF16CB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C2BDF57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FA285B2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55BF3D4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C256E9E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AAEE784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71B43D6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87CD110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B1BA7A0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BDCD05C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7C109C0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C5E34FE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E868814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E2DE23E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B38E924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D2F08C7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EAF9778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EC" w14:textId="2E429CBB" w:rsidR="001D2DEA" w:rsidRPr="007E3E10" w:rsidRDefault="001D2DEA" w:rsidP="00ED4C5F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A9B7C1E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ED" w14:textId="29F566D6" w:rsidR="00313494" w:rsidRPr="007E3E10" w:rsidRDefault="0031349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E</w:t>
            </w:r>
          </w:p>
        </w:tc>
        <w:tc>
          <w:tcPr>
            <w:tcW w:w="3969" w:type="dxa"/>
            <w:shd w:val="clear" w:color="auto" w:fill="auto"/>
          </w:tcPr>
          <w:p w14:paraId="5C96C335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88D3C21" w14:textId="02A75A95" w:rsidR="00313494" w:rsidRDefault="0031349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Staff working alone are aware of the contingencies put in place to protect themselves in an emergency, police presence required, first aid treatment etc</w:t>
            </w:r>
            <w:r w:rsidR="00D451AA">
              <w:rPr>
                <w:rFonts w:eastAsia="Calibri"/>
                <w:szCs w:val="22"/>
                <w:lang w:val="en-US"/>
              </w:rPr>
              <w:t>.</w:t>
            </w:r>
          </w:p>
          <w:p w14:paraId="6FF0A150" w14:textId="77777777" w:rsidR="00ED4C5F" w:rsidRPr="00D451AA" w:rsidRDefault="00ED4C5F" w:rsidP="001669F8">
            <w:pPr>
              <w:rPr>
                <w:rFonts w:eastAsia="Calibri"/>
                <w:color w:val="FF0000"/>
                <w:szCs w:val="22"/>
                <w:lang w:val="en-US"/>
              </w:rPr>
            </w:pPr>
          </w:p>
          <w:p w14:paraId="6EDFDCCF" w14:textId="41AB7DD4" w:rsidR="00F46F2A" w:rsidRPr="00096690" w:rsidRDefault="00D451AA" w:rsidP="00F46F2A">
            <w:pPr>
              <w:rPr>
                <w:rFonts w:eastAsia="Calibri"/>
                <w:szCs w:val="22"/>
                <w:lang w:val="en-US"/>
              </w:rPr>
            </w:pPr>
            <w:r w:rsidRPr="00096690">
              <w:rPr>
                <w:rFonts w:eastAsia="Calibri"/>
                <w:szCs w:val="22"/>
                <w:lang w:val="en-US"/>
              </w:rPr>
              <w:t xml:space="preserve">Cleaning operatives are not permitted to use their mobiles phone while on shift unless it’s </w:t>
            </w:r>
            <w:r w:rsidR="001C6B24" w:rsidRPr="00096690">
              <w:rPr>
                <w:rFonts w:eastAsia="Calibri"/>
                <w:szCs w:val="22"/>
                <w:lang w:val="en-US"/>
              </w:rPr>
              <w:t>an emergency</w:t>
            </w:r>
            <w:r w:rsidRPr="00096690">
              <w:rPr>
                <w:rFonts w:eastAsia="Calibri"/>
                <w:szCs w:val="22"/>
                <w:lang w:val="en-US"/>
              </w:rPr>
              <w:t xml:space="preserve"> </w:t>
            </w:r>
            <w:r w:rsidR="00ED4C5F" w:rsidRPr="00096690">
              <w:rPr>
                <w:rFonts w:eastAsia="Calibri"/>
                <w:szCs w:val="22"/>
                <w:lang w:val="en-US"/>
              </w:rPr>
              <w:t>or</w:t>
            </w:r>
            <w:r w:rsidRPr="00096690">
              <w:rPr>
                <w:rFonts w:eastAsia="Calibri"/>
                <w:szCs w:val="22"/>
                <w:lang w:val="en-US"/>
              </w:rPr>
              <w:t xml:space="preserve"> to speak to their line manager.</w:t>
            </w:r>
          </w:p>
          <w:p w14:paraId="4F511962" w14:textId="77777777" w:rsidR="00ED4C5F" w:rsidRPr="00D451AA" w:rsidRDefault="00ED4C5F" w:rsidP="00F46F2A">
            <w:pPr>
              <w:rPr>
                <w:rFonts w:eastAsia="Calibri"/>
                <w:color w:val="FF0000"/>
                <w:szCs w:val="22"/>
                <w:lang w:val="en-US"/>
              </w:rPr>
            </w:pPr>
          </w:p>
          <w:p w14:paraId="34372434" w14:textId="44663721" w:rsidR="00F46F2A" w:rsidRPr="00F46F2A" w:rsidRDefault="00313494" w:rsidP="00F46F2A">
            <w:pPr>
              <w:rPr>
                <w:rFonts w:cs="Arial"/>
                <w:sz w:val="20"/>
              </w:rPr>
            </w:pPr>
            <w:r>
              <w:rPr>
                <w:rFonts w:eastAsia="Calibri"/>
                <w:szCs w:val="22"/>
                <w:lang w:val="en-US"/>
              </w:rPr>
              <w:t xml:space="preserve">Suitability and fitness of lone workers has been assessed to ensure no medical condition exists which may leave them more vulnerable, </w:t>
            </w:r>
            <w:proofErr w:type="spellStart"/>
            <w:r>
              <w:rPr>
                <w:rFonts w:eastAsia="Calibri"/>
                <w:szCs w:val="22"/>
                <w:lang w:val="en-US"/>
              </w:rPr>
              <w:t>i.e</w:t>
            </w:r>
            <w:proofErr w:type="spellEnd"/>
            <w:r>
              <w:rPr>
                <w:rFonts w:eastAsia="Calibri"/>
                <w:szCs w:val="22"/>
                <w:lang w:val="en-US"/>
              </w:rPr>
              <w:t xml:space="preserve"> heart conditions need for specific medication etc.</w:t>
            </w:r>
            <w:r w:rsidR="00F46F2A">
              <w:rPr>
                <w:rFonts w:cs="Arial"/>
              </w:rPr>
              <w:t xml:space="preserve"> Sufficient training has been given and lone workers are competent in </w:t>
            </w:r>
            <w:r w:rsidR="00F46F2A">
              <w:rPr>
                <w:rFonts w:cs="Arial"/>
              </w:rPr>
              <w:lastRenderedPageBreak/>
              <w:t xml:space="preserve">their areas and not required </w:t>
            </w:r>
            <w:r w:rsidR="001C6B24">
              <w:rPr>
                <w:rFonts w:cs="Arial"/>
              </w:rPr>
              <w:t>to do</w:t>
            </w:r>
            <w:r w:rsidR="00F46F2A">
              <w:rPr>
                <w:rFonts w:cs="Arial"/>
              </w:rPr>
              <w:t xml:space="preserve"> work which is unfamiliar to them.</w:t>
            </w:r>
          </w:p>
          <w:p w14:paraId="4274A147" w14:textId="77777777" w:rsidR="00F46F2A" w:rsidRDefault="00F46F2A" w:rsidP="00F46F2A">
            <w:pPr>
              <w:rPr>
                <w:rFonts w:cs="Arial"/>
              </w:rPr>
            </w:pPr>
          </w:p>
          <w:p w14:paraId="56492EEB" w14:textId="27624848" w:rsidR="00F46F2A" w:rsidRDefault="00F46F2A" w:rsidP="00F46F2A">
            <w:pPr>
              <w:rPr>
                <w:rFonts w:cs="Arial"/>
              </w:rPr>
            </w:pPr>
            <w:r>
              <w:rPr>
                <w:rFonts w:cs="Arial"/>
              </w:rPr>
              <w:t xml:space="preserve">Specific procedure is in place to ensure full information received and subsequent </w:t>
            </w:r>
            <w:r w:rsidR="00F049A2">
              <w:rPr>
                <w:rFonts w:cs="Arial"/>
              </w:rPr>
              <w:t>assessment,</w:t>
            </w:r>
            <w:r>
              <w:rPr>
                <w:rFonts w:cs="Arial"/>
              </w:rPr>
              <w:t xml:space="preserve"> </w:t>
            </w:r>
          </w:p>
          <w:p w14:paraId="20268069" w14:textId="29BBC814" w:rsidR="00F46F2A" w:rsidRDefault="00F46F2A" w:rsidP="00F46F2A">
            <w:pPr>
              <w:rPr>
                <w:rFonts w:cs="Arial"/>
              </w:rPr>
            </w:pPr>
            <w:r>
              <w:rPr>
                <w:rFonts w:cs="Arial"/>
              </w:rPr>
              <w:t xml:space="preserve">undertaking following the identification of non-council personnel which staff may come into contact </w:t>
            </w:r>
            <w:r w:rsidR="006C16E7">
              <w:rPr>
                <w:rFonts w:cs="Arial"/>
              </w:rPr>
              <w:t>within</w:t>
            </w:r>
            <w:r w:rsidR="00F049A2">
              <w:rPr>
                <w:rFonts w:cs="Arial"/>
              </w:rPr>
              <w:t xml:space="preserve"> the</w:t>
            </w:r>
            <w:r>
              <w:rPr>
                <w:rFonts w:cs="Arial"/>
              </w:rPr>
              <w:t xml:space="preserve"> course of their duties.</w:t>
            </w:r>
          </w:p>
          <w:p w14:paraId="0019122B" w14:textId="77777777" w:rsidR="00F46F2A" w:rsidRDefault="00F46F2A" w:rsidP="00F46F2A">
            <w:pPr>
              <w:rPr>
                <w:rFonts w:cs="Arial"/>
              </w:rPr>
            </w:pPr>
          </w:p>
          <w:p w14:paraId="22CE87EE" w14:textId="3983962F" w:rsidR="00F46F2A" w:rsidRPr="007E3E10" w:rsidRDefault="00F46F2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CFB7CF5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EB03FDB" w14:textId="77777777" w:rsidR="00A87411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</w:t>
            </w:r>
          </w:p>
          <w:p w14:paraId="3A166F6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142D59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73B4E7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D30171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004D32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FF51EA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D8B089D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02EC31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C0876A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41895A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C2C07D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8F13730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5A656F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EB4B4E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ACE78B8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9003CD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CB14C96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3BAF572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05EE15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E219D4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C296FDD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D08163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E42182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7C18BF2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C5C1F5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D5EF235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8F704F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3421AD6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A34EED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DFAB97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DC4E20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EF" w14:textId="5DF6A767" w:rsidR="001D2DEA" w:rsidRPr="007E3E10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3" w:type="dxa"/>
            <w:shd w:val="clear" w:color="auto" w:fill="auto"/>
          </w:tcPr>
          <w:p w14:paraId="3F08F73A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F4ACF5A" w14:textId="77777777" w:rsidR="00A87411" w:rsidRDefault="001C6B2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  <w:p w14:paraId="26E9E24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4002B1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1435FA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857F12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A7613E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925D66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50AE95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501108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208467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3A1028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C8C8018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2E9EB5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042EB79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D5F50D0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D84E735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B99346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0C0673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A95DAE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0DA3F7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706C59D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7D224C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65C225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1732972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1F06386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5934D3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883B53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D74853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17D51D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2EA08B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A17D05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88652BD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0" w14:textId="6E3763A5" w:rsidR="001D2DEA" w:rsidRPr="007E3E10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652" w:type="dxa"/>
            <w:shd w:val="clear" w:color="auto" w:fill="auto"/>
          </w:tcPr>
          <w:p w14:paraId="5790BDD1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18874C0F" w14:textId="77777777" w:rsidR="00A87411" w:rsidRDefault="001C6B24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  <w:p w14:paraId="012BA869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C61538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9C14320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740B48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BD73DA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94B597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CF4A4C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0ED48B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EE58F1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8ADFF5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5F16105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D70F06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3CE5BC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6948F7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6DA5E1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1F1B1C9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FEE1BE4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15156DE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5D9949C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1FE0B4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4F257E62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0CA7E20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F53428B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FA27233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5AA0A1BD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633472A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1523A37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0A9AECB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5C2024F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67723691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71E44D90" w14:textId="77777777" w:rsidR="001D2DEA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1" w14:textId="2A2BD281" w:rsidR="001D2DEA" w:rsidRPr="007E3E10" w:rsidRDefault="001D2DE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6CB4EF29" w14:textId="77777777" w:rsidR="009B5547" w:rsidRPr="001C6B24" w:rsidRDefault="009B5547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ED73094" w14:textId="77777777" w:rsidR="00A87411" w:rsidRDefault="00A87411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  <w:r w:rsidRPr="001C6B24">
              <w:rPr>
                <w:rFonts w:eastAsia="Calibri"/>
                <w:szCs w:val="22"/>
                <w:highlight w:val="green"/>
                <w:lang w:val="en-US"/>
              </w:rPr>
              <w:t>L</w:t>
            </w:r>
          </w:p>
          <w:p w14:paraId="79A947E6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7EE763E9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C7F9A4D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0F44C55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74215AC8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4E584A60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775FDD0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16F271D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1DD96D6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15F44A7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381B1F54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D4C058F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396A050B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A066141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5D627A15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5EC9FC22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9EB9231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F28664D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3394756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B04770C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5100BCEA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1F2E606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6911EC8C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4FAFD5B8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435059B7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04E0F65D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5B7D414A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4D068CEE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75BB9A04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4B20B9E6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D4B05DB" w14:textId="77777777" w:rsidR="001D2DEA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22CE87F2" w14:textId="408ADC22" w:rsidR="001D2DEA" w:rsidRPr="001C6B24" w:rsidRDefault="001D2DE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</w:tc>
        <w:tc>
          <w:tcPr>
            <w:tcW w:w="3401" w:type="dxa"/>
            <w:shd w:val="clear" w:color="auto" w:fill="auto"/>
          </w:tcPr>
          <w:p w14:paraId="0D891EB1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3" w14:textId="4C447D99" w:rsidR="00F46F2A" w:rsidRPr="007E3E10" w:rsidRDefault="00F46F2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Additional assessments in place for specific sites/duties.</w:t>
            </w:r>
          </w:p>
        </w:tc>
        <w:tc>
          <w:tcPr>
            <w:tcW w:w="1134" w:type="dxa"/>
            <w:shd w:val="clear" w:color="auto" w:fill="auto"/>
          </w:tcPr>
          <w:p w14:paraId="0B9FE3B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4" w14:textId="2A6F9ECC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ongoing</w:t>
            </w:r>
          </w:p>
        </w:tc>
      </w:tr>
      <w:tr w:rsidR="00ED4C5F" w:rsidRPr="007E3E10" w14:paraId="59A77808" w14:textId="77777777" w:rsidTr="00925E3A">
        <w:tc>
          <w:tcPr>
            <w:tcW w:w="3175" w:type="dxa"/>
            <w:shd w:val="clear" w:color="auto" w:fill="auto"/>
          </w:tcPr>
          <w:p w14:paraId="5B4D3D1B" w14:textId="77777777" w:rsidR="00ED4C5F" w:rsidRDefault="00ED4C5F" w:rsidP="00ED4C5F">
            <w:pPr>
              <w:rPr>
                <w:rFonts w:eastAsia="Calibri"/>
                <w:szCs w:val="22"/>
                <w:lang w:val="en-US"/>
              </w:rPr>
            </w:pPr>
          </w:p>
          <w:p w14:paraId="5CA85E51" w14:textId="2B46EF0B" w:rsidR="00ED4C5F" w:rsidRDefault="00ED4C5F" w:rsidP="00ED4C5F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Unpredictable or aggressive behavior </w:t>
            </w:r>
          </w:p>
          <w:p w14:paraId="4B10E080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58641C4F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  <w:p w14:paraId="61816411" w14:textId="02604E81" w:rsidR="002D74B5" w:rsidRPr="007E3E10" w:rsidRDefault="002D74B5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E, YP, P</w:t>
            </w:r>
          </w:p>
        </w:tc>
        <w:tc>
          <w:tcPr>
            <w:tcW w:w="3969" w:type="dxa"/>
            <w:shd w:val="clear" w:color="auto" w:fill="auto"/>
          </w:tcPr>
          <w:p w14:paraId="2B98A09B" w14:textId="77777777" w:rsidR="00ED4C5F" w:rsidRDefault="00ED4C5F" w:rsidP="001669F8">
            <w:pPr>
              <w:rPr>
                <w:rFonts w:cs="Arial"/>
              </w:rPr>
            </w:pPr>
          </w:p>
          <w:p w14:paraId="4DF0D5CD" w14:textId="3D2E12EB" w:rsidR="00ED4C5F" w:rsidRPr="00096690" w:rsidRDefault="00ED4C5F" w:rsidP="001669F8">
            <w:pPr>
              <w:rPr>
                <w:rFonts w:cs="Arial"/>
              </w:rPr>
            </w:pPr>
            <w:r>
              <w:rPr>
                <w:rFonts w:cs="Arial"/>
              </w:rPr>
              <w:t xml:space="preserve">Employees will be vigilant and if an unsafe situation arises they will remove themselves wherever possible </w:t>
            </w:r>
            <w:r w:rsidRPr="00096690">
              <w:rPr>
                <w:rFonts w:cs="Arial"/>
              </w:rPr>
              <w:t>and contact their line manager</w:t>
            </w:r>
          </w:p>
          <w:p w14:paraId="3BE8CAA6" w14:textId="51C71B48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A551067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  <w:p w14:paraId="6CB3206A" w14:textId="19562EFB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0D5A525B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  <w:p w14:paraId="2EEF61BE" w14:textId="4C630241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14:paraId="34BA1BA4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  <w:p w14:paraId="30858AC5" w14:textId="5D161F42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9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75E092D3" w14:textId="77777777" w:rsidR="00ED4C5F" w:rsidRDefault="00ED4C5F" w:rsidP="001669F8">
            <w:pPr>
              <w:rPr>
                <w:rFonts w:eastAsia="Calibri"/>
                <w:szCs w:val="22"/>
                <w:highlight w:val="yellow"/>
                <w:lang w:val="en-US"/>
              </w:rPr>
            </w:pPr>
          </w:p>
          <w:p w14:paraId="0E296BC1" w14:textId="62C3354C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  <w:r w:rsidRPr="00ED4C5F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661789D4" w14:textId="77777777" w:rsidR="00ED4C5F" w:rsidRPr="007E3E10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00F6521" w14:textId="77777777" w:rsidR="00ED4C5F" w:rsidRDefault="00ED4C5F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9B5547" w:rsidRPr="007E3E10" w14:paraId="22CE8804" w14:textId="77777777" w:rsidTr="00925E3A">
        <w:tc>
          <w:tcPr>
            <w:tcW w:w="3175" w:type="dxa"/>
            <w:shd w:val="clear" w:color="auto" w:fill="auto"/>
          </w:tcPr>
          <w:p w14:paraId="22CE87F6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98A98AC" w14:textId="4A19D168" w:rsidR="006C16E7" w:rsidRDefault="006C16E7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Use of electrical equipment.</w:t>
            </w:r>
          </w:p>
          <w:p w14:paraId="5873FDB8" w14:textId="77777777" w:rsidR="006C16E7" w:rsidRDefault="006C16E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1D57F71" w14:textId="4D739D57" w:rsidR="006C16E7" w:rsidRDefault="006C16E7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Vacuum cleaners, buffers, scrubbing machines etc.</w:t>
            </w:r>
          </w:p>
          <w:p w14:paraId="22CE87F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9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A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B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2CE87FC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6B604A02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155012E4" w14:textId="77777777" w:rsidR="006C16E7" w:rsidRPr="00255EFA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>Machines/appliances only used by trained personnel.</w:t>
            </w:r>
          </w:p>
          <w:p w14:paraId="373E29E1" w14:textId="77777777" w:rsidR="006C16E7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>Users and supervisors to carry out regular routine visual inspections for flexible leads, plugs sockets and accessories.</w:t>
            </w:r>
          </w:p>
          <w:p w14:paraId="483C618C" w14:textId="77777777" w:rsidR="002D262D" w:rsidRPr="00255EFA" w:rsidRDefault="002D262D" w:rsidP="006C16E7">
            <w:pPr>
              <w:rPr>
                <w:rFonts w:cs="Arial"/>
              </w:rPr>
            </w:pPr>
          </w:p>
          <w:p w14:paraId="6AD77724" w14:textId="247362C6" w:rsidR="002D262D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 xml:space="preserve">Defective equipment is immediately taken out of service, </w:t>
            </w:r>
            <w:r w:rsidR="002D262D" w:rsidRPr="00255EFA">
              <w:rPr>
                <w:rFonts w:cs="Arial"/>
              </w:rPr>
              <w:t>suitable</w:t>
            </w:r>
            <w:r w:rsidRPr="00255EFA">
              <w:rPr>
                <w:rFonts w:cs="Arial"/>
              </w:rPr>
              <w:t xml:space="preserve"> label</w:t>
            </w:r>
            <w:r>
              <w:rPr>
                <w:rFonts w:cs="Arial"/>
              </w:rPr>
              <w:t>l</w:t>
            </w:r>
            <w:r w:rsidRPr="00255EFA">
              <w:rPr>
                <w:rFonts w:cs="Arial"/>
              </w:rPr>
              <w:t>ed and reported.</w:t>
            </w:r>
          </w:p>
          <w:p w14:paraId="3EF78554" w14:textId="349C4A34" w:rsidR="006C16E7" w:rsidRPr="00255EFA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 xml:space="preserve"> </w:t>
            </w:r>
          </w:p>
          <w:p w14:paraId="1FDD1020" w14:textId="77777777" w:rsidR="006C16E7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>Maintenance and servicing program in place for all equipment- frequency dependent upon nature of equipment.</w:t>
            </w:r>
          </w:p>
          <w:p w14:paraId="6AD45B96" w14:textId="77777777" w:rsidR="002D262D" w:rsidRPr="00255EFA" w:rsidRDefault="002D262D" w:rsidP="006C16E7">
            <w:pPr>
              <w:rPr>
                <w:rFonts w:cs="Arial"/>
              </w:rPr>
            </w:pPr>
          </w:p>
          <w:p w14:paraId="33FD7ABA" w14:textId="77777777" w:rsidR="006C16E7" w:rsidRDefault="006C16E7" w:rsidP="006C16E7">
            <w:pPr>
              <w:rPr>
                <w:rFonts w:cs="Arial"/>
              </w:rPr>
            </w:pPr>
            <w:r w:rsidRPr="00255EFA">
              <w:rPr>
                <w:rFonts w:cs="Arial"/>
              </w:rPr>
              <w:t>Accident reporting/investigation procedure to be followed in the event of an injury occurring.</w:t>
            </w:r>
          </w:p>
          <w:p w14:paraId="00A53F1D" w14:textId="676803D2" w:rsidR="006C16E7" w:rsidRDefault="006C16E7" w:rsidP="006C16E7">
            <w:pPr>
              <w:rPr>
                <w:rFonts w:cs="Arial"/>
              </w:rPr>
            </w:pPr>
            <w:r>
              <w:rPr>
                <w:rFonts w:cs="Arial"/>
              </w:rPr>
              <w:t>Portable Appliance Test carried out by qualified staff in line with HSE guidelines.</w:t>
            </w:r>
          </w:p>
          <w:p w14:paraId="62103E93" w14:textId="77777777" w:rsidR="00ED4C5F" w:rsidRPr="00096690" w:rsidRDefault="00ED4C5F" w:rsidP="006C16E7">
            <w:pPr>
              <w:rPr>
                <w:rFonts w:cs="Arial"/>
              </w:rPr>
            </w:pPr>
          </w:p>
          <w:p w14:paraId="66CD77BB" w14:textId="4F91EE15" w:rsidR="00ED4C5F" w:rsidRPr="00096690" w:rsidRDefault="00ED4C5F" w:rsidP="006C16E7">
            <w:pPr>
              <w:rPr>
                <w:rFonts w:cs="Arial"/>
              </w:rPr>
            </w:pPr>
            <w:r w:rsidRPr="00096690">
              <w:rPr>
                <w:rFonts w:cs="Arial"/>
              </w:rPr>
              <w:t>Specific instructions and training for individual machines</w:t>
            </w:r>
          </w:p>
          <w:p w14:paraId="5E72DFB9" w14:textId="77777777" w:rsidR="006C16E7" w:rsidRPr="00096690" w:rsidRDefault="006C16E7" w:rsidP="006C16E7">
            <w:pPr>
              <w:rPr>
                <w:rFonts w:cs="Arial"/>
              </w:rPr>
            </w:pPr>
          </w:p>
          <w:p w14:paraId="77FDB224" w14:textId="77777777" w:rsidR="006C16E7" w:rsidRPr="00096690" w:rsidRDefault="006C16E7" w:rsidP="006C16E7">
            <w:pPr>
              <w:rPr>
                <w:rFonts w:cs="Arial"/>
              </w:rPr>
            </w:pPr>
          </w:p>
          <w:p w14:paraId="5AA816FF" w14:textId="77777777" w:rsidR="006C16E7" w:rsidRPr="00255EFA" w:rsidRDefault="006C16E7" w:rsidP="006C16E7">
            <w:pPr>
              <w:rPr>
                <w:rFonts w:cs="Arial"/>
              </w:rPr>
            </w:pPr>
          </w:p>
          <w:p w14:paraId="22CE87FD" w14:textId="77777777" w:rsidR="006C16E7" w:rsidRPr="007E3E10" w:rsidRDefault="006C16E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6E8AB8A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E" w14:textId="270985DB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27E2A7B5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7FF" w14:textId="3D488CD7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14:paraId="4D98E0E0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0" w14:textId="26033433" w:rsidR="00A87411" w:rsidRPr="007E3E10" w:rsidRDefault="00F174E0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shd w:val="clear" w:color="auto" w:fill="auto"/>
          </w:tcPr>
          <w:p w14:paraId="432B1C8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1" w14:textId="40029A83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green"/>
                <w:lang w:val="en-US"/>
              </w:rPr>
              <w:t>L</w:t>
            </w:r>
          </w:p>
        </w:tc>
        <w:tc>
          <w:tcPr>
            <w:tcW w:w="3401" w:type="dxa"/>
            <w:shd w:val="clear" w:color="auto" w:fill="auto"/>
          </w:tcPr>
          <w:p w14:paraId="22CE8802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C22640B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3" w14:textId="1189E444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Ongoing </w:t>
            </w:r>
          </w:p>
        </w:tc>
      </w:tr>
      <w:tr w:rsidR="009B5547" w:rsidRPr="007E3E10" w14:paraId="22CE8813" w14:textId="77777777" w:rsidTr="00925E3A">
        <w:tc>
          <w:tcPr>
            <w:tcW w:w="3175" w:type="dxa"/>
            <w:shd w:val="clear" w:color="auto" w:fill="auto"/>
          </w:tcPr>
          <w:p w14:paraId="22CE8805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6" w14:textId="386C8FA9" w:rsidR="009B5547" w:rsidRDefault="001D2DE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Slips, trips</w:t>
            </w:r>
            <w:r w:rsidR="00A87411">
              <w:rPr>
                <w:rFonts w:eastAsia="Calibri"/>
                <w:szCs w:val="22"/>
                <w:lang w:val="en-US"/>
              </w:rPr>
              <w:t xml:space="preserve"> and falls</w:t>
            </w:r>
            <w:r>
              <w:rPr>
                <w:rFonts w:eastAsia="Calibri"/>
                <w:szCs w:val="22"/>
                <w:lang w:val="en-US"/>
              </w:rPr>
              <w:t xml:space="preserve">             </w:t>
            </w:r>
            <w:r w:rsidR="00A87411">
              <w:rPr>
                <w:rFonts w:eastAsia="Calibri"/>
                <w:szCs w:val="22"/>
                <w:lang w:val="en-US"/>
              </w:rPr>
              <w:t xml:space="preserve"> ( spillages)</w:t>
            </w:r>
          </w:p>
          <w:p w14:paraId="22CE8807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9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A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6D3E43A5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B" w14:textId="08B60C5A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E</w:t>
            </w:r>
          </w:p>
        </w:tc>
        <w:tc>
          <w:tcPr>
            <w:tcW w:w="3969" w:type="dxa"/>
            <w:shd w:val="clear" w:color="auto" w:fill="auto"/>
          </w:tcPr>
          <w:p w14:paraId="597DB121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63966901" w14:textId="77777777" w:rsidR="00A87411" w:rsidRPr="00A87411" w:rsidRDefault="00A87411" w:rsidP="00A87411">
            <w:pPr>
              <w:rPr>
                <w:rFonts w:eastAsia="Calibri"/>
                <w:szCs w:val="22"/>
                <w:lang w:val="en-US"/>
              </w:rPr>
            </w:pPr>
            <w:r w:rsidRPr="00A87411">
              <w:rPr>
                <w:rFonts w:eastAsia="Calibri"/>
                <w:szCs w:val="22"/>
                <w:lang w:val="en-US"/>
              </w:rPr>
              <w:t xml:space="preserve">Spillages are dealt with promptly; other staff are made aware and wet floor signs are provided and used. Staff instructed to keep walkways and working areas clear of slipping/tripping hazards and to report defects to supervisors. </w:t>
            </w:r>
          </w:p>
          <w:p w14:paraId="753C3378" w14:textId="5CC8E97A" w:rsidR="00A87411" w:rsidRPr="00A87411" w:rsidRDefault="00A87411" w:rsidP="00A87411">
            <w:pPr>
              <w:rPr>
                <w:rFonts w:eastAsia="Calibri"/>
                <w:szCs w:val="22"/>
                <w:lang w:val="en-US"/>
              </w:rPr>
            </w:pPr>
            <w:r w:rsidRPr="00A87411">
              <w:rPr>
                <w:rFonts w:eastAsia="Calibri"/>
                <w:szCs w:val="22"/>
                <w:lang w:val="en-US"/>
              </w:rPr>
              <w:t xml:space="preserve"> Every operative to comply with a sensible shoe approach – as defined at training and by supervisors. </w:t>
            </w:r>
          </w:p>
          <w:p w14:paraId="218F7E4D" w14:textId="77777777" w:rsidR="00A87411" w:rsidRPr="00A87411" w:rsidRDefault="00A87411" w:rsidP="00A87411">
            <w:pPr>
              <w:rPr>
                <w:rFonts w:eastAsia="Calibri"/>
                <w:szCs w:val="22"/>
                <w:lang w:val="en-US"/>
              </w:rPr>
            </w:pPr>
          </w:p>
          <w:p w14:paraId="18ED259E" w14:textId="77777777" w:rsidR="00A87411" w:rsidRDefault="00A87411" w:rsidP="00A87411">
            <w:pPr>
              <w:rPr>
                <w:rFonts w:eastAsia="Calibri"/>
                <w:szCs w:val="22"/>
                <w:lang w:val="en-US"/>
              </w:rPr>
            </w:pPr>
            <w:r w:rsidRPr="00A87411">
              <w:rPr>
                <w:rFonts w:eastAsia="Calibri"/>
                <w:szCs w:val="22"/>
                <w:lang w:val="en-US"/>
              </w:rPr>
              <w:t>Footwear must consist of a full flat shoe with a non-slip sole. Non-compliance for any reason (either medical or otherwise) will result in the operative being asked to leave site and element risk.</w:t>
            </w:r>
          </w:p>
          <w:p w14:paraId="38A93755" w14:textId="77777777" w:rsidR="002D74B5" w:rsidRDefault="002D74B5" w:rsidP="00A87411">
            <w:pPr>
              <w:rPr>
                <w:rFonts w:eastAsia="Calibri"/>
                <w:szCs w:val="22"/>
                <w:lang w:val="en-US"/>
              </w:rPr>
            </w:pPr>
          </w:p>
          <w:p w14:paraId="30189515" w14:textId="77777777" w:rsidR="002D74B5" w:rsidRDefault="002D74B5" w:rsidP="00A87411">
            <w:pPr>
              <w:rPr>
                <w:rFonts w:eastAsia="Calibri"/>
                <w:szCs w:val="22"/>
                <w:lang w:val="en-US"/>
              </w:rPr>
            </w:pPr>
          </w:p>
          <w:p w14:paraId="6161AC6E" w14:textId="77777777" w:rsidR="002D74B5" w:rsidRPr="00A87411" w:rsidRDefault="002D74B5" w:rsidP="00A87411">
            <w:pPr>
              <w:rPr>
                <w:rFonts w:eastAsia="Calibri"/>
                <w:szCs w:val="22"/>
                <w:lang w:val="en-US"/>
              </w:rPr>
            </w:pPr>
          </w:p>
          <w:p w14:paraId="22CE880C" w14:textId="77777777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938014F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D" w14:textId="149704D9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597B14E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E" w14:textId="61DDF7C6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14:paraId="4C5250D4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0F" w14:textId="1A2DC296" w:rsidR="00A87411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9</w:t>
            </w:r>
          </w:p>
        </w:tc>
        <w:tc>
          <w:tcPr>
            <w:tcW w:w="623" w:type="dxa"/>
            <w:shd w:val="clear" w:color="auto" w:fill="auto"/>
          </w:tcPr>
          <w:p w14:paraId="2B794F20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0" w14:textId="477A9C7A" w:rsidR="00A87411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22CE8811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C64E6BA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2" w14:textId="3ACAA4C7" w:rsidR="00A87411" w:rsidRPr="007E3E10" w:rsidRDefault="00A87411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Ongoing </w:t>
            </w:r>
          </w:p>
        </w:tc>
      </w:tr>
      <w:tr w:rsidR="009B5547" w:rsidRPr="007E3E10" w14:paraId="22CE8821" w14:textId="77777777" w:rsidTr="00925E3A">
        <w:tc>
          <w:tcPr>
            <w:tcW w:w="3175" w:type="dxa"/>
            <w:shd w:val="clear" w:color="auto" w:fill="auto"/>
          </w:tcPr>
          <w:p w14:paraId="22CE8816" w14:textId="68DDA339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7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8" w14:textId="65CC8778" w:rsidR="009B5547" w:rsidRPr="007E3E10" w:rsidRDefault="006534CD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Working with</w:t>
            </w:r>
            <w:r w:rsidR="0094114C">
              <w:rPr>
                <w:rFonts w:eastAsia="Calibri"/>
                <w:szCs w:val="22"/>
                <w:lang w:val="en-US"/>
              </w:rPr>
              <w:t xml:space="preserve"> chemicals </w:t>
            </w:r>
          </w:p>
        </w:tc>
        <w:tc>
          <w:tcPr>
            <w:tcW w:w="1191" w:type="dxa"/>
            <w:shd w:val="clear" w:color="auto" w:fill="auto"/>
          </w:tcPr>
          <w:p w14:paraId="22CE8819" w14:textId="77777777" w:rsidR="009B5547" w:rsidRPr="007E3E10" w:rsidRDefault="009B55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689CA414" w14:textId="77777777" w:rsidR="009B5547" w:rsidRDefault="009B5547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1CF766E3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Specific COSHH Assessment to be carried out and manufacturers’ safety data sheets to be available for referral by staff for First Aid measures in the event of a problem.</w:t>
            </w:r>
          </w:p>
          <w:p w14:paraId="5A32D7D9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</w:p>
          <w:p w14:paraId="6B8F8150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Adequate and suitable information, instruction and training to be given to staff.</w:t>
            </w:r>
          </w:p>
          <w:p w14:paraId="7B60BFF6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</w:p>
          <w:p w14:paraId="49B141C5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Provision of relevant personal protective equipment and individuals’ use of it when dealing with chemicals/dusts that are harmful to health.</w:t>
            </w:r>
          </w:p>
          <w:p w14:paraId="3034F0B8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</w:p>
          <w:p w14:paraId="7A0387A0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Provision of personal protective equipment is documented if product specific requirement.</w:t>
            </w:r>
          </w:p>
          <w:p w14:paraId="7476FB95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</w:p>
          <w:p w14:paraId="139E8A14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Ensure use in well-ventilated places to dilute any effects from fumes that there may be in accordance with manufacturers guidance/COSHH literature.</w:t>
            </w:r>
          </w:p>
          <w:p w14:paraId="4423D9FD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</w:p>
          <w:p w14:paraId="2E6E85A5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 xml:space="preserve"> Any decanted chemicals to be suitable labelled with necessary information.</w:t>
            </w:r>
          </w:p>
          <w:p w14:paraId="3A281D14" w14:textId="77777777" w:rsidR="002D74B5" w:rsidRPr="002D74B5" w:rsidRDefault="002D74B5" w:rsidP="0094114C">
            <w:pPr>
              <w:rPr>
                <w:rFonts w:cs="Arial"/>
                <w:color w:val="FF0000"/>
                <w:szCs w:val="24"/>
              </w:rPr>
            </w:pPr>
          </w:p>
          <w:p w14:paraId="6109D066" w14:textId="77777777" w:rsidR="0094114C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t>A safe system of work is in</w:t>
            </w:r>
          </w:p>
          <w:p w14:paraId="3EC4339A" w14:textId="645876AD" w:rsidR="002D74B5" w:rsidRPr="002D74B5" w:rsidRDefault="0094114C" w:rsidP="0094114C">
            <w:pPr>
              <w:rPr>
                <w:rFonts w:cs="Arial"/>
                <w:szCs w:val="24"/>
              </w:rPr>
            </w:pPr>
            <w:r w:rsidRPr="002D74B5">
              <w:rPr>
                <w:rFonts w:cs="Arial"/>
                <w:szCs w:val="24"/>
              </w:rPr>
              <w:lastRenderedPageBreak/>
              <w:t>place for diluting chemicals i:e Dilution rate charts in all cleaning cupboards</w:t>
            </w:r>
            <w:r w:rsidR="002D74B5">
              <w:rPr>
                <w:rFonts w:cs="Arial"/>
                <w:szCs w:val="24"/>
              </w:rPr>
              <w:t>.</w:t>
            </w:r>
          </w:p>
          <w:p w14:paraId="22CE881A" w14:textId="77777777" w:rsidR="0094114C" w:rsidRPr="007E3E10" w:rsidRDefault="0094114C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0D45AE5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B" w14:textId="453E200A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2AA217C3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C" w14:textId="27765CBF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14:paraId="2172A534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D" w14:textId="4638822D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14:paraId="31FAAE88" w14:textId="77777777" w:rsidR="009B5547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2CE881E" w14:textId="790677C3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22CE881F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2CE8820" w14:textId="77777777" w:rsidR="009B5547" w:rsidRPr="007E3E10" w:rsidRDefault="009B5547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9F229D" w:rsidRPr="007E3E10" w14:paraId="1CF02D46" w14:textId="77777777" w:rsidTr="00925E3A">
        <w:tc>
          <w:tcPr>
            <w:tcW w:w="3175" w:type="dxa"/>
            <w:shd w:val="clear" w:color="auto" w:fill="auto"/>
          </w:tcPr>
          <w:p w14:paraId="05176673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4AA6DC8B" w14:textId="26787702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Manual handling </w:t>
            </w:r>
          </w:p>
          <w:p w14:paraId="48455F74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23720D60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4CD8ED8F" w14:textId="77777777" w:rsidR="009F229D" w:rsidRDefault="009F229D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6977F03E" w14:textId="391E637D" w:rsidR="009F229D" w:rsidRPr="009F229D" w:rsidRDefault="009F229D" w:rsidP="001669F8">
            <w:pPr>
              <w:rPr>
                <w:rFonts w:eastAsia="Calibri" w:cs="Arial"/>
                <w:color w:val="302E2D"/>
                <w:sz w:val="22"/>
                <w:szCs w:val="22"/>
                <w:lang w:val="en-US"/>
              </w:rPr>
            </w:pPr>
            <w:r w:rsidRPr="009F229D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E</w:t>
            </w:r>
          </w:p>
        </w:tc>
        <w:tc>
          <w:tcPr>
            <w:tcW w:w="3969" w:type="dxa"/>
            <w:shd w:val="clear" w:color="auto" w:fill="auto"/>
          </w:tcPr>
          <w:p w14:paraId="2EF9F975" w14:textId="77777777" w:rsidR="009F229D" w:rsidRDefault="009F229D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3F38EBBB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 the event of any manual handling tasks falling outside the guidelines of the Manual Handling Regulations-separate assessments will be undertaken.</w:t>
            </w:r>
          </w:p>
          <w:p w14:paraId="05B8364F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07083238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 other manual handling task to be analysed to determine whether the risks can be reduced further.</w:t>
            </w:r>
          </w:p>
          <w:p w14:paraId="607B46B0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7453BE8D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 far as possible equipment and other items stored at manageable heights.</w:t>
            </w:r>
          </w:p>
          <w:p w14:paraId="4BC227A6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7277F207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Safe access provided for items stored above head height e.g. steps/kick stool etc. </w:t>
            </w:r>
          </w:p>
          <w:p w14:paraId="7E8CF7DE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010DED46" w14:textId="14B58D1A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Staff instructed not to move anything which is not within their capability</w:t>
            </w:r>
            <w:r w:rsidR="00F174E0">
              <w:rPr>
                <w:rFonts w:cs="Arial"/>
                <w:sz w:val="22"/>
                <w:szCs w:val="22"/>
              </w:rPr>
              <w:t xml:space="preserve">. No equipment that staff have not received training for should be moved – Any equipment not belonging to the service should not be moved. </w:t>
            </w:r>
          </w:p>
          <w:p w14:paraId="644CA956" w14:textId="77777777" w:rsidR="00F174E0" w:rsidRDefault="00F174E0" w:rsidP="00562EEB">
            <w:pPr>
              <w:rPr>
                <w:rFonts w:cs="Arial"/>
                <w:sz w:val="22"/>
                <w:szCs w:val="22"/>
              </w:rPr>
            </w:pPr>
          </w:p>
          <w:p w14:paraId="39A060EF" w14:textId="3E6BD13D" w:rsidR="00F174E0" w:rsidRDefault="00F174E0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When deep cleaning heavy furniture should be moved by a site caretaker – and tables or chairs should be moved via the correct procedure in pairs.</w:t>
            </w:r>
          </w:p>
          <w:p w14:paraId="0E544005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5128AC06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All staff appropriately trained in Manual Handling.</w:t>
            </w:r>
          </w:p>
          <w:p w14:paraId="205C4DF7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1027CE8E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Accident reporting/investigation procedures to be followed in the event of an injury occurring.    </w:t>
            </w:r>
          </w:p>
          <w:p w14:paraId="622BDE8C" w14:textId="77777777" w:rsidR="00562EEB" w:rsidRDefault="00562EEB" w:rsidP="00562EEB">
            <w:pPr>
              <w:rPr>
                <w:rFonts w:cs="Arial"/>
                <w:sz w:val="22"/>
                <w:szCs w:val="22"/>
              </w:rPr>
            </w:pPr>
          </w:p>
          <w:p w14:paraId="39486898" w14:textId="77777777" w:rsidR="009F229D" w:rsidRDefault="009F229D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52273316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29E1628A" w14:textId="44DFB97E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36C84907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468E215F" w14:textId="3CA66D41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14:paraId="1EC48E17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55A3202A" w14:textId="7B25B1E0" w:rsidR="00925E3A" w:rsidRPr="007E3E10" w:rsidRDefault="0077560B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4</w:t>
            </w:r>
          </w:p>
        </w:tc>
        <w:tc>
          <w:tcPr>
            <w:tcW w:w="623" w:type="dxa"/>
            <w:shd w:val="clear" w:color="auto" w:fill="auto"/>
          </w:tcPr>
          <w:p w14:paraId="2AE1DF65" w14:textId="77777777" w:rsidR="009F229D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  <w:p w14:paraId="6E15BF40" w14:textId="756601B4" w:rsidR="00925E3A" w:rsidRPr="007E3E10" w:rsidRDefault="0077560B" w:rsidP="001669F8">
            <w:pPr>
              <w:rPr>
                <w:rFonts w:eastAsia="Calibri"/>
                <w:szCs w:val="22"/>
                <w:lang w:val="en-US"/>
              </w:rPr>
            </w:pPr>
            <w:r w:rsidRPr="0077560B">
              <w:rPr>
                <w:rFonts w:eastAsia="Calibri"/>
                <w:szCs w:val="22"/>
                <w:highlight w:val="green"/>
                <w:lang w:val="en-US"/>
              </w:rPr>
              <w:t>L</w:t>
            </w:r>
          </w:p>
        </w:tc>
        <w:tc>
          <w:tcPr>
            <w:tcW w:w="3401" w:type="dxa"/>
            <w:shd w:val="clear" w:color="auto" w:fill="auto"/>
          </w:tcPr>
          <w:p w14:paraId="5356EBD7" w14:textId="77777777" w:rsidR="009F229D" w:rsidRPr="007E3E10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48A27F08" w14:textId="77777777" w:rsidR="009F229D" w:rsidRPr="007E3E10" w:rsidRDefault="009F229D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562EEB" w:rsidRPr="007E3E10" w14:paraId="36A1C4E0" w14:textId="77777777" w:rsidTr="00925E3A">
        <w:tc>
          <w:tcPr>
            <w:tcW w:w="3175" w:type="dxa"/>
            <w:shd w:val="clear" w:color="auto" w:fill="auto"/>
          </w:tcPr>
          <w:p w14:paraId="6CAD7C9C" w14:textId="77777777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  <w:p w14:paraId="46291002" w14:textId="1560616B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Handling waste material</w:t>
            </w:r>
          </w:p>
          <w:p w14:paraId="1527AD59" w14:textId="77777777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2E31DCBD" w14:textId="77777777" w:rsidR="00562EEB" w:rsidRDefault="00562EEB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332591CE" w14:textId="77777777" w:rsidR="00562EEB" w:rsidRDefault="00562EEB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2CAEFE66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Areas to ensure that only recommended waste is disposed of in relevant waste bins. </w:t>
            </w:r>
          </w:p>
          <w:p w14:paraId="5062667F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</w:p>
          <w:p w14:paraId="6A02EF00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Provision and use of protective equipment (gloves).</w:t>
            </w:r>
          </w:p>
          <w:p w14:paraId="0D97BD2D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</w:p>
          <w:p w14:paraId="11412996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Operators to exercise care and be vigilant when carrying out initial checks of waste bagging.  Sites are required to alert operatives to potential hazards.</w:t>
            </w:r>
          </w:p>
          <w:p w14:paraId="0BE528DA" w14:textId="77777777" w:rsidR="00C84B75" w:rsidRDefault="00C84B75" w:rsidP="00C84B75">
            <w:pPr>
              <w:rPr>
                <w:rFonts w:cs="Arial"/>
                <w:sz w:val="22"/>
                <w:szCs w:val="22"/>
              </w:rPr>
            </w:pPr>
          </w:p>
          <w:p w14:paraId="715CE000" w14:textId="77777777" w:rsidR="00C84B75" w:rsidRDefault="00C84B75" w:rsidP="00C84B75">
            <w:pPr>
              <w:pStyle w:val="Style"/>
              <w:ind w:left="12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9EE1B59" w14:textId="77777777" w:rsidR="00C84B75" w:rsidRDefault="00C84B75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11736E02" w14:textId="77777777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  <w:p w14:paraId="4E9BF342" w14:textId="144FEB6A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7E91AF71" w14:textId="77777777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  <w:p w14:paraId="4FD00138" w14:textId="36048D6B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14:paraId="3603709E" w14:textId="77777777" w:rsidR="00562EEB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  <w:p w14:paraId="79CB9DCD" w14:textId="3D043D15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6</w:t>
            </w:r>
          </w:p>
        </w:tc>
        <w:tc>
          <w:tcPr>
            <w:tcW w:w="623" w:type="dxa"/>
            <w:shd w:val="clear" w:color="auto" w:fill="auto"/>
          </w:tcPr>
          <w:p w14:paraId="5BE3383D" w14:textId="77777777" w:rsidR="00562EEB" w:rsidRPr="00925E3A" w:rsidRDefault="00562EEB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</w:p>
          <w:p w14:paraId="1371C739" w14:textId="36F1679C" w:rsidR="00925E3A" w:rsidRPr="00925E3A" w:rsidRDefault="00925E3A" w:rsidP="001669F8">
            <w:pPr>
              <w:rPr>
                <w:rFonts w:eastAsia="Calibri"/>
                <w:szCs w:val="22"/>
                <w:highlight w:val="green"/>
                <w:lang w:val="en-US"/>
              </w:rPr>
            </w:pPr>
            <w:r w:rsidRPr="00925E3A">
              <w:rPr>
                <w:rFonts w:eastAsia="Calibri"/>
                <w:szCs w:val="22"/>
                <w:highlight w:val="green"/>
                <w:lang w:val="en-US"/>
              </w:rPr>
              <w:t>L</w:t>
            </w:r>
          </w:p>
        </w:tc>
        <w:tc>
          <w:tcPr>
            <w:tcW w:w="3401" w:type="dxa"/>
            <w:shd w:val="clear" w:color="auto" w:fill="auto"/>
          </w:tcPr>
          <w:p w14:paraId="0EF49207" w14:textId="77777777" w:rsidR="00562EEB" w:rsidRPr="007E3E10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792D27C" w14:textId="77777777" w:rsidR="00562EEB" w:rsidRPr="007E3E10" w:rsidRDefault="00562EEB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C84B75" w:rsidRPr="007E3E10" w14:paraId="01EB8A80" w14:textId="77777777" w:rsidTr="00925E3A">
        <w:tc>
          <w:tcPr>
            <w:tcW w:w="3175" w:type="dxa"/>
            <w:shd w:val="clear" w:color="auto" w:fill="auto"/>
          </w:tcPr>
          <w:p w14:paraId="0CB6AE3E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  <w:p w14:paraId="60AE60AA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  <w:p w14:paraId="6EDA9E5D" w14:textId="058E0156" w:rsidR="00C84B75" w:rsidRDefault="00076747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Emergency/lockdown procedure</w:t>
            </w:r>
          </w:p>
          <w:p w14:paraId="030EA680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shd w:val="clear" w:color="auto" w:fill="auto"/>
          </w:tcPr>
          <w:p w14:paraId="338059AB" w14:textId="77777777" w:rsidR="00C84B75" w:rsidRDefault="00C84B75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478DFA2D" w14:textId="77777777" w:rsidR="00076747" w:rsidRDefault="000767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64162F13" w14:textId="2CC368D7" w:rsidR="00076747" w:rsidRPr="00076747" w:rsidRDefault="00076747" w:rsidP="001669F8">
            <w:pPr>
              <w:rPr>
                <w:rFonts w:eastAsia="Calibri" w:cs="Arial"/>
                <w:color w:val="302E2D"/>
                <w:sz w:val="22"/>
                <w:szCs w:val="22"/>
                <w:lang w:val="en-US"/>
              </w:rPr>
            </w:pPr>
            <w:r w:rsidRPr="00076747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E</w:t>
            </w:r>
          </w:p>
        </w:tc>
        <w:tc>
          <w:tcPr>
            <w:tcW w:w="3969" w:type="dxa"/>
            <w:shd w:val="clear" w:color="auto" w:fill="auto"/>
          </w:tcPr>
          <w:p w14:paraId="75462EF9" w14:textId="77777777" w:rsidR="00C84B75" w:rsidRDefault="00C84B75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54BF0C61" w14:textId="77777777" w:rsidR="00076747" w:rsidRPr="002D74B5" w:rsidRDefault="00076747" w:rsidP="00076747">
            <w:pPr>
              <w:pStyle w:val="Style"/>
              <w:ind w:left="12"/>
              <w:rPr>
                <w:rFonts w:ascii="Arial" w:eastAsia="Calibri" w:hAnsi="Arial" w:cs="Arial"/>
                <w:sz w:val="22"/>
                <w:szCs w:val="22"/>
              </w:rPr>
            </w:pPr>
            <w:r w:rsidRPr="002D74B5">
              <w:rPr>
                <w:rFonts w:ascii="Arial" w:eastAsia="Calibri" w:hAnsi="Arial" w:cs="Arial"/>
                <w:sz w:val="22"/>
                <w:szCs w:val="22"/>
              </w:rPr>
              <w:t xml:space="preserve">All employees must familiarise themselves with the site’s emergency evacuation/lockdown procedure and where all the emergency exit routes are in the building also where the meeting point is after they have left the building. Lockdown procedure - Once the lockdown procedure has been initiated all onsite cleaning operatives should head to the nearest lockdown space and remain there until lockdown has been lifted. </w:t>
            </w:r>
          </w:p>
          <w:p w14:paraId="4218DD0C" w14:textId="77777777" w:rsidR="00076747" w:rsidRDefault="00076747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399A9163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  <w:p w14:paraId="4EE4EA7A" w14:textId="7A4BAE4E" w:rsidR="00925E3A" w:rsidRPr="007E3E10" w:rsidRDefault="00F174E0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053290F5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  <w:p w14:paraId="3F043159" w14:textId="07B88B32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14:paraId="75E6227F" w14:textId="77777777" w:rsidR="00C84B75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  <w:p w14:paraId="1EE5F3CF" w14:textId="40AFE860" w:rsidR="00925E3A" w:rsidRPr="007E3E10" w:rsidRDefault="00F174E0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14:paraId="6C68A60C" w14:textId="77777777" w:rsidR="00C84B75" w:rsidRPr="00925E3A" w:rsidRDefault="00C84B75" w:rsidP="001669F8">
            <w:pPr>
              <w:rPr>
                <w:rFonts w:eastAsia="Calibri"/>
                <w:szCs w:val="22"/>
                <w:highlight w:val="yellow"/>
                <w:lang w:val="en-US"/>
              </w:rPr>
            </w:pPr>
          </w:p>
          <w:p w14:paraId="76C702D2" w14:textId="05B6FF11" w:rsidR="00925E3A" w:rsidRPr="00925E3A" w:rsidRDefault="00925E3A" w:rsidP="001669F8">
            <w:pPr>
              <w:rPr>
                <w:rFonts w:eastAsia="Calibri"/>
                <w:szCs w:val="22"/>
                <w:highlight w:val="yellow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4BC41C16" w14:textId="77777777" w:rsidR="00C84B75" w:rsidRPr="007E3E10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D76641D" w14:textId="77777777" w:rsidR="00C84B75" w:rsidRPr="007E3E10" w:rsidRDefault="00C84B75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076747" w:rsidRPr="007E3E10" w14:paraId="4CE6C486" w14:textId="77777777" w:rsidTr="00925E3A">
        <w:tc>
          <w:tcPr>
            <w:tcW w:w="3175" w:type="dxa"/>
            <w:shd w:val="clear" w:color="auto" w:fill="auto"/>
          </w:tcPr>
          <w:p w14:paraId="57CA5D68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65EC0D02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7052C974" w14:textId="412FFE44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Death or injury from fire or exposure to smoke </w:t>
            </w:r>
          </w:p>
        </w:tc>
        <w:tc>
          <w:tcPr>
            <w:tcW w:w="1191" w:type="dxa"/>
            <w:shd w:val="clear" w:color="auto" w:fill="auto"/>
          </w:tcPr>
          <w:p w14:paraId="7DBD8FD4" w14:textId="77777777" w:rsidR="00076747" w:rsidRDefault="000767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7B69C066" w14:textId="77777777" w:rsidR="00076747" w:rsidRDefault="000767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5D1B1BD4" w14:textId="77777777" w:rsidR="00076747" w:rsidRDefault="000767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33074A7F" w14:textId="7407878D" w:rsidR="00076747" w:rsidRPr="00076747" w:rsidRDefault="00076747" w:rsidP="001669F8">
            <w:pPr>
              <w:rPr>
                <w:rFonts w:eastAsia="Calibri" w:cs="Arial"/>
                <w:color w:val="302E2D"/>
                <w:sz w:val="22"/>
                <w:szCs w:val="22"/>
                <w:lang w:val="en-US"/>
              </w:rPr>
            </w:pPr>
            <w:r w:rsidRPr="00076747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E</w:t>
            </w:r>
          </w:p>
        </w:tc>
        <w:tc>
          <w:tcPr>
            <w:tcW w:w="3969" w:type="dxa"/>
            <w:shd w:val="clear" w:color="auto" w:fill="auto"/>
          </w:tcPr>
          <w:p w14:paraId="208579E2" w14:textId="77777777" w:rsidR="00076747" w:rsidRDefault="00076747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  <w:p w14:paraId="1091C0B0" w14:textId="77777777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>Electrical equipment maintained in line with manufacturers’ recommendation procedures.</w:t>
            </w:r>
          </w:p>
          <w:p w14:paraId="4299E399" w14:textId="77777777" w:rsidR="00076747" w:rsidRDefault="00076747" w:rsidP="00076747">
            <w:pPr>
              <w:rPr>
                <w:rFonts w:cs="Arial"/>
              </w:rPr>
            </w:pPr>
          </w:p>
          <w:p w14:paraId="24BD3F3F" w14:textId="32157B6B" w:rsidR="00076747" w:rsidRPr="00096690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All building wiring tested on a cyclical basis in accordance with IEE Regulations (as arranged by Facilities Management/</w:t>
            </w:r>
            <w:proofErr w:type="spellStart"/>
            <w:r w:rsidRPr="00096690">
              <w:rPr>
                <w:rFonts w:cs="Arial"/>
              </w:rPr>
              <w:t>Equans</w:t>
            </w:r>
            <w:proofErr w:type="spellEnd"/>
            <w:r w:rsidR="002D74B5" w:rsidRPr="00096690">
              <w:rPr>
                <w:rFonts w:cs="Arial"/>
              </w:rPr>
              <w:t>/Academy Trusts</w:t>
            </w:r>
            <w:r w:rsidRPr="00096690">
              <w:rPr>
                <w:rFonts w:cs="Arial"/>
              </w:rPr>
              <w:t>).</w:t>
            </w:r>
          </w:p>
          <w:p w14:paraId="0B30257D" w14:textId="77777777" w:rsidR="00076747" w:rsidRPr="00096690" w:rsidRDefault="00076747" w:rsidP="00076747">
            <w:pPr>
              <w:rPr>
                <w:rFonts w:cs="Arial"/>
              </w:rPr>
            </w:pPr>
          </w:p>
          <w:p w14:paraId="511AD878" w14:textId="77777777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>When workplace is unoccupied all electrical equipment is turned off where possible.</w:t>
            </w:r>
          </w:p>
          <w:p w14:paraId="0DEF45F1" w14:textId="77777777" w:rsidR="00076747" w:rsidRDefault="00076747" w:rsidP="00076747">
            <w:pPr>
              <w:rPr>
                <w:rFonts w:cs="Arial"/>
              </w:rPr>
            </w:pPr>
          </w:p>
          <w:p w14:paraId="2F5AF9EE" w14:textId="77777777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>Highly flammable liquids are stored away from direct sources of heat in an approved manner.</w:t>
            </w:r>
          </w:p>
          <w:p w14:paraId="5032EEF6" w14:textId="77777777" w:rsidR="00076747" w:rsidRDefault="00076747" w:rsidP="00076747">
            <w:pPr>
              <w:rPr>
                <w:rFonts w:cs="Arial"/>
              </w:rPr>
            </w:pPr>
          </w:p>
          <w:p w14:paraId="4D06227E" w14:textId="77777777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>Rubbish or other combustible materials are not allowed to accumulate near sources of heat.</w:t>
            </w:r>
          </w:p>
          <w:p w14:paraId="7F660E6A" w14:textId="77777777" w:rsidR="00076747" w:rsidRDefault="00076747" w:rsidP="00076747">
            <w:pPr>
              <w:rPr>
                <w:rFonts w:cs="Arial"/>
              </w:rPr>
            </w:pPr>
          </w:p>
          <w:p w14:paraId="09440620" w14:textId="77777777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 xml:space="preserve">RMBC ‘No Smoking’ policy in place and strictly adhered to. </w:t>
            </w:r>
          </w:p>
          <w:p w14:paraId="11ABB8CB" w14:textId="77777777" w:rsidR="00076747" w:rsidRDefault="00076747" w:rsidP="00076747">
            <w:pPr>
              <w:rPr>
                <w:rFonts w:cs="Arial"/>
              </w:rPr>
            </w:pPr>
          </w:p>
          <w:p w14:paraId="03DCFBF2" w14:textId="4E4BB40C" w:rsidR="00076747" w:rsidRDefault="00076747" w:rsidP="00076747">
            <w:pPr>
              <w:rPr>
                <w:rFonts w:cs="Arial"/>
              </w:rPr>
            </w:pPr>
            <w:r>
              <w:rPr>
                <w:rFonts w:cs="Arial"/>
              </w:rPr>
              <w:t xml:space="preserve">Fire Risk assessments are maintained </w:t>
            </w:r>
            <w:r w:rsidRPr="00096690">
              <w:rPr>
                <w:rFonts w:cs="Arial"/>
              </w:rPr>
              <w:t>by RMBC Building Managers/</w:t>
            </w:r>
            <w:proofErr w:type="spellStart"/>
            <w:r w:rsidRPr="00096690">
              <w:rPr>
                <w:rFonts w:cs="Arial"/>
              </w:rPr>
              <w:t>Equans</w:t>
            </w:r>
            <w:proofErr w:type="spellEnd"/>
            <w:r w:rsidR="002D74B5" w:rsidRPr="00096690">
              <w:rPr>
                <w:rFonts w:cs="Arial"/>
              </w:rPr>
              <w:t>/Academy Trusts</w:t>
            </w:r>
            <w:r w:rsidRPr="0009669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and advise is given if the risk levels increase.</w:t>
            </w:r>
          </w:p>
          <w:p w14:paraId="4FBA2F3B" w14:textId="77777777" w:rsidR="00076747" w:rsidRDefault="00076747" w:rsidP="00076747">
            <w:pPr>
              <w:rPr>
                <w:rFonts w:cs="Arial"/>
              </w:rPr>
            </w:pPr>
          </w:p>
          <w:p w14:paraId="34B2CCBE" w14:textId="77777777" w:rsidR="00076747" w:rsidRDefault="00076747" w:rsidP="00076747">
            <w:pPr>
              <w:rPr>
                <w:rFonts w:cs="Arial"/>
              </w:rPr>
            </w:pPr>
          </w:p>
          <w:p w14:paraId="4A65547D" w14:textId="77777777" w:rsidR="00076747" w:rsidRDefault="00076747" w:rsidP="00076747">
            <w:pPr>
              <w:rPr>
                <w:rFonts w:cs="Arial"/>
              </w:rPr>
            </w:pPr>
          </w:p>
          <w:p w14:paraId="39C1BE95" w14:textId="77777777" w:rsidR="00076747" w:rsidRDefault="00076747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343CE29E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8B928CD" w14:textId="1ECEA07E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41DE0BDD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25F3609" w14:textId="7E79E7D6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4FCDD374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9A8D0E3" w14:textId="7CB62453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7ADEB999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4C62513B" w14:textId="4D830C9B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72D32A2F" w14:textId="77777777" w:rsidR="00076747" w:rsidRPr="007E3E10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2A06408A" w14:textId="77777777" w:rsidR="00076747" w:rsidRPr="007E3E10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076747" w:rsidRPr="007E3E10" w14:paraId="3EBD9837" w14:textId="77777777" w:rsidTr="00925E3A">
        <w:tc>
          <w:tcPr>
            <w:tcW w:w="3175" w:type="dxa"/>
            <w:shd w:val="clear" w:color="auto" w:fill="auto"/>
          </w:tcPr>
          <w:p w14:paraId="34B35B39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517BF79C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2D715ECE" w14:textId="127ECC7C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Death or injury from Fire/Exposure to smoke or bomb Explosion</w:t>
            </w:r>
          </w:p>
        </w:tc>
        <w:tc>
          <w:tcPr>
            <w:tcW w:w="1191" w:type="dxa"/>
            <w:shd w:val="clear" w:color="auto" w:fill="auto"/>
          </w:tcPr>
          <w:p w14:paraId="714EC040" w14:textId="77777777" w:rsidR="00076747" w:rsidRDefault="00076747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7639FCA9" w14:textId="5748E939" w:rsidR="00F82AE2" w:rsidRDefault="00F82AE2" w:rsidP="00F82AE2">
            <w:pPr>
              <w:rPr>
                <w:rFonts w:cs="Arial"/>
              </w:rPr>
            </w:pPr>
          </w:p>
          <w:p w14:paraId="4F2B5FF2" w14:textId="77777777" w:rsidR="00F82AE2" w:rsidRDefault="00F82AE2" w:rsidP="00F82AE2">
            <w:pPr>
              <w:rPr>
                <w:rFonts w:cs="Arial"/>
              </w:rPr>
            </w:pPr>
          </w:p>
          <w:p w14:paraId="54C3B3B1" w14:textId="4E0CACAB" w:rsidR="00F82AE2" w:rsidRDefault="00F82AE2" w:rsidP="00F82AE2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255EFA">
              <w:rPr>
                <w:rFonts w:cs="Arial"/>
              </w:rPr>
              <w:t>n the event of fire/bomb threat: -</w:t>
            </w:r>
          </w:p>
          <w:p w14:paraId="472E34D7" w14:textId="77777777" w:rsidR="00F82AE2" w:rsidRDefault="00F82AE2" w:rsidP="00F82AE2">
            <w:pPr>
              <w:rPr>
                <w:rFonts w:cs="Arial"/>
              </w:rPr>
            </w:pPr>
          </w:p>
          <w:p w14:paraId="72D17825" w14:textId="77777777" w:rsidR="00F82AE2" w:rsidRPr="00255EFA" w:rsidRDefault="00F82AE2" w:rsidP="00F82AE2">
            <w:pPr>
              <w:rPr>
                <w:rFonts w:cs="Arial"/>
              </w:rPr>
            </w:pPr>
          </w:p>
          <w:p w14:paraId="68FB2464" w14:textId="77777777" w:rsidR="00F82AE2" w:rsidRPr="00255EFA" w:rsidRDefault="00F82AE2" w:rsidP="00F82AE2">
            <w:pPr>
              <w:rPr>
                <w:rFonts w:cs="Arial"/>
              </w:rPr>
            </w:pPr>
            <w:r w:rsidRPr="00255EFA">
              <w:rPr>
                <w:rFonts w:cs="Arial"/>
              </w:rPr>
              <w:lastRenderedPageBreak/>
              <w:t>Fire Exit routes clearly identified and not obstructed.</w:t>
            </w:r>
          </w:p>
          <w:p w14:paraId="05B00166" w14:textId="77777777" w:rsidR="00F82AE2" w:rsidRPr="00255EFA" w:rsidRDefault="00F82AE2" w:rsidP="00F82AE2">
            <w:pPr>
              <w:rPr>
                <w:rFonts w:cs="Arial"/>
              </w:rPr>
            </w:pPr>
          </w:p>
          <w:p w14:paraId="4C325D34" w14:textId="77777777" w:rsidR="00F82AE2" w:rsidRPr="00255EFA" w:rsidRDefault="00F82AE2" w:rsidP="00F82AE2">
            <w:pPr>
              <w:rPr>
                <w:rFonts w:cs="Arial"/>
              </w:rPr>
            </w:pPr>
            <w:r w:rsidRPr="00255EFA">
              <w:rPr>
                <w:rFonts w:cs="Arial"/>
              </w:rPr>
              <w:t>Fire evacuation/Bomb threat procedures in place, clearly posted and staff fully aware (including new and visiting staff</w:t>
            </w:r>
            <w:r>
              <w:rPr>
                <w:rFonts w:cs="Arial"/>
              </w:rPr>
              <w:t xml:space="preserve"> - reliefs</w:t>
            </w:r>
            <w:r w:rsidRPr="00255EFA">
              <w:rPr>
                <w:rFonts w:cs="Arial"/>
              </w:rPr>
              <w:t>)</w:t>
            </w:r>
          </w:p>
          <w:p w14:paraId="432E61BE" w14:textId="77777777" w:rsidR="00F82AE2" w:rsidRPr="00255EFA" w:rsidRDefault="00F82AE2" w:rsidP="00F82AE2">
            <w:pPr>
              <w:rPr>
                <w:rFonts w:cs="Arial"/>
              </w:rPr>
            </w:pPr>
          </w:p>
          <w:p w14:paraId="6568854C" w14:textId="0703E794" w:rsidR="00F82AE2" w:rsidRPr="00255EFA" w:rsidRDefault="00F82AE2" w:rsidP="00F82AE2">
            <w:pPr>
              <w:rPr>
                <w:rFonts w:cs="Arial"/>
              </w:rPr>
            </w:pPr>
            <w:r w:rsidRPr="00255EFA">
              <w:rPr>
                <w:rFonts w:cs="Arial"/>
              </w:rPr>
              <w:t>Fire alarm systems and emergency lighting (where required to be installed) maintained periodically- a</w:t>
            </w:r>
            <w:r>
              <w:rPr>
                <w:rFonts w:cs="Arial"/>
              </w:rPr>
              <w:t>s arranged by Facilities Management</w:t>
            </w:r>
            <w:r w:rsidRPr="00096690">
              <w:rPr>
                <w:rFonts w:cs="Arial"/>
              </w:rPr>
              <w:t>/</w:t>
            </w:r>
            <w:proofErr w:type="spellStart"/>
            <w:r w:rsidRPr="00096690">
              <w:rPr>
                <w:rFonts w:cs="Arial"/>
              </w:rPr>
              <w:t>Equans</w:t>
            </w:r>
            <w:proofErr w:type="spellEnd"/>
            <w:r w:rsidR="002D74B5" w:rsidRPr="00096690">
              <w:rPr>
                <w:rFonts w:cs="Arial"/>
              </w:rPr>
              <w:t>/Academy Trusts</w:t>
            </w:r>
            <w:r w:rsidRPr="00096690">
              <w:rPr>
                <w:rFonts w:cs="Arial"/>
              </w:rPr>
              <w:t>.</w:t>
            </w:r>
          </w:p>
          <w:p w14:paraId="75CE9530" w14:textId="77777777" w:rsidR="00F82AE2" w:rsidRPr="00255EFA" w:rsidRDefault="00F82AE2" w:rsidP="00F82AE2">
            <w:pPr>
              <w:rPr>
                <w:rFonts w:cs="Arial"/>
              </w:rPr>
            </w:pPr>
          </w:p>
          <w:p w14:paraId="75325906" w14:textId="77777777" w:rsidR="00076747" w:rsidRDefault="00076747" w:rsidP="001669F8">
            <w:pPr>
              <w:pStyle w:val="Style"/>
              <w:ind w:left="12"/>
              <w:rPr>
                <w:rFonts w:ascii="Arial" w:eastAsia="Calibri" w:hAnsi="Arial" w:cs="Arial"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</w:tcPr>
          <w:p w14:paraId="6208B1EC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1A55DEC7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278E2C19" w14:textId="6B504026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7755562E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3F33C593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43E8ABC" w14:textId="402F7F81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5</w:t>
            </w:r>
          </w:p>
        </w:tc>
        <w:tc>
          <w:tcPr>
            <w:tcW w:w="652" w:type="dxa"/>
            <w:shd w:val="clear" w:color="auto" w:fill="auto"/>
          </w:tcPr>
          <w:p w14:paraId="735E3C33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6A022D71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3E5D04FF" w14:textId="4DB58166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659735D3" w14:textId="77777777" w:rsidR="00076747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  <w:p w14:paraId="08C7FC38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  <w:p w14:paraId="1195750B" w14:textId="7B23AD68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2DB7E8A2" w14:textId="77777777" w:rsidR="00076747" w:rsidRPr="007E3E10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646D31" w14:textId="77777777" w:rsidR="00076747" w:rsidRPr="007E3E10" w:rsidRDefault="00076747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F82AE2" w:rsidRPr="007E3E10" w14:paraId="5B71961B" w14:textId="77777777" w:rsidTr="00925E3A">
        <w:tc>
          <w:tcPr>
            <w:tcW w:w="3175" w:type="dxa"/>
            <w:shd w:val="clear" w:color="auto" w:fill="auto"/>
          </w:tcPr>
          <w:p w14:paraId="17EC32B7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66C17665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50FF2C1C" w14:textId="24C61BCF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Injuries from Needles and Contamination</w:t>
            </w:r>
          </w:p>
        </w:tc>
        <w:tc>
          <w:tcPr>
            <w:tcW w:w="1191" w:type="dxa"/>
            <w:shd w:val="clear" w:color="auto" w:fill="auto"/>
          </w:tcPr>
          <w:p w14:paraId="684C1C50" w14:textId="77777777" w:rsidR="00F82AE2" w:rsidRDefault="00F82AE2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04FFBFCC" w14:textId="77777777" w:rsidR="00F82AE2" w:rsidRDefault="00F82AE2" w:rsidP="00F82AE2">
            <w:pPr>
              <w:rPr>
                <w:rFonts w:cs="Arial"/>
              </w:rPr>
            </w:pPr>
          </w:p>
          <w:p w14:paraId="44EA92A7" w14:textId="77777777" w:rsidR="00F82AE2" w:rsidRPr="00255EFA" w:rsidRDefault="00F82AE2" w:rsidP="00F82AE2">
            <w:pPr>
              <w:rPr>
                <w:rFonts w:cs="Arial"/>
              </w:rPr>
            </w:pPr>
            <w:r w:rsidRPr="00255EFA">
              <w:rPr>
                <w:rFonts w:cs="Arial"/>
              </w:rPr>
              <w:t>All clinical waste sealed in yellow sacks and clearly labelled. Sharp disposed of separately and safely</w:t>
            </w:r>
            <w:r>
              <w:rPr>
                <w:rFonts w:cs="Arial"/>
              </w:rPr>
              <w:t>.</w:t>
            </w:r>
            <w:r w:rsidRPr="00255EFA">
              <w:rPr>
                <w:rFonts w:cs="Arial"/>
              </w:rPr>
              <w:t xml:space="preserve"> </w:t>
            </w:r>
          </w:p>
          <w:p w14:paraId="7608E5B5" w14:textId="77777777" w:rsidR="00F82AE2" w:rsidRPr="00255EFA" w:rsidRDefault="00F82AE2" w:rsidP="00F82AE2">
            <w:pPr>
              <w:rPr>
                <w:rFonts w:cs="Arial"/>
              </w:rPr>
            </w:pPr>
          </w:p>
          <w:p w14:paraId="4E61572D" w14:textId="77777777" w:rsidR="00F82AE2" w:rsidRDefault="00F82AE2" w:rsidP="00F82AE2">
            <w:pPr>
              <w:rPr>
                <w:rFonts w:cs="Arial"/>
              </w:rPr>
            </w:pPr>
            <w:r w:rsidRPr="00255EFA">
              <w:rPr>
                <w:rFonts w:cs="Arial"/>
              </w:rPr>
              <w:t xml:space="preserve">Any cleaning of </w:t>
            </w:r>
            <w:r>
              <w:rPr>
                <w:rFonts w:cs="Arial"/>
              </w:rPr>
              <w:t>contaminated area to be undertaken in line with RMBC Health &amp; Safety Procedures.</w:t>
            </w:r>
          </w:p>
          <w:p w14:paraId="075A2E18" w14:textId="77777777" w:rsidR="00F82AE2" w:rsidRDefault="00F82AE2" w:rsidP="00F82AE2">
            <w:pPr>
              <w:pStyle w:val="ListParagraph"/>
              <w:rPr>
                <w:rFonts w:ascii="Arial" w:hAnsi="Arial" w:cs="Arial"/>
              </w:rPr>
            </w:pPr>
          </w:p>
          <w:p w14:paraId="29A712E8" w14:textId="77777777" w:rsidR="00F82AE2" w:rsidRDefault="00F82AE2" w:rsidP="00F82AE2">
            <w:pPr>
              <w:rPr>
                <w:rFonts w:cs="Arial"/>
              </w:rPr>
            </w:pPr>
            <w:r>
              <w:rPr>
                <w:rFonts w:cs="Arial"/>
              </w:rPr>
              <w:t>Operatives to be vigilant when cleaning an area where sharps and needles could be found.</w:t>
            </w:r>
          </w:p>
          <w:p w14:paraId="098D0D00" w14:textId="77777777" w:rsidR="00F82AE2" w:rsidRDefault="00F82AE2" w:rsidP="00F82AE2">
            <w:pPr>
              <w:pStyle w:val="ListParagraph"/>
              <w:rPr>
                <w:rFonts w:ascii="Arial" w:hAnsi="Arial" w:cs="Arial"/>
              </w:rPr>
            </w:pPr>
          </w:p>
          <w:p w14:paraId="03386DC1" w14:textId="77777777" w:rsidR="00F82AE2" w:rsidRDefault="00F82AE2" w:rsidP="00F82AE2">
            <w:pPr>
              <w:rPr>
                <w:rFonts w:cs="Arial"/>
              </w:rPr>
            </w:pPr>
            <w:r>
              <w:rPr>
                <w:rFonts w:cs="Arial"/>
              </w:rPr>
              <w:t>PPE especially gloves to be worn when undertaking cleaning in an area where sharps and needles can be found.</w:t>
            </w:r>
          </w:p>
          <w:p w14:paraId="26D733CC" w14:textId="77777777" w:rsidR="00F82AE2" w:rsidRDefault="00F82AE2" w:rsidP="00F82AE2">
            <w:pPr>
              <w:ind w:left="360"/>
              <w:rPr>
                <w:rFonts w:cs="Arial"/>
              </w:rPr>
            </w:pPr>
          </w:p>
          <w:p w14:paraId="28EAD2CF" w14:textId="77777777" w:rsidR="00F82AE2" w:rsidRPr="00255EFA" w:rsidRDefault="00F82AE2" w:rsidP="00F82AE2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Identify new hazards specific to site due to arrival of new students.   </w:t>
            </w:r>
          </w:p>
          <w:p w14:paraId="53A6146F" w14:textId="77777777" w:rsidR="00F82AE2" w:rsidRDefault="00F82AE2" w:rsidP="00F82AE2">
            <w:pPr>
              <w:rPr>
                <w:rFonts w:cs="Arial"/>
              </w:rPr>
            </w:pPr>
          </w:p>
          <w:p w14:paraId="25FD1C3E" w14:textId="77777777" w:rsidR="00F82AE2" w:rsidRDefault="00F82AE2" w:rsidP="00F82AE2">
            <w:pPr>
              <w:rPr>
                <w:rFonts w:cs="Arial"/>
              </w:rPr>
            </w:pPr>
          </w:p>
          <w:p w14:paraId="4BCEAC0B" w14:textId="77777777" w:rsidR="00F82AE2" w:rsidRDefault="00F82AE2" w:rsidP="00F82AE2">
            <w:pPr>
              <w:rPr>
                <w:rFonts w:cs="Arial"/>
              </w:rPr>
            </w:pPr>
          </w:p>
          <w:p w14:paraId="028C6970" w14:textId="77777777" w:rsidR="00F82AE2" w:rsidRDefault="00F82AE2" w:rsidP="00F82AE2">
            <w:pPr>
              <w:rPr>
                <w:rFonts w:cs="Arial"/>
              </w:rPr>
            </w:pPr>
          </w:p>
          <w:p w14:paraId="61169471" w14:textId="77777777" w:rsidR="002D74B5" w:rsidRDefault="002D74B5" w:rsidP="00F82AE2">
            <w:pPr>
              <w:rPr>
                <w:rFonts w:cs="Arial"/>
              </w:rPr>
            </w:pPr>
          </w:p>
          <w:p w14:paraId="37B3BEB1" w14:textId="77777777" w:rsidR="002D74B5" w:rsidRDefault="002D74B5" w:rsidP="00F82AE2">
            <w:pPr>
              <w:rPr>
                <w:rFonts w:cs="Arial"/>
              </w:rPr>
            </w:pPr>
          </w:p>
          <w:p w14:paraId="01DB26B2" w14:textId="77777777" w:rsidR="002D74B5" w:rsidRDefault="002D74B5" w:rsidP="00F82AE2">
            <w:pPr>
              <w:rPr>
                <w:rFonts w:cs="Arial"/>
              </w:rPr>
            </w:pPr>
          </w:p>
          <w:p w14:paraId="5E448108" w14:textId="77777777" w:rsidR="002D74B5" w:rsidRDefault="002D74B5" w:rsidP="00F82AE2">
            <w:pPr>
              <w:rPr>
                <w:rFonts w:cs="Arial"/>
              </w:rPr>
            </w:pPr>
          </w:p>
          <w:p w14:paraId="569592B0" w14:textId="77777777" w:rsidR="00F82AE2" w:rsidRDefault="00F82AE2" w:rsidP="00F82AE2">
            <w:pPr>
              <w:rPr>
                <w:rFonts w:cs="Arial"/>
              </w:rPr>
            </w:pPr>
          </w:p>
          <w:p w14:paraId="4AE729B7" w14:textId="77777777" w:rsidR="00F82AE2" w:rsidRDefault="00F82AE2" w:rsidP="00F82AE2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BA528E9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2138269A" w14:textId="1A1F5866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2</w:t>
            </w:r>
          </w:p>
        </w:tc>
        <w:tc>
          <w:tcPr>
            <w:tcW w:w="703" w:type="dxa"/>
            <w:shd w:val="clear" w:color="auto" w:fill="auto"/>
          </w:tcPr>
          <w:p w14:paraId="6E1EEAD9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022DA29D" w14:textId="33246A43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14:paraId="784F41CB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2BC40B25" w14:textId="139C02CF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8</w:t>
            </w:r>
          </w:p>
        </w:tc>
        <w:tc>
          <w:tcPr>
            <w:tcW w:w="623" w:type="dxa"/>
            <w:shd w:val="clear" w:color="auto" w:fill="auto"/>
          </w:tcPr>
          <w:p w14:paraId="07B4EF82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1AEC676F" w14:textId="4354F99C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7A48C165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430491C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F82AE2" w:rsidRPr="007E3E10" w14:paraId="1BA371D8" w14:textId="77777777" w:rsidTr="00925E3A">
        <w:tc>
          <w:tcPr>
            <w:tcW w:w="3175" w:type="dxa"/>
            <w:shd w:val="clear" w:color="auto" w:fill="auto"/>
          </w:tcPr>
          <w:p w14:paraId="2D3219CF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4B6468ED" w14:textId="45EEFD6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Risk of HIV Hepatitis or other communicable disease</w:t>
            </w:r>
          </w:p>
        </w:tc>
        <w:tc>
          <w:tcPr>
            <w:tcW w:w="1191" w:type="dxa"/>
            <w:shd w:val="clear" w:color="auto" w:fill="auto"/>
          </w:tcPr>
          <w:p w14:paraId="661A1F6A" w14:textId="77777777" w:rsidR="00F82AE2" w:rsidRDefault="00F82AE2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14:paraId="1894E91E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23BFDEA6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>Provide awareness training in operational and hygiene precautions and on how to avoid contact with body fluids. Higher risk area (Breathing Space) staff receive additional clinical training from qualified staff.</w:t>
            </w:r>
          </w:p>
          <w:p w14:paraId="12CD3A02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66371EF0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>Gloves available for use when handling waste.  Staff are advised to always wear gloves.</w:t>
            </w:r>
          </w:p>
          <w:p w14:paraId="6BAAD093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13108D1E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>Inoculations are maintained according to RMBC vaccination policy and advise from clinical staff.</w:t>
            </w:r>
          </w:p>
          <w:p w14:paraId="7D027928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62EEFBC0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>Handling/cleaning of any such waste /areas to be done in accordance with body fluids code of practice.</w:t>
            </w:r>
          </w:p>
          <w:p w14:paraId="053CD749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0A1BB987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lastRenderedPageBreak/>
              <w:t>Reactive arrangements are in place in place for –</w:t>
            </w:r>
          </w:p>
          <w:p w14:paraId="64A937BF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 xml:space="preserve">Testing &amp; Treatment </w:t>
            </w:r>
          </w:p>
          <w:p w14:paraId="4ACC9412" w14:textId="77777777" w:rsidR="00F82AE2" w:rsidRP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 xml:space="preserve">Counselling of employees and families </w:t>
            </w:r>
          </w:p>
          <w:p w14:paraId="25594FC8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5A0D421C" w14:textId="77777777" w:rsidR="00F82AE2" w:rsidRDefault="00F82AE2" w:rsidP="00F82AE2">
            <w:pPr>
              <w:rPr>
                <w:rFonts w:cs="Arial"/>
              </w:rPr>
            </w:pPr>
          </w:p>
          <w:p w14:paraId="0D5E771D" w14:textId="77777777" w:rsidR="00F82AE2" w:rsidRDefault="00F82AE2" w:rsidP="00F82AE2">
            <w:pPr>
              <w:rPr>
                <w:rFonts w:cs="Arial"/>
              </w:rPr>
            </w:pPr>
          </w:p>
          <w:p w14:paraId="33299E46" w14:textId="77777777" w:rsidR="00F82AE2" w:rsidRDefault="00F82AE2" w:rsidP="00F82AE2">
            <w:pPr>
              <w:rPr>
                <w:rFonts w:cs="Arial"/>
              </w:rPr>
            </w:pPr>
          </w:p>
          <w:p w14:paraId="2E36CF9D" w14:textId="77777777" w:rsidR="00F82AE2" w:rsidRDefault="00F82AE2" w:rsidP="00F82AE2">
            <w:pPr>
              <w:rPr>
                <w:rFonts w:cs="Arial"/>
              </w:rPr>
            </w:pPr>
          </w:p>
          <w:p w14:paraId="5DCF7680" w14:textId="77777777" w:rsidR="002D74B5" w:rsidRDefault="002D74B5" w:rsidP="00F82AE2">
            <w:pPr>
              <w:rPr>
                <w:rFonts w:cs="Arial"/>
              </w:rPr>
            </w:pPr>
          </w:p>
          <w:p w14:paraId="47846400" w14:textId="77777777" w:rsidR="002D74B5" w:rsidRDefault="002D74B5" w:rsidP="00F82AE2">
            <w:pPr>
              <w:rPr>
                <w:rFonts w:cs="Arial"/>
              </w:rPr>
            </w:pPr>
          </w:p>
          <w:p w14:paraId="1334251D" w14:textId="77777777" w:rsidR="00F82AE2" w:rsidRDefault="00F82AE2" w:rsidP="00F82AE2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96C1B03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528089D3" w14:textId="03550E39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703" w:type="dxa"/>
            <w:shd w:val="clear" w:color="auto" w:fill="auto"/>
          </w:tcPr>
          <w:p w14:paraId="71827EC0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283437A6" w14:textId="36457939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14:paraId="363A8F5E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7647A688" w14:textId="7208EC57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12</w:t>
            </w:r>
          </w:p>
        </w:tc>
        <w:tc>
          <w:tcPr>
            <w:tcW w:w="623" w:type="dxa"/>
            <w:shd w:val="clear" w:color="auto" w:fill="auto"/>
          </w:tcPr>
          <w:p w14:paraId="039EEEAD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35CC9755" w14:textId="03370CF6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yellow"/>
                <w:lang w:val="en-US"/>
              </w:rPr>
              <w:t>M</w:t>
            </w:r>
          </w:p>
        </w:tc>
        <w:tc>
          <w:tcPr>
            <w:tcW w:w="3401" w:type="dxa"/>
            <w:shd w:val="clear" w:color="auto" w:fill="auto"/>
          </w:tcPr>
          <w:p w14:paraId="04D66F53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317975A8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F82AE2" w:rsidRPr="007E3E10" w14:paraId="430020B7" w14:textId="77777777" w:rsidTr="00925E3A">
        <w:tc>
          <w:tcPr>
            <w:tcW w:w="3175" w:type="dxa"/>
            <w:shd w:val="clear" w:color="auto" w:fill="auto"/>
          </w:tcPr>
          <w:p w14:paraId="5F9F9B60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65BC8B50" w14:textId="37ACC1D6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 xml:space="preserve">Special requirements for operatives </w:t>
            </w:r>
          </w:p>
        </w:tc>
        <w:tc>
          <w:tcPr>
            <w:tcW w:w="1191" w:type="dxa"/>
            <w:shd w:val="clear" w:color="auto" w:fill="auto"/>
          </w:tcPr>
          <w:p w14:paraId="50D960D5" w14:textId="77777777" w:rsidR="00F82AE2" w:rsidRDefault="00F82AE2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3606684F" w14:textId="77777777" w:rsidR="00F82AE2" w:rsidRDefault="00F82AE2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  <w:p w14:paraId="4FB04FBA" w14:textId="77777777" w:rsidR="00F82AE2" w:rsidRPr="00F82AE2" w:rsidRDefault="00F82AE2" w:rsidP="001669F8">
            <w:pPr>
              <w:rPr>
                <w:rFonts w:eastAsia="Calibri" w:cs="Arial"/>
                <w:color w:val="302E2D"/>
                <w:sz w:val="22"/>
                <w:szCs w:val="22"/>
                <w:lang w:val="en-US"/>
              </w:rPr>
            </w:pPr>
            <w:r w:rsidRPr="00F82AE2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E</w:t>
            </w:r>
          </w:p>
          <w:p w14:paraId="5B94F2AA" w14:textId="77777777" w:rsidR="00F82AE2" w:rsidRPr="00F82AE2" w:rsidRDefault="00F82AE2" w:rsidP="001669F8">
            <w:pPr>
              <w:rPr>
                <w:rFonts w:eastAsia="Calibri" w:cs="Arial"/>
                <w:color w:val="302E2D"/>
                <w:sz w:val="22"/>
                <w:szCs w:val="22"/>
                <w:lang w:val="en-US"/>
              </w:rPr>
            </w:pPr>
            <w:r w:rsidRPr="00F82AE2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YP</w:t>
            </w:r>
          </w:p>
          <w:p w14:paraId="0D3977FF" w14:textId="15FDBCBF" w:rsidR="00F82AE2" w:rsidRDefault="00F82AE2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  <w:r w:rsidRPr="00F82AE2">
              <w:rPr>
                <w:rFonts w:eastAsia="Calibri" w:cs="Arial"/>
                <w:color w:val="302E2D"/>
                <w:sz w:val="22"/>
                <w:szCs w:val="22"/>
                <w:lang w:val="en-US"/>
              </w:rPr>
              <w:t>EM</w:t>
            </w:r>
          </w:p>
        </w:tc>
        <w:tc>
          <w:tcPr>
            <w:tcW w:w="3969" w:type="dxa"/>
            <w:shd w:val="clear" w:color="auto" w:fill="auto"/>
          </w:tcPr>
          <w:p w14:paraId="71C92737" w14:textId="77777777" w:rsidR="00F82AE2" w:rsidRPr="00F82AE2" w:rsidRDefault="00F82AE2" w:rsidP="00F82AE2">
            <w:pPr>
              <w:rPr>
                <w:rFonts w:cs="Arial"/>
              </w:rPr>
            </w:pPr>
          </w:p>
          <w:p w14:paraId="5E5F0A6D" w14:textId="4CF25B65" w:rsidR="00F82AE2" w:rsidRDefault="00F82AE2" w:rsidP="00F82AE2">
            <w:pPr>
              <w:rPr>
                <w:rFonts w:cs="Arial"/>
              </w:rPr>
            </w:pPr>
            <w:r w:rsidRPr="00F82AE2">
              <w:rPr>
                <w:rFonts w:cs="Arial"/>
              </w:rPr>
              <w:t>Where and when Young Persons are to be employed (i.e. Under the age of 18) or an operative becomes pregnant, the Supervisor will ensure a separate relevant Risk Assessment is conducted to ensure the person is at no extra risk</w:t>
            </w:r>
          </w:p>
          <w:p w14:paraId="058CA684" w14:textId="77777777" w:rsidR="00F82AE2" w:rsidRDefault="00F82AE2" w:rsidP="00F82AE2">
            <w:pPr>
              <w:rPr>
                <w:rFonts w:cs="Arial"/>
              </w:rPr>
            </w:pPr>
          </w:p>
          <w:p w14:paraId="70BD35BE" w14:textId="77777777" w:rsidR="00F82AE2" w:rsidRPr="00F82AE2" w:rsidRDefault="00F82AE2" w:rsidP="00F82AE2">
            <w:pPr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61BA6B5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25C3BE80" w14:textId="1DD770F5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14:paraId="5DF62EBC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616FED5E" w14:textId="486BBB89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652" w:type="dxa"/>
            <w:shd w:val="clear" w:color="auto" w:fill="auto"/>
          </w:tcPr>
          <w:p w14:paraId="573ACC3A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1DF22A2F" w14:textId="05B9BEAA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>
              <w:rPr>
                <w:rFonts w:eastAsia="Calibri"/>
                <w:szCs w:val="22"/>
                <w:lang w:val="en-US"/>
              </w:rPr>
              <w:t>3</w:t>
            </w:r>
          </w:p>
        </w:tc>
        <w:tc>
          <w:tcPr>
            <w:tcW w:w="623" w:type="dxa"/>
            <w:shd w:val="clear" w:color="auto" w:fill="auto"/>
          </w:tcPr>
          <w:p w14:paraId="06DABE29" w14:textId="77777777" w:rsidR="00F82AE2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  <w:p w14:paraId="6E490A4A" w14:textId="10BDD66E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  <w:r w:rsidRPr="00925E3A">
              <w:rPr>
                <w:rFonts w:eastAsia="Calibri"/>
                <w:szCs w:val="22"/>
                <w:highlight w:val="green"/>
                <w:lang w:val="en-US"/>
              </w:rPr>
              <w:t>L</w:t>
            </w:r>
          </w:p>
        </w:tc>
        <w:tc>
          <w:tcPr>
            <w:tcW w:w="3401" w:type="dxa"/>
            <w:shd w:val="clear" w:color="auto" w:fill="auto"/>
          </w:tcPr>
          <w:p w14:paraId="031CA216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7C82DA5D" w14:textId="77777777" w:rsidR="00F82AE2" w:rsidRPr="007E3E10" w:rsidRDefault="00F82AE2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  <w:tr w:rsidR="00925E3A" w:rsidRPr="007E3E10" w14:paraId="05E762AB" w14:textId="77777777" w:rsidTr="00925E3A">
        <w:tc>
          <w:tcPr>
            <w:tcW w:w="3175" w:type="dxa"/>
            <w:tcBorders>
              <w:bottom w:val="single" w:sz="18" w:space="0" w:color="auto"/>
            </w:tcBorders>
            <w:shd w:val="clear" w:color="auto" w:fill="auto"/>
          </w:tcPr>
          <w:p w14:paraId="78EAB2BF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91" w:type="dxa"/>
            <w:tcBorders>
              <w:bottom w:val="single" w:sz="18" w:space="0" w:color="auto"/>
            </w:tcBorders>
            <w:shd w:val="clear" w:color="auto" w:fill="auto"/>
          </w:tcPr>
          <w:p w14:paraId="5ED833EF" w14:textId="77777777" w:rsidR="00925E3A" w:rsidRDefault="00925E3A" w:rsidP="001669F8">
            <w:pPr>
              <w:rPr>
                <w:rFonts w:eastAsia="Calibri" w:cs="Arial"/>
                <w:color w:val="302E2D"/>
                <w:sz w:val="17"/>
                <w:szCs w:val="17"/>
                <w:lang w:val="en-US"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shd w:val="clear" w:color="auto" w:fill="auto"/>
          </w:tcPr>
          <w:p w14:paraId="274D3D0E" w14:textId="77777777" w:rsidR="00925E3A" w:rsidRDefault="00925E3A" w:rsidP="00F82AE2">
            <w:pPr>
              <w:rPr>
                <w:rFonts w:cs="Arial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shd w:val="clear" w:color="auto" w:fill="auto"/>
          </w:tcPr>
          <w:p w14:paraId="592C04C5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703" w:type="dxa"/>
            <w:tcBorders>
              <w:bottom w:val="single" w:sz="18" w:space="0" w:color="auto"/>
            </w:tcBorders>
            <w:shd w:val="clear" w:color="auto" w:fill="auto"/>
          </w:tcPr>
          <w:p w14:paraId="08BFECBC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652" w:type="dxa"/>
            <w:tcBorders>
              <w:bottom w:val="single" w:sz="18" w:space="0" w:color="auto"/>
            </w:tcBorders>
            <w:shd w:val="clear" w:color="auto" w:fill="auto"/>
          </w:tcPr>
          <w:p w14:paraId="45E9A2BE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623" w:type="dxa"/>
            <w:tcBorders>
              <w:bottom w:val="single" w:sz="18" w:space="0" w:color="auto"/>
            </w:tcBorders>
            <w:shd w:val="clear" w:color="auto" w:fill="auto"/>
          </w:tcPr>
          <w:p w14:paraId="2F152093" w14:textId="77777777" w:rsidR="00925E3A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3401" w:type="dxa"/>
            <w:tcBorders>
              <w:bottom w:val="single" w:sz="18" w:space="0" w:color="auto"/>
            </w:tcBorders>
            <w:shd w:val="clear" w:color="auto" w:fill="auto"/>
          </w:tcPr>
          <w:p w14:paraId="588F812A" w14:textId="77777777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145B1954" w14:textId="77777777" w:rsidR="00925E3A" w:rsidRPr="007E3E10" w:rsidRDefault="00925E3A" w:rsidP="001669F8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14:paraId="22CE8822" w14:textId="77777777" w:rsidR="00764E00" w:rsidRPr="003E0F5D" w:rsidRDefault="00764E00" w:rsidP="003E0F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>
        <w:rPr>
          <w:b/>
          <w:snapToGrid w:val="0"/>
          <w:color w:val="000000"/>
          <w:lang w:eastAsia="en-US"/>
        </w:rPr>
        <w:t xml:space="preserve"> </w:t>
      </w:r>
    </w:p>
    <w:tbl>
      <w:tblPr>
        <w:tblpPr w:leftFromText="180" w:rightFromText="180" w:horzAnchor="margin" w:tblpY="13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7"/>
        <w:gridCol w:w="3197"/>
        <w:gridCol w:w="1859"/>
        <w:gridCol w:w="3406"/>
      </w:tblGrid>
      <w:tr w:rsidR="000F3B4F" w:rsidRPr="00891EEB" w14:paraId="22CE8828" w14:textId="77777777" w:rsidTr="00891EEB">
        <w:trPr>
          <w:trHeight w:val="340"/>
        </w:trPr>
        <w:tc>
          <w:tcPr>
            <w:tcW w:w="3195" w:type="dxa"/>
            <w:shd w:val="clear" w:color="auto" w:fill="auto"/>
          </w:tcPr>
          <w:p w14:paraId="22CE882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b/>
                <w:sz w:val="28"/>
                <w:szCs w:val="28"/>
              </w:rPr>
            </w:pPr>
            <w:r w:rsidRPr="00891EEB">
              <w:rPr>
                <w:b/>
                <w:sz w:val="28"/>
                <w:szCs w:val="28"/>
              </w:rPr>
              <w:lastRenderedPageBreak/>
              <w:t>Forename</w:t>
            </w:r>
          </w:p>
        </w:tc>
        <w:tc>
          <w:tcPr>
            <w:tcW w:w="3197" w:type="dxa"/>
            <w:shd w:val="clear" w:color="auto" w:fill="auto"/>
          </w:tcPr>
          <w:p w14:paraId="22CE8824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b/>
                <w:sz w:val="28"/>
                <w:szCs w:val="28"/>
              </w:rPr>
            </w:pPr>
            <w:r w:rsidRPr="00891EEB">
              <w:rPr>
                <w:b/>
                <w:sz w:val="28"/>
                <w:szCs w:val="28"/>
              </w:rPr>
              <w:t>Surname</w:t>
            </w:r>
          </w:p>
        </w:tc>
        <w:tc>
          <w:tcPr>
            <w:tcW w:w="3197" w:type="dxa"/>
            <w:shd w:val="clear" w:color="auto" w:fill="auto"/>
          </w:tcPr>
          <w:p w14:paraId="22CE882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b/>
                <w:sz w:val="28"/>
                <w:szCs w:val="28"/>
              </w:rPr>
            </w:pPr>
            <w:r w:rsidRPr="00891EEB">
              <w:rPr>
                <w:b/>
                <w:sz w:val="28"/>
                <w:szCs w:val="28"/>
              </w:rPr>
              <w:t>Employee Signature</w:t>
            </w:r>
          </w:p>
        </w:tc>
        <w:tc>
          <w:tcPr>
            <w:tcW w:w="1859" w:type="dxa"/>
            <w:shd w:val="clear" w:color="auto" w:fill="auto"/>
          </w:tcPr>
          <w:p w14:paraId="22CE8826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b/>
                <w:sz w:val="28"/>
                <w:szCs w:val="28"/>
              </w:rPr>
            </w:pPr>
            <w:r w:rsidRPr="00891EE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406" w:type="dxa"/>
            <w:shd w:val="clear" w:color="auto" w:fill="auto"/>
          </w:tcPr>
          <w:p w14:paraId="22CE882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jc w:val="center"/>
              <w:rPr>
                <w:b/>
                <w:sz w:val="28"/>
                <w:szCs w:val="28"/>
              </w:rPr>
            </w:pPr>
            <w:r w:rsidRPr="00891EEB">
              <w:rPr>
                <w:b/>
                <w:sz w:val="28"/>
                <w:szCs w:val="28"/>
              </w:rPr>
              <w:t>Manager’s Signature</w:t>
            </w:r>
          </w:p>
        </w:tc>
      </w:tr>
      <w:tr w:rsidR="000F3B4F" w:rsidRPr="00891EEB" w14:paraId="22CE882E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2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2A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2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2C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2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34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2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0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32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3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3A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3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6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38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3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40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3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C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3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3E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3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46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4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2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44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4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4C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4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8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4A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4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52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4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E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4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50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5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58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5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54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5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56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5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5E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5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5A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5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5C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5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64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5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0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62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6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6A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6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6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68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6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70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6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C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6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6E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6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76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7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2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74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7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7C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7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8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7A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7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82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7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E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7F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80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81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88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83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84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85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86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87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  <w:tr w:rsidR="000F3B4F" w:rsidRPr="00891EEB" w14:paraId="22CE888E" w14:textId="77777777" w:rsidTr="00891EEB">
        <w:trPr>
          <w:trHeight w:val="454"/>
        </w:trPr>
        <w:tc>
          <w:tcPr>
            <w:tcW w:w="3195" w:type="dxa"/>
            <w:shd w:val="clear" w:color="auto" w:fill="auto"/>
          </w:tcPr>
          <w:p w14:paraId="22CE8889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8A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7" w:type="dxa"/>
            <w:shd w:val="clear" w:color="auto" w:fill="auto"/>
          </w:tcPr>
          <w:p w14:paraId="22CE888B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59" w:type="dxa"/>
            <w:shd w:val="clear" w:color="auto" w:fill="auto"/>
          </w:tcPr>
          <w:p w14:paraId="22CE888C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22CE888D" w14:textId="77777777" w:rsidR="000F3B4F" w:rsidRPr="00891EEB" w:rsidRDefault="000F3B4F" w:rsidP="00891EEB">
            <w:pPr>
              <w:widowControl w:val="0"/>
              <w:tabs>
                <w:tab w:val="left" w:pos="63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</w:tabs>
              <w:rPr>
                <w:b/>
                <w:sz w:val="28"/>
                <w:szCs w:val="28"/>
              </w:rPr>
            </w:pPr>
          </w:p>
        </w:tc>
      </w:tr>
    </w:tbl>
    <w:p w14:paraId="22CE888F" w14:textId="263418E4" w:rsidR="00764E00" w:rsidRDefault="000F3B4F" w:rsidP="00771789">
      <w:pPr>
        <w:widowControl w:val="0"/>
        <w:tabs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Risk</w:t>
      </w:r>
      <w:r w:rsidR="009B5547">
        <w:rPr>
          <w:b/>
          <w:sz w:val="28"/>
          <w:szCs w:val="28"/>
        </w:rPr>
        <w:t xml:space="preserve"> Assessment Training </w:t>
      </w:r>
      <w:r>
        <w:rPr>
          <w:b/>
          <w:sz w:val="28"/>
          <w:szCs w:val="28"/>
        </w:rPr>
        <w:t>Log</w:t>
      </w:r>
      <w:r w:rsidR="00D0445B">
        <w:rPr>
          <w:b/>
          <w:sz w:val="28"/>
          <w:szCs w:val="28"/>
        </w:rPr>
        <w:t>:</w:t>
      </w:r>
      <w:r w:rsidR="009B5547">
        <w:rPr>
          <w:b/>
          <w:sz w:val="28"/>
          <w:szCs w:val="28"/>
        </w:rPr>
        <w:t xml:space="preserve">  </w:t>
      </w:r>
      <w:r w:rsidR="00D0445B">
        <w:rPr>
          <w:b/>
          <w:sz w:val="28"/>
          <w:szCs w:val="28"/>
        </w:rPr>
        <w:t>Cleaning Operative</w:t>
      </w:r>
      <w:r w:rsidR="009B5547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                                          Version: </w:t>
      </w:r>
    </w:p>
    <w:sectPr w:rsidR="00764E00" w:rsidSect="007E6CEA">
      <w:headerReference w:type="default" r:id="rId15"/>
      <w:footerReference w:type="default" r:id="rId16"/>
      <w:headerReference w:type="first" r:id="rId17"/>
      <w:pgSz w:w="16833" w:h="11908" w:orient="landscape"/>
      <w:pgMar w:top="851" w:right="851" w:bottom="851" w:left="851" w:header="357" w:footer="397" w:gutter="0"/>
      <w:pgNumType w:start="0"/>
      <w:cols w:space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F866" w14:textId="77777777" w:rsidR="0000149B" w:rsidRDefault="0000149B">
      <w:r>
        <w:separator/>
      </w:r>
    </w:p>
  </w:endnote>
  <w:endnote w:type="continuationSeparator" w:id="0">
    <w:p w14:paraId="641769A0" w14:textId="77777777" w:rsidR="0000149B" w:rsidRDefault="0000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8897" w14:textId="77777777" w:rsidR="002062B0" w:rsidRDefault="002062B0" w:rsidP="001A309A">
    <w:pPr>
      <w:pStyle w:val="Footer"/>
      <w:pBdr>
        <w:top w:val="single" w:sz="18" w:space="1" w:color="auto"/>
      </w:pBdr>
      <w:tabs>
        <w:tab w:val="clear" w:pos="4153"/>
        <w:tab w:val="clear" w:pos="8306"/>
        <w:tab w:val="right" w:pos="15131"/>
      </w:tabs>
      <w:rPr>
        <w:sz w:val="16"/>
        <w:szCs w:val="16"/>
      </w:rPr>
    </w:pPr>
    <w:r w:rsidRPr="008431DA">
      <w:rPr>
        <w:sz w:val="16"/>
        <w:szCs w:val="16"/>
      </w:rPr>
      <w:t>Rotherh</w:t>
    </w:r>
    <w:r w:rsidR="00941D4B">
      <w:rPr>
        <w:sz w:val="16"/>
        <w:szCs w:val="16"/>
      </w:rPr>
      <w:t>am Metropolitan Borough Council</w:t>
    </w:r>
    <w:r w:rsidR="001A309A">
      <w:rPr>
        <w:sz w:val="16"/>
        <w:szCs w:val="16"/>
      </w:rPr>
      <w:tab/>
    </w:r>
    <w:r w:rsidR="001F6A5C">
      <w:rPr>
        <w:sz w:val="16"/>
        <w:szCs w:val="16"/>
      </w:rPr>
      <w:t>Version 1</w:t>
    </w:r>
    <w:r w:rsidRPr="008431DA">
      <w:rPr>
        <w:sz w:val="16"/>
        <w:szCs w:val="16"/>
      </w:rPr>
      <w:t xml:space="preserve">                                                                 </w:t>
    </w:r>
    <w:r>
      <w:rPr>
        <w:sz w:val="16"/>
        <w:szCs w:val="16"/>
      </w:rPr>
      <w:t xml:space="preserve">     </w:t>
    </w:r>
  </w:p>
  <w:p w14:paraId="22CE8898" w14:textId="77777777" w:rsidR="002062B0" w:rsidRPr="008431DA" w:rsidRDefault="002062B0" w:rsidP="001A309A">
    <w:pPr>
      <w:pStyle w:val="Footer"/>
      <w:pBdr>
        <w:top w:val="single" w:sz="18" w:space="1" w:color="auto"/>
      </w:pBdr>
      <w:tabs>
        <w:tab w:val="clear" w:pos="4153"/>
        <w:tab w:val="clear" w:pos="8306"/>
        <w:tab w:val="right" w:pos="15131"/>
      </w:tabs>
      <w:rPr>
        <w:sz w:val="16"/>
        <w:szCs w:val="16"/>
      </w:rPr>
    </w:pPr>
    <w:r w:rsidRPr="008431DA">
      <w:rPr>
        <w:sz w:val="16"/>
        <w:szCs w:val="16"/>
      </w:rPr>
      <w:t>Health and Safety Risk Assessment Guidance HS04</w:t>
    </w:r>
    <w:r w:rsidR="00941D4B">
      <w:rPr>
        <w:sz w:val="16"/>
        <w:szCs w:val="16"/>
      </w:rPr>
      <w:t xml:space="preserve"> </w:t>
    </w:r>
    <w:r w:rsidR="001A309A">
      <w:rPr>
        <w:sz w:val="16"/>
        <w:szCs w:val="16"/>
      </w:rPr>
      <w:tab/>
    </w:r>
    <w:r>
      <w:rPr>
        <w:sz w:val="16"/>
        <w:szCs w:val="16"/>
      </w:rPr>
      <w:t>Issued Nov</w:t>
    </w:r>
    <w:r w:rsidRPr="008431DA">
      <w:rPr>
        <w:sz w:val="16"/>
        <w:szCs w:val="16"/>
      </w:rPr>
      <w:t xml:space="preserve"> 2018</w:t>
    </w:r>
  </w:p>
  <w:p w14:paraId="22CE8899" w14:textId="77777777" w:rsidR="002062B0" w:rsidRPr="002062B0" w:rsidRDefault="002062B0" w:rsidP="002062B0">
    <w:pPr>
      <w:pStyle w:val="Footer"/>
      <w:pBdr>
        <w:top w:val="single" w:sz="18" w:space="1" w:color="auto"/>
      </w:pBdr>
      <w:tabs>
        <w:tab w:val="clear" w:pos="4153"/>
      </w:tabs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42C66" w14:textId="77777777" w:rsidR="0000149B" w:rsidRDefault="0000149B">
      <w:r>
        <w:separator/>
      </w:r>
    </w:p>
  </w:footnote>
  <w:footnote w:type="continuationSeparator" w:id="0">
    <w:p w14:paraId="04558C7D" w14:textId="77777777" w:rsidR="0000149B" w:rsidRDefault="0000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8896" w14:textId="77777777" w:rsidR="007E6CEA" w:rsidRPr="007E6CEA" w:rsidRDefault="007E6CEA" w:rsidP="00CB1585">
    <w:pPr>
      <w:pStyle w:val="Header"/>
      <w:pBdr>
        <w:bottom w:val="single" w:sz="18" w:space="1" w:color="auto"/>
      </w:pBdr>
      <w:jc w:val="right"/>
      <w:rPr>
        <w:b/>
      </w:rPr>
    </w:pPr>
    <w:r w:rsidRPr="007E6CEA">
      <w:rPr>
        <w:b/>
      </w:rPr>
      <w:t xml:space="preserve">Page : </w:t>
    </w:r>
    <w:r w:rsidRPr="007E6CEA">
      <w:rPr>
        <w:b/>
      </w:rPr>
      <w:fldChar w:fldCharType="begin"/>
    </w:r>
    <w:r w:rsidRPr="007E6CEA">
      <w:rPr>
        <w:b/>
      </w:rPr>
      <w:instrText xml:space="preserve"> PAGE  \* Arabic  \* MERGEFORMAT </w:instrText>
    </w:r>
    <w:r w:rsidRPr="007E6CEA">
      <w:rPr>
        <w:b/>
      </w:rPr>
      <w:fldChar w:fldCharType="separate"/>
    </w:r>
    <w:r w:rsidR="00B32C0C">
      <w:rPr>
        <w:b/>
        <w:noProof/>
      </w:rPr>
      <w:t>1</w:t>
    </w:r>
    <w:r w:rsidRPr="007E6CEA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E889A" w14:textId="77777777" w:rsidR="001A309A" w:rsidRDefault="001A309A" w:rsidP="001A309A">
    <w:pPr>
      <w:pStyle w:val="Header"/>
      <w:tabs>
        <w:tab w:val="clear" w:pos="4153"/>
        <w:tab w:val="clear" w:pos="8306"/>
        <w:tab w:val="left" w:pos="520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2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931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2916CC"/>
    <w:multiLevelType w:val="hybridMultilevel"/>
    <w:tmpl w:val="A7D4D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45DEC"/>
    <w:multiLevelType w:val="hybridMultilevel"/>
    <w:tmpl w:val="01FA36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C5FE4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AA32B7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7140B8"/>
    <w:multiLevelType w:val="hybridMultilevel"/>
    <w:tmpl w:val="0F3495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F0978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5D123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591516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B176B"/>
    <w:multiLevelType w:val="multilevel"/>
    <w:tmpl w:val="3ADA507A"/>
    <w:lvl w:ilvl="0">
      <w:start w:val="20"/>
      <w:numFmt w:val="decimal"/>
      <w:lvlText w:val="%1"/>
      <w:lvlJc w:val="left"/>
      <w:pPr>
        <w:ind w:left="384" w:hanging="384"/>
      </w:pPr>
    </w:lvl>
    <w:lvl w:ilvl="1">
      <w:start w:val="25"/>
      <w:numFmt w:val="decimal"/>
      <w:lvlText w:val="%1-%2"/>
      <w:lvlJc w:val="left"/>
      <w:pPr>
        <w:ind w:left="504" w:hanging="384"/>
      </w:pPr>
    </w:lvl>
    <w:lvl w:ilvl="2">
      <w:start w:val="1"/>
      <w:numFmt w:val="decimal"/>
      <w:lvlText w:val="%1-%2.%3"/>
      <w:lvlJc w:val="left"/>
      <w:pPr>
        <w:ind w:left="960" w:hanging="720"/>
      </w:pPr>
    </w:lvl>
    <w:lvl w:ilvl="3">
      <w:start w:val="1"/>
      <w:numFmt w:val="decimal"/>
      <w:lvlText w:val="%1-%2.%3.%4"/>
      <w:lvlJc w:val="left"/>
      <w:pPr>
        <w:ind w:left="1080" w:hanging="720"/>
      </w:pPr>
    </w:lvl>
    <w:lvl w:ilvl="4">
      <w:start w:val="1"/>
      <w:numFmt w:val="decimal"/>
      <w:lvlText w:val="%1-%2.%3.%4.%5"/>
      <w:lvlJc w:val="left"/>
      <w:pPr>
        <w:ind w:left="1200" w:hanging="720"/>
      </w:pPr>
    </w:lvl>
    <w:lvl w:ilvl="5">
      <w:start w:val="1"/>
      <w:numFmt w:val="decimal"/>
      <w:lvlText w:val="%1-%2.%3.%4.%5.%6"/>
      <w:lvlJc w:val="left"/>
      <w:pPr>
        <w:ind w:left="1680" w:hanging="1080"/>
      </w:pPr>
    </w:lvl>
    <w:lvl w:ilvl="6">
      <w:start w:val="1"/>
      <w:numFmt w:val="decimal"/>
      <w:lvlText w:val="%1-%2.%3.%4.%5.%6.%7"/>
      <w:lvlJc w:val="left"/>
      <w:pPr>
        <w:ind w:left="1800" w:hanging="1080"/>
      </w:pPr>
    </w:lvl>
    <w:lvl w:ilvl="7">
      <w:start w:val="1"/>
      <w:numFmt w:val="decimal"/>
      <w:lvlText w:val="%1-%2.%3.%4.%5.%6.%7.%8"/>
      <w:lvlJc w:val="left"/>
      <w:pPr>
        <w:ind w:left="1920" w:hanging="1080"/>
      </w:pPr>
    </w:lvl>
    <w:lvl w:ilvl="8">
      <w:start w:val="1"/>
      <w:numFmt w:val="decimal"/>
      <w:lvlText w:val="%1-%2.%3.%4.%5.%6.%7.%8.%9"/>
      <w:lvlJc w:val="left"/>
      <w:pPr>
        <w:ind w:left="2400" w:hanging="1440"/>
      </w:pPr>
    </w:lvl>
  </w:abstractNum>
  <w:abstractNum w:abstractNumId="11" w15:restartNumberingAfterBreak="0">
    <w:nsid w:val="201E5151"/>
    <w:multiLevelType w:val="multilevel"/>
    <w:tmpl w:val="3ADA507A"/>
    <w:lvl w:ilvl="0">
      <w:start w:val="20"/>
      <w:numFmt w:val="decimal"/>
      <w:lvlText w:val="%1"/>
      <w:lvlJc w:val="left"/>
      <w:pPr>
        <w:ind w:left="384" w:hanging="384"/>
      </w:pPr>
    </w:lvl>
    <w:lvl w:ilvl="1">
      <w:start w:val="25"/>
      <w:numFmt w:val="decimal"/>
      <w:lvlText w:val="%1-%2"/>
      <w:lvlJc w:val="left"/>
      <w:pPr>
        <w:ind w:left="504" w:hanging="384"/>
      </w:pPr>
    </w:lvl>
    <w:lvl w:ilvl="2">
      <w:start w:val="1"/>
      <w:numFmt w:val="decimal"/>
      <w:lvlText w:val="%1-%2.%3"/>
      <w:lvlJc w:val="left"/>
      <w:pPr>
        <w:ind w:left="960" w:hanging="720"/>
      </w:pPr>
    </w:lvl>
    <w:lvl w:ilvl="3">
      <w:start w:val="1"/>
      <w:numFmt w:val="decimal"/>
      <w:lvlText w:val="%1-%2.%3.%4"/>
      <w:lvlJc w:val="left"/>
      <w:pPr>
        <w:ind w:left="1080" w:hanging="720"/>
      </w:pPr>
    </w:lvl>
    <w:lvl w:ilvl="4">
      <w:start w:val="1"/>
      <w:numFmt w:val="decimal"/>
      <w:lvlText w:val="%1-%2.%3.%4.%5"/>
      <w:lvlJc w:val="left"/>
      <w:pPr>
        <w:ind w:left="1200" w:hanging="720"/>
      </w:pPr>
    </w:lvl>
    <w:lvl w:ilvl="5">
      <w:start w:val="1"/>
      <w:numFmt w:val="decimal"/>
      <w:lvlText w:val="%1-%2.%3.%4.%5.%6"/>
      <w:lvlJc w:val="left"/>
      <w:pPr>
        <w:ind w:left="1680" w:hanging="1080"/>
      </w:pPr>
    </w:lvl>
    <w:lvl w:ilvl="6">
      <w:start w:val="1"/>
      <w:numFmt w:val="decimal"/>
      <w:lvlText w:val="%1-%2.%3.%4.%5.%6.%7"/>
      <w:lvlJc w:val="left"/>
      <w:pPr>
        <w:ind w:left="1800" w:hanging="1080"/>
      </w:pPr>
    </w:lvl>
    <w:lvl w:ilvl="7">
      <w:start w:val="1"/>
      <w:numFmt w:val="decimal"/>
      <w:lvlText w:val="%1-%2.%3.%4.%5.%6.%7.%8"/>
      <w:lvlJc w:val="left"/>
      <w:pPr>
        <w:ind w:left="1920" w:hanging="1080"/>
      </w:pPr>
    </w:lvl>
    <w:lvl w:ilvl="8">
      <w:start w:val="1"/>
      <w:numFmt w:val="decimal"/>
      <w:lvlText w:val="%1-%2.%3.%4.%5.%6.%7.%8.%9"/>
      <w:lvlJc w:val="left"/>
      <w:pPr>
        <w:ind w:left="2400" w:hanging="1440"/>
      </w:pPr>
    </w:lvl>
  </w:abstractNum>
  <w:abstractNum w:abstractNumId="12" w15:restartNumberingAfterBreak="0">
    <w:nsid w:val="20923132"/>
    <w:multiLevelType w:val="hybridMultilevel"/>
    <w:tmpl w:val="0956A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C3C83"/>
    <w:multiLevelType w:val="hybridMultilevel"/>
    <w:tmpl w:val="590CB5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70276"/>
    <w:multiLevelType w:val="hybridMultilevel"/>
    <w:tmpl w:val="F74EE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A2F72"/>
    <w:multiLevelType w:val="singleLevel"/>
    <w:tmpl w:val="E4A2D012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A8E0ADF"/>
    <w:multiLevelType w:val="singleLevel"/>
    <w:tmpl w:val="9ACC0C1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5E2F75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FE03475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2A32BF3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A64793"/>
    <w:multiLevelType w:val="singleLevel"/>
    <w:tmpl w:val="1744ED70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FA23EE8"/>
    <w:multiLevelType w:val="multilevel"/>
    <w:tmpl w:val="D35AB0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2"/>
      <w:numFmt w:val="decimal"/>
      <w:lvlText w:val="%1-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b w:val="0"/>
      </w:rPr>
    </w:lvl>
  </w:abstractNum>
  <w:abstractNum w:abstractNumId="22" w15:restartNumberingAfterBreak="0">
    <w:nsid w:val="51334B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0434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6D673B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9BF313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2884C2F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7B3A00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A63620"/>
    <w:multiLevelType w:val="hybridMultilevel"/>
    <w:tmpl w:val="3F34F8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8608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CC0C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05D6435"/>
    <w:multiLevelType w:val="hybridMultilevel"/>
    <w:tmpl w:val="1C8205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6A6676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EA3A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6480645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96568EE"/>
    <w:multiLevelType w:val="singleLevel"/>
    <w:tmpl w:val="331E6B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214358">
    <w:abstractNumId w:val="0"/>
  </w:num>
  <w:num w:numId="2" w16cid:durableId="1065951139">
    <w:abstractNumId w:val="23"/>
  </w:num>
  <w:num w:numId="3" w16cid:durableId="990013977">
    <w:abstractNumId w:val="8"/>
  </w:num>
  <w:num w:numId="4" w16cid:durableId="1570529505">
    <w:abstractNumId w:val="25"/>
  </w:num>
  <w:num w:numId="5" w16cid:durableId="968558456">
    <w:abstractNumId w:val="30"/>
  </w:num>
  <w:num w:numId="6" w16cid:durableId="1928347494">
    <w:abstractNumId w:val="33"/>
  </w:num>
  <w:num w:numId="7" w16cid:durableId="951860559">
    <w:abstractNumId w:val="29"/>
  </w:num>
  <w:num w:numId="8" w16cid:durableId="1303466109">
    <w:abstractNumId w:val="9"/>
  </w:num>
  <w:num w:numId="9" w16cid:durableId="1695111296">
    <w:abstractNumId w:val="7"/>
  </w:num>
  <w:num w:numId="10" w16cid:durableId="560754712">
    <w:abstractNumId w:val="34"/>
  </w:num>
  <w:num w:numId="11" w16cid:durableId="54135003">
    <w:abstractNumId w:val="19"/>
  </w:num>
  <w:num w:numId="12" w16cid:durableId="1272971996">
    <w:abstractNumId w:val="17"/>
  </w:num>
  <w:num w:numId="13" w16cid:durableId="399334070">
    <w:abstractNumId w:val="32"/>
  </w:num>
  <w:num w:numId="14" w16cid:durableId="1856849153">
    <w:abstractNumId w:val="5"/>
  </w:num>
  <w:num w:numId="15" w16cid:durableId="591549582">
    <w:abstractNumId w:val="27"/>
  </w:num>
  <w:num w:numId="16" w16cid:durableId="837503749">
    <w:abstractNumId w:val="26"/>
  </w:num>
  <w:num w:numId="17" w16cid:durableId="1004019065">
    <w:abstractNumId w:val="24"/>
  </w:num>
  <w:num w:numId="18" w16cid:durableId="1883130092">
    <w:abstractNumId w:val="4"/>
  </w:num>
  <w:num w:numId="19" w16cid:durableId="106048020">
    <w:abstractNumId w:val="35"/>
  </w:num>
  <w:num w:numId="20" w16cid:durableId="1632858175">
    <w:abstractNumId w:val="18"/>
  </w:num>
  <w:num w:numId="21" w16cid:durableId="1146387565">
    <w:abstractNumId w:val="3"/>
  </w:num>
  <w:num w:numId="22" w16cid:durableId="819427366">
    <w:abstractNumId w:val="12"/>
  </w:num>
  <w:num w:numId="23" w16cid:durableId="1757750937">
    <w:abstractNumId w:val="6"/>
  </w:num>
  <w:num w:numId="24" w16cid:durableId="1464733787">
    <w:abstractNumId w:val="2"/>
  </w:num>
  <w:num w:numId="25" w16cid:durableId="890458108">
    <w:abstractNumId w:val="14"/>
  </w:num>
  <w:num w:numId="26" w16cid:durableId="399405848">
    <w:abstractNumId w:val="13"/>
  </w:num>
  <w:num w:numId="27" w16cid:durableId="1160584019">
    <w:abstractNumId w:val="28"/>
  </w:num>
  <w:num w:numId="28" w16cid:durableId="1919629489">
    <w:abstractNumId w:val="31"/>
  </w:num>
  <w:num w:numId="29" w16cid:durableId="1507282963">
    <w:abstractNumId w:val="20"/>
  </w:num>
  <w:num w:numId="30" w16cid:durableId="1324968593">
    <w:abstractNumId w:val="16"/>
  </w:num>
  <w:num w:numId="31" w16cid:durableId="1290894440">
    <w:abstractNumId w:val="15"/>
  </w:num>
  <w:num w:numId="32" w16cid:durableId="427430508">
    <w:abstractNumId w:val="10"/>
    <w:lvlOverride w:ilvl="0">
      <w:startOverride w:val="20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1009565">
    <w:abstractNumId w:val="11"/>
  </w:num>
  <w:num w:numId="34" w16cid:durableId="1330989178">
    <w:abstractNumId w:val="21"/>
  </w:num>
  <w:num w:numId="35" w16cid:durableId="1047534326">
    <w:abstractNumId w:val="22"/>
    <w:lvlOverride w:ilvl="0">
      <w:startOverride w:val="1"/>
    </w:lvlOverride>
  </w:num>
  <w:num w:numId="36" w16cid:durableId="75708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36"/>
    <w:rsid w:val="0000149B"/>
    <w:rsid w:val="00051057"/>
    <w:rsid w:val="00076747"/>
    <w:rsid w:val="00096690"/>
    <w:rsid w:val="000A73C9"/>
    <w:rsid w:val="000F3B4F"/>
    <w:rsid w:val="00101D55"/>
    <w:rsid w:val="00106C5A"/>
    <w:rsid w:val="00120D9F"/>
    <w:rsid w:val="001669F8"/>
    <w:rsid w:val="00194829"/>
    <w:rsid w:val="001A309A"/>
    <w:rsid w:val="001B7FC4"/>
    <w:rsid w:val="001C6B24"/>
    <w:rsid w:val="001D2DEA"/>
    <w:rsid w:val="001F6A5C"/>
    <w:rsid w:val="002062B0"/>
    <w:rsid w:val="002447AB"/>
    <w:rsid w:val="00265136"/>
    <w:rsid w:val="0029596F"/>
    <w:rsid w:val="00296116"/>
    <w:rsid w:val="002D05F4"/>
    <w:rsid w:val="002D262D"/>
    <w:rsid w:val="002D74B5"/>
    <w:rsid w:val="002E3E14"/>
    <w:rsid w:val="00300D93"/>
    <w:rsid w:val="00313494"/>
    <w:rsid w:val="00326F0B"/>
    <w:rsid w:val="003E0F5D"/>
    <w:rsid w:val="003E1694"/>
    <w:rsid w:val="003E3588"/>
    <w:rsid w:val="003F6965"/>
    <w:rsid w:val="00403CB1"/>
    <w:rsid w:val="0043476D"/>
    <w:rsid w:val="00442FE0"/>
    <w:rsid w:val="004823FB"/>
    <w:rsid w:val="00495E5E"/>
    <w:rsid w:val="004E7A04"/>
    <w:rsid w:val="0050014E"/>
    <w:rsid w:val="00527F8C"/>
    <w:rsid w:val="00562EEB"/>
    <w:rsid w:val="0057025F"/>
    <w:rsid w:val="006534CD"/>
    <w:rsid w:val="00691962"/>
    <w:rsid w:val="006C16E7"/>
    <w:rsid w:val="006D6512"/>
    <w:rsid w:val="006E5A60"/>
    <w:rsid w:val="00707AA7"/>
    <w:rsid w:val="00707C7F"/>
    <w:rsid w:val="00764E00"/>
    <w:rsid w:val="00771789"/>
    <w:rsid w:val="0077560B"/>
    <w:rsid w:val="00795C36"/>
    <w:rsid w:val="007E6CEA"/>
    <w:rsid w:val="00891EEB"/>
    <w:rsid w:val="008C2224"/>
    <w:rsid w:val="008E53F1"/>
    <w:rsid w:val="00916F56"/>
    <w:rsid w:val="00925E3A"/>
    <w:rsid w:val="009325CB"/>
    <w:rsid w:val="0094114C"/>
    <w:rsid w:val="00941D4B"/>
    <w:rsid w:val="00944AC6"/>
    <w:rsid w:val="009724B5"/>
    <w:rsid w:val="009A686C"/>
    <w:rsid w:val="009B5547"/>
    <w:rsid w:val="009F229D"/>
    <w:rsid w:val="00A12F64"/>
    <w:rsid w:val="00A87411"/>
    <w:rsid w:val="00A97ACD"/>
    <w:rsid w:val="00B07F80"/>
    <w:rsid w:val="00B23331"/>
    <w:rsid w:val="00B32C0C"/>
    <w:rsid w:val="00B70FC2"/>
    <w:rsid w:val="00B771C5"/>
    <w:rsid w:val="00B87800"/>
    <w:rsid w:val="00BD261F"/>
    <w:rsid w:val="00C17923"/>
    <w:rsid w:val="00C35FC3"/>
    <w:rsid w:val="00C84B75"/>
    <w:rsid w:val="00CA59FB"/>
    <w:rsid w:val="00CB1585"/>
    <w:rsid w:val="00D0445B"/>
    <w:rsid w:val="00D111C6"/>
    <w:rsid w:val="00D31B61"/>
    <w:rsid w:val="00D451AA"/>
    <w:rsid w:val="00D55796"/>
    <w:rsid w:val="00D75262"/>
    <w:rsid w:val="00D866FF"/>
    <w:rsid w:val="00DA3082"/>
    <w:rsid w:val="00DA573E"/>
    <w:rsid w:val="00DC284C"/>
    <w:rsid w:val="00E04A96"/>
    <w:rsid w:val="00E30D77"/>
    <w:rsid w:val="00E35C26"/>
    <w:rsid w:val="00E83C18"/>
    <w:rsid w:val="00E91FD1"/>
    <w:rsid w:val="00EA02E3"/>
    <w:rsid w:val="00EC1309"/>
    <w:rsid w:val="00ED4C5F"/>
    <w:rsid w:val="00F049A2"/>
    <w:rsid w:val="00F174E0"/>
    <w:rsid w:val="00F46F2A"/>
    <w:rsid w:val="00F50932"/>
    <w:rsid w:val="00F82AE2"/>
    <w:rsid w:val="00F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CE8789"/>
  <w15:docId w15:val="{02500ECD-C763-4BFF-8675-8E152673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2">
    <w:name w:val="Body Text 2"/>
    <w:basedOn w:val="Normal"/>
    <w:rPr>
      <w:color w:val="000000"/>
    </w:rPr>
  </w:style>
  <w:style w:type="paragraph" w:styleId="BodyText">
    <w:name w:val="Body Text"/>
    <w:basedOn w:val="Normal"/>
    <w:pPr>
      <w:spacing w:after="1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A7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73C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A73C9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120D9F"/>
    <w:rPr>
      <w:rFonts w:ascii="Arial" w:hAnsi="Arial"/>
      <w:sz w:val="24"/>
    </w:rPr>
  </w:style>
  <w:style w:type="paragraph" w:customStyle="1" w:styleId="Style">
    <w:name w:val="Style"/>
    <w:rsid w:val="003E0F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2AE2"/>
    <w:pPr>
      <w:ind w:left="720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google.com/url?sa=i&amp;url=https%3A%2F%2Fwww.matrix-scm.com%2Fwe-support%2Fsupplier-enrolment%2Frotherham-metropolitan-borough-council&amp;psig=AOvVaw2HCb1Jm0rfgV625KmUqhdi&amp;ust=1597228476426000&amp;source=images&amp;cd=vfe&amp;ved=0CAIQjRxqFwoTCMi89_35kusCFQAAAAAdAAAAABA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9D1E27CDC91479B39E415686D176B" ma:contentTypeVersion="4" ma:contentTypeDescription="Create a new document." ma:contentTypeScope="" ma:versionID="9b4c593ec8cbf34ab21a6f0558aaddf2">
  <xsd:schema xmlns:xsd="http://www.w3.org/2001/XMLSchema" xmlns:xs="http://www.w3.org/2001/XMLSchema" xmlns:p="http://schemas.microsoft.com/office/2006/metadata/properties" xmlns:ns2="a10b7552-4923-4637-91d0-056b9e4528f4" targetNamespace="http://schemas.microsoft.com/office/2006/metadata/properties" ma:root="true" ma:fieldsID="d0f4eaf961683c3dee9d99fa7ee15e90" ns2:_="">
    <xsd:import namespace="a10b7552-4923-4637-91d0-056b9e4528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7552-4923-4637-91d0-056b9e4528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b7552-4923-4637-91d0-056b9e4528f4">6DSR3CVAPUYW-841490967-51</_dlc_DocId>
    <_dlc_DocIdUrl xmlns="a10b7552-4923-4637-91d0-056b9e4528f4">
      <Url>http://rmbcintranet/Directorates/RES/ss/ESP/HS/_layouts/15/DocIdRedir.aspx?ID=6DSR3CVAPUYW-841490967-51</Url>
      <Description>6DSR3CVAPUYW-841490967-51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8A6DA5A-D36D-4272-A1E2-F8E02E82C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b7552-4923-4637-91d0-056b9e452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0B350-1172-40F4-9F37-8E3FD48F8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58A0A-4FDE-4918-A929-1DAC047014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C78FFE-B7AB-453B-AEAA-9989604F725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1855E0-D3D1-4BF2-88DB-B88BB857AF1B}">
  <ds:schemaRefs>
    <ds:schemaRef ds:uri="http://schemas.microsoft.com/office/2006/metadata/properties"/>
    <ds:schemaRef ds:uri="http://schemas.microsoft.com/office/infopath/2007/PartnerControls"/>
    <ds:schemaRef ds:uri="a10b7552-4923-4637-91d0-056b9e4528f4"/>
  </ds:schemaRefs>
</ds:datastoreItem>
</file>

<file path=customXml/itemProps6.xml><?xml version="1.0" encoding="utf-8"?>
<ds:datastoreItem xmlns:ds="http://schemas.openxmlformats.org/officeDocument/2006/customXml" ds:itemID="{C3BECADE-76EA-45AA-BFF6-29F916B2CD9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1403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Blank Template</vt:lpstr>
    </vt:vector>
  </TitlesOfParts>
  <Company>RBT</Company>
  <LinksUpToDate>false</LinksUpToDate>
  <CharactersWithSpaces>9805</CharactersWithSpaces>
  <SharedDoc>false</SharedDoc>
  <HLinks>
    <vt:vector size="6" baseType="variant">
      <vt:variant>
        <vt:i4>65543</vt:i4>
      </vt:variant>
      <vt:variant>
        <vt:i4>-1</vt:i4>
      </vt:variant>
      <vt:variant>
        <vt:i4>1108</vt:i4>
      </vt:variant>
      <vt:variant>
        <vt:i4>1</vt:i4>
      </vt:variant>
      <vt:variant>
        <vt:lpwstr>https://www.theade.co.uk/assets/images/case-studies/Rotherham.png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Blank Template</dc:title>
  <dc:creator>RBT</dc:creator>
  <cp:lastModifiedBy>Amanda Leggat</cp:lastModifiedBy>
  <cp:revision>5</cp:revision>
  <cp:lastPrinted>2018-11-13T14:05:00Z</cp:lastPrinted>
  <dcterms:created xsi:type="dcterms:W3CDTF">2024-05-01T14:18:00Z</dcterms:created>
  <dcterms:modified xsi:type="dcterms:W3CDTF">2025-06-13T06:55:00Z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6DSR3CVAPUYW-841490967-5</vt:lpwstr>
  </property>
  <property fmtid="{D5CDD505-2E9C-101B-9397-08002B2CF9AE}" pid="3" name="_dlc_DocIdItemGuid">
    <vt:lpwstr>0cab3629-69e4-4aa5-93b4-fad5a05b9790</vt:lpwstr>
  </property>
  <property fmtid="{D5CDD505-2E9C-101B-9397-08002B2CF9AE}" pid="4" name="_dlc_DocIdUrl">
    <vt:lpwstr>http://sps2013-p-web/Directorates/EDS/ss/ESP/HS/_layouts/15/DocIdRedir.aspx?ID=6DSR3CVAPUYW-841490967-5, 6DSR3CVAPUYW-841490967-5</vt:lpwstr>
  </property>
  <property fmtid="{D5CDD505-2E9C-101B-9397-08002B2CF9AE}" pid="5" name="display_urn:schemas-microsoft-com:office:office#Editor">
    <vt:lpwstr>Townsley, Jean</vt:lpwstr>
  </property>
  <property fmtid="{D5CDD505-2E9C-101B-9397-08002B2CF9AE}" pid="6" name="display_urn:schemas-microsoft-com:office:office#Author">
    <vt:lpwstr>Townsley, Jean</vt:lpwstr>
  </property>
  <property fmtid="{D5CDD505-2E9C-101B-9397-08002B2CF9AE}" pid="7" name="ContentTypeId">
    <vt:lpwstr>0x01010057F9D1E27CDC91479B39E415686D176B</vt:lpwstr>
  </property>
</Properties>
</file>