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8C0D" w14:textId="68592C53" w:rsidR="00305207" w:rsidRDefault="002E17D7" w:rsidP="0095187C">
      <w:pPr>
        <w:pStyle w:val="BodyText"/>
        <w:kinsoku w:val="0"/>
        <w:overflowPunct w:val="0"/>
        <w:jc w:val="right"/>
        <w:rPr>
          <w:rFonts w:ascii="Times New Roman" w:hAnsi="Times New Roman" w:cs="Times New Roman"/>
          <w:b/>
          <w:bCs/>
          <w:sz w:val="48"/>
          <w:szCs w:val="48"/>
        </w:rPr>
      </w:pPr>
      <w:r>
        <w:rPr>
          <w:noProof/>
        </w:rPr>
        <w:drawing>
          <wp:anchor distT="0" distB="0" distL="114300" distR="114300" simplePos="0" relativeHeight="251658240" behindDoc="1" locked="0" layoutInCell="1" allowOverlap="1" wp14:anchorId="20269A7F" wp14:editId="4139FAD9">
            <wp:simplePos x="0" y="0"/>
            <wp:positionH relativeFrom="column">
              <wp:posOffset>-862330</wp:posOffset>
            </wp:positionH>
            <wp:positionV relativeFrom="paragraph">
              <wp:posOffset>-561340</wp:posOffset>
            </wp:positionV>
            <wp:extent cx="7625080" cy="10784205"/>
            <wp:effectExtent l="0" t="0" r="0" b="0"/>
            <wp:wrapNone/>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5080" cy="10784205"/>
                    </a:xfrm>
                    <a:prstGeom prst="rect">
                      <a:avLst/>
                    </a:prstGeom>
                    <a:noFill/>
                  </pic:spPr>
                </pic:pic>
              </a:graphicData>
            </a:graphic>
            <wp14:sizeRelH relativeFrom="margin">
              <wp14:pctWidth>0</wp14:pctWidth>
            </wp14:sizeRelH>
            <wp14:sizeRelV relativeFrom="margin">
              <wp14:pctHeight>0</wp14:pctHeight>
            </wp14:sizeRelV>
          </wp:anchor>
        </w:drawing>
      </w:r>
    </w:p>
    <w:p w14:paraId="0B4D8F04" w14:textId="77777777" w:rsidR="00305207" w:rsidRDefault="00305207">
      <w:pPr>
        <w:pStyle w:val="BodyText"/>
        <w:kinsoku w:val="0"/>
        <w:overflowPunct w:val="0"/>
        <w:rPr>
          <w:rFonts w:ascii="Times New Roman" w:hAnsi="Times New Roman" w:cs="Times New Roman"/>
          <w:b/>
          <w:bCs/>
          <w:sz w:val="48"/>
          <w:szCs w:val="48"/>
        </w:rPr>
      </w:pPr>
    </w:p>
    <w:p w14:paraId="39743A16" w14:textId="77777777" w:rsidR="00305207" w:rsidRDefault="00305207">
      <w:pPr>
        <w:pStyle w:val="BodyText"/>
        <w:kinsoku w:val="0"/>
        <w:overflowPunct w:val="0"/>
        <w:spacing w:before="5"/>
        <w:rPr>
          <w:rFonts w:ascii="Times New Roman" w:hAnsi="Times New Roman" w:cs="Times New Roman"/>
          <w:b/>
          <w:bCs/>
          <w:sz w:val="42"/>
          <w:szCs w:val="42"/>
        </w:rPr>
      </w:pPr>
    </w:p>
    <w:p w14:paraId="0914DE73" w14:textId="77777777" w:rsidR="007A695B" w:rsidRDefault="007A695B">
      <w:pPr>
        <w:pStyle w:val="BodyText"/>
        <w:kinsoku w:val="0"/>
        <w:overflowPunct w:val="0"/>
        <w:spacing w:before="1" w:line="244" w:lineRule="auto"/>
        <w:ind w:left="796" w:right="1282"/>
        <w:jc w:val="center"/>
        <w:rPr>
          <w:color w:val="080808"/>
          <w:w w:val="110"/>
          <w:sz w:val="47"/>
          <w:szCs w:val="47"/>
        </w:rPr>
      </w:pPr>
    </w:p>
    <w:p w14:paraId="12C9C401" w14:textId="77777777" w:rsidR="007A695B" w:rsidRDefault="007A695B">
      <w:pPr>
        <w:pStyle w:val="BodyText"/>
        <w:kinsoku w:val="0"/>
        <w:overflowPunct w:val="0"/>
        <w:spacing w:before="1" w:line="244" w:lineRule="auto"/>
        <w:ind w:left="796" w:right="1282"/>
        <w:jc w:val="center"/>
        <w:rPr>
          <w:color w:val="080808"/>
          <w:w w:val="110"/>
          <w:sz w:val="47"/>
          <w:szCs w:val="47"/>
        </w:rPr>
      </w:pPr>
    </w:p>
    <w:p w14:paraId="47EDBCA2" w14:textId="77777777" w:rsidR="007A695B" w:rsidRDefault="007A695B">
      <w:pPr>
        <w:pStyle w:val="BodyText"/>
        <w:kinsoku w:val="0"/>
        <w:overflowPunct w:val="0"/>
        <w:spacing w:before="1" w:line="244" w:lineRule="auto"/>
        <w:ind w:left="796" w:right="1282"/>
        <w:jc w:val="center"/>
        <w:rPr>
          <w:color w:val="080808"/>
          <w:w w:val="110"/>
          <w:sz w:val="47"/>
          <w:szCs w:val="47"/>
        </w:rPr>
      </w:pPr>
    </w:p>
    <w:p w14:paraId="046B3146" w14:textId="1CE7D11A" w:rsidR="00305207" w:rsidRDefault="00305207">
      <w:pPr>
        <w:pStyle w:val="BodyText"/>
        <w:kinsoku w:val="0"/>
        <w:overflowPunct w:val="0"/>
        <w:rPr>
          <w:sz w:val="52"/>
          <w:szCs w:val="52"/>
        </w:rPr>
      </w:pPr>
    </w:p>
    <w:p w14:paraId="1F4DFB6F" w14:textId="77777777" w:rsidR="00305207" w:rsidRDefault="00305207">
      <w:pPr>
        <w:pStyle w:val="BodyText"/>
        <w:kinsoku w:val="0"/>
        <w:overflowPunct w:val="0"/>
        <w:rPr>
          <w:sz w:val="52"/>
          <w:szCs w:val="52"/>
        </w:rPr>
      </w:pPr>
    </w:p>
    <w:p w14:paraId="0DB3A339" w14:textId="0F9546E1" w:rsidR="00305207" w:rsidRDefault="00305207">
      <w:pPr>
        <w:pStyle w:val="BodyText"/>
        <w:kinsoku w:val="0"/>
        <w:overflowPunct w:val="0"/>
        <w:spacing w:before="369" w:line="242" w:lineRule="auto"/>
        <w:ind w:left="718" w:right="1282"/>
        <w:jc w:val="center"/>
        <w:rPr>
          <w:color w:val="4F758B"/>
          <w:w w:val="105"/>
          <w:sz w:val="71"/>
          <w:szCs w:val="71"/>
        </w:rPr>
      </w:pPr>
      <w:r w:rsidRPr="005E325C">
        <w:rPr>
          <w:color w:val="4F758B"/>
          <w:w w:val="105"/>
          <w:sz w:val="71"/>
          <w:szCs w:val="71"/>
        </w:rPr>
        <w:t>Risk Management Guide</w:t>
      </w:r>
    </w:p>
    <w:p w14:paraId="05E72DF3" w14:textId="77777777" w:rsidR="005E325C" w:rsidRPr="005E325C" w:rsidRDefault="005E325C">
      <w:pPr>
        <w:pStyle w:val="BodyText"/>
        <w:kinsoku w:val="0"/>
        <w:overflowPunct w:val="0"/>
        <w:spacing w:before="369" w:line="242" w:lineRule="auto"/>
        <w:ind w:left="718" w:right="1282"/>
        <w:jc w:val="center"/>
        <w:rPr>
          <w:color w:val="4F758B"/>
          <w:w w:val="105"/>
          <w:sz w:val="71"/>
          <w:szCs w:val="71"/>
        </w:rPr>
      </w:pPr>
    </w:p>
    <w:p w14:paraId="3F8989A3" w14:textId="308F24D2" w:rsidR="00305207" w:rsidRPr="005E325C" w:rsidRDefault="00305207">
      <w:pPr>
        <w:pStyle w:val="BodyText"/>
        <w:kinsoku w:val="0"/>
        <w:overflowPunct w:val="0"/>
        <w:spacing w:line="410" w:lineRule="exact"/>
        <w:ind w:left="791" w:right="1282"/>
        <w:jc w:val="center"/>
        <w:rPr>
          <w:color w:val="4F758B"/>
          <w:w w:val="105"/>
          <w:sz w:val="36"/>
          <w:szCs w:val="36"/>
        </w:rPr>
      </w:pPr>
      <w:r w:rsidRPr="005E325C">
        <w:rPr>
          <w:color w:val="4F758B"/>
          <w:w w:val="105"/>
          <w:sz w:val="36"/>
          <w:szCs w:val="36"/>
        </w:rPr>
        <w:t>(</w:t>
      </w:r>
      <w:r w:rsidRPr="00282D05">
        <w:rPr>
          <w:color w:val="4F758B"/>
          <w:w w:val="105"/>
          <w:sz w:val="36"/>
          <w:szCs w:val="36"/>
        </w:rPr>
        <w:t>Revised November 20</w:t>
      </w:r>
      <w:r w:rsidR="005E325C" w:rsidRPr="00282D05">
        <w:rPr>
          <w:color w:val="4F758B"/>
          <w:w w:val="105"/>
          <w:sz w:val="36"/>
          <w:szCs w:val="36"/>
        </w:rPr>
        <w:t>2</w:t>
      </w:r>
      <w:r w:rsidR="00E46199">
        <w:rPr>
          <w:color w:val="4F758B"/>
          <w:w w:val="105"/>
          <w:sz w:val="36"/>
          <w:szCs w:val="36"/>
        </w:rPr>
        <w:t>5</w:t>
      </w:r>
      <w:r w:rsidRPr="00282D05">
        <w:rPr>
          <w:color w:val="4F758B"/>
          <w:w w:val="105"/>
          <w:sz w:val="36"/>
          <w:szCs w:val="36"/>
        </w:rPr>
        <w:t>)</w:t>
      </w:r>
    </w:p>
    <w:p w14:paraId="1A721A71" w14:textId="77777777" w:rsidR="00305207" w:rsidRPr="005E325C" w:rsidRDefault="00305207">
      <w:pPr>
        <w:pStyle w:val="BodyText"/>
        <w:kinsoku w:val="0"/>
        <w:overflowPunct w:val="0"/>
        <w:rPr>
          <w:color w:val="4F758B"/>
          <w:sz w:val="20"/>
          <w:szCs w:val="20"/>
        </w:rPr>
      </w:pPr>
    </w:p>
    <w:p w14:paraId="266D2DEE" w14:textId="77777777" w:rsidR="00305207" w:rsidRPr="005E325C" w:rsidRDefault="00305207">
      <w:pPr>
        <w:pStyle w:val="BodyText"/>
        <w:kinsoku w:val="0"/>
        <w:overflowPunct w:val="0"/>
        <w:rPr>
          <w:color w:val="4F758B"/>
          <w:sz w:val="20"/>
          <w:szCs w:val="20"/>
        </w:rPr>
      </w:pPr>
    </w:p>
    <w:p w14:paraId="4587C4E0" w14:textId="77777777" w:rsidR="00305207" w:rsidRDefault="00305207">
      <w:pPr>
        <w:pStyle w:val="BodyText"/>
        <w:kinsoku w:val="0"/>
        <w:overflowPunct w:val="0"/>
        <w:rPr>
          <w:sz w:val="20"/>
          <w:szCs w:val="20"/>
        </w:rPr>
      </w:pPr>
    </w:p>
    <w:p w14:paraId="04988ECF" w14:textId="77777777" w:rsidR="00305207" w:rsidRDefault="00305207">
      <w:pPr>
        <w:pStyle w:val="BodyText"/>
        <w:kinsoku w:val="0"/>
        <w:overflowPunct w:val="0"/>
        <w:rPr>
          <w:sz w:val="20"/>
          <w:szCs w:val="20"/>
        </w:rPr>
      </w:pPr>
    </w:p>
    <w:p w14:paraId="6BAB4EF9" w14:textId="77777777" w:rsidR="00305207" w:rsidRDefault="00305207">
      <w:pPr>
        <w:pStyle w:val="BodyText"/>
        <w:kinsoku w:val="0"/>
        <w:overflowPunct w:val="0"/>
        <w:rPr>
          <w:sz w:val="20"/>
          <w:szCs w:val="20"/>
        </w:rPr>
      </w:pPr>
    </w:p>
    <w:p w14:paraId="26019401" w14:textId="77777777" w:rsidR="00305207" w:rsidRDefault="00305207">
      <w:pPr>
        <w:pStyle w:val="BodyText"/>
        <w:kinsoku w:val="0"/>
        <w:overflowPunct w:val="0"/>
        <w:rPr>
          <w:sz w:val="20"/>
          <w:szCs w:val="20"/>
        </w:rPr>
      </w:pPr>
    </w:p>
    <w:p w14:paraId="2597B36C" w14:textId="77777777" w:rsidR="00305207" w:rsidRDefault="00305207">
      <w:pPr>
        <w:pStyle w:val="BodyText"/>
        <w:kinsoku w:val="0"/>
        <w:overflowPunct w:val="0"/>
        <w:rPr>
          <w:sz w:val="20"/>
          <w:szCs w:val="20"/>
        </w:rPr>
      </w:pPr>
    </w:p>
    <w:p w14:paraId="47CAED88" w14:textId="127EA11C" w:rsidR="00305207" w:rsidRDefault="00305207">
      <w:pPr>
        <w:pStyle w:val="BodyText"/>
        <w:kinsoku w:val="0"/>
        <w:overflowPunct w:val="0"/>
        <w:spacing w:before="5"/>
        <w:rPr>
          <w:sz w:val="15"/>
          <w:szCs w:val="15"/>
        </w:rPr>
      </w:pPr>
    </w:p>
    <w:p w14:paraId="4F075631" w14:textId="6B7D930A" w:rsidR="00305207" w:rsidRDefault="00305207">
      <w:pPr>
        <w:pStyle w:val="BodyText"/>
        <w:kinsoku w:val="0"/>
        <w:overflowPunct w:val="0"/>
        <w:spacing w:before="5"/>
        <w:rPr>
          <w:sz w:val="15"/>
          <w:szCs w:val="15"/>
        </w:rPr>
        <w:sectPr w:rsidR="00305207">
          <w:type w:val="continuous"/>
          <w:pgSz w:w="11910" w:h="16840"/>
          <w:pgMar w:top="800" w:right="840" w:bottom="280" w:left="1320" w:header="720" w:footer="720" w:gutter="0"/>
          <w:cols w:space="720" w:equalWidth="0">
            <w:col w:w="9750"/>
          </w:cols>
          <w:noEndnote/>
        </w:sectPr>
      </w:pPr>
    </w:p>
    <w:p w14:paraId="67828332" w14:textId="77777777" w:rsidR="00305207" w:rsidRDefault="00305207">
      <w:pPr>
        <w:pStyle w:val="Heading1"/>
        <w:tabs>
          <w:tab w:val="left" w:pos="7633"/>
        </w:tabs>
        <w:kinsoku w:val="0"/>
        <w:overflowPunct w:val="0"/>
        <w:ind w:left="840"/>
        <w:rPr>
          <w:u w:val="none"/>
        </w:rPr>
      </w:pPr>
      <w:r>
        <w:rPr>
          <w:u w:val="none"/>
        </w:rPr>
        <w:t>Contents</w:t>
      </w:r>
      <w:r>
        <w:rPr>
          <w:u w:val="none"/>
        </w:rPr>
        <w:tab/>
        <w:t>Page</w:t>
      </w:r>
    </w:p>
    <w:p w14:paraId="14EFF680" w14:textId="77777777" w:rsidR="00305207" w:rsidRDefault="00305207">
      <w:pPr>
        <w:pStyle w:val="BodyText"/>
        <w:kinsoku w:val="0"/>
        <w:overflowPunct w:val="0"/>
        <w:spacing w:before="10"/>
        <w:rPr>
          <w:b/>
          <w:bCs/>
          <w:sz w:val="27"/>
          <w:szCs w:val="27"/>
        </w:rPr>
      </w:pPr>
    </w:p>
    <w:p w14:paraId="0C1BE999" w14:textId="77777777" w:rsidR="00305207" w:rsidRPr="00D40CC6" w:rsidRDefault="00305207" w:rsidP="00D40CC6">
      <w:pPr>
        <w:pStyle w:val="BodyText"/>
        <w:kinsoku w:val="0"/>
        <w:overflowPunct w:val="0"/>
        <w:spacing w:before="276"/>
        <w:ind w:firstLine="720"/>
        <w:rPr>
          <w:b/>
          <w:bCs/>
        </w:rPr>
      </w:pPr>
      <w:r w:rsidRPr="00D40CC6">
        <w:rPr>
          <w:b/>
          <w:bCs/>
          <w:u w:val="thick" w:color="000000"/>
        </w:rPr>
        <w:t>Risk Management Guide</w:t>
      </w:r>
    </w:p>
    <w:p w14:paraId="25DD5A11" w14:textId="703D783F" w:rsidR="00305207" w:rsidRDefault="00305207">
      <w:pPr>
        <w:pStyle w:val="ListParagraph"/>
        <w:numPr>
          <w:ilvl w:val="1"/>
          <w:numId w:val="21"/>
        </w:numPr>
        <w:tabs>
          <w:tab w:val="left" w:pos="1561"/>
          <w:tab w:val="right" w:pos="8175"/>
        </w:tabs>
        <w:kinsoku w:val="0"/>
        <w:overflowPunct w:val="0"/>
        <w:spacing w:before="276"/>
        <w:ind w:hanging="721"/>
        <w:rPr>
          <w:b/>
          <w:bCs/>
        </w:rPr>
      </w:pPr>
      <w:r>
        <w:rPr>
          <w:b/>
          <w:bCs/>
        </w:rPr>
        <w:t>Introduction</w:t>
      </w:r>
      <w:r>
        <w:rPr>
          <w:b/>
          <w:bCs/>
        </w:rPr>
        <w:tab/>
      </w:r>
      <w:r w:rsidR="00422634">
        <w:rPr>
          <w:b/>
          <w:bCs/>
        </w:rPr>
        <w:t>3</w:t>
      </w:r>
    </w:p>
    <w:p w14:paraId="37D4FC98" w14:textId="4DCAAC47" w:rsidR="00305207" w:rsidRDefault="00305207">
      <w:pPr>
        <w:pStyle w:val="ListParagraph"/>
        <w:numPr>
          <w:ilvl w:val="1"/>
          <w:numId w:val="21"/>
        </w:numPr>
        <w:tabs>
          <w:tab w:val="left" w:pos="1561"/>
          <w:tab w:val="right" w:pos="8175"/>
        </w:tabs>
        <w:kinsoku w:val="0"/>
        <w:overflowPunct w:val="0"/>
        <w:spacing w:before="276"/>
        <w:ind w:hanging="721"/>
        <w:rPr>
          <w:b/>
          <w:bCs/>
        </w:rPr>
      </w:pPr>
      <w:r>
        <w:rPr>
          <w:b/>
          <w:bCs/>
        </w:rPr>
        <w:t>Risk and</w:t>
      </w:r>
      <w:r>
        <w:rPr>
          <w:b/>
          <w:bCs/>
          <w:spacing w:val="-1"/>
        </w:rPr>
        <w:t xml:space="preserve"> </w:t>
      </w:r>
      <w:r w:rsidR="009B1C23">
        <w:rPr>
          <w:b/>
          <w:bCs/>
        </w:rPr>
        <w:t>r</w:t>
      </w:r>
      <w:r>
        <w:rPr>
          <w:b/>
          <w:bCs/>
        </w:rPr>
        <w:t xml:space="preserve">isk </w:t>
      </w:r>
      <w:r w:rsidR="009B1C23">
        <w:rPr>
          <w:b/>
          <w:bCs/>
        </w:rPr>
        <w:t>m</w:t>
      </w:r>
      <w:r>
        <w:rPr>
          <w:b/>
          <w:bCs/>
        </w:rPr>
        <w:t>anagement</w:t>
      </w:r>
      <w:r>
        <w:rPr>
          <w:b/>
          <w:bCs/>
        </w:rPr>
        <w:tab/>
      </w:r>
      <w:r w:rsidR="00422634">
        <w:rPr>
          <w:b/>
          <w:bCs/>
        </w:rPr>
        <w:t>3</w:t>
      </w:r>
    </w:p>
    <w:p w14:paraId="00EB1276" w14:textId="7A949F40" w:rsidR="00305207" w:rsidRDefault="00305207">
      <w:pPr>
        <w:pStyle w:val="ListParagraph"/>
        <w:numPr>
          <w:ilvl w:val="1"/>
          <w:numId w:val="21"/>
        </w:numPr>
        <w:tabs>
          <w:tab w:val="left" w:pos="1561"/>
          <w:tab w:val="right" w:pos="8175"/>
        </w:tabs>
        <w:kinsoku w:val="0"/>
        <w:overflowPunct w:val="0"/>
        <w:spacing w:before="276"/>
        <w:ind w:hanging="721"/>
        <w:rPr>
          <w:b/>
          <w:bCs/>
        </w:rPr>
      </w:pPr>
      <w:r>
        <w:rPr>
          <w:b/>
          <w:bCs/>
        </w:rPr>
        <w:t>Objectives of</w:t>
      </w:r>
      <w:r>
        <w:rPr>
          <w:b/>
          <w:bCs/>
          <w:spacing w:val="-1"/>
        </w:rPr>
        <w:t xml:space="preserve"> </w:t>
      </w:r>
      <w:r w:rsidR="009B1C23">
        <w:rPr>
          <w:b/>
          <w:bCs/>
        </w:rPr>
        <w:t>r</w:t>
      </w:r>
      <w:r>
        <w:rPr>
          <w:b/>
          <w:bCs/>
        </w:rPr>
        <w:t xml:space="preserve">isk </w:t>
      </w:r>
      <w:r w:rsidR="009B1C23">
        <w:rPr>
          <w:b/>
          <w:bCs/>
        </w:rPr>
        <w:t>m</w:t>
      </w:r>
      <w:r>
        <w:rPr>
          <w:b/>
          <w:bCs/>
        </w:rPr>
        <w:t>anagement</w:t>
      </w:r>
      <w:r>
        <w:rPr>
          <w:b/>
          <w:bCs/>
        </w:rPr>
        <w:tab/>
      </w:r>
      <w:r w:rsidR="00422634">
        <w:rPr>
          <w:b/>
          <w:bCs/>
        </w:rPr>
        <w:t>4</w:t>
      </w:r>
    </w:p>
    <w:p w14:paraId="552FF808" w14:textId="0B82CC1E" w:rsidR="00305207" w:rsidRDefault="00305207">
      <w:pPr>
        <w:pStyle w:val="ListParagraph"/>
        <w:numPr>
          <w:ilvl w:val="1"/>
          <w:numId w:val="21"/>
        </w:numPr>
        <w:tabs>
          <w:tab w:val="left" w:pos="1561"/>
          <w:tab w:val="right" w:pos="8175"/>
        </w:tabs>
        <w:kinsoku w:val="0"/>
        <w:overflowPunct w:val="0"/>
        <w:spacing w:before="276"/>
        <w:ind w:hanging="721"/>
        <w:rPr>
          <w:b/>
          <w:bCs/>
        </w:rPr>
      </w:pPr>
      <w:r>
        <w:rPr>
          <w:b/>
          <w:bCs/>
        </w:rPr>
        <w:t>Approach to</w:t>
      </w:r>
      <w:r>
        <w:rPr>
          <w:b/>
          <w:bCs/>
          <w:spacing w:val="-1"/>
        </w:rPr>
        <w:t xml:space="preserve"> </w:t>
      </w:r>
      <w:r w:rsidR="009B1C23">
        <w:rPr>
          <w:b/>
          <w:bCs/>
        </w:rPr>
        <w:t>r</w:t>
      </w:r>
      <w:r>
        <w:rPr>
          <w:b/>
          <w:bCs/>
        </w:rPr>
        <w:t xml:space="preserve">isk </w:t>
      </w:r>
      <w:r w:rsidR="009B1C23">
        <w:rPr>
          <w:b/>
          <w:bCs/>
        </w:rPr>
        <w:t>m</w:t>
      </w:r>
      <w:r>
        <w:rPr>
          <w:b/>
          <w:bCs/>
        </w:rPr>
        <w:t>anagement</w:t>
      </w:r>
      <w:r>
        <w:rPr>
          <w:b/>
          <w:bCs/>
        </w:rPr>
        <w:tab/>
      </w:r>
      <w:r w:rsidR="00422634">
        <w:rPr>
          <w:b/>
          <w:bCs/>
        </w:rPr>
        <w:t>4</w:t>
      </w:r>
    </w:p>
    <w:p w14:paraId="2C4B2978" w14:textId="32D102A0" w:rsidR="00305207" w:rsidRDefault="00305207">
      <w:pPr>
        <w:pStyle w:val="ListParagraph"/>
        <w:numPr>
          <w:ilvl w:val="1"/>
          <w:numId w:val="21"/>
        </w:numPr>
        <w:tabs>
          <w:tab w:val="left" w:pos="1561"/>
          <w:tab w:val="right" w:pos="8309"/>
        </w:tabs>
        <w:kinsoku w:val="0"/>
        <w:overflowPunct w:val="0"/>
        <w:spacing w:before="276"/>
        <w:ind w:hanging="721"/>
        <w:rPr>
          <w:b/>
          <w:bCs/>
        </w:rPr>
      </w:pPr>
      <w:r>
        <w:rPr>
          <w:b/>
          <w:bCs/>
        </w:rPr>
        <w:t>Documentation</w:t>
      </w:r>
      <w:r>
        <w:rPr>
          <w:b/>
          <w:bCs/>
        </w:rPr>
        <w:tab/>
        <w:t>1</w:t>
      </w:r>
      <w:r w:rsidR="00C31CD0">
        <w:rPr>
          <w:b/>
          <w:bCs/>
        </w:rPr>
        <w:t>2</w:t>
      </w:r>
    </w:p>
    <w:p w14:paraId="5A82A860" w14:textId="64CB6BA7" w:rsidR="00305207" w:rsidRDefault="00305207">
      <w:pPr>
        <w:pStyle w:val="ListParagraph"/>
        <w:numPr>
          <w:ilvl w:val="1"/>
          <w:numId w:val="21"/>
        </w:numPr>
        <w:tabs>
          <w:tab w:val="left" w:pos="1561"/>
          <w:tab w:val="right" w:pos="8310"/>
        </w:tabs>
        <w:kinsoku w:val="0"/>
        <w:overflowPunct w:val="0"/>
        <w:spacing w:before="276"/>
        <w:ind w:hanging="721"/>
        <w:rPr>
          <w:b/>
          <w:bCs/>
        </w:rPr>
      </w:pPr>
      <w:r>
        <w:rPr>
          <w:b/>
          <w:bCs/>
        </w:rPr>
        <w:t xml:space="preserve">Leadership, </w:t>
      </w:r>
      <w:r w:rsidR="009B1C23">
        <w:rPr>
          <w:b/>
          <w:bCs/>
        </w:rPr>
        <w:t>r</w:t>
      </w:r>
      <w:r>
        <w:rPr>
          <w:b/>
          <w:bCs/>
        </w:rPr>
        <w:t>oles</w:t>
      </w:r>
      <w:r>
        <w:rPr>
          <w:b/>
          <w:bCs/>
          <w:spacing w:val="1"/>
        </w:rPr>
        <w:t xml:space="preserve"> </w:t>
      </w:r>
      <w:r>
        <w:rPr>
          <w:b/>
          <w:bCs/>
        </w:rPr>
        <w:t xml:space="preserve">and </w:t>
      </w:r>
      <w:r w:rsidR="009B1C23">
        <w:rPr>
          <w:b/>
          <w:bCs/>
        </w:rPr>
        <w:t>r</w:t>
      </w:r>
      <w:r>
        <w:rPr>
          <w:b/>
          <w:bCs/>
        </w:rPr>
        <w:t>esponsibilities</w:t>
      </w:r>
      <w:r>
        <w:rPr>
          <w:b/>
          <w:bCs/>
        </w:rPr>
        <w:tab/>
        <w:t>1</w:t>
      </w:r>
      <w:r w:rsidR="00C31CD0">
        <w:rPr>
          <w:b/>
          <w:bCs/>
        </w:rPr>
        <w:t>2</w:t>
      </w:r>
    </w:p>
    <w:p w14:paraId="61824529" w14:textId="2198ACFB" w:rsidR="00305207" w:rsidRDefault="00305207">
      <w:pPr>
        <w:pStyle w:val="ListParagraph"/>
        <w:numPr>
          <w:ilvl w:val="1"/>
          <w:numId w:val="21"/>
        </w:numPr>
        <w:tabs>
          <w:tab w:val="left" w:pos="1561"/>
          <w:tab w:val="right" w:pos="8309"/>
        </w:tabs>
        <w:kinsoku w:val="0"/>
        <w:overflowPunct w:val="0"/>
        <w:spacing w:before="277"/>
        <w:ind w:hanging="721"/>
        <w:rPr>
          <w:b/>
          <w:bCs/>
        </w:rPr>
      </w:pPr>
      <w:r>
        <w:rPr>
          <w:b/>
          <w:bCs/>
        </w:rPr>
        <w:t xml:space="preserve">Risk </w:t>
      </w:r>
      <w:r w:rsidR="009B1C23">
        <w:rPr>
          <w:b/>
          <w:bCs/>
        </w:rPr>
        <w:t>a</w:t>
      </w:r>
      <w:r>
        <w:rPr>
          <w:b/>
          <w:bCs/>
        </w:rPr>
        <w:t xml:space="preserve">ssurance, </w:t>
      </w:r>
      <w:r w:rsidR="009B1C23">
        <w:rPr>
          <w:b/>
          <w:bCs/>
        </w:rPr>
        <w:t>m</w:t>
      </w:r>
      <w:r>
        <w:rPr>
          <w:b/>
          <w:bCs/>
        </w:rPr>
        <w:t>onitoring</w:t>
      </w:r>
      <w:r>
        <w:rPr>
          <w:b/>
          <w:bCs/>
          <w:spacing w:val="1"/>
        </w:rPr>
        <w:t xml:space="preserve"> </w:t>
      </w:r>
      <w:r>
        <w:rPr>
          <w:b/>
          <w:bCs/>
        </w:rPr>
        <w:t xml:space="preserve">and </w:t>
      </w:r>
      <w:r w:rsidR="009B1C23">
        <w:rPr>
          <w:b/>
          <w:bCs/>
        </w:rPr>
        <w:t>r</w:t>
      </w:r>
      <w:r>
        <w:rPr>
          <w:b/>
          <w:bCs/>
        </w:rPr>
        <w:t>eporting</w:t>
      </w:r>
      <w:r>
        <w:rPr>
          <w:b/>
          <w:bCs/>
        </w:rPr>
        <w:tab/>
        <w:t>1</w:t>
      </w:r>
      <w:r w:rsidR="00C31CD0">
        <w:rPr>
          <w:b/>
          <w:bCs/>
        </w:rPr>
        <w:t>4</w:t>
      </w:r>
    </w:p>
    <w:p w14:paraId="5DA43160" w14:textId="41708684" w:rsidR="00305207" w:rsidRDefault="00305207">
      <w:pPr>
        <w:pStyle w:val="ListParagraph"/>
        <w:numPr>
          <w:ilvl w:val="1"/>
          <w:numId w:val="21"/>
        </w:numPr>
        <w:tabs>
          <w:tab w:val="left" w:pos="1561"/>
          <w:tab w:val="right" w:pos="8309"/>
        </w:tabs>
        <w:kinsoku w:val="0"/>
        <w:overflowPunct w:val="0"/>
        <w:spacing w:before="276"/>
        <w:ind w:hanging="721"/>
        <w:rPr>
          <w:b/>
          <w:bCs/>
        </w:rPr>
      </w:pPr>
      <w:r>
        <w:rPr>
          <w:b/>
          <w:bCs/>
        </w:rPr>
        <w:t>Communication</w:t>
      </w:r>
      <w:r>
        <w:rPr>
          <w:b/>
          <w:bCs/>
        </w:rPr>
        <w:tab/>
        <w:t>1</w:t>
      </w:r>
      <w:r w:rsidR="00C31CD0">
        <w:rPr>
          <w:b/>
          <w:bCs/>
        </w:rPr>
        <w:t>4</w:t>
      </w:r>
    </w:p>
    <w:p w14:paraId="7F0716E6" w14:textId="35EE626B" w:rsidR="00305207" w:rsidRDefault="00305207">
      <w:pPr>
        <w:pStyle w:val="ListParagraph"/>
        <w:numPr>
          <w:ilvl w:val="1"/>
          <w:numId w:val="21"/>
        </w:numPr>
        <w:tabs>
          <w:tab w:val="left" w:pos="1561"/>
          <w:tab w:val="right" w:pos="8309"/>
        </w:tabs>
        <w:kinsoku w:val="0"/>
        <w:overflowPunct w:val="0"/>
        <w:spacing w:before="276"/>
        <w:ind w:hanging="721"/>
        <w:rPr>
          <w:b/>
          <w:bCs/>
        </w:rPr>
      </w:pPr>
      <w:r>
        <w:rPr>
          <w:b/>
          <w:bCs/>
        </w:rPr>
        <w:t>Performance</w:t>
      </w:r>
      <w:r>
        <w:rPr>
          <w:b/>
          <w:bCs/>
          <w:spacing w:val="-1"/>
        </w:rPr>
        <w:t xml:space="preserve"> </w:t>
      </w:r>
      <w:r w:rsidR="009B1C23">
        <w:rPr>
          <w:b/>
          <w:bCs/>
        </w:rPr>
        <w:t>m</w:t>
      </w:r>
      <w:r>
        <w:rPr>
          <w:b/>
          <w:bCs/>
        </w:rPr>
        <w:t>anagement</w:t>
      </w:r>
      <w:r>
        <w:rPr>
          <w:b/>
          <w:bCs/>
        </w:rPr>
        <w:tab/>
      </w:r>
      <w:r w:rsidR="00422634">
        <w:rPr>
          <w:b/>
          <w:bCs/>
        </w:rPr>
        <w:t>1</w:t>
      </w:r>
      <w:r w:rsidR="00C31CD0">
        <w:rPr>
          <w:b/>
          <w:bCs/>
        </w:rPr>
        <w:t>5</w:t>
      </w:r>
    </w:p>
    <w:p w14:paraId="4E066C64" w14:textId="76CCC182" w:rsidR="00305207" w:rsidRDefault="00305207">
      <w:pPr>
        <w:pStyle w:val="ListParagraph"/>
        <w:numPr>
          <w:ilvl w:val="1"/>
          <w:numId w:val="21"/>
        </w:numPr>
        <w:tabs>
          <w:tab w:val="left" w:pos="1561"/>
          <w:tab w:val="right" w:pos="8309"/>
        </w:tabs>
        <w:kinsoku w:val="0"/>
        <w:overflowPunct w:val="0"/>
        <w:spacing w:before="276"/>
        <w:ind w:hanging="721"/>
        <w:rPr>
          <w:b/>
          <w:bCs/>
        </w:rPr>
      </w:pPr>
      <w:r>
        <w:rPr>
          <w:b/>
          <w:bCs/>
        </w:rPr>
        <w:t>Corporate</w:t>
      </w:r>
      <w:r>
        <w:rPr>
          <w:b/>
          <w:bCs/>
          <w:spacing w:val="-1"/>
        </w:rPr>
        <w:t xml:space="preserve"> </w:t>
      </w:r>
      <w:r w:rsidR="009B1C23">
        <w:rPr>
          <w:b/>
          <w:bCs/>
        </w:rPr>
        <w:t>g</w:t>
      </w:r>
      <w:r>
        <w:rPr>
          <w:b/>
          <w:bCs/>
        </w:rPr>
        <w:t>overnance</w:t>
      </w:r>
      <w:r>
        <w:rPr>
          <w:b/>
          <w:bCs/>
        </w:rPr>
        <w:tab/>
        <w:t>1</w:t>
      </w:r>
      <w:r w:rsidR="00C31CD0">
        <w:rPr>
          <w:b/>
          <w:bCs/>
        </w:rPr>
        <w:t>5</w:t>
      </w:r>
    </w:p>
    <w:p w14:paraId="67791576" w14:textId="11571F1A" w:rsidR="00305207" w:rsidRDefault="00305207">
      <w:pPr>
        <w:pStyle w:val="ListParagraph"/>
        <w:numPr>
          <w:ilvl w:val="1"/>
          <w:numId w:val="21"/>
        </w:numPr>
        <w:tabs>
          <w:tab w:val="left" w:pos="1561"/>
          <w:tab w:val="right" w:pos="8309"/>
        </w:tabs>
        <w:kinsoku w:val="0"/>
        <w:overflowPunct w:val="0"/>
        <w:spacing w:before="276"/>
        <w:ind w:hanging="721"/>
        <w:rPr>
          <w:b/>
          <w:bCs/>
        </w:rPr>
      </w:pPr>
      <w:r>
        <w:rPr>
          <w:b/>
          <w:bCs/>
        </w:rPr>
        <w:t>Guidance</w:t>
      </w:r>
      <w:r>
        <w:rPr>
          <w:b/>
          <w:bCs/>
          <w:spacing w:val="-3"/>
        </w:rPr>
        <w:t xml:space="preserve"> </w:t>
      </w:r>
      <w:r>
        <w:rPr>
          <w:b/>
          <w:bCs/>
        </w:rPr>
        <w:t xml:space="preserve">and </w:t>
      </w:r>
      <w:r w:rsidR="009B1C23">
        <w:rPr>
          <w:b/>
          <w:bCs/>
        </w:rPr>
        <w:t>t</w:t>
      </w:r>
      <w:r>
        <w:rPr>
          <w:b/>
          <w:bCs/>
        </w:rPr>
        <w:t>raining</w:t>
      </w:r>
      <w:r>
        <w:rPr>
          <w:b/>
          <w:bCs/>
        </w:rPr>
        <w:tab/>
        <w:t>1</w:t>
      </w:r>
      <w:r w:rsidR="00C31CD0">
        <w:rPr>
          <w:b/>
          <w:bCs/>
        </w:rPr>
        <w:t>5</w:t>
      </w:r>
    </w:p>
    <w:p w14:paraId="2B39479B" w14:textId="233F0C72" w:rsidR="00305207" w:rsidRDefault="00305207">
      <w:pPr>
        <w:pStyle w:val="ListParagraph"/>
        <w:numPr>
          <w:ilvl w:val="1"/>
          <w:numId w:val="21"/>
        </w:numPr>
        <w:tabs>
          <w:tab w:val="left" w:pos="1561"/>
          <w:tab w:val="right" w:pos="8309"/>
        </w:tabs>
        <w:kinsoku w:val="0"/>
        <w:overflowPunct w:val="0"/>
        <w:spacing w:before="276"/>
        <w:ind w:hanging="721"/>
        <w:rPr>
          <w:b/>
          <w:bCs/>
        </w:rPr>
      </w:pPr>
      <w:r>
        <w:rPr>
          <w:b/>
          <w:bCs/>
        </w:rPr>
        <w:t>Further</w:t>
      </w:r>
      <w:r>
        <w:rPr>
          <w:b/>
          <w:bCs/>
          <w:spacing w:val="-1"/>
        </w:rPr>
        <w:t xml:space="preserve"> </w:t>
      </w:r>
      <w:r w:rsidR="009B1C23">
        <w:rPr>
          <w:b/>
          <w:bCs/>
        </w:rPr>
        <w:t>i</w:t>
      </w:r>
      <w:r>
        <w:rPr>
          <w:b/>
          <w:bCs/>
        </w:rPr>
        <w:t>nformation</w:t>
      </w:r>
      <w:r>
        <w:rPr>
          <w:b/>
          <w:bCs/>
        </w:rPr>
        <w:tab/>
        <w:t>1</w:t>
      </w:r>
      <w:r w:rsidR="00C31CD0">
        <w:rPr>
          <w:b/>
          <w:bCs/>
        </w:rPr>
        <w:t>6</w:t>
      </w:r>
    </w:p>
    <w:p w14:paraId="4F7CC2D3" w14:textId="77777777" w:rsidR="00305207" w:rsidRDefault="00305207">
      <w:pPr>
        <w:pStyle w:val="BodyText"/>
        <w:kinsoku w:val="0"/>
        <w:overflowPunct w:val="0"/>
        <w:spacing w:before="276"/>
        <w:ind w:left="840"/>
        <w:rPr>
          <w:b/>
          <w:bCs/>
        </w:rPr>
      </w:pPr>
      <w:r>
        <w:rPr>
          <w:b/>
          <w:bCs/>
          <w:u w:val="thick" w:color="000000"/>
        </w:rPr>
        <w:t>Appendices</w:t>
      </w:r>
    </w:p>
    <w:p w14:paraId="004AF75E" w14:textId="31B3D300" w:rsidR="00305207" w:rsidRDefault="00305207">
      <w:pPr>
        <w:pStyle w:val="ListParagraph"/>
        <w:numPr>
          <w:ilvl w:val="2"/>
          <w:numId w:val="21"/>
        </w:numPr>
        <w:tabs>
          <w:tab w:val="left" w:pos="1561"/>
          <w:tab w:val="right" w:pos="8310"/>
        </w:tabs>
        <w:kinsoku w:val="0"/>
        <w:overflowPunct w:val="0"/>
        <w:spacing w:before="277"/>
        <w:ind w:hanging="721"/>
        <w:rPr>
          <w:b/>
          <w:bCs/>
        </w:rPr>
      </w:pPr>
      <w:r>
        <w:rPr>
          <w:b/>
          <w:bCs/>
        </w:rPr>
        <w:t xml:space="preserve">Risk </w:t>
      </w:r>
      <w:r w:rsidR="009B1C23">
        <w:rPr>
          <w:b/>
          <w:bCs/>
        </w:rPr>
        <w:t xml:space="preserve">Register template </w:t>
      </w:r>
      <w:r>
        <w:rPr>
          <w:b/>
          <w:bCs/>
        </w:rPr>
        <w:tab/>
        <w:t>1</w:t>
      </w:r>
      <w:r w:rsidR="00D227DF">
        <w:rPr>
          <w:b/>
          <w:bCs/>
        </w:rPr>
        <w:t>7</w:t>
      </w:r>
    </w:p>
    <w:p w14:paraId="5700750A" w14:textId="79049F97" w:rsidR="00305207" w:rsidRDefault="00305207">
      <w:pPr>
        <w:pStyle w:val="ListParagraph"/>
        <w:numPr>
          <w:ilvl w:val="2"/>
          <w:numId w:val="21"/>
        </w:numPr>
        <w:tabs>
          <w:tab w:val="left" w:pos="1561"/>
          <w:tab w:val="right" w:pos="8310"/>
        </w:tabs>
        <w:kinsoku w:val="0"/>
        <w:overflowPunct w:val="0"/>
        <w:ind w:hanging="721"/>
        <w:rPr>
          <w:b/>
          <w:bCs/>
        </w:rPr>
      </w:pPr>
      <w:r>
        <w:rPr>
          <w:b/>
          <w:bCs/>
        </w:rPr>
        <w:t xml:space="preserve">Risk </w:t>
      </w:r>
      <w:r w:rsidR="009B1C23">
        <w:rPr>
          <w:b/>
          <w:bCs/>
        </w:rPr>
        <w:t>s</w:t>
      </w:r>
      <w:r>
        <w:rPr>
          <w:b/>
          <w:bCs/>
        </w:rPr>
        <w:t xml:space="preserve">coring </w:t>
      </w:r>
      <w:r w:rsidR="009B1C23">
        <w:rPr>
          <w:b/>
          <w:bCs/>
        </w:rPr>
        <w:t>g</w:t>
      </w:r>
      <w:r>
        <w:rPr>
          <w:b/>
          <w:bCs/>
        </w:rPr>
        <w:t>uidance</w:t>
      </w:r>
      <w:r>
        <w:rPr>
          <w:b/>
          <w:bCs/>
        </w:rPr>
        <w:tab/>
      </w:r>
      <w:r w:rsidR="00422634">
        <w:rPr>
          <w:b/>
          <w:bCs/>
        </w:rPr>
        <w:t>18</w:t>
      </w:r>
    </w:p>
    <w:p w14:paraId="4796DAB3" w14:textId="2C700C6A" w:rsidR="00305207" w:rsidRDefault="00305207">
      <w:pPr>
        <w:pStyle w:val="ListParagraph"/>
        <w:numPr>
          <w:ilvl w:val="2"/>
          <w:numId w:val="21"/>
        </w:numPr>
        <w:tabs>
          <w:tab w:val="left" w:pos="1561"/>
          <w:tab w:val="right" w:pos="8310"/>
        </w:tabs>
        <w:kinsoku w:val="0"/>
        <w:overflowPunct w:val="0"/>
        <w:ind w:hanging="721"/>
        <w:rPr>
          <w:b/>
          <w:bCs/>
        </w:rPr>
      </w:pPr>
      <w:r>
        <w:rPr>
          <w:b/>
          <w:bCs/>
        </w:rPr>
        <w:t>Risk</w:t>
      </w:r>
      <w:r>
        <w:rPr>
          <w:b/>
          <w:bCs/>
          <w:spacing w:val="2"/>
        </w:rPr>
        <w:t xml:space="preserve"> </w:t>
      </w:r>
      <w:r w:rsidR="009B1C23">
        <w:rPr>
          <w:b/>
          <w:bCs/>
        </w:rPr>
        <w:t>a</w:t>
      </w:r>
      <w:r>
        <w:rPr>
          <w:b/>
          <w:bCs/>
        </w:rPr>
        <w:t xml:space="preserve">ppetite </w:t>
      </w:r>
      <w:r w:rsidR="009B1C23">
        <w:rPr>
          <w:b/>
          <w:bCs/>
        </w:rPr>
        <w:t>s</w:t>
      </w:r>
      <w:r>
        <w:rPr>
          <w:b/>
          <w:bCs/>
        </w:rPr>
        <w:t>tatement</w:t>
      </w:r>
      <w:r>
        <w:rPr>
          <w:b/>
          <w:bCs/>
        </w:rPr>
        <w:tab/>
      </w:r>
      <w:r w:rsidR="00D227DF">
        <w:rPr>
          <w:b/>
          <w:bCs/>
        </w:rPr>
        <w:t>20</w:t>
      </w:r>
    </w:p>
    <w:p w14:paraId="14D38FB9" w14:textId="05A8DD9D" w:rsidR="00305207" w:rsidRDefault="00305207">
      <w:pPr>
        <w:pStyle w:val="ListParagraph"/>
        <w:numPr>
          <w:ilvl w:val="2"/>
          <w:numId w:val="21"/>
        </w:numPr>
        <w:tabs>
          <w:tab w:val="left" w:pos="1561"/>
          <w:tab w:val="right" w:pos="8310"/>
        </w:tabs>
        <w:kinsoku w:val="0"/>
        <w:overflowPunct w:val="0"/>
        <w:ind w:hanging="721"/>
        <w:rPr>
          <w:b/>
          <w:bCs/>
        </w:rPr>
      </w:pPr>
      <w:r>
        <w:rPr>
          <w:b/>
          <w:bCs/>
        </w:rPr>
        <w:t>S</w:t>
      </w:r>
      <w:r w:rsidR="009B1C23">
        <w:rPr>
          <w:b/>
          <w:bCs/>
        </w:rPr>
        <w:t>ummary</w:t>
      </w:r>
      <w:r>
        <w:rPr>
          <w:b/>
          <w:bCs/>
        </w:rPr>
        <w:t xml:space="preserve"> Risk</w:t>
      </w:r>
      <w:r>
        <w:rPr>
          <w:b/>
          <w:bCs/>
          <w:spacing w:val="1"/>
        </w:rPr>
        <w:t xml:space="preserve"> </w:t>
      </w:r>
      <w:r>
        <w:rPr>
          <w:b/>
          <w:bCs/>
        </w:rPr>
        <w:t>Register template</w:t>
      </w:r>
      <w:r>
        <w:rPr>
          <w:b/>
          <w:bCs/>
        </w:rPr>
        <w:tab/>
        <w:t>2</w:t>
      </w:r>
      <w:r w:rsidR="00D227DF">
        <w:rPr>
          <w:b/>
          <w:bCs/>
        </w:rPr>
        <w:t>1</w:t>
      </w:r>
    </w:p>
    <w:p w14:paraId="133D6395" w14:textId="15CEA540" w:rsidR="00305207" w:rsidRDefault="00305207">
      <w:pPr>
        <w:pStyle w:val="ListParagraph"/>
        <w:numPr>
          <w:ilvl w:val="2"/>
          <w:numId w:val="21"/>
        </w:numPr>
        <w:tabs>
          <w:tab w:val="left" w:pos="1561"/>
          <w:tab w:val="right" w:pos="8310"/>
        </w:tabs>
        <w:kinsoku w:val="0"/>
        <w:overflowPunct w:val="0"/>
        <w:ind w:hanging="721"/>
        <w:rPr>
          <w:b/>
          <w:bCs/>
        </w:rPr>
      </w:pPr>
      <w:r>
        <w:rPr>
          <w:b/>
          <w:bCs/>
        </w:rPr>
        <w:t>Risk</w:t>
      </w:r>
      <w:r>
        <w:rPr>
          <w:b/>
          <w:bCs/>
          <w:spacing w:val="-1"/>
        </w:rPr>
        <w:t xml:space="preserve"> </w:t>
      </w:r>
      <w:r w:rsidR="009B1C23">
        <w:rPr>
          <w:b/>
          <w:bCs/>
        </w:rPr>
        <w:t>n</w:t>
      </w:r>
      <w:r>
        <w:rPr>
          <w:b/>
          <w:bCs/>
        </w:rPr>
        <w:t xml:space="preserve">umbering </w:t>
      </w:r>
      <w:r w:rsidR="00D227DF">
        <w:rPr>
          <w:b/>
          <w:bCs/>
        </w:rPr>
        <w:t>protocol</w:t>
      </w:r>
      <w:r>
        <w:rPr>
          <w:b/>
          <w:bCs/>
        </w:rPr>
        <w:tab/>
        <w:t>2</w:t>
      </w:r>
      <w:r w:rsidR="00D227DF">
        <w:rPr>
          <w:b/>
          <w:bCs/>
        </w:rPr>
        <w:t>2</w:t>
      </w:r>
    </w:p>
    <w:p w14:paraId="78B47B9B" w14:textId="77777777" w:rsidR="00305207" w:rsidRDefault="00305207" w:rsidP="002E7191">
      <w:pPr>
        <w:pStyle w:val="BodyText"/>
        <w:tabs>
          <w:tab w:val="left" w:pos="5881"/>
        </w:tabs>
        <w:kinsoku w:val="0"/>
        <w:overflowPunct w:val="0"/>
        <w:spacing w:before="52"/>
        <w:rPr>
          <w:b/>
          <w:bCs/>
        </w:rPr>
        <w:sectPr w:rsidR="00305207">
          <w:footerReference w:type="default" r:id="rId12"/>
          <w:pgSz w:w="11910" w:h="16840"/>
          <w:pgMar w:top="800" w:right="840" w:bottom="1240" w:left="1320" w:header="0" w:footer="978" w:gutter="0"/>
          <w:cols w:space="720"/>
          <w:noEndnote/>
        </w:sectPr>
      </w:pPr>
    </w:p>
    <w:p w14:paraId="3EF6E098" w14:textId="0B1CA178" w:rsidR="00305207" w:rsidRPr="00282D05" w:rsidRDefault="00305207" w:rsidP="002E7191">
      <w:pPr>
        <w:pStyle w:val="BodyText"/>
        <w:kinsoku w:val="0"/>
        <w:overflowPunct w:val="0"/>
        <w:spacing w:before="80"/>
        <w:rPr>
          <w:b/>
          <w:bCs/>
          <w:color w:val="4F758B"/>
          <w:sz w:val="28"/>
          <w:szCs w:val="28"/>
          <w:u w:val="single"/>
        </w:rPr>
      </w:pPr>
      <w:r w:rsidRPr="008E22D3">
        <w:rPr>
          <w:b/>
          <w:bCs/>
          <w:color w:val="4F758B"/>
          <w:sz w:val="28"/>
          <w:szCs w:val="28"/>
          <w:u w:val="single"/>
        </w:rPr>
        <w:t xml:space="preserve">Rotherham Council: </w:t>
      </w:r>
      <w:r w:rsidRPr="00282D05">
        <w:rPr>
          <w:b/>
          <w:bCs/>
          <w:color w:val="4F758B"/>
          <w:sz w:val="28"/>
          <w:szCs w:val="28"/>
          <w:u w:val="single"/>
        </w:rPr>
        <w:t xml:space="preserve">Risk Management Guide </w:t>
      </w:r>
    </w:p>
    <w:p w14:paraId="068F1EC7" w14:textId="77777777" w:rsidR="00D40CC6" w:rsidRPr="00282D05" w:rsidRDefault="00D40CC6" w:rsidP="00D40CC6">
      <w:pPr>
        <w:tabs>
          <w:tab w:val="left" w:pos="426"/>
        </w:tabs>
        <w:kinsoku w:val="0"/>
        <w:overflowPunct w:val="0"/>
        <w:spacing w:before="93"/>
        <w:rPr>
          <w:b/>
          <w:bCs/>
        </w:rPr>
      </w:pPr>
    </w:p>
    <w:p w14:paraId="0A378435" w14:textId="77777777" w:rsidR="00D40CC6" w:rsidRPr="00282D05" w:rsidRDefault="00305207" w:rsidP="006D2815">
      <w:pPr>
        <w:pStyle w:val="ListParagraph"/>
        <w:numPr>
          <w:ilvl w:val="0"/>
          <w:numId w:val="28"/>
        </w:numPr>
        <w:tabs>
          <w:tab w:val="left" w:pos="426"/>
        </w:tabs>
        <w:kinsoku w:val="0"/>
        <w:overflowPunct w:val="0"/>
        <w:spacing w:before="93"/>
        <w:ind w:hanging="516"/>
        <w:rPr>
          <w:b/>
          <w:bCs/>
        </w:rPr>
      </w:pPr>
      <w:r w:rsidRPr="00282D05">
        <w:rPr>
          <w:b/>
          <w:bCs/>
        </w:rPr>
        <w:t>Introduction</w:t>
      </w:r>
    </w:p>
    <w:p w14:paraId="0711DF7B" w14:textId="6E09E970" w:rsidR="00D40CC6" w:rsidRPr="00282D05" w:rsidRDefault="00C94915" w:rsidP="001374CC">
      <w:pPr>
        <w:pStyle w:val="ListParagraph"/>
        <w:numPr>
          <w:ilvl w:val="1"/>
          <w:numId w:val="28"/>
        </w:numPr>
        <w:tabs>
          <w:tab w:val="left" w:pos="426"/>
        </w:tabs>
        <w:kinsoku w:val="0"/>
        <w:overflowPunct w:val="0"/>
        <w:spacing w:before="93"/>
        <w:ind w:right="961" w:hanging="578"/>
        <w:jc w:val="both"/>
        <w:rPr>
          <w:b/>
          <w:bCs/>
        </w:rPr>
      </w:pPr>
      <w:r w:rsidRPr="00282D05">
        <w:t xml:space="preserve">The Council </w:t>
      </w:r>
      <w:r w:rsidR="00305207" w:rsidRPr="00282D05">
        <w:t xml:space="preserve">recognises that risk management is a principal element of good </w:t>
      </w:r>
      <w:r w:rsidR="00C94B7C" w:rsidRPr="00282D05">
        <w:t>c</w:t>
      </w:r>
      <w:r w:rsidR="00305207" w:rsidRPr="00282D05">
        <w:t xml:space="preserve">orporate </w:t>
      </w:r>
      <w:r w:rsidR="00C94B7C" w:rsidRPr="00282D05">
        <w:t>g</w:t>
      </w:r>
      <w:r w:rsidR="00305207" w:rsidRPr="00282D05">
        <w:t>overnance. Effective risk management supports and underpins achievement of the key objectives set out in the</w:t>
      </w:r>
      <w:r w:rsidR="000004C9">
        <w:t xml:space="preserve"> </w:t>
      </w:r>
      <w:hyperlink r:id="rId13" w:history="1">
        <w:r w:rsidR="000004C9" w:rsidRPr="000004C9">
          <w:rPr>
            <w:rStyle w:val="Hyperlink"/>
          </w:rPr>
          <w:t>Council Plan</w:t>
        </w:r>
      </w:hyperlink>
      <w:r w:rsidR="00305207" w:rsidRPr="00282D05">
        <w:t>, which in turn aims to improve the quality of life and services for all local</w:t>
      </w:r>
      <w:r w:rsidR="00305207" w:rsidRPr="00282D05">
        <w:rPr>
          <w:spacing w:val="-21"/>
        </w:rPr>
        <w:t xml:space="preserve"> </w:t>
      </w:r>
      <w:r w:rsidR="00305207" w:rsidRPr="00282D05">
        <w:t>people.</w:t>
      </w:r>
    </w:p>
    <w:p w14:paraId="3B1D4C78" w14:textId="77777777" w:rsidR="00D40CC6" w:rsidRPr="00282D05" w:rsidRDefault="00305207" w:rsidP="001374CC">
      <w:pPr>
        <w:pStyle w:val="ListParagraph"/>
        <w:numPr>
          <w:ilvl w:val="1"/>
          <w:numId w:val="28"/>
        </w:numPr>
        <w:tabs>
          <w:tab w:val="left" w:pos="426"/>
        </w:tabs>
        <w:kinsoku w:val="0"/>
        <w:overflowPunct w:val="0"/>
        <w:spacing w:before="93"/>
        <w:ind w:right="961" w:hanging="578"/>
        <w:jc w:val="both"/>
        <w:rPr>
          <w:b/>
          <w:bCs/>
        </w:rPr>
      </w:pPr>
      <w:r w:rsidRPr="00282D05">
        <w:t>Members and employees are expected to play an active and positive role in embedding risk management in all activities and in the organisation</w:t>
      </w:r>
      <w:r w:rsidR="0000112F" w:rsidRPr="00282D05">
        <w:t>’s</w:t>
      </w:r>
      <w:r w:rsidRPr="00282D05">
        <w:rPr>
          <w:spacing w:val="-24"/>
        </w:rPr>
        <w:t xml:space="preserve"> </w:t>
      </w:r>
      <w:r w:rsidRPr="00282D05">
        <w:t>culture.</w:t>
      </w:r>
    </w:p>
    <w:p w14:paraId="2410976A" w14:textId="65E33E09" w:rsidR="00D40CC6" w:rsidRPr="00282D05" w:rsidRDefault="00305207" w:rsidP="001374CC">
      <w:pPr>
        <w:pStyle w:val="ListParagraph"/>
        <w:numPr>
          <w:ilvl w:val="1"/>
          <w:numId w:val="28"/>
        </w:numPr>
        <w:tabs>
          <w:tab w:val="left" w:pos="426"/>
        </w:tabs>
        <w:kinsoku w:val="0"/>
        <w:overflowPunct w:val="0"/>
        <w:spacing w:before="93"/>
        <w:ind w:right="961" w:hanging="578"/>
        <w:jc w:val="both"/>
        <w:rPr>
          <w:b/>
          <w:bCs/>
        </w:rPr>
      </w:pPr>
      <w:r w:rsidRPr="00282D05">
        <w:t xml:space="preserve">This Risk Management Guide provides a </w:t>
      </w:r>
      <w:r w:rsidR="00AF707F" w:rsidRPr="00282D05">
        <w:t>step-by-step</w:t>
      </w:r>
      <w:r w:rsidRPr="00282D05">
        <w:t xml:space="preserve"> approach to the Council’s delivery of effective risk management. The </w:t>
      </w:r>
      <w:r w:rsidR="00AF707F" w:rsidRPr="00282D05">
        <w:t>g</w:t>
      </w:r>
      <w:r w:rsidRPr="00282D05">
        <w:t>uide should be read in conjunction with the</w:t>
      </w:r>
      <w:r w:rsidR="00636D83">
        <w:t xml:space="preserve"> </w:t>
      </w:r>
      <w:hyperlink r:id="rId14" w:history="1">
        <w:r w:rsidR="001F2EDA">
          <w:rPr>
            <w:color w:val="0000FF"/>
            <w:sz w:val="22"/>
            <w:szCs w:val="22"/>
            <w:u w:val="single"/>
          </w:rPr>
          <w:t xml:space="preserve">Risk Management Policy 2023 </w:t>
        </w:r>
      </w:hyperlink>
      <w:r w:rsidR="00293BCF">
        <w:t>.</w:t>
      </w:r>
    </w:p>
    <w:p w14:paraId="05F979C2" w14:textId="17369BC1" w:rsidR="00D40CC6" w:rsidRPr="00282D05" w:rsidRDefault="00305207" w:rsidP="001374CC">
      <w:pPr>
        <w:pStyle w:val="ListParagraph"/>
        <w:numPr>
          <w:ilvl w:val="1"/>
          <w:numId w:val="28"/>
        </w:numPr>
        <w:tabs>
          <w:tab w:val="left" w:pos="426"/>
        </w:tabs>
        <w:kinsoku w:val="0"/>
        <w:overflowPunct w:val="0"/>
        <w:spacing w:before="93"/>
        <w:ind w:right="961" w:hanging="578"/>
        <w:jc w:val="both"/>
        <w:rPr>
          <w:b/>
          <w:bCs/>
        </w:rPr>
      </w:pPr>
      <w:r w:rsidRPr="00282D05">
        <w:t xml:space="preserve">The </w:t>
      </w:r>
      <w:r w:rsidR="003E6C96">
        <w:t>G</w:t>
      </w:r>
      <w:r w:rsidRPr="00282D05">
        <w:t xml:space="preserve">uide introduces the concept of risk and risk management, explains the general principles and clarifies the approach to and ownership of risk management within </w:t>
      </w:r>
      <w:r w:rsidR="00AE0D17" w:rsidRPr="00282D05">
        <w:t>the Council</w:t>
      </w:r>
      <w:r w:rsidRPr="00282D05">
        <w:t>.</w:t>
      </w:r>
    </w:p>
    <w:p w14:paraId="0E77604E" w14:textId="699716E7" w:rsidR="00305207" w:rsidRPr="00D40CC6" w:rsidRDefault="00305207" w:rsidP="001374CC">
      <w:pPr>
        <w:pStyle w:val="ListParagraph"/>
        <w:numPr>
          <w:ilvl w:val="1"/>
          <w:numId w:val="28"/>
        </w:numPr>
        <w:tabs>
          <w:tab w:val="left" w:pos="426"/>
        </w:tabs>
        <w:kinsoku w:val="0"/>
        <w:overflowPunct w:val="0"/>
        <w:spacing w:before="93"/>
        <w:ind w:right="961" w:hanging="578"/>
        <w:jc w:val="both"/>
        <w:rPr>
          <w:b/>
          <w:bCs/>
        </w:rPr>
      </w:pPr>
      <w:r w:rsidRPr="00282D05">
        <w:t xml:space="preserve">This </w:t>
      </w:r>
      <w:r w:rsidR="003E6C96">
        <w:t>G</w:t>
      </w:r>
      <w:r w:rsidRPr="00282D05">
        <w:t xml:space="preserve">uide shows how risk management should be approached </w:t>
      </w:r>
      <w:r w:rsidRPr="00D40CC6">
        <w:t xml:space="preserve">by each service area. It provides guidance on completing the individual stages of the risk management process to help services to identify, evaluate, manage, </w:t>
      </w:r>
      <w:r w:rsidR="00E22A6B" w:rsidRPr="00D40CC6">
        <w:t>monitor,</w:t>
      </w:r>
      <w:r w:rsidRPr="00D40CC6">
        <w:t xml:space="preserve"> and review</w:t>
      </w:r>
      <w:r w:rsidRPr="00D40CC6">
        <w:rPr>
          <w:spacing w:val="-4"/>
        </w:rPr>
        <w:t xml:space="preserve"> </w:t>
      </w:r>
      <w:r w:rsidRPr="00D40CC6">
        <w:t>risks.</w:t>
      </w:r>
    </w:p>
    <w:p w14:paraId="14B655F3" w14:textId="77777777" w:rsidR="00305207" w:rsidRDefault="00305207">
      <w:pPr>
        <w:pStyle w:val="BodyText"/>
        <w:kinsoku w:val="0"/>
        <w:overflowPunct w:val="0"/>
        <w:spacing w:before="10"/>
        <w:rPr>
          <w:sz w:val="20"/>
          <w:szCs w:val="20"/>
        </w:rPr>
      </w:pPr>
    </w:p>
    <w:p w14:paraId="320BF4F0" w14:textId="74A6A091" w:rsidR="00305207" w:rsidRPr="00D40CC6" w:rsidRDefault="00305207" w:rsidP="00D40CC6">
      <w:pPr>
        <w:pStyle w:val="ListParagraph"/>
        <w:numPr>
          <w:ilvl w:val="0"/>
          <w:numId w:val="28"/>
        </w:numPr>
        <w:ind w:left="426" w:hanging="284"/>
        <w:rPr>
          <w:b/>
          <w:bCs/>
        </w:rPr>
      </w:pPr>
      <w:r w:rsidRPr="00D40CC6">
        <w:rPr>
          <w:b/>
          <w:bCs/>
        </w:rPr>
        <w:t>Risk and Risk</w:t>
      </w:r>
      <w:r w:rsidRPr="00D40CC6">
        <w:rPr>
          <w:b/>
          <w:bCs/>
          <w:spacing w:val="-1"/>
        </w:rPr>
        <w:t xml:space="preserve"> </w:t>
      </w:r>
      <w:r w:rsidRPr="00D40CC6">
        <w:rPr>
          <w:b/>
          <w:bCs/>
        </w:rPr>
        <w:t>Management</w:t>
      </w:r>
    </w:p>
    <w:p w14:paraId="0FC074BB" w14:textId="56F86DC2" w:rsidR="00305207" w:rsidRDefault="006D2815" w:rsidP="001374CC">
      <w:pPr>
        <w:tabs>
          <w:tab w:val="left" w:pos="709"/>
        </w:tabs>
        <w:kinsoku w:val="0"/>
        <w:overflowPunct w:val="0"/>
        <w:spacing w:before="120"/>
        <w:ind w:left="709" w:right="819" w:hanging="567"/>
        <w:jc w:val="both"/>
      </w:pPr>
      <w:r>
        <w:rPr>
          <w:sz w:val="24"/>
          <w:szCs w:val="24"/>
        </w:rPr>
        <w:t>2</w:t>
      </w:r>
      <w:r w:rsidR="00D40CC6" w:rsidRPr="00D40CC6">
        <w:rPr>
          <w:sz w:val="24"/>
          <w:szCs w:val="24"/>
        </w:rPr>
        <w:t>.1</w:t>
      </w:r>
      <w:r w:rsidR="00D40CC6">
        <w:tab/>
      </w:r>
      <w:r w:rsidR="00305207" w:rsidRPr="00D40CC6">
        <w:rPr>
          <w:sz w:val="24"/>
          <w:szCs w:val="24"/>
        </w:rPr>
        <w:t>A risk can be broadly defined as an event that, should it occur, will impact on the delivery of strategic or service objectives. Risks can be identified by posing three questions:</w:t>
      </w:r>
    </w:p>
    <w:p w14:paraId="29D52309" w14:textId="77777777" w:rsidR="00D40CC6" w:rsidRPr="00D40CC6" w:rsidRDefault="00305207" w:rsidP="00802EBC">
      <w:pPr>
        <w:pStyle w:val="ListParagraph"/>
        <w:numPr>
          <w:ilvl w:val="0"/>
          <w:numId w:val="26"/>
        </w:numPr>
        <w:tabs>
          <w:tab w:val="left" w:pos="1254"/>
        </w:tabs>
        <w:kinsoku w:val="0"/>
        <w:overflowPunct w:val="0"/>
        <w:spacing w:before="121" w:line="293" w:lineRule="exact"/>
        <w:jc w:val="both"/>
        <w:rPr>
          <w:rFonts w:ascii="Symbol" w:hAnsi="Symbol" w:cs="Symbol"/>
          <w:color w:val="000000"/>
        </w:rPr>
      </w:pPr>
      <w:r>
        <w:t>What could go</w:t>
      </w:r>
      <w:r w:rsidRPr="00D40CC6">
        <w:rPr>
          <w:spacing w:val="-3"/>
        </w:rPr>
        <w:t xml:space="preserve"> </w:t>
      </w:r>
      <w:r>
        <w:t>wrong?</w:t>
      </w:r>
    </w:p>
    <w:p w14:paraId="3514CE86" w14:textId="77777777" w:rsidR="00D40CC6" w:rsidRPr="00D40CC6" w:rsidRDefault="00305207" w:rsidP="00802EBC">
      <w:pPr>
        <w:pStyle w:val="ListParagraph"/>
        <w:numPr>
          <w:ilvl w:val="0"/>
          <w:numId w:val="26"/>
        </w:numPr>
        <w:tabs>
          <w:tab w:val="left" w:pos="1254"/>
        </w:tabs>
        <w:kinsoku w:val="0"/>
        <w:overflowPunct w:val="0"/>
        <w:spacing w:before="121" w:line="293" w:lineRule="exact"/>
        <w:jc w:val="both"/>
        <w:rPr>
          <w:rFonts w:ascii="Symbol" w:hAnsi="Symbol" w:cs="Symbol"/>
          <w:color w:val="000000"/>
        </w:rPr>
      </w:pPr>
      <w:r>
        <w:t>Would it prevent you from delivering your</w:t>
      </w:r>
      <w:r w:rsidRPr="00D40CC6">
        <w:rPr>
          <w:spacing w:val="-7"/>
        </w:rPr>
        <w:t xml:space="preserve"> </w:t>
      </w:r>
      <w:r>
        <w:t>objectives?</w:t>
      </w:r>
    </w:p>
    <w:p w14:paraId="3BF0BBED" w14:textId="1E22B8B6" w:rsidR="00305207" w:rsidRPr="00D40CC6" w:rsidRDefault="00305207" w:rsidP="00802EBC">
      <w:pPr>
        <w:pStyle w:val="ListParagraph"/>
        <w:numPr>
          <w:ilvl w:val="0"/>
          <w:numId w:val="26"/>
        </w:numPr>
        <w:tabs>
          <w:tab w:val="left" w:pos="1254"/>
        </w:tabs>
        <w:kinsoku w:val="0"/>
        <w:overflowPunct w:val="0"/>
        <w:spacing w:before="121" w:line="293" w:lineRule="exact"/>
        <w:jc w:val="both"/>
        <w:rPr>
          <w:rFonts w:ascii="Symbol" w:hAnsi="Symbol" w:cs="Symbol"/>
          <w:color w:val="000000"/>
        </w:rPr>
      </w:pPr>
      <w:r>
        <w:t>What would the impact be on your</w:t>
      </w:r>
      <w:r w:rsidRPr="00D40CC6">
        <w:rPr>
          <w:spacing w:val="-7"/>
        </w:rPr>
        <w:t xml:space="preserve"> </w:t>
      </w:r>
      <w:r>
        <w:t>service?</w:t>
      </w:r>
    </w:p>
    <w:p w14:paraId="1D664CF0" w14:textId="77777777" w:rsidR="00305207" w:rsidRDefault="00305207" w:rsidP="00802EBC">
      <w:pPr>
        <w:pStyle w:val="BodyText"/>
        <w:kinsoku w:val="0"/>
        <w:overflowPunct w:val="0"/>
        <w:spacing w:before="118"/>
        <w:ind w:left="686" w:right="878"/>
        <w:jc w:val="both"/>
      </w:pPr>
      <w:r>
        <w:t>An opportunity can be defined as an uncertainty that could have a favourable impact on objectives or benefits.</w:t>
      </w:r>
    </w:p>
    <w:p w14:paraId="4C58A532" w14:textId="3BE02E72" w:rsidR="000A2523" w:rsidRPr="000B12AB" w:rsidRDefault="006D2815" w:rsidP="00802EBC">
      <w:pPr>
        <w:tabs>
          <w:tab w:val="left" w:pos="687"/>
        </w:tabs>
        <w:kinsoku w:val="0"/>
        <w:overflowPunct w:val="0"/>
        <w:spacing w:before="120"/>
        <w:ind w:left="686" w:right="938" w:hanging="544"/>
        <w:jc w:val="both"/>
        <w:rPr>
          <w:color w:val="000000" w:themeColor="text1"/>
          <w:sz w:val="24"/>
          <w:szCs w:val="24"/>
        </w:rPr>
      </w:pPr>
      <w:r w:rsidRPr="000B12AB">
        <w:rPr>
          <w:sz w:val="24"/>
          <w:szCs w:val="24"/>
        </w:rPr>
        <w:t>2.2</w:t>
      </w:r>
      <w:r w:rsidRPr="000B12AB">
        <w:rPr>
          <w:sz w:val="24"/>
          <w:szCs w:val="24"/>
        </w:rPr>
        <w:tab/>
      </w:r>
      <w:r w:rsidR="00305207" w:rsidRPr="000B12AB">
        <w:rPr>
          <w:sz w:val="24"/>
          <w:szCs w:val="24"/>
        </w:rPr>
        <w:t>Risk management is the process by which we identify, evaluate and</w:t>
      </w:r>
      <w:r w:rsidR="00305207" w:rsidRPr="000B12AB">
        <w:rPr>
          <w:spacing w:val="-31"/>
          <w:sz w:val="24"/>
          <w:szCs w:val="24"/>
        </w:rPr>
        <w:t xml:space="preserve"> </w:t>
      </w:r>
      <w:r w:rsidR="00305207" w:rsidRPr="000B12AB">
        <w:rPr>
          <w:sz w:val="24"/>
          <w:szCs w:val="24"/>
        </w:rPr>
        <w:t>manage risks and opportunities. It is a positive process that can help the Council achieve positive outcomes from the decisions it</w:t>
      </w:r>
      <w:r w:rsidR="00305207" w:rsidRPr="000B12AB">
        <w:rPr>
          <w:spacing w:val="-8"/>
          <w:sz w:val="24"/>
          <w:szCs w:val="24"/>
        </w:rPr>
        <w:t xml:space="preserve"> </w:t>
      </w:r>
      <w:r w:rsidR="00305207" w:rsidRPr="000B12AB">
        <w:rPr>
          <w:color w:val="000000" w:themeColor="text1"/>
          <w:sz w:val="24"/>
          <w:szCs w:val="24"/>
        </w:rPr>
        <w:t>makes.</w:t>
      </w:r>
      <w:r w:rsidR="00BB1CA6" w:rsidRPr="000B12AB">
        <w:rPr>
          <w:color w:val="000000" w:themeColor="text1"/>
          <w:sz w:val="24"/>
          <w:szCs w:val="24"/>
        </w:rPr>
        <w:t xml:space="preserve"> </w:t>
      </w:r>
      <w:r w:rsidR="00914630" w:rsidRPr="000B12AB">
        <w:rPr>
          <w:color w:val="000000" w:themeColor="text1"/>
          <w:sz w:val="24"/>
          <w:szCs w:val="24"/>
        </w:rPr>
        <w:t>All members of staff should be involved in the risk management process.</w:t>
      </w:r>
      <w:r w:rsidR="00030FBF" w:rsidRPr="00030FBF">
        <w:t xml:space="preserve"> </w:t>
      </w:r>
      <w:r w:rsidR="00030FBF" w:rsidRPr="00030FBF">
        <w:rPr>
          <w:color w:val="000000" w:themeColor="text1"/>
          <w:sz w:val="24"/>
          <w:szCs w:val="24"/>
        </w:rPr>
        <w:t xml:space="preserve"> </w:t>
      </w:r>
      <w:r w:rsidR="008D6521">
        <w:rPr>
          <w:color w:val="000000" w:themeColor="text1"/>
          <w:sz w:val="24"/>
          <w:szCs w:val="24"/>
        </w:rPr>
        <w:t>R</w:t>
      </w:r>
      <w:r w:rsidR="00030FBF" w:rsidRPr="00030FBF">
        <w:rPr>
          <w:color w:val="000000" w:themeColor="text1"/>
          <w:sz w:val="24"/>
          <w:szCs w:val="24"/>
        </w:rPr>
        <w:t xml:space="preserve">isks and opportunities emerge and evolve </w:t>
      </w:r>
      <w:r w:rsidR="007540EA">
        <w:rPr>
          <w:color w:val="000000" w:themeColor="text1"/>
          <w:sz w:val="24"/>
          <w:szCs w:val="24"/>
        </w:rPr>
        <w:t>continually,</w:t>
      </w:r>
      <w:r w:rsidR="008D6521">
        <w:rPr>
          <w:color w:val="000000" w:themeColor="text1"/>
          <w:sz w:val="24"/>
          <w:szCs w:val="24"/>
        </w:rPr>
        <w:t xml:space="preserve"> </w:t>
      </w:r>
      <w:r w:rsidR="00030FBF" w:rsidRPr="00030FBF">
        <w:rPr>
          <w:color w:val="000000" w:themeColor="text1"/>
          <w:sz w:val="24"/>
          <w:szCs w:val="24"/>
        </w:rPr>
        <w:t xml:space="preserve">and </w:t>
      </w:r>
      <w:r w:rsidR="007E49E4">
        <w:rPr>
          <w:color w:val="000000" w:themeColor="text1"/>
          <w:sz w:val="24"/>
          <w:szCs w:val="24"/>
        </w:rPr>
        <w:t xml:space="preserve">the Council </w:t>
      </w:r>
      <w:r w:rsidR="00030FBF" w:rsidRPr="00030FBF">
        <w:rPr>
          <w:color w:val="000000" w:themeColor="text1"/>
          <w:sz w:val="24"/>
          <w:szCs w:val="24"/>
        </w:rPr>
        <w:t>need</w:t>
      </w:r>
      <w:r w:rsidR="007E49E4">
        <w:rPr>
          <w:color w:val="000000" w:themeColor="text1"/>
          <w:sz w:val="24"/>
          <w:szCs w:val="24"/>
        </w:rPr>
        <w:t>s</w:t>
      </w:r>
      <w:r w:rsidR="00030FBF" w:rsidRPr="00030FBF">
        <w:rPr>
          <w:color w:val="000000" w:themeColor="text1"/>
          <w:sz w:val="24"/>
          <w:szCs w:val="24"/>
        </w:rPr>
        <w:t xml:space="preserve"> to be alert to these changes</w:t>
      </w:r>
      <w:r w:rsidR="00030FBF">
        <w:rPr>
          <w:color w:val="000000" w:themeColor="text1"/>
          <w:sz w:val="24"/>
          <w:szCs w:val="24"/>
        </w:rPr>
        <w:t>,</w:t>
      </w:r>
      <w:r w:rsidR="00030FBF" w:rsidRPr="00030FBF">
        <w:rPr>
          <w:color w:val="000000" w:themeColor="text1"/>
          <w:sz w:val="24"/>
          <w:szCs w:val="24"/>
        </w:rPr>
        <w:t xml:space="preserve"> responding in a timely and appropriate way to ensure </w:t>
      </w:r>
      <w:r w:rsidR="007E49E4">
        <w:rPr>
          <w:color w:val="000000" w:themeColor="text1"/>
          <w:sz w:val="24"/>
          <w:szCs w:val="24"/>
        </w:rPr>
        <w:t xml:space="preserve">the </w:t>
      </w:r>
      <w:r w:rsidR="00030FBF" w:rsidRPr="00030FBF">
        <w:rPr>
          <w:color w:val="000000" w:themeColor="text1"/>
          <w:sz w:val="24"/>
          <w:szCs w:val="24"/>
        </w:rPr>
        <w:t>successful achiev</w:t>
      </w:r>
      <w:r w:rsidR="007E49E4">
        <w:rPr>
          <w:color w:val="000000" w:themeColor="text1"/>
          <w:sz w:val="24"/>
          <w:szCs w:val="24"/>
        </w:rPr>
        <w:t xml:space="preserve">ement of the </w:t>
      </w:r>
      <w:r w:rsidR="00666623">
        <w:rPr>
          <w:color w:val="000000" w:themeColor="text1"/>
          <w:sz w:val="24"/>
          <w:szCs w:val="24"/>
        </w:rPr>
        <w:t>Council Plan, Year Ahead Delivery Plan and Service Plans.</w:t>
      </w:r>
    </w:p>
    <w:p w14:paraId="20D19067" w14:textId="3BBB0CCF" w:rsidR="000A2523" w:rsidRPr="000B12AB" w:rsidRDefault="006D2815" w:rsidP="00802EBC">
      <w:pPr>
        <w:tabs>
          <w:tab w:val="left" w:pos="709"/>
        </w:tabs>
        <w:kinsoku w:val="0"/>
        <w:overflowPunct w:val="0"/>
        <w:spacing w:before="120"/>
        <w:ind w:left="686" w:right="938" w:hanging="544"/>
        <w:jc w:val="both"/>
        <w:rPr>
          <w:sz w:val="24"/>
          <w:szCs w:val="24"/>
        </w:rPr>
      </w:pPr>
      <w:r w:rsidRPr="000B12AB">
        <w:rPr>
          <w:sz w:val="24"/>
          <w:szCs w:val="24"/>
        </w:rPr>
        <w:t>2.3</w:t>
      </w:r>
      <w:r w:rsidRPr="000B12AB">
        <w:rPr>
          <w:sz w:val="24"/>
          <w:szCs w:val="24"/>
        </w:rPr>
        <w:tab/>
      </w:r>
      <w:r w:rsidR="00305207" w:rsidRPr="000B12AB">
        <w:rPr>
          <w:sz w:val="24"/>
          <w:szCs w:val="24"/>
        </w:rPr>
        <w:t>Risk management should not simply be a process of identifying the negatives of why a decision, action or opportunity should not be taken as this can lead to a failure to pursue opportunities. Risk management, if used effectively, can help the Council to pursue innovative opportunities with higher levels of risk because exposure to risk is</w:t>
      </w:r>
      <w:r w:rsidR="00942702">
        <w:rPr>
          <w:sz w:val="24"/>
          <w:szCs w:val="24"/>
        </w:rPr>
        <w:t xml:space="preserve"> better</w:t>
      </w:r>
      <w:r w:rsidR="00305207" w:rsidRPr="000B12AB">
        <w:rPr>
          <w:sz w:val="24"/>
          <w:szCs w:val="24"/>
        </w:rPr>
        <w:t xml:space="preserve"> understood and managed down to acceptable</w:t>
      </w:r>
      <w:r w:rsidR="00305207" w:rsidRPr="000B12AB">
        <w:rPr>
          <w:spacing w:val="-18"/>
          <w:sz w:val="24"/>
          <w:szCs w:val="24"/>
        </w:rPr>
        <w:t xml:space="preserve"> </w:t>
      </w:r>
      <w:r w:rsidR="00305207" w:rsidRPr="000B12AB">
        <w:rPr>
          <w:sz w:val="24"/>
          <w:szCs w:val="24"/>
        </w:rPr>
        <w:t>levels.</w:t>
      </w:r>
    </w:p>
    <w:p w14:paraId="7F183C5C" w14:textId="5F399CAB" w:rsidR="00305207" w:rsidRPr="000B12AB" w:rsidRDefault="006D2815" w:rsidP="00802EBC">
      <w:pPr>
        <w:tabs>
          <w:tab w:val="left" w:pos="709"/>
        </w:tabs>
        <w:kinsoku w:val="0"/>
        <w:overflowPunct w:val="0"/>
        <w:spacing w:before="120"/>
        <w:ind w:left="686" w:right="938" w:hanging="544"/>
        <w:jc w:val="both"/>
        <w:rPr>
          <w:sz w:val="24"/>
          <w:szCs w:val="24"/>
        </w:rPr>
      </w:pPr>
      <w:r w:rsidRPr="000B12AB">
        <w:rPr>
          <w:sz w:val="24"/>
          <w:szCs w:val="24"/>
        </w:rPr>
        <w:t>2.4</w:t>
      </w:r>
      <w:r w:rsidRPr="000B12AB">
        <w:rPr>
          <w:sz w:val="24"/>
          <w:szCs w:val="24"/>
        </w:rPr>
        <w:tab/>
      </w:r>
      <w:r w:rsidR="00305207" w:rsidRPr="000B12AB">
        <w:rPr>
          <w:sz w:val="24"/>
          <w:szCs w:val="24"/>
        </w:rPr>
        <w:t>Every organisation manages risk on a daily basis but not always in a way that is visible, repeatable and consistently applied throughout the organisation. A risk management process tries to ensure that the organisation undertakes cost- effective actions</w:t>
      </w:r>
      <w:r w:rsidR="00320D7A">
        <w:rPr>
          <w:sz w:val="24"/>
          <w:szCs w:val="24"/>
        </w:rPr>
        <w:t xml:space="preserve"> t</w:t>
      </w:r>
      <w:r w:rsidR="00320D7A" w:rsidRPr="00320D7A">
        <w:rPr>
          <w:sz w:val="24"/>
          <w:szCs w:val="24"/>
        </w:rPr>
        <w:t xml:space="preserve">hat focus efforts and resources to the areas that pose the greatest threat or potential benefit to </w:t>
      </w:r>
      <w:r w:rsidR="007E49E4">
        <w:rPr>
          <w:sz w:val="24"/>
          <w:szCs w:val="24"/>
        </w:rPr>
        <w:t xml:space="preserve">its </w:t>
      </w:r>
      <w:r w:rsidR="00320D7A" w:rsidRPr="00320D7A">
        <w:rPr>
          <w:sz w:val="24"/>
          <w:szCs w:val="24"/>
        </w:rPr>
        <w:t>ambitions</w:t>
      </w:r>
      <w:r w:rsidR="00320D7A">
        <w:rPr>
          <w:sz w:val="24"/>
          <w:szCs w:val="24"/>
        </w:rPr>
        <w:t>,</w:t>
      </w:r>
      <w:r w:rsidR="001374CC">
        <w:rPr>
          <w:sz w:val="24"/>
          <w:szCs w:val="24"/>
        </w:rPr>
        <w:t xml:space="preserve"> </w:t>
      </w:r>
      <w:r w:rsidR="00305207" w:rsidRPr="000B12AB">
        <w:rPr>
          <w:sz w:val="24"/>
          <w:szCs w:val="24"/>
        </w:rPr>
        <w:t xml:space="preserve">through everyone following a well-defined and structured process. The aim of risk management is to enable better decision making, by having the best understanding of the potential problems before they happen and to enable </w:t>
      </w:r>
      <w:r w:rsidR="00305207" w:rsidRPr="000B12AB">
        <w:rPr>
          <w:spacing w:val="2"/>
          <w:sz w:val="24"/>
          <w:szCs w:val="24"/>
        </w:rPr>
        <w:t>pre-</w:t>
      </w:r>
      <w:r w:rsidR="00305207" w:rsidRPr="000B12AB">
        <w:rPr>
          <w:sz w:val="24"/>
          <w:szCs w:val="24"/>
        </w:rPr>
        <w:t>emptive action to be</w:t>
      </w:r>
      <w:r w:rsidR="00305207" w:rsidRPr="000B12AB">
        <w:rPr>
          <w:spacing w:val="-4"/>
          <w:sz w:val="24"/>
          <w:szCs w:val="24"/>
        </w:rPr>
        <w:t xml:space="preserve"> </w:t>
      </w:r>
      <w:r w:rsidR="00305207" w:rsidRPr="000B12AB">
        <w:rPr>
          <w:sz w:val="24"/>
          <w:szCs w:val="24"/>
        </w:rPr>
        <w:t>taken.</w:t>
      </w:r>
    </w:p>
    <w:p w14:paraId="5E6F4134" w14:textId="77777777" w:rsidR="001374CC" w:rsidRDefault="001374CC" w:rsidP="001374CC">
      <w:pPr>
        <w:pStyle w:val="ListParagraph"/>
        <w:ind w:left="786" w:firstLine="0"/>
        <w:rPr>
          <w:b/>
          <w:bCs/>
        </w:rPr>
      </w:pPr>
    </w:p>
    <w:p w14:paraId="2929108F" w14:textId="403C2549" w:rsidR="00B04092" w:rsidRPr="00B04092" w:rsidRDefault="00305207" w:rsidP="00B04092">
      <w:pPr>
        <w:pStyle w:val="ListParagraph"/>
        <w:numPr>
          <w:ilvl w:val="0"/>
          <w:numId w:val="28"/>
        </w:numPr>
        <w:ind w:hanging="436"/>
        <w:rPr>
          <w:b/>
          <w:bCs/>
        </w:rPr>
      </w:pPr>
      <w:r w:rsidRPr="00B04092">
        <w:rPr>
          <w:b/>
          <w:bCs/>
        </w:rPr>
        <w:t>Objectives of Risk</w:t>
      </w:r>
      <w:r w:rsidRPr="00B04092">
        <w:rPr>
          <w:b/>
          <w:bCs/>
          <w:spacing w:val="-1"/>
        </w:rPr>
        <w:t xml:space="preserve"> </w:t>
      </w:r>
      <w:r w:rsidRPr="00B04092">
        <w:rPr>
          <w:b/>
          <w:bCs/>
        </w:rPr>
        <w:t>Management</w:t>
      </w:r>
    </w:p>
    <w:p w14:paraId="18FB2ED8" w14:textId="51C68884" w:rsidR="00B04092" w:rsidRDefault="00305207" w:rsidP="001374CC">
      <w:pPr>
        <w:pStyle w:val="ListParagraph"/>
        <w:numPr>
          <w:ilvl w:val="1"/>
          <w:numId w:val="28"/>
        </w:numPr>
        <w:tabs>
          <w:tab w:val="left" w:pos="687"/>
        </w:tabs>
        <w:kinsoku w:val="0"/>
        <w:overflowPunct w:val="0"/>
        <w:spacing w:before="120"/>
        <w:ind w:right="961" w:hanging="578"/>
        <w:jc w:val="both"/>
      </w:pPr>
      <w:r w:rsidRPr="00B04092">
        <w:t>The Council’s risk management objectives are</w:t>
      </w:r>
      <w:r w:rsidRPr="00B04092">
        <w:rPr>
          <w:spacing w:val="2"/>
        </w:rPr>
        <w:t xml:space="preserve"> </w:t>
      </w:r>
      <w:r w:rsidRPr="00B04092">
        <w:t>to:</w:t>
      </w:r>
    </w:p>
    <w:p w14:paraId="48700B37" w14:textId="77777777" w:rsidR="00B04092" w:rsidRPr="00B04092" w:rsidRDefault="00B04092" w:rsidP="001374CC">
      <w:pPr>
        <w:pStyle w:val="ListParagraph"/>
        <w:tabs>
          <w:tab w:val="left" w:pos="687"/>
        </w:tabs>
        <w:kinsoku w:val="0"/>
        <w:overflowPunct w:val="0"/>
        <w:spacing w:before="120"/>
        <w:ind w:left="720" w:right="961" w:firstLine="0"/>
        <w:jc w:val="both"/>
      </w:pPr>
    </w:p>
    <w:p w14:paraId="3C052945" w14:textId="6FC8ECA7" w:rsidR="00B04092" w:rsidRPr="00282D05" w:rsidRDefault="00305207" w:rsidP="001374CC">
      <w:pPr>
        <w:pStyle w:val="ListParagraph"/>
        <w:numPr>
          <w:ilvl w:val="0"/>
          <w:numId w:val="30"/>
        </w:numPr>
        <w:tabs>
          <w:tab w:val="left" w:pos="1254"/>
        </w:tabs>
        <w:kinsoku w:val="0"/>
        <w:overflowPunct w:val="0"/>
        <w:ind w:left="714" w:right="961" w:hanging="357"/>
        <w:jc w:val="both"/>
        <w:rPr>
          <w:rFonts w:ascii="Symbol" w:hAnsi="Symbol" w:cs="Symbol"/>
          <w:color w:val="000000" w:themeColor="text1"/>
        </w:rPr>
      </w:pPr>
      <w:r w:rsidRPr="00B04092">
        <w:t xml:space="preserve">Promote a culture of risk management at all levels to inform all strategic and operational decision </w:t>
      </w:r>
      <w:r w:rsidRPr="00282D05">
        <w:rPr>
          <w:color w:val="000000" w:themeColor="text1"/>
        </w:rPr>
        <w:t>making and</w:t>
      </w:r>
      <w:r w:rsidRPr="00282D05">
        <w:rPr>
          <w:color w:val="000000" w:themeColor="text1"/>
          <w:spacing w:val="-9"/>
        </w:rPr>
        <w:t xml:space="preserve"> </w:t>
      </w:r>
      <w:r w:rsidRPr="00282D05">
        <w:rPr>
          <w:color w:val="000000" w:themeColor="text1"/>
        </w:rPr>
        <w:t>planning</w:t>
      </w:r>
      <w:r w:rsidR="00066067" w:rsidRPr="00282D05">
        <w:rPr>
          <w:color w:val="000000" w:themeColor="text1"/>
        </w:rPr>
        <w:t>.</w:t>
      </w:r>
    </w:p>
    <w:p w14:paraId="2DC23E6D" w14:textId="0A2BC100" w:rsidR="00B04092" w:rsidRPr="00282D05" w:rsidRDefault="00CF2A54" w:rsidP="001374CC">
      <w:pPr>
        <w:pStyle w:val="ListParagraph"/>
        <w:numPr>
          <w:ilvl w:val="0"/>
          <w:numId w:val="30"/>
        </w:numPr>
        <w:tabs>
          <w:tab w:val="left" w:pos="1254"/>
        </w:tabs>
        <w:kinsoku w:val="0"/>
        <w:overflowPunct w:val="0"/>
        <w:ind w:left="714" w:right="961" w:hanging="357"/>
        <w:jc w:val="both"/>
        <w:rPr>
          <w:rFonts w:ascii="Symbol" w:hAnsi="Symbol" w:cs="Symbol"/>
          <w:color w:val="000000" w:themeColor="text1"/>
        </w:rPr>
      </w:pPr>
      <w:r w:rsidRPr="00282D05">
        <w:rPr>
          <w:color w:val="000000" w:themeColor="text1"/>
        </w:rPr>
        <w:t>E</w:t>
      </w:r>
      <w:r w:rsidR="001138B6" w:rsidRPr="00282D05">
        <w:rPr>
          <w:color w:val="000000" w:themeColor="text1"/>
        </w:rPr>
        <w:t>nsur</w:t>
      </w:r>
      <w:r w:rsidRPr="00282D05">
        <w:rPr>
          <w:color w:val="000000" w:themeColor="text1"/>
        </w:rPr>
        <w:t>e</w:t>
      </w:r>
      <w:r w:rsidR="001138B6" w:rsidRPr="00282D05">
        <w:rPr>
          <w:color w:val="000000" w:themeColor="text1"/>
        </w:rPr>
        <w:t xml:space="preserve"> that </w:t>
      </w:r>
      <w:r w:rsidR="000762FA" w:rsidRPr="00282D05">
        <w:rPr>
          <w:color w:val="000000" w:themeColor="text1"/>
        </w:rPr>
        <w:t>risk</w:t>
      </w:r>
      <w:r w:rsidR="000E23C1" w:rsidRPr="00282D05">
        <w:rPr>
          <w:color w:val="000000" w:themeColor="text1"/>
        </w:rPr>
        <w:t xml:space="preserve">s </w:t>
      </w:r>
      <w:r w:rsidR="000762FA" w:rsidRPr="00282D05">
        <w:rPr>
          <w:color w:val="000000" w:themeColor="text1"/>
        </w:rPr>
        <w:t>are aligned to corporate objectives and priorities</w:t>
      </w:r>
      <w:r w:rsidR="00066067" w:rsidRPr="00282D05">
        <w:rPr>
          <w:color w:val="000000" w:themeColor="text1"/>
        </w:rPr>
        <w:t>.</w:t>
      </w:r>
    </w:p>
    <w:p w14:paraId="6A2DE285" w14:textId="0DD95F8C" w:rsidR="00B04092" w:rsidRPr="00282D05" w:rsidRDefault="00B04092" w:rsidP="001374CC">
      <w:pPr>
        <w:pStyle w:val="ListParagraph"/>
        <w:numPr>
          <w:ilvl w:val="0"/>
          <w:numId w:val="30"/>
        </w:numPr>
        <w:tabs>
          <w:tab w:val="left" w:pos="1254"/>
        </w:tabs>
        <w:kinsoku w:val="0"/>
        <w:overflowPunct w:val="0"/>
        <w:ind w:left="714" w:right="961" w:hanging="357"/>
        <w:jc w:val="both"/>
        <w:rPr>
          <w:rFonts w:ascii="Symbol" w:hAnsi="Symbol" w:cs="Symbol"/>
          <w:color w:val="000000" w:themeColor="text1"/>
        </w:rPr>
      </w:pPr>
      <w:r w:rsidRPr="00282D05">
        <w:rPr>
          <w:color w:val="000000" w:themeColor="text1"/>
        </w:rPr>
        <w:t>Ensure the Council successfully manage</w:t>
      </w:r>
      <w:r w:rsidR="00942702">
        <w:rPr>
          <w:color w:val="000000" w:themeColor="text1"/>
        </w:rPr>
        <w:t>s</w:t>
      </w:r>
      <w:r w:rsidRPr="00282D05">
        <w:rPr>
          <w:color w:val="000000" w:themeColor="text1"/>
        </w:rPr>
        <w:t xml:space="preserve"> risks and opportunities corporately, operationally and within projects and partnerships</w:t>
      </w:r>
      <w:r w:rsidR="00066067" w:rsidRPr="00282D05">
        <w:rPr>
          <w:color w:val="000000" w:themeColor="text1"/>
        </w:rPr>
        <w:t>.</w:t>
      </w:r>
      <w:r w:rsidRPr="00282D05">
        <w:rPr>
          <w:color w:val="000000" w:themeColor="text1"/>
        </w:rPr>
        <w:t xml:space="preserve"> </w:t>
      </w:r>
    </w:p>
    <w:p w14:paraId="45AFC0ED" w14:textId="32ED03D8" w:rsidR="00B04092" w:rsidRPr="00282D05" w:rsidRDefault="009B545B" w:rsidP="001374CC">
      <w:pPr>
        <w:pStyle w:val="ListParagraph"/>
        <w:numPr>
          <w:ilvl w:val="0"/>
          <w:numId w:val="30"/>
        </w:numPr>
        <w:tabs>
          <w:tab w:val="left" w:pos="1254"/>
        </w:tabs>
        <w:kinsoku w:val="0"/>
        <w:overflowPunct w:val="0"/>
        <w:ind w:left="714" w:right="961" w:hanging="357"/>
        <w:jc w:val="both"/>
        <w:rPr>
          <w:rFonts w:ascii="Symbol" w:hAnsi="Symbol" w:cs="Symbol"/>
          <w:color w:val="000000" w:themeColor="text1"/>
        </w:rPr>
      </w:pPr>
      <w:r>
        <w:rPr>
          <w:color w:val="000000" w:themeColor="text1"/>
        </w:rPr>
        <w:t>M</w:t>
      </w:r>
      <w:r w:rsidR="005F6DAB" w:rsidRPr="00282D05">
        <w:rPr>
          <w:color w:val="000000" w:themeColor="text1"/>
        </w:rPr>
        <w:t xml:space="preserve">ake an effective contribution to </w:t>
      </w:r>
      <w:r w:rsidR="00503097" w:rsidRPr="00282D05">
        <w:rPr>
          <w:color w:val="000000" w:themeColor="text1"/>
        </w:rPr>
        <w:t>c</w:t>
      </w:r>
      <w:r w:rsidR="005F6DAB" w:rsidRPr="00282D05">
        <w:rPr>
          <w:color w:val="000000" w:themeColor="text1"/>
        </w:rPr>
        <w:t xml:space="preserve">orporate </w:t>
      </w:r>
      <w:r w:rsidR="00503097" w:rsidRPr="00282D05">
        <w:rPr>
          <w:color w:val="000000" w:themeColor="text1"/>
        </w:rPr>
        <w:t>g</w:t>
      </w:r>
      <w:r w:rsidR="005F6DAB" w:rsidRPr="00282D05">
        <w:rPr>
          <w:color w:val="000000" w:themeColor="text1"/>
        </w:rPr>
        <w:t>overnance and a satisfactory Annual Governance</w:t>
      </w:r>
      <w:r w:rsidR="005F6DAB" w:rsidRPr="00282D05">
        <w:rPr>
          <w:color w:val="000000" w:themeColor="text1"/>
          <w:spacing w:val="-30"/>
        </w:rPr>
        <w:t xml:space="preserve"> </w:t>
      </w:r>
      <w:r w:rsidR="005F6DAB" w:rsidRPr="00282D05">
        <w:rPr>
          <w:color w:val="000000" w:themeColor="text1"/>
        </w:rPr>
        <w:t>Statement</w:t>
      </w:r>
      <w:r w:rsidR="00066067" w:rsidRPr="00282D05">
        <w:rPr>
          <w:color w:val="000000" w:themeColor="text1"/>
        </w:rPr>
        <w:t>.</w:t>
      </w:r>
    </w:p>
    <w:p w14:paraId="04BED623" w14:textId="78D24787" w:rsidR="00B04092" w:rsidRPr="00282D05" w:rsidRDefault="00305207" w:rsidP="001374CC">
      <w:pPr>
        <w:pStyle w:val="ListParagraph"/>
        <w:numPr>
          <w:ilvl w:val="0"/>
          <w:numId w:val="30"/>
        </w:numPr>
        <w:tabs>
          <w:tab w:val="left" w:pos="1254"/>
        </w:tabs>
        <w:kinsoku w:val="0"/>
        <w:overflowPunct w:val="0"/>
        <w:ind w:left="714" w:right="961" w:hanging="357"/>
        <w:jc w:val="both"/>
        <w:rPr>
          <w:rFonts w:ascii="Symbol" w:hAnsi="Symbol" w:cs="Symbol"/>
          <w:color w:val="000000" w:themeColor="text1"/>
        </w:rPr>
      </w:pPr>
      <w:r w:rsidRPr="00282D05">
        <w:rPr>
          <w:color w:val="000000" w:themeColor="text1"/>
        </w:rPr>
        <w:t>Ensure that all parties understand their roles and responsibilities in the implementation of effective risk</w:t>
      </w:r>
      <w:r w:rsidRPr="00282D05">
        <w:rPr>
          <w:color w:val="000000" w:themeColor="text1"/>
          <w:spacing w:val="-2"/>
        </w:rPr>
        <w:t xml:space="preserve"> </w:t>
      </w:r>
      <w:r w:rsidRPr="00282D05">
        <w:rPr>
          <w:color w:val="000000" w:themeColor="text1"/>
        </w:rPr>
        <w:t>management</w:t>
      </w:r>
      <w:r w:rsidR="00066067" w:rsidRPr="00282D05">
        <w:rPr>
          <w:color w:val="000000" w:themeColor="text1"/>
        </w:rPr>
        <w:t>.</w:t>
      </w:r>
    </w:p>
    <w:p w14:paraId="6761BCA4" w14:textId="724DC9CD" w:rsidR="00B04092" w:rsidRPr="00282D05" w:rsidRDefault="00305207" w:rsidP="001374CC">
      <w:pPr>
        <w:pStyle w:val="ListParagraph"/>
        <w:numPr>
          <w:ilvl w:val="0"/>
          <w:numId w:val="30"/>
        </w:numPr>
        <w:tabs>
          <w:tab w:val="left" w:pos="1254"/>
        </w:tabs>
        <w:kinsoku w:val="0"/>
        <w:overflowPunct w:val="0"/>
        <w:ind w:left="714" w:right="961" w:hanging="357"/>
        <w:jc w:val="both"/>
        <w:rPr>
          <w:rFonts w:ascii="Symbol" w:hAnsi="Symbol" w:cs="Symbol"/>
          <w:color w:val="000000" w:themeColor="text1"/>
        </w:rPr>
      </w:pPr>
      <w:r w:rsidRPr="00282D05">
        <w:rPr>
          <w:color w:val="000000" w:themeColor="text1"/>
        </w:rPr>
        <w:t>Provide simple, intuitive processes to assist in the identification and prioritisation of risk</w:t>
      </w:r>
      <w:r w:rsidR="0061093B">
        <w:rPr>
          <w:color w:val="000000" w:themeColor="text1"/>
        </w:rPr>
        <w:t>s and opportunities</w:t>
      </w:r>
      <w:r w:rsidRPr="00282D05">
        <w:rPr>
          <w:color w:val="000000" w:themeColor="text1"/>
        </w:rPr>
        <w:t xml:space="preserve"> and the appropriate allocation of</w:t>
      </w:r>
      <w:r w:rsidRPr="00282D05">
        <w:rPr>
          <w:color w:val="000000" w:themeColor="text1"/>
          <w:spacing w:val="-12"/>
        </w:rPr>
        <w:t xml:space="preserve"> </w:t>
      </w:r>
      <w:r w:rsidRPr="00282D05">
        <w:rPr>
          <w:color w:val="000000" w:themeColor="text1"/>
        </w:rPr>
        <w:t>resources</w:t>
      </w:r>
      <w:r w:rsidR="00066067" w:rsidRPr="00282D05">
        <w:rPr>
          <w:color w:val="000000" w:themeColor="text1"/>
        </w:rPr>
        <w:t>.</w:t>
      </w:r>
    </w:p>
    <w:p w14:paraId="4EFE3541" w14:textId="78CB9814" w:rsidR="00B04092" w:rsidRPr="00B04092" w:rsidRDefault="00305207" w:rsidP="001374CC">
      <w:pPr>
        <w:pStyle w:val="ListParagraph"/>
        <w:numPr>
          <w:ilvl w:val="0"/>
          <w:numId w:val="30"/>
        </w:numPr>
        <w:tabs>
          <w:tab w:val="left" w:pos="1254"/>
        </w:tabs>
        <w:kinsoku w:val="0"/>
        <w:overflowPunct w:val="0"/>
        <w:ind w:left="714" w:right="961" w:hanging="357"/>
        <w:jc w:val="both"/>
        <w:rPr>
          <w:rFonts w:ascii="Symbol" w:hAnsi="Symbol" w:cs="Symbol"/>
          <w:color w:val="000000"/>
        </w:rPr>
      </w:pPr>
      <w:r w:rsidRPr="00282D05">
        <w:rPr>
          <w:color w:val="000000" w:themeColor="text1"/>
        </w:rPr>
        <w:t xml:space="preserve">Incorporate the principles of effective risk management </w:t>
      </w:r>
      <w:r w:rsidRPr="00B04092">
        <w:t>into all planning and management processes to achieve consistency of</w:t>
      </w:r>
      <w:r w:rsidRPr="00B04092">
        <w:rPr>
          <w:spacing w:val="-10"/>
        </w:rPr>
        <w:t xml:space="preserve"> </w:t>
      </w:r>
      <w:r w:rsidRPr="00B04092">
        <w:t>approach</w:t>
      </w:r>
      <w:r w:rsidR="00066067">
        <w:t>.</w:t>
      </w:r>
    </w:p>
    <w:p w14:paraId="0CE238FB" w14:textId="205EADE1" w:rsidR="00B04092" w:rsidRPr="00B04092" w:rsidRDefault="00305207" w:rsidP="001374CC">
      <w:pPr>
        <w:pStyle w:val="ListParagraph"/>
        <w:numPr>
          <w:ilvl w:val="0"/>
          <w:numId w:val="30"/>
        </w:numPr>
        <w:tabs>
          <w:tab w:val="left" w:pos="1254"/>
        </w:tabs>
        <w:kinsoku w:val="0"/>
        <w:overflowPunct w:val="0"/>
        <w:ind w:left="714" w:right="961" w:hanging="357"/>
        <w:jc w:val="both"/>
        <w:rPr>
          <w:rFonts w:ascii="Symbol" w:hAnsi="Symbol" w:cs="Symbol"/>
          <w:color w:val="000000"/>
        </w:rPr>
      </w:pPr>
      <w:r w:rsidRPr="00B04092">
        <w:t>Provide appropriate training and guidance for all parties involved in risk management roles, to enable them to</w:t>
      </w:r>
      <w:r w:rsidR="0061093B">
        <w:t xml:space="preserve"> competently</w:t>
      </w:r>
      <w:r w:rsidRPr="00B04092">
        <w:t xml:space="preserve"> fulfil their responsibilities and ensure the benefits of good corporate governance are</w:t>
      </w:r>
      <w:r w:rsidRPr="00B04092">
        <w:rPr>
          <w:spacing w:val="-14"/>
        </w:rPr>
        <w:t xml:space="preserve"> </w:t>
      </w:r>
      <w:r w:rsidRPr="00B04092">
        <w:t>realised</w:t>
      </w:r>
      <w:r w:rsidR="00066067">
        <w:t>.</w:t>
      </w:r>
    </w:p>
    <w:p w14:paraId="3D165C80" w14:textId="49B95560" w:rsidR="00B04092" w:rsidRPr="00B04092" w:rsidRDefault="00305207" w:rsidP="001374CC">
      <w:pPr>
        <w:pStyle w:val="ListParagraph"/>
        <w:numPr>
          <w:ilvl w:val="0"/>
          <w:numId w:val="30"/>
        </w:numPr>
        <w:tabs>
          <w:tab w:val="left" w:pos="1254"/>
        </w:tabs>
        <w:kinsoku w:val="0"/>
        <w:overflowPunct w:val="0"/>
        <w:ind w:left="714" w:right="961" w:hanging="357"/>
        <w:jc w:val="both"/>
        <w:rPr>
          <w:rFonts w:ascii="Symbol" w:hAnsi="Symbol" w:cs="Symbol"/>
          <w:color w:val="000000"/>
        </w:rPr>
      </w:pPr>
      <w:r w:rsidRPr="00B04092">
        <w:t>Encourage the identification and sharing of</w:t>
      </w:r>
      <w:r w:rsidR="0061093B">
        <w:t xml:space="preserve"> information on</w:t>
      </w:r>
      <w:r w:rsidRPr="00B04092">
        <w:t xml:space="preserve"> potential or emerging risks so that risk prevention </w:t>
      </w:r>
      <w:r w:rsidR="0061093B">
        <w:t xml:space="preserve">and/or mitigation </w:t>
      </w:r>
      <w:r w:rsidRPr="00B04092">
        <w:t xml:space="preserve">measures </w:t>
      </w:r>
      <w:r w:rsidR="0061093B">
        <w:t>can</w:t>
      </w:r>
      <w:r w:rsidR="0061093B" w:rsidRPr="00B04092">
        <w:t xml:space="preserve"> </w:t>
      </w:r>
      <w:r w:rsidRPr="00B04092">
        <w:t>be formulated as</w:t>
      </w:r>
      <w:r w:rsidRPr="00B04092">
        <w:rPr>
          <w:spacing w:val="-11"/>
        </w:rPr>
        <w:t xml:space="preserve"> </w:t>
      </w:r>
      <w:r w:rsidRPr="00B04092">
        <w:t>necessary</w:t>
      </w:r>
      <w:r w:rsidR="00066067">
        <w:t>.</w:t>
      </w:r>
    </w:p>
    <w:p w14:paraId="1D686656" w14:textId="321DD237" w:rsidR="00305207" w:rsidRPr="00B04092" w:rsidRDefault="00305207" w:rsidP="001374CC">
      <w:pPr>
        <w:pStyle w:val="ListParagraph"/>
        <w:numPr>
          <w:ilvl w:val="0"/>
          <w:numId w:val="30"/>
        </w:numPr>
        <w:tabs>
          <w:tab w:val="left" w:pos="1254"/>
        </w:tabs>
        <w:kinsoku w:val="0"/>
        <w:overflowPunct w:val="0"/>
        <w:ind w:left="714" w:right="961" w:hanging="357"/>
        <w:jc w:val="both"/>
        <w:rPr>
          <w:rFonts w:ascii="Symbol" w:hAnsi="Symbol" w:cs="Symbol"/>
          <w:color w:val="000000"/>
        </w:rPr>
      </w:pPr>
      <w:r w:rsidRPr="00B04092">
        <w:t>Regularly consult with Members and officers in order to maintain a continuous review of the effectiveness of risk management</w:t>
      </w:r>
      <w:r w:rsidRPr="00B04092">
        <w:rPr>
          <w:spacing w:val="-24"/>
        </w:rPr>
        <w:t xml:space="preserve"> </w:t>
      </w:r>
      <w:r w:rsidRPr="00B04092">
        <w:t>processes.</w:t>
      </w:r>
    </w:p>
    <w:p w14:paraId="492AC3AA" w14:textId="38B5A3A4" w:rsidR="00305207" w:rsidRPr="00B04092" w:rsidRDefault="006D2815" w:rsidP="001374CC">
      <w:pPr>
        <w:tabs>
          <w:tab w:val="left" w:pos="851"/>
        </w:tabs>
        <w:kinsoku w:val="0"/>
        <w:overflowPunct w:val="0"/>
        <w:spacing w:before="124"/>
        <w:ind w:left="709" w:right="961" w:hanging="567"/>
        <w:jc w:val="both"/>
        <w:rPr>
          <w:sz w:val="24"/>
          <w:szCs w:val="24"/>
        </w:rPr>
      </w:pPr>
      <w:r>
        <w:rPr>
          <w:sz w:val="24"/>
          <w:szCs w:val="24"/>
        </w:rPr>
        <w:t>3</w:t>
      </w:r>
      <w:r w:rsidR="00B04092">
        <w:rPr>
          <w:sz w:val="24"/>
          <w:szCs w:val="24"/>
        </w:rPr>
        <w:t xml:space="preserve">.2 </w:t>
      </w:r>
      <w:r w:rsidR="00B04092">
        <w:rPr>
          <w:sz w:val="24"/>
          <w:szCs w:val="24"/>
        </w:rPr>
        <w:tab/>
      </w:r>
      <w:r w:rsidR="00305207" w:rsidRPr="00B04092">
        <w:rPr>
          <w:sz w:val="24"/>
          <w:szCs w:val="24"/>
        </w:rPr>
        <w:t>The Council recognises it is not always possible, nor desirable, to eliminate risk entirely, and so has comprehensive insurance cover that protects the Council from significant financial loss following any damages or</w:t>
      </w:r>
      <w:r w:rsidR="00305207" w:rsidRPr="00B04092">
        <w:rPr>
          <w:spacing w:val="-12"/>
          <w:sz w:val="24"/>
          <w:szCs w:val="24"/>
        </w:rPr>
        <w:t xml:space="preserve"> </w:t>
      </w:r>
      <w:r w:rsidR="00305207" w:rsidRPr="00B04092">
        <w:rPr>
          <w:sz w:val="24"/>
          <w:szCs w:val="24"/>
        </w:rPr>
        <w:t>losses.</w:t>
      </w:r>
    </w:p>
    <w:p w14:paraId="08A1231C" w14:textId="77777777" w:rsidR="00305207" w:rsidRDefault="00305207" w:rsidP="00802EBC">
      <w:pPr>
        <w:pStyle w:val="BodyText"/>
        <w:kinsoku w:val="0"/>
        <w:overflowPunct w:val="0"/>
        <w:spacing w:before="9"/>
        <w:jc w:val="both"/>
        <w:rPr>
          <w:sz w:val="20"/>
          <w:szCs w:val="20"/>
        </w:rPr>
      </w:pPr>
    </w:p>
    <w:p w14:paraId="28CC8E30" w14:textId="4ED2A6F2" w:rsidR="00305207" w:rsidRPr="00B04092" w:rsidRDefault="00305207" w:rsidP="00802EBC">
      <w:pPr>
        <w:pStyle w:val="ListParagraph"/>
        <w:numPr>
          <w:ilvl w:val="0"/>
          <w:numId w:val="28"/>
        </w:numPr>
        <w:ind w:hanging="578"/>
        <w:jc w:val="both"/>
        <w:rPr>
          <w:b/>
          <w:bCs/>
        </w:rPr>
      </w:pPr>
      <w:r w:rsidRPr="00B04092">
        <w:rPr>
          <w:b/>
          <w:bCs/>
        </w:rPr>
        <w:t>Approach to Risk</w:t>
      </w:r>
      <w:r w:rsidRPr="00B04092">
        <w:rPr>
          <w:b/>
          <w:bCs/>
          <w:spacing w:val="-1"/>
        </w:rPr>
        <w:t xml:space="preserve"> </w:t>
      </w:r>
      <w:r w:rsidRPr="00B04092">
        <w:rPr>
          <w:b/>
          <w:bCs/>
        </w:rPr>
        <w:t>Management</w:t>
      </w:r>
    </w:p>
    <w:p w14:paraId="111B9FE8" w14:textId="3253A5E4" w:rsidR="00B04092" w:rsidRDefault="00305207" w:rsidP="007540EA">
      <w:pPr>
        <w:pStyle w:val="ListParagraph"/>
        <w:numPr>
          <w:ilvl w:val="1"/>
          <w:numId w:val="28"/>
        </w:numPr>
        <w:tabs>
          <w:tab w:val="left" w:pos="709"/>
        </w:tabs>
        <w:kinsoku w:val="0"/>
        <w:overflowPunct w:val="0"/>
        <w:spacing w:before="120"/>
        <w:ind w:right="961" w:hanging="578"/>
        <w:jc w:val="both"/>
      </w:pPr>
      <w:r>
        <w:t>The risk management approach is based on good practice and can be applied at all levels of the organisation. It describes the key steps for identifying and managing risks within the Council. The approach intends to promote risk management as a positive process. It can bring value and benefit to each</w:t>
      </w:r>
      <w:r w:rsidRPr="00B04092">
        <w:rPr>
          <w:spacing w:val="-31"/>
        </w:rPr>
        <w:t xml:space="preserve"> </w:t>
      </w:r>
      <w:r>
        <w:t>service area within the Council, by helping to identify and deal with issues before they happen.</w:t>
      </w:r>
    </w:p>
    <w:p w14:paraId="770458F3" w14:textId="5AE85C22" w:rsidR="00FE7C8B" w:rsidRDefault="00503097" w:rsidP="007540EA">
      <w:pPr>
        <w:pStyle w:val="ListParagraph"/>
        <w:numPr>
          <w:ilvl w:val="1"/>
          <w:numId w:val="28"/>
        </w:numPr>
        <w:tabs>
          <w:tab w:val="left" w:pos="709"/>
        </w:tabs>
        <w:kinsoku w:val="0"/>
        <w:overflowPunct w:val="0"/>
        <w:spacing w:before="120"/>
        <w:ind w:right="961" w:hanging="578"/>
        <w:jc w:val="both"/>
      </w:pPr>
      <w:r w:rsidRPr="00282D05">
        <w:rPr>
          <w:color w:val="000000" w:themeColor="text1"/>
        </w:rPr>
        <w:t>The Council</w:t>
      </w:r>
      <w:r w:rsidR="00305207" w:rsidRPr="00282D05">
        <w:rPr>
          <w:color w:val="000000" w:themeColor="text1"/>
        </w:rPr>
        <w:t xml:space="preserve"> utilises </w:t>
      </w:r>
      <w:r w:rsidR="00305207">
        <w:t xml:space="preserve">a </w:t>
      </w:r>
      <w:r w:rsidR="00295C08">
        <w:t>five-step</w:t>
      </w:r>
      <w:r w:rsidR="00305207">
        <w:t xml:space="preserve"> approach in the identification and treatment of</w:t>
      </w:r>
      <w:r w:rsidR="00305207" w:rsidRPr="00B04092">
        <w:rPr>
          <w:spacing w:val="1"/>
        </w:rPr>
        <w:t xml:space="preserve"> </w:t>
      </w:r>
      <w:r w:rsidR="00305207">
        <w:t>risks:</w:t>
      </w:r>
    </w:p>
    <w:p w14:paraId="20134C02" w14:textId="77777777" w:rsidR="00FE7C8B" w:rsidRDefault="00FE7C8B" w:rsidP="00FE7C8B">
      <w:pPr>
        <w:tabs>
          <w:tab w:val="left" w:pos="709"/>
        </w:tabs>
        <w:kinsoku w:val="0"/>
        <w:overflowPunct w:val="0"/>
        <w:spacing w:before="120"/>
        <w:ind w:right="458"/>
      </w:pPr>
    </w:p>
    <w:p w14:paraId="3373BD2C" w14:textId="3778629D" w:rsidR="000D374C" w:rsidRPr="00282D05" w:rsidRDefault="002E17D7" w:rsidP="00FE7C8B">
      <w:pPr>
        <w:pStyle w:val="ListParagraph"/>
        <w:numPr>
          <w:ilvl w:val="0"/>
          <w:numId w:val="31"/>
        </w:numPr>
        <w:rPr>
          <w:color w:val="000000" w:themeColor="text1"/>
        </w:rPr>
      </w:pPr>
      <w:r w:rsidRPr="00B34BB0">
        <w:rPr>
          <w:b/>
          <w:bCs/>
          <w:noProof/>
          <w:color w:val="4F758B"/>
        </w:rPr>
        <mc:AlternateContent>
          <mc:Choice Requires="wps">
            <w:drawing>
              <wp:anchor distT="45720" distB="45720" distL="114300" distR="114300" simplePos="0" relativeHeight="251658241" behindDoc="0" locked="0" layoutInCell="1" allowOverlap="1" wp14:anchorId="3A25A26B" wp14:editId="191264CE">
                <wp:simplePos x="0" y="0"/>
                <wp:positionH relativeFrom="column">
                  <wp:posOffset>4229100</wp:posOffset>
                </wp:positionH>
                <wp:positionV relativeFrom="paragraph">
                  <wp:posOffset>194945</wp:posOffset>
                </wp:positionV>
                <wp:extent cx="2292985" cy="2034540"/>
                <wp:effectExtent l="0" t="0" r="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2034540"/>
                        </a:xfrm>
                        <a:prstGeom prst="rect">
                          <a:avLst/>
                        </a:prstGeom>
                        <a:solidFill>
                          <a:srgbClr val="FFFFFF"/>
                        </a:solidFill>
                        <a:ln w="9525">
                          <a:noFill/>
                          <a:miter lim="800000"/>
                          <a:headEnd/>
                          <a:tailEnd/>
                        </a:ln>
                      </wps:spPr>
                      <wps:txbx>
                        <w:txbxContent>
                          <w:p w14:paraId="0C7462F2" w14:textId="7D634B80" w:rsidR="00BD4D90" w:rsidRDefault="00BD4D90">
                            <w:r w:rsidRPr="00CF0C81">
                              <w:rPr>
                                <w:noProof/>
                              </w:rPr>
                              <w:drawing>
                                <wp:inline distT="0" distB="0" distL="0" distR="0" wp14:anchorId="76EF1813" wp14:editId="014E8EFF">
                                  <wp:extent cx="2201433" cy="1903730"/>
                                  <wp:effectExtent l="0" t="0" r="8890" b="127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1894"/>
                                          <a:stretch>
                                            <a:fillRect/>
                                          </a:stretch>
                                        </pic:blipFill>
                                        <pic:spPr bwMode="auto">
                                          <a:xfrm>
                                            <a:off x="0" y="0"/>
                                            <a:ext cx="2246879" cy="1943030"/>
                                          </a:xfrm>
                                          <a:prstGeom prst="rect">
                                            <a:avLst/>
                                          </a:prstGeom>
                                          <a:noFill/>
                                          <a:ln>
                                            <a:noFill/>
                                          </a:ln>
                                        </pic:spPr>
                                      </pic:pic>
                                    </a:graphicData>
                                  </a:graphic>
                                </wp:inline>
                              </w:drawing>
                            </w:r>
                          </w:p>
                          <w:p w14:paraId="0CBFDF23" w14:textId="77777777" w:rsidR="00BD4D90" w:rsidRDefault="00BD4D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25A26B" id="_x0000_t202" coordsize="21600,21600" o:spt="202" path="m,l,21600r21600,l21600,xe">
                <v:stroke joinstyle="miter"/>
                <v:path gradientshapeok="t" o:connecttype="rect"/>
              </v:shapetype>
              <v:shape id="Text Box 2" o:spid="_x0000_s1026" type="#_x0000_t202" style="position:absolute;left:0;text-align:left;margin-left:333pt;margin-top:15.35pt;width:180.55pt;height:160.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" stroked="f">
                <v:textbox>
                  <w:txbxContent>
                    <w:p w14:paraId="0C7462F2" w14:textId="7D634B80" w:rsidR="00BD4D90" w:rsidRDefault="00BD4D90">
                      <w:r w:rsidRPr="00CF0C81">
                        <w:rPr>
                          <w:noProof/>
                        </w:rPr>
                        <w:drawing>
                          <wp:inline distT="0" distB="0" distL="0" distR="0" wp14:anchorId="76EF1813" wp14:editId="014E8EFF">
                            <wp:extent cx="2201433" cy="1903730"/>
                            <wp:effectExtent l="0" t="0" r="8890" b="127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1894"/>
                                    <a:stretch>
                                      <a:fillRect/>
                                    </a:stretch>
                                  </pic:blipFill>
                                  <pic:spPr bwMode="auto">
                                    <a:xfrm>
                                      <a:off x="0" y="0"/>
                                      <a:ext cx="2246879" cy="1943030"/>
                                    </a:xfrm>
                                    <a:prstGeom prst="rect">
                                      <a:avLst/>
                                    </a:prstGeom>
                                    <a:noFill/>
                                    <a:ln>
                                      <a:noFill/>
                                    </a:ln>
                                  </pic:spPr>
                                </pic:pic>
                              </a:graphicData>
                            </a:graphic>
                          </wp:inline>
                        </w:drawing>
                      </w:r>
                    </w:p>
                    <w:p w14:paraId="0CBFDF23" w14:textId="77777777" w:rsidR="00BD4D90" w:rsidRDefault="00BD4D90"/>
                  </w:txbxContent>
                </v:textbox>
                <w10:wrap type="square"/>
              </v:shape>
            </w:pict>
          </mc:Fallback>
        </mc:AlternateContent>
      </w:r>
      <w:r w:rsidR="000D374C" w:rsidRPr="00B34BB0">
        <w:rPr>
          <w:b/>
          <w:bCs/>
          <w:color w:val="4F758B"/>
          <w:u w:color="000000"/>
        </w:rPr>
        <w:t xml:space="preserve">Step 1 Identify </w:t>
      </w:r>
      <w:r w:rsidR="000D374C" w:rsidRPr="00B34BB0">
        <w:rPr>
          <w:b/>
          <w:bCs/>
          <w:color w:val="4F758B"/>
        </w:rPr>
        <w:t>Risks</w:t>
      </w:r>
      <w:r w:rsidR="00FE7C8B" w:rsidRPr="00B34BB0">
        <w:rPr>
          <w:color w:val="4F758B"/>
        </w:rPr>
        <w:t xml:space="preserve">: </w:t>
      </w:r>
      <w:r w:rsidR="000D374C" w:rsidRPr="00282D05">
        <w:rPr>
          <w:color w:val="000000" w:themeColor="text1"/>
        </w:rPr>
        <w:t>Managers, together with their teams, identify risks and record them on the appropriate risk register.</w:t>
      </w:r>
    </w:p>
    <w:p w14:paraId="441EC7A5" w14:textId="2A4A2D3F" w:rsidR="000D374C" w:rsidRPr="00282D05" w:rsidRDefault="000D374C" w:rsidP="00FE7C8B">
      <w:pPr>
        <w:pStyle w:val="ListParagraph"/>
        <w:numPr>
          <w:ilvl w:val="0"/>
          <w:numId w:val="31"/>
        </w:numPr>
        <w:rPr>
          <w:color w:val="000000" w:themeColor="text1"/>
        </w:rPr>
      </w:pPr>
      <w:r w:rsidRPr="00B34BB0">
        <w:rPr>
          <w:b/>
          <w:bCs/>
          <w:color w:val="4F758B"/>
          <w:u w:color="000000"/>
        </w:rPr>
        <w:t xml:space="preserve">Step 2 </w:t>
      </w:r>
      <w:r w:rsidRPr="00B34BB0">
        <w:rPr>
          <w:b/>
          <w:bCs/>
          <w:color w:val="4F758B"/>
        </w:rPr>
        <w:t>Evaluate Risks</w:t>
      </w:r>
      <w:r w:rsidRPr="00B34BB0">
        <w:rPr>
          <w:color w:val="4F758B"/>
        </w:rPr>
        <w:t xml:space="preserve">: </w:t>
      </w:r>
      <w:r w:rsidRPr="00282D05">
        <w:rPr>
          <w:color w:val="000000" w:themeColor="text1"/>
        </w:rPr>
        <w:t>Assess the likelihood and severity of identified risk and their effect on the achievement of objectives or delivery of service plans</w:t>
      </w:r>
      <w:r w:rsidR="00066067" w:rsidRPr="00282D05">
        <w:rPr>
          <w:color w:val="000000" w:themeColor="text1"/>
        </w:rPr>
        <w:t>.</w:t>
      </w:r>
    </w:p>
    <w:p w14:paraId="7379C477" w14:textId="7AB69E2E" w:rsidR="000D374C" w:rsidRPr="00282D05" w:rsidRDefault="000D374C" w:rsidP="00FE7C8B">
      <w:pPr>
        <w:pStyle w:val="ListParagraph"/>
        <w:numPr>
          <w:ilvl w:val="0"/>
          <w:numId w:val="31"/>
        </w:numPr>
        <w:rPr>
          <w:color w:val="000000" w:themeColor="text1"/>
        </w:rPr>
      </w:pPr>
      <w:r w:rsidRPr="00B34BB0">
        <w:rPr>
          <w:b/>
          <w:bCs/>
          <w:color w:val="4F758B"/>
        </w:rPr>
        <w:t>Step 3 Manage Risks</w:t>
      </w:r>
      <w:r w:rsidRPr="00B34BB0">
        <w:rPr>
          <w:color w:val="4F758B"/>
        </w:rPr>
        <w:t xml:space="preserve">: </w:t>
      </w:r>
      <w:r w:rsidRPr="00282D05">
        <w:rPr>
          <w:color w:val="000000" w:themeColor="text1"/>
        </w:rPr>
        <w:t>put in place control measures and allocate risk manager</w:t>
      </w:r>
      <w:r w:rsidR="00066067" w:rsidRPr="00282D05">
        <w:rPr>
          <w:color w:val="000000" w:themeColor="text1"/>
        </w:rPr>
        <w:t>.</w:t>
      </w:r>
    </w:p>
    <w:p w14:paraId="2FE084DD" w14:textId="10A07180" w:rsidR="000D374C" w:rsidRPr="00282D05" w:rsidRDefault="000D374C" w:rsidP="00FE7C8B">
      <w:pPr>
        <w:pStyle w:val="ListParagraph"/>
        <w:numPr>
          <w:ilvl w:val="0"/>
          <w:numId w:val="31"/>
        </w:numPr>
        <w:rPr>
          <w:color w:val="000000" w:themeColor="text1"/>
        </w:rPr>
      </w:pPr>
      <w:r w:rsidRPr="00B34BB0">
        <w:rPr>
          <w:b/>
          <w:bCs/>
          <w:color w:val="4F758B"/>
        </w:rPr>
        <w:t>Step 4 Monitor Risks</w:t>
      </w:r>
      <w:r w:rsidRPr="00B34BB0">
        <w:rPr>
          <w:color w:val="4F758B"/>
        </w:rPr>
        <w:t xml:space="preserve">: </w:t>
      </w:r>
      <w:r w:rsidRPr="00282D05">
        <w:rPr>
          <w:color w:val="000000" w:themeColor="text1"/>
        </w:rPr>
        <w:t>ensure the controls measures are working effectively or amend</w:t>
      </w:r>
      <w:r w:rsidRPr="00282D05">
        <w:rPr>
          <w:color w:val="000000" w:themeColor="text1"/>
          <w:spacing w:val="-5"/>
        </w:rPr>
        <w:t xml:space="preserve"> </w:t>
      </w:r>
      <w:r w:rsidRPr="00282D05">
        <w:rPr>
          <w:color w:val="000000" w:themeColor="text1"/>
        </w:rPr>
        <w:t>accordingly,</w:t>
      </w:r>
      <w:r w:rsidR="007540EA">
        <w:rPr>
          <w:color w:val="000000" w:themeColor="text1"/>
        </w:rPr>
        <w:t xml:space="preserve"> </w:t>
      </w:r>
      <w:r w:rsidR="0061093B">
        <w:rPr>
          <w:color w:val="000000" w:themeColor="text1"/>
        </w:rPr>
        <w:t>on</w:t>
      </w:r>
      <w:r w:rsidR="007540EA">
        <w:rPr>
          <w:color w:val="000000" w:themeColor="text1"/>
        </w:rPr>
        <w:t xml:space="preserve"> </w:t>
      </w:r>
      <w:r w:rsidRPr="00282D05">
        <w:rPr>
          <w:color w:val="000000" w:themeColor="text1"/>
        </w:rPr>
        <w:t>an ongoing basis</w:t>
      </w:r>
      <w:r w:rsidR="00066067" w:rsidRPr="00282D05">
        <w:rPr>
          <w:color w:val="000000" w:themeColor="text1"/>
        </w:rPr>
        <w:t>.</w:t>
      </w:r>
    </w:p>
    <w:p w14:paraId="36090EA0" w14:textId="77777777" w:rsidR="007E63DB" w:rsidRPr="00D27044" w:rsidRDefault="000D374C" w:rsidP="007E63DB">
      <w:pPr>
        <w:pStyle w:val="ListParagraph"/>
        <w:numPr>
          <w:ilvl w:val="0"/>
          <w:numId w:val="31"/>
        </w:numPr>
        <w:kinsoku w:val="0"/>
        <w:overflowPunct w:val="0"/>
      </w:pPr>
      <w:r w:rsidRPr="00D27044">
        <w:rPr>
          <w:b/>
          <w:bCs/>
          <w:color w:val="4F758B"/>
        </w:rPr>
        <w:t>Step 5 Review and Report</w:t>
      </w:r>
      <w:r w:rsidRPr="00D27044">
        <w:rPr>
          <w:color w:val="4F758B"/>
        </w:rPr>
        <w:t>:</w:t>
      </w:r>
      <w:r w:rsidRPr="00D27044">
        <w:rPr>
          <w:color w:val="000000" w:themeColor="text1"/>
        </w:rPr>
        <w:t xml:space="preserve"> Review risks </w:t>
      </w:r>
      <w:r w:rsidR="0061093B" w:rsidRPr="00D27044">
        <w:rPr>
          <w:color w:val="000000" w:themeColor="text1"/>
        </w:rPr>
        <w:t xml:space="preserve">and controls at </w:t>
      </w:r>
      <w:r w:rsidRPr="00D27044">
        <w:rPr>
          <w:color w:val="000000" w:themeColor="text1"/>
        </w:rPr>
        <w:t xml:space="preserve">agreed timescales and report to appropriate </w:t>
      </w:r>
      <w:r w:rsidR="0061093B" w:rsidRPr="00D27044">
        <w:rPr>
          <w:color w:val="000000" w:themeColor="text1"/>
        </w:rPr>
        <w:t>stakeholders</w:t>
      </w:r>
      <w:r w:rsidR="00066067" w:rsidRPr="00D27044">
        <w:rPr>
          <w:color w:val="000000" w:themeColor="text1"/>
        </w:rPr>
        <w:t>.</w:t>
      </w:r>
    </w:p>
    <w:p w14:paraId="5845E1BF" w14:textId="77777777" w:rsidR="00D27044" w:rsidRDefault="00D27044" w:rsidP="00D27044">
      <w:pPr>
        <w:kinsoku w:val="0"/>
        <w:overflowPunct w:val="0"/>
      </w:pPr>
    </w:p>
    <w:p w14:paraId="66B539A1" w14:textId="77777777" w:rsidR="00D27044" w:rsidRDefault="00D27044" w:rsidP="00D27044">
      <w:pPr>
        <w:kinsoku w:val="0"/>
        <w:overflowPunct w:val="0"/>
      </w:pPr>
    </w:p>
    <w:p w14:paraId="61D2DD2F" w14:textId="0BF23A5A" w:rsidR="00D27044" w:rsidRPr="007E63DB" w:rsidRDefault="00D27044" w:rsidP="00D27044">
      <w:pPr>
        <w:kinsoku w:val="0"/>
        <w:overflowPunct w:val="0"/>
        <w:sectPr w:rsidR="00D27044" w:rsidRPr="007E63DB">
          <w:pgSz w:w="11910" w:h="16840"/>
          <w:pgMar w:top="1200" w:right="840" w:bottom="1240" w:left="1320" w:header="0" w:footer="978" w:gutter="0"/>
          <w:cols w:space="720" w:equalWidth="0">
            <w:col w:w="9750"/>
          </w:cols>
          <w:noEndnote/>
        </w:sectPr>
      </w:pPr>
    </w:p>
    <w:p w14:paraId="31520FF8" w14:textId="6D789D2F" w:rsidR="00305207" w:rsidRPr="00FE7C8B" w:rsidRDefault="006D2815" w:rsidP="00FE7C8B">
      <w:pPr>
        <w:ind w:left="142" w:hanging="142"/>
        <w:rPr>
          <w:b/>
          <w:bCs/>
          <w:sz w:val="24"/>
          <w:szCs w:val="24"/>
        </w:rPr>
      </w:pPr>
      <w:r>
        <w:rPr>
          <w:b/>
          <w:bCs/>
          <w:sz w:val="24"/>
          <w:szCs w:val="24"/>
          <w:u w:color="000000"/>
        </w:rPr>
        <w:t>4.3</w:t>
      </w:r>
      <w:r w:rsidR="00FE7C8B">
        <w:rPr>
          <w:b/>
          <w:bCs/>
          <w:sz w:val="24"/>
          <w:szCs w:val="24"/>
          <w:u w:color="000000"/>
        </w:rPr>
        <w:t xml:space="preserve"> </w:t>
      </w:r>
      <w:r w:rsidR="00FE7C8B">
        <w:rPr>
          <w:b/>
          <w:bCs/>
          <w:sz w:val="24"/>
          <w:szCs w:val="24"/>
          <w:u w:color="000000"/>
        </w:rPr>
        <w:tab/>
      </w:r>
      <w:r w:rsidR="00305207" w:rsidRPr="00B34BB0">
        <w:rPr>
          <w:b/>
          <w:bCs/>
          <w:color w:val="4F758B"/>
          <w:sz w:val="24"/>
          <w:szCs w:val="24"/>
          <w:u w:color="000000"/>
        </w:rPr>
        <w:t>Step 1: Identify Risk – the identification of risk and its</w:t>
      </w:r>
      <w:r w:rsidR="00305207" w:rsidRPr="00B34BB0">
        <w:rPr>
          <w:b/>
          <w:bCs/>
          <w:color w:val="4F758B"/>
          <w:spacing w:val="-11"/>
          <w:sz w:val="24"/>
          <w:szCs w:val="24"/>
          <w:u w:color="000000"/>
        </w:rPr>
        <w:t xml:space="preserve"> </w:t>
      </w:r>
      <w:r w:rsidR="00305207" w:rsidRPr="00B34BB0">
        <w:rPr>
          <w:b/>
          <w:bCs/>
          <w:color w:val="4F758B"/>
          <w:sz w:val="24"/>
          <w:szCs w:val="24"/>
          <w:u w:color="000000"/>
        </w:rPr>
        <w:t>consequences.</w:t>
      </w:r>
    </w:p>
    <w:p w14:paraId="006E261F" w14:textId="655F0BF7" w:rsidR="00FE7C8B" w:rsidRPr="00282D05" w:rsidRDefault="006D2815" w:rsidP="00D27044">
      <w:pPr>
        <w:pStyle w:val="BodyText"/>
        <w:kinsoku w:val="0"/>
        <w:overflowPunct w:val="0"/>
        <w:spacing w:before="121"/>
        <w:ind w:left="709" w:right="1005" w:hanging="851"/>
        <w:rPr>
          <w:color w:val="000000" w:themeColor="text1"/>
        </w:rPr>
      </w:pPr>
      <w:r>
        <w:rPr>
          <w:color w:val="000000" w:themeColor="text1"/>
        </w:rPr>
        <w:t>4</w:t>
      </w:r>
      <w:r w:rsidR="00FE7C8B" w:rsidRPr="00282D05">
        <w:rPr>
          <w:color w:val="000000" w:themeColor="text1"/>
        </w:rPr>
        <w:t xml:space="preserve">.3.1 </w:t>
      </w:r>
      <w:r w:rsidR="00FE7C8B" w:rsidRPr="00282D05">
        <w:rPr>
          <w:color w:val="000000" w:themeColor="text1"/>
        </w:rPr>
        <w:tab/>
      </w:r>
      <w:r w:rsidR="0069792F">
        <w:rPr>
          <w:color w:val="000000" w:themeColor="text1"/>
        </w:rPr>
        <w:t xml:space="preserve">The Council maintains risk registers to </w:t>
      </w:r>
      <w:r w:rsidR="0069792F" w:rsidRPr="0069792F">
        <w:rPr>
          <w:color w:val="000000" w:themeColor="text1"/>
        </w:rPr>
        <w:t>capture information on risks and opportunities</w:t>
      </w:r>
      <w:r w:rsidR="008D6521">
        <w:rPr>
          <w:color w:val="000000" w:themeColor="text1"/>
        </w:rPr>
        <w:t>,</w:t>
      </w:r>
      <w:r w:rsidR="0069792F" w:rsidRPr="0069792F">
        <w:rPr>
          <w:color w:val="000000" w:themeColor="text1"/>
        </w:rPr>
        <w:t xml:space="preserve"> to </w:t>
      </w:r>
      <w:r w:rsidR="0069792F">
        <w:rPr>
          <w:color w:val="000000" w:themeColor="text1"/>
        </w:rPr>
        <w:t xml:space="preserve">enable </w:t>
      </w:r>
      <w:r w:rsidR="0069792F" w:rsidRPr="0069792F">
        <w:rPr>
          <w:color w:val="000000" w:themeColor="text1"/>
        </w:rPr>
        <w:t>an evaluation of the scale of risk presented and aid communication on risk control strategies to be deployed</w:t>
      </w:r>
      <w:r w:rsidR="0069792F">
        <w:rPr>
          <w:color w:val="000000" w:themeColor="text1"/>
        </w:rPr>
        <w:t xml:space="preserve">. </w:t>
      </w:r>
      <w:r w:rsidR="00E75497" w:rsidRPr="00282D05">
        <w:rPr>
          <w:color w:val="000000" w:themeColor="text1"/>
        </w:rPr>
        <w:t>Managers</w:t>
      </w:r>
      <w:r w:rsidR="00EE2846" w:rsidRPr="00282D05">
        <w:rPr>
          <w:color w:val="000000" w:themeColor="text1"/>
        </w:rPr>
        <w:t>, together with their teams,</w:t>
      </w:r>
      <w:r w:rsidR="00E75497" w:rsidRPr="00282D05">
        <w:rPr>
          <w:color w:val="000000" w:themeColor="text1"/>
        </w:rPr>
        <w:t xml:space="preserve"> should identify risks and record them on the </w:t>
      </w:r>
      <w:r w:rsidR="00EE2846" w:rsidRPr="00282D05">
        <w:rPr>
          <w:color w:val="000000" w:themeColor="text1"/>
        </w:rPr>
        <w:t xml:space="preserve">appropriate risk register. </w:t>
      </w:r>
    </w:p>
    <w:p w14:paraId="59EA8A71" w14:textId="5E22DF87" w:rsidR="00291944" w:rsidRPr="00282D05" w:rsidRDefault="006D2815" w:rsidP="00D27044">
      <w:pPr>
        <w:pStyle w:val="BodyText"/>
        <w:kinsoku w:val="0"/>
        <w:overflowPunct w:val="0"/>
        <w:spacing w:before="121"/>
        <w:ind w:left="709" w:right="1005" w:hanging="851"/>
        <w:rPr>
          <w:color w:val="000000" w:themeColor="text1"/>
        </w:rPr>
      </w:pPr>
      <w:r>
        <w:rPr>
          <w:color w:val="000000" w:themeColor="text1"/>
        </w:rPr>
        <w:t>4</w:t>
      </w:r>
      <w:r w:rsidR="00FE7C8B" w:rsidRPr="00282D05">
        <w:rPr>
          <w:color w:val="000000" w:themeColor="text1"/>
        </w:rPr>
        <w:t>.3.2</w:t>
      </w:r>
      <w:r w:rsidR="00FE7C8B" w:rsidRPr="00282D05">
        <w:rPr>
          <w:color w:val="000000" w:themeColor="text1"/>
        </w:rPr>
        <w:tab/>
      </w:r>
      <w:r w:rsidR="00305207" w:rsidRPr="00282D05">
        <w:rPr>
          <w:color w:val="000000" w:themeColor="text1"/>
        </w:rPr>
        <w:t>Managers should</w:t>
      </w:r>
      <w:r w:rsidR="00291944" w:rsidRPr="00282D05">
        <w:rPr>
          <w:color w:val="000000" w:themeColor="text1"/>
        </w:rPr>
        <w:t>:</w:t>
      </w:r>
      <w:r w:rsidR="00305207" w:rsidRPr="00282D05">
        <w:rPr>
          <w:color w:val="000000" w:themeColor="text1"/>
        </w:rPr>
        <w:t xml:space="preserve"> </w:t>
      </w:r>
    </w:p>
    <w:p w14:paraId="576CF298" w14:textId="6159AA10" w:rsidR="00B7756E" w:rsidRDefault="000D374C" w:rsidP="00D27044">
      <w:pPr>
        <w:pStyle w:val="BodyText"/>
        <w:numPr>
          <w:ilvl w:val="0"/>
          <w:numId w:val="23"/>
        </w:numPr>
        <w:kinsoku w:val="0"/>
        <w:overflowPunct w:val="0"/>
        <w:spacing w:before="121"/>
        <w:ind w:right="1005"/>
        <w:jc w:val="both"/>
      </w:pPr>
      <w:r>
        <w:t>E</w:t>
      </w:r>
      <w:r w:rsidR="00305207">
        <w:t xml:space="preserve">nsure that there is a process in place for employees to actively report risks as and when they arise, or when the profile or size of any risk changes. </w:t>
      </w:r>
    </w:p>
    <w:p w14:paraId="64E64FEB" w14:textId="6DA26C9F" w:rsidR="00B7756E" w:rsidRDefault="00B7756E" w:rsidP="00D27044">
      <w:pPr>
        <w:pStyle w:val="BodyText"/>
        <w:numPr>
          <w:ilvl w:val="0"/>
          <w:numId w:val="23"/>
        </w:numPr>
        <w:kinsoku w:val="0"/>
        <w:overflowPunct w:val="0"/>
        <w:spacing w:before="121"/>
        <w:ind w:right="1005"/>
        <w:jc w:val="both"/>
      </w:pPr>
      <w:r>
        <w:t>Add r</w:t>
      </w:r>
      <w:r w:rsidR="00305207">
        <w:t xml:space="preserve">isk on the agenda at </w:t>
      </w:r>
      <w:r w:rsidR="000B12AB">
        <w:t xml:space="preserve">every </w:t>
      </w:r>
      <w:r w:rsidR="00305207">
        <w:t>level in the organisation</w:t>
      </w:r>
      <w:r w:rsidR="00066067">
        <w:t>.</w:t>
      </w:r>
      <w:r w:rsidR="00305207">
        <w:t xml:space="preserve"> </w:t>
      </w:r>
    </w:p>
    <w:p w14:paraId="45A26855" w14:textId="0B2DF8F7" w:rsidR="00410AD3" w:rsidRPr="00410AD3" w:rsidRDefault="000D374C" w:rsidP="00D27044">
      <w:pPr>
        <w:pStyle w:val="BodyText"/>
        <w:numPr>
          <w:ilvl w:val="0"/>
          <w:numId w:val="23"/>
        </w:numPr>
        <w:kinsoku w:val="0"/>
        <w:overflowPunct w:val="0"/>
        <w:spacing w:before="121"/>
        <w:ind w:right="1005"/>
        <w:jc w:val="both"/>
      </w:pPr>
      <w:r>
        <w:t>I</w:t>
      </w:r>
      <w:r w:rsidR="00305207">
        <w:t>nclude and record</w:t>
      </w:r>
      <w:r w:rsidR="00B7756E">
        <w:t xml:space="preserve"> risk</w:t>
      </w:r>
      <w:r w:rsidR="00305207">
        <w:t xml:space="preserve"> in</w:t>
      </w:r>
      <w:r w:rsidR="0057630B">
        <w:t xml:space="preserve"> </w:t>
      </w:r>
      <w:r w:rsidR="008D6521">
        <w:t>individuals’</w:t>
      </w:r>
      <w:r w:rsidR="00305207">
        <w:t xml:space="preserve"> Performance Development Review discussions.</w:t>
      </w:r>
      <w:r w:rsidR="00410AD3" w:rsidRPr="00410AD3">
        <w:rPr>
          <w:color w:val="FF0000"/>
        </w:rPr>
        <w:t xml:space="preserve"> </w:t>
      </w:r>
      <w:r w:rsidR="00410AD3" w:rsidRPr="00B6093B">
        <w:rPr>
          <w:color w:val="FF0000"/>
        </w:rPr>
        <w:t xml:space="preserve"> </w:t>
      </w:r>
    </w:p>
    <w:p w14:paraId="343B6986" w14:textId="3552EF5B" w:rsidR="00305207" w:rsidRPr="00EC13BD" w:rsidRDefault="00410AD3" w:rsidP="00D27044">
      <w:pPr>
        <w:pStyle w:val="BodyText"/>
        <w:numPr>
          <w:ilvl w:val="0"/>
          <w:numId w:val="23"/>
        </w:numPr>
        <w:kinsoku w:val="0"/>
        <w:overflowPunct w:val="0"/>
        <w:spacing w:before="121"/>
        <w:ind w:right="1005"/>
        <w:jc w:val="both"/>
      </w:pPr>
      <w:r w:rsidRPr="00EC13BD">
        <w:t>Obtain</w:t>
      </w:r>
      <w:r w:rsidR="0060112B" w:rsidRPr="00EC13BD">
        <w:t xml:space="preserve"> a list of fraud risks</w:t>
      </w:r>
      <w:r w:rsidRPr="00EC13BD">
        <w:t xml:space="preserve"> from </w:t>
      </w:r>
      <w:r w:rsidR="000D374C" w:rsidRPr="00EC13BD">
        <w:t xml:space="preserve">the </w:t>
      </w:r>
      <w:r w:rsidRPr="00EC13BD">
        <w:t>Risk Champion</w:t>
      </w:r>
      <w:r w:rsidR="0060112B" w:rsidRPr="00EC13BD">
        <w:t>.</w:t>
      </w:r>
      <w:r w:rsidRPr="00EC13BD">
        <w:t xml:space="preserve"> Fraud risks are specifically considered in each </w:t>
      </w:r>
      <w:r w:rsidR="00EC13BD" w:rsidRPr="00EC13BD">
        <w:t>d</w:t>
      </w:r>
      <w:r w:rsidRPr="00EC13BD">
        <w:t>irectorate through using a tailored fraud risk list.</w:t>
      </w:r>
    </w:p>
    <w:p w14:paraId="69358466" w14:textId="77777777" w:rsidR="006E159C" w:rsidRPr="00282D05" w:rsidRDefault="006E159C" w:rsidP="00D27044">
      <w:pPr>
        <w:pStyle w:val="BodyText"/>
        <w:numPr>
          <w:ilvl w:val="0"/>
          <w:numId w:val="23"/>
        </w:numPr>
        <w:kinsoku w:val="0"/>
        <w:overflowPunct w:val="0"/>
        <w:spacing w:before="79"/>
        <w:ind w:right="1005"/>
        <w:jc w:val="both"/>
        <w:rPr>
          <w:color w:val="000000" w:themeColor="text1"/>
        </w:rPr>
      </w:pPr>
      <w:r w:rsidRPr="00282D05">
        <w:rPr>
          <w:color w:val="000000" w:themeColor="text1"/>
        </w:rPr>
        <w:t xml:space="preserve">Identify risks (or opportunities) that are most likely to affect the performance and delivery of the Council’s and/or services’ priorities and their consequences. </w:t>
      </w:r>
    </w:p>
    <w:p w14:paraId="3A94600C" w14:textId="1FE4ADF2" w:rsidR="006E159C" w:rsidRPr="00282D05" w:rsidRDefault="006E159C" w:rsidP="00D27044">
      <w:pPr>
        <w:pStyle w:val="BodyText"/>
        <w:numPr>
          <w:ilvl w:val="0"/>
          <w:numId w:val="23"/>
        </w:numPr>
        <w:kinsoku w:val="0"/>
        <w:overflowPunct w:val="0"/>
        <w:spacing w:before="79"/>
        <w:ind w:right="1005"/>
        <w:jc w:val="both"/>
        <w:rPr>
          <w:color w:val="000000" w:themeColor="text1"/>
        </w:rPr>
      </w:pPr>
      <w:r w:rsidRPr="00282D05">
        <w:rPr>
          <w:color w:val="000000" w:themeColor="text1"/>
        </w:rPr>
        <w:t>Use the</w:t>
      </w:r>
      <w:r w:rsidRPr="00282D05">
        <w:rPr>
          <w:b/>
          <w:bCs/>
          <w:color w:val="000000" w:themeColor="text1"/>
        </w:rPr>
        <w:t xml:space="preserve"> </w:t>
      </w:r>
      <w:r w:rsidR="00746CE0" w:rsidRPr="00282D05">
        <w:rPr>
          <w:color w:val="000000" w:themeColor="text1"/>
        </w:rPr>
        <w:t>c</w:t>
      </w:r>
      <w:r w:rsidRPr="00282D05">
        <w:rPr>
          <w:color w:val="000000" w:themeColor="text1"/>
        </w:rPr>
        <w:t xml:space="preserve">orporate </w:t>
      </w:r>
      <w:r w:rsidR="00746CE0" w:rsidRPr="00282D05">
        <w:rPr>
          <w:color w:val="000000" w:themeColor="text1"/>
        </w:rPr>
        <w:t>p</w:t>
      </w:r>
      <w:r w:rsidRPr="00282D05">
        <w:rPr>
          <w:color w:val="000000" w:themeColor="text1"/>
        </w:rPr>
        <w:t xml:space="preserve">erformance </w:t>
      </w:r>
      <w:r w:rsidR="00746CE0" w:rsidRPr="00282D05">
        <w:rPr>
          <w:color w:val="000000" w:themeColor="text1"/>
        </w:rPr>
        <w:t>m</w:t>
      </w:r>
      <w:r w:rsidRPr="00282D05">
        <w:rPr>
          <w:color w:val="000000" w:themeColor="text1"/>
        </w:rPr>
        <w:t xml:space="preserve">anagement </w:t>
      </w:r>
      <w:r w:rsidR="00746CE0" w:rsidRPr="00282D05">
        <w:rPr>
          <w:color w:val="000000" w:themeColor="text1"/>
        </w:rPr>
        <w:t>p</w:t>
      </w:r>
      <w:r w:rsidRPr="00282D05">
        <w:rPr>
          <w:color w:val="000000" w:themeColor="text1"/>
        </w:rPr>
        <w:t>rocess</w:t>
      </w:r>
      <w:r w:rsidRPr="00282D05">
        <w:rPr>
          <w:b/>
          <w:bCs/>
          <w:color w:val="000000" w:themeColor="text1"/>
        </w:rPr>
        <w:t xml:space="preserve"> </w:t>
      </w:r>
      <w:r w:rsidRPr="00282D05">
        <w:rPr>
          <w:color w:val="000000" w:themeColor="text1"/>
        </w:rPr>
        <w:t>to</w:t>
      </w:r>
      <w:r w:rsidRPr="00282D05">
        <w:rPr>
          <w:b/>
          <w:bCs/>
          <w:color w:val="000000" w:themeColor="text1"/>
        </w:rPr>
        <w:t xml:space="preserve"> </w:t>
      </w:r>
      <w:r w:rsidRPr="00282D05">
        <w:rPr>
          <w:color w:val="000000" w:themeColor="text1"/>
        </w:rPr>
        <w:t>identify emerging risk</w:t>
      </w:r>
      <w:r w:rsidR="000D374C" w:rsidRPr="00282D05">
        <w:rPr>
          <w:color w:val="000000" w:themeColor="text1"/>
        </w:rPr>
        <w:t>s</w:t>
      </w:r>
      <w:r w:rsidRPr="00282D05">
        <w:rPr>
          <w:color w:val="000000" w:themeColor="text1"/>
        </w:rPr>
        <w:t xml:space="preserve"> –This should also include reference to the </w:t>
      </w:r>
      <w:r w:rsidR="00746CE0" w:rsidRPr="00282D05">
        <w:rPr>
          <w:color w:val="000000" w:themeColor="text1"/>
        </w:rPr>
        <w:t>s</w:t>
      </w:r>
      <w:r w:rsidRPr="00282D05">
        <w:rPr>
          <w:color w:val="000000" w:themeColor="text1"/>
        </w:rPr>
        <w:t xml:space="preserve">ervice </w:t>
      </w:r>
      <w:r w:rsidR="00746CE0" w:rsidRPr="00282D05">
        <w:rPr>
          <w:color w:val="000000" w:themeColor="text1"/>
        </w:rPr>
        <w:t>p</w:t>
      </w:r>
      <w:r w:rsidRPr="00282D05">
        <w:rPr>
          <w:color w:val="000000" w:themeColor="text1"/>
        </w:rPr>
        <w:t>lan for the</w:t>
      </w:r>
      <w:r w:rsidRPr="00282D05">
        <w:rPr>
          <w:color w:val="000000" w:themeColor="text1"/>
          <w:spacing w:val="-16"/>
        </w:rPr>
        <w:t xml:space="preserve"> </w:t>
      </w:r>
      <w:r w:rsidR="00746CE0" w:rsidRPr="00282D05">
        <w:rPr>
          <w:color w:val="000000" w:themeColor="text1"/>
        </w:rPr>
        <w:t>s</w:t>
      </w:r>
      <w:r w:rsidRPr="00282D05">
        <w:rPr>
          <w:color w:val="000000" w:themeColor="text1"/>
        </w:rPr>
        <w:t xml:space="preserve">ervice. </w:t>
      </w:r>
      <w:r w:rsidR="00746CE0" w:rsidRPr="00282D05">
        <w:rPr>
          <w:color w:val="000000" w:themeColor="text1"/>
        </w:rPr>
        <w:t>R</w:t>
      </w:r>
      <w:r w:rsidR="000D374C" w:rsidRPr="00282D05">
        <w:rPr>
          <w:color w:val="000000" w:themeColor="text1"/>
        </w:rPr>
        <w:t>isks should also be referenced in</w:t>
      </w:r>
      <w:r w:rsidRPr="00282D05">
        <w:rPr>
          <w:color w:val="000000" w:themeColor="text1"/>
        </w:rPr>
        <w:t xml:space="preserve"> performance </w:t>
      </w:r>
      <w:r w:rsidR="000D374C" w:rsidRPr="00282D05">
        <w:rPr>
          <w:color w:val="000000" w:themeColor="text1"/>
        </w:rPr>
        <w:t>reports.</w:t>
      </w:r>
    </w:p>
    <w:p w14:paraId="76E2F459" w14:textId="6C1C88F2" w:rsidR="001A370D" w:rsidRPr="00282D05" w:rsidRDefault="006D2815" w:rsidP="00D27044">
      <w:pPr>
        <w:pStyle w:val="BodyText"/>
        <w:kinsoku w:val="0"/>
        <w:overflowPunct w:val="0"/>
        <w:spacing w:before="120"/>
        <w:ind w:left="-142" w:right="1005"/>
        <w:jc w:val="both"/>
        <w:rPr>
          <w:color w:val="000000" w:themeColor="text1"/>
        </w:rPr>
      </w:pPr>
      <w:r>
        <w:rPr>
          <w:color w:val="000000" w:themeColor="text1"/>
        </w:rPr>
        <w:t>4</w:t>
      </w:r>
      <w:r w:rsidR="00FE7C8B" w:rsidRPr="00282D05">
        <w:rPr>
          <w:color w:val="000000" w:themeColor="text1"/>
        </w:rPr>
        <w:t xml:space="preserve">.3.3 </w:t>
      </w:r>
      <w:r w:rsidR="00FE7C8B" w:rsidRPr="00282D05">
        <w:rPr>
          <w:color w:val="000000" w:themeColor="text1"/>
        </w:rPr>
        <w:tab/>
      </w:r>
      <w:r w:rsidR="00B7756E" w:rsidRPr="00282D05">
        <w:rPr>
          <w:color w:val="000000" w:themeColor="text1"/>
        </w:rPr>
        <w:t>Other</w:t>
      </w:r>
      <w:r w:rsidR="001A370D" w:rsidRPr="00282D05">
        <w:rPr>
          <w:color w:val="000000" w:themeColor="text1"/>
        </w:rPr>
        <w:t xml:space="preserve"> ways of identifying risk include</w:t>
      </w:r>
      <w:r w:rsidR="009B545B">
        <w:rPr>
          <w:color w:val="000000" w:themeColor="text1"/>
        </w:rPr>
        <w:t xml:space="preserve"> (but are not limited to)</w:t>
      </w:r>
      <w:r w:rsidR="001A370D" w:rsidRPr="00282D05">
        <w:rPr>
          <w:color w:val="000000" w:themeColor="text1"/>
        </w:rPr>
        <w:t>:</w:t>
      </w:r>
    </w:p>
    <w:p w14:paraId="0B68571A" w14:textId="1914990E" w:rsidR="00305207" w:rsidRDefault="00305207" w:rsidP="00D27044">
      <w:pPr>
        <w:pStyle w:val="ListParagraph"/>
        <w:numPr>
          <w:ilvl w:val="3"/>
          <w:numId w:val="19"/>
        </w:numPr>
        <w:tabs>
          <w:tab w:val="left" w:pos="829"/>
        </w:tabs>
        <w:kinsoku w:val="0"/>
        <w:overflowPunct w:val="0"/>
        <w:spacing w:before="123" w:line="237" w:lineRule="auto"/>
        <w:ind w:right="1005"/>
        <w:jc w:val="both"/>
      </w:pPr>
      <w:r>
        <w:rPr>
          <w:b/>
          <w:bCs/>
        </w:rPr>
        <w:t xml:space="preserve">Risk Workshops </w:t>
      </w:r>
      <w:r>
        <w:t xml:space="preserve">– involve all stakeholders and ensure that the forum allows </w:t>
      </w:r>
      <w:r w:rsidR="00746CE0" w:rsidRPr="00282D05">
        <w:rPr>
          <w:color w:val="000000" w:themeColor="text1"/>
        </w:rPr>
        <w:t xml:space="preserve">an </w:t>
      </w:r>
      <w:r w:rsidRPr="00282D05">
        <w:rPr>
          <w:color w:val="000000" w:themeColor="text1"/>
        </w:rPr>
        <w:t xml:space="preserve">open and </w:t>
      </w:r>
      <w:r>
        <w:t>honest discussion. All initial ideas should be recorded</w:t>
      </w:r>
      <w:r>
        <w:rPr>
          <w:spacing w:val="-28"/>
        </w:rPr>
        <w:t xml:space="preserve"> </w:t>
      </w:r>
      <w:r>
        <w:t>and then reviewed one by</w:t>
      </w:r>
      <w:r>
        <w:rPr>
          <w:spacing w:val="-8"/>
        </w:rPr>
        <w:t xml:space="preserve"> </w:t>
      </w:r>
      <w:r>
        <w:t>one.</w:t>
      </w:r>
    </w:p>
    <w:p w14:paraId="3CE231F9" w14:textId="7D4D2B04" w:rsidR="00305207" w:rsidRPr="00282D05" w:rsidRDefault="00305207" w:rsidP="00D27044">
      <w:pPr>
        <w:pStyle w:val="ListParagraph"/>
        <w:numPr>
          <w:ilvl w:val="3"/>
          <w:numId w:val="19"/>
        </w:numPr>
        <w:tabs>
          <w:tab w:val="left" w:pos="829"/>
        </w:tabs>
        <w:kinsoku w:val="0"/>
        <w:overflowPunct w:val="0"/>
        <w:spacing w:before="5"/>
        <w:ind w:right="1005"/>
        <w:jc w:val="both"/>
        <w:rPr>
          <w:color w:val="000000" w:themeColor="text1"/>
        </w:rPr>
      </w:pPr>
      <w:r>
        <w:rPr>
          <w:b/>
          <w:bCs/>
        </w:rPr>
        <w:t xml:space="preserve">One to one meetings </w:t>
      </w:r>
      <w:r>
        <w:t xml:space="preserve">– with staff who are </w:t>
      </w:r>
      <w:r w:rsidRPr="00282D05">
        <w:rPr>
          <w:color w:val="000000" w:themeColor="text1"/>
        </w:rPr>
        <w:t xml:space="preserve">involved in </w:t>
      </w:r>
      <w:r w:rsidR="00746CE0" w:rsidRPr="00282D05">
        <w:rPr>
          <w:color w:val="000000" w:themeColor="text1"/>
        </w:rPr>
        <w:t xml:space="preserve">service delivery. </w:t>
      </w:r>
    </w:p>
    <w:p w14:paraId="44EC79F0" w14:textId="4C831D4E" w:rsidR="00305207" w:rsidRDefault="00305207" w:rsidP="00D27044">
      <w:pPr>
        <w:pStyle w:val="ListParagraph"/>
        <w:numPr>
          <w:ilvl w:val="3"/>
          <w:numId w:val="19"/>
        </w:numPr>
        <w:tabs>
          <w:tab w:val="left" w:pos="829"/>
        </w:tabs>
        <w:kinsoku w:val="0"/>
        <w:overflowPunct w:val="0"/>
        <w:ind w:right="1005"/>
        <w:jc w:val="both"/>
        <w:rPr>
          <w:color w:val="000000" w:themeColor="text1"/>
        </w:rPr>
      </w:pPr>
      <w:r w:rsidRPr="00282D05">
        <w:rPr>
          <w:b/>
          <w:bCs/>
          <w:color w:val="000000" w:themeColor="text1"/>
        </w:rPr>
        <w:t>Learning from experience</w:t>
      </w:r>
      <w:r w:rsidR="00746CE0" w:rsidRPr="00282D05">
        <w:rPr>
          <w:b/>
          <w:bCs/>
          <w:color w:val="000000" w:themeColor="text1"/>
        </w:rPr>
        <w:t>s</w:t>
      </w:r>
      <w:r w:rsidRPr="00282D05">
        <w:rPr>
          <w:b/>
          <w:bCs/>
          <w:color w:val="000000" w:themeColor="text1"/>
        </w:rPr>
        <w:t xml:space="preserve"> </w:t>
      </w:r>
      <w:r w:rsidRPr="00282D05">
        <w:rPr>
          <w:color w:val="000000" w:themeColor="text1"/>
        </w:rPr>
        <w:t>– compare risks from similar operations – bo</w:t>
      </w:r>
      <w:r>
        <w:t xml:space="preserve">th internally and within peer groups at other authorities. Utilise any findings from recent reports by Internal Audit, regulatory bodies or </w:t>
      </w:r>
      <w:r w:rsidR="00746CE0">
        <w:t>h</w:t>
      </w:r>
      <w:r>
        <w:t xml:space="preserve">ealth and </w:t>
      </w:r>
      <w:r w:rsidR="00746CE0">
        <w:t>s</w:t>
      </w:r>
      <w:r>
        <w:t>afety</w:t>
      </w:r>
      <w:r>
        <w:rPr>
          <w:spacing w:val="-32"/>
        </w:rPr>
        <w:t xml:space="preserve"> </w:t>
      </w:r>
      <w:r>
        <w:t xml:space="preserve">teams; accident and incident reports; complaints; insurance claims etc. Reference </w:t>
      </w:r>
      <w:r w:rsidRPr="00282D05">
        <w:rPr>
          <w:color w:val="000000" w:themeColor="text1"/>
        </w:rPr>
        <w:t xml:space="preserve">could also be made to the </w:t>
      </w:r>
      <w:r w:rsidR="00746CE0" w:rsidRPr="00282D05">
        <w:rPr>
          <w:color w:val="000000" w:themeColor="text1"/>
        </w:rPr>
        <w:t>s</w:t>
      </w:r>
      <w:r w:rsidRPr="00282D05">
        <w:rPr>
          <w:color w:val="000000" w:themeColor="text1"/>
        </w:rPr>
        <w:t xml:space="preserve">ervice’s </w:t>
      </w:r>
      <w:r w:rsidR="00746CE0" w:rsidRPr="00282D05">
        <w:rPr>
          <w:color w:val="000000" w:themeColor="text1"/>
        </w:rPr>
        <w:t>b</w:t>
      </w:r>
      <w:r w:rsidRPr="00282D05">
        <w:rPr>
          <w:color w:val="000000" w:themeColor="text1"/>
        </w:rPr>
        <w:t xml:space="preserve">usiness </w:t>
      </w:r>
      <w:r w:rsidR="00746CE0" w:rsidRPr="00282D05">
        <w:rPr>
          <w:color w:val="000000" w:themeColor="text1"/>
        </w:rPr>
        <w:t>c</w:t>
      </w:r>
      <w:r w:rsidRPr="00282D05">
        <w:rPr>
          <w:color w:val="000000" w:themeColor="text1"/>
        </w:rPr>
        <w:t>ontinuity</w:t>
      </w:r>
      <w:r w:rsidRPr="00282D05">
        <w:rPr>
          <w:color w:val="000000" w:themeColor="text1"/>
          <w:spacing w:val="-24"/>
        </w:rPr>
        <w:t xml:space="preserve"> </w:t>
      </w:r>
      <w:r w:rsidRPr="00282D05">
        <w:rPr>
          <w:color w:val="000000" w:themeColor="text1"/>
        </w:rPr>
        <w:t>arrangements.</w:t>
      </w:r>
    </w:p>
    <w:p w14:paraId="74AB76C2" w14:textId="69098FC8" w:rsidR="00EC4A1B" w:rsidRPr="00B4190D" w:rsidRDefault="009B545B" w:rsidP="009B545B">
      <w:pPr>
        <w:pStyle w:val="ListParagraph"/>
        <w:numPr>
          <w:ilvl w:val="3"/>
          <w:numId w:val="19"/>
        </w:numPr>
        <w:tabs>
          <w:tab w:val="left" w:pos="829"/>
        </w:tabs>
        <w:kinsoku w:val="0"/>
        <w:overflowPunct w:val="0"/>
        <w:ind w:right="623"/>
        <w:jc w:val="both"/>
        <w:rPr>
          <w:color w:val="000000" w:themeColor="text1"/>
        </w:rPr>
      </w:pPr>
      <w:r>
        <w:rPr>
          <w:b/>
          <w:bCs/>
          <w:color w:val="000000" w:themeColor="text1"/>
        </w:rPr>
        <w:t xml:space="preserve">Horizon scanning </w:t>
      </w:r>
      <w:r>
        <w:rPr>
          <w:color w:val="000000" w:themeColor="text1"/>
        </w:rPr>
        <w:t xml:space="preserve">– which could include reviews of relevant legal changes or national policy </w:t>
      </w:r>
      <w:r w:rsidR="00726CAC">
        <w:rPr>
          <w:color w:val="000000" w:themeColor="text1"/>
        </w:rPr>
        <w:t>changes.</w:t>
      </w:r>
      <w:r>
        <w:rPr>
          <w:color w:val="000000" w:themeColor="text1"/>
        </w:rPr>
        <w:t xml:space="preserve"> </w:t>
      </w:r>
    </w:p>
    <w:p w14:paraId="34EC8AEC" w14:textId="1DD362D8" w:rsidR="00305207" w:rsidRPr="00B4190D" w:rsidRDefault="00305207" w:rsidP="00D27044">
      <w:pPr>
        <w:pStyle w:val="ListParagraph"/>
        <w:tabs>
          <w:tab w:val="left" w:pos="829"/>
        </w:tabs>
        <w:kinsoku w:val="0"/>
        <w:overflowPunct w:val="0"/>
        <w:ind w:left="828" w:right="623" w:firstLine="0"/>
        <w:jc w:val="both"/>
        <w:rPr>
          <w:color w:val="000000" w:themeColor="text1"/>
        </w:rPr>
      </w:pPr>
    </w:p>
    <w:p w14:paraId="719A5646" w14:textId="5C295F5B" w:rsidR="00305207" w:rsidRDefault="006D2815" w:rsidP="00D27044">
      <w:pPr>
        <w:pStyle w:val="BodyText"/>
        <w:kinsoku w:val="0"/>
        <w:overflowPunct w:val="0"/>
        <w:spacing w:before="215"/>
        <w:ind w:left="709" w:right="1005" w:hanging="851"/>
        <w:jc w:val="both"/>
      </w:pPr>
      <w:r>
        <w:t>4</w:t>
      </w:r>
      <w:r w:rsidR="00FE7C8B">
        <w:t>.3.</w:t>
      </w:r>
      <w:r w:rsidR="0070213E">
        <w:t>4</w:t>
      </w:r>
      <w:r w:rsidR="00FE7C8B">
        <w:tab/>
      </w:r>
      <w:r w:rsidR="00EC4A1B" w:rsidRPr="00EC4A1B">
        <w:t xml:space="preserve">A large and complex organisation like a council can face a wide range of risks, so to ensure </w:t>
      </w:r>
      <w:r w:rsidR="007E49E4">
        <w:t xml:space="preserve">it </w:t>
      </w:r>
      <w:r w:rsidR="00EC4A1B" w:rsidRPr="00EC4A1B">
        <w:t>identif</w:t>
      </w:r>
      <w:r w:rsidR="007E49E4">
        <w:t>i</w:t>
      </w:r>
      <w:r w:rsidR="008D6521">
        <w:t>es</w:t>
      </w:r>
      <w:r w:rsidR="00EC4A1B" w:rsidRPr="00EC4A1B">
        <w:t xml:space="preserve"> as many relevant risks as possible and do</w:t>
      </w:r>
      <w:r w:rsidR="007E49E4">
        <w:t xml:space="preserve">es not </w:t>
      </w:r>
      <w:r w:rsidR="00EC4A1B" w:rsidRPr="00EC4A1B">
        <w:t>overlook something important, it can be useful to use an acronym or mnemonic tool like “PERFORMANCE” to help generate a thorough and organised exploration of the different types / categories of risks that might be faced by the council / service area.”</w:t>
      </w:r>
      <w:r w:rsidR="007E49E4">
        <w:t xml:space="preserve"> </w:t>
      </w:r>
      <w:r w:rsidR="00305207">
        <w:t>These</w:t>
      </w:r>
      <w:r w:rsidR="007E49E4">
        <w:t xml:space="preserve"> are:</w:t>
      </w:r>
    </w:p>
    <w:p w14:paraId="48ECB3C4" w14:textId="517AF40B" w:rsidR="00305207" w:rsidRDefault="00305207" w:rsidP="00D27044">
      <w:pPr>
        <w:pStyle w:val="ListParagraph"/>
        <w:numPr>
          <w:ilvl w:val="3"/>
          <w:numId w:val="19"/>
        </w:numPr>
        <w:tabs>
          <w:tab w:val="left" w:pos="841"/>
        </w:tabs>
        <w:kinsoku w:val="0"/>
        <w:overflowPunct w:val="0"/>
        <w:spacing w:before="121" w:line="293" w:lineRule="exact"/>
        <w:ind w:left="840" w:right="1005" w:hanging="361"/>
      </w:pPr>
      <w:r w:rsidRPr="00B34BB0">
        <w:rPr>
          <w:b/>
          <w:bCs/>
          <w:color w:val="4F758B"/>
        </w:rPr>
        <w:t>P</w:t>
      </w:r>
      <w:r>
        <w:t>olitical</w:t>
      </w:r>
      <w:r>
        <w:rPr>
          <w:spacing w:val="-1"/>
        </w:rPr>
        <w:t xml:space="preserve"> </w:t>
      </w:r>
      <w:r>
        <w:t>Implications</w:t>
      </w:r>
      <w:r w:rsidR="00746CE0">
        <w:t>.</w:t>
      </w:r>
    </w:p>
    <w:p w14:paraId="3BB93541" w14:textId="74F138BD" w:rsidR="00305207" w:rsidRDefault="00305207" w:rsidP="00D27044">
      <w:pPr>
        <w:pStyle w:val="ListParagraph"/>
        <w:numPr>
          <w:ilvl w:val="3"/>
          <w:numId w:val="19"/>
        </w:numPr>
        <w:tabs>
          <w:tab w:val="left" w:pos="841"/>
        </w:tabs>
        <w:kinsoku w:val="0"/>
        <w:overflowPunct w:val="0"/>
        <w:spacing w:line="293" w:lineRule="exact"/>
        <w:ind w:left="840" w:right="1005" w:hanging="361"/>
      </w:pPr>
      <w:r w:rsidRPr="00B34BB0">
        <w:rPr>
          <w:b/>
          <w:bCs/>
          <w:color w:val="4F758B"/>
        </w:rPr>
        <w:t>E</w:t>
      </w:r>
      <w:r>
        <w:t>conomic</w:t>
      </w:r>
      <w:r>
        <w:rPr>
          <w:spacing w:val="-1"/>
        </w:rPr>
        <w:t xml:space="preserve"> </w:t>
      </w:r>
      <w:r>
        <w:t>Impact</w:t>
      </w:r>
      <w:r w:rsidR="00746CE0">
        <w:t>.</w:t>
      </w:r>
    </w:p>
    <w:p w14:paraId="4B3CCA4A" w14:textId="651A9655" w:rsidR="00305207" w:rsidRDefault="00305207" w:rsidP="00D27044">
      <w:pPr>
        <w:pStyle w:val="ListParagraph"/>
        <w:numPr>
          <w:ilvl w:val="3"/>
          <w:numId w:val="19"/>
        </w:numPr>
        <w:tabs>
          <w:tab w:val="left" w:pos="841"/>
        </w:tabs>
        <w:kinsoku w:val="0"/>
        <w:overflowPunct w:val="0"/>
        <w:spacing w:line="293" w:lineRule="exact"/>
        <w:ind w:left="840" w:right="1005" w:hanging="361"/>
      </w:pPr>
      <w:r w:rsidRPr="00B34BB0">
        <w:rPr>
          <w:b/>
          <w:bCs/>
          <w:color w:val="4F758B"/>
        </w:rPr>
        <w:t>R</w:t>
      </w:r>
      <w:r>
        <w:t>egulatory</w:t>
      </w:r>
      <w:r>
        <w:rPr>
          <w:spacing w:val="-3"/>
        </w:rPr>
        <w:t xml:space="preserve"> </w:t>
      </w:r>
      <w:r>
        <w:t>Requirements</w:t>
      </w:r>
      <w:r w:rsidR="00746CE0">
        <w:t>.</w:t>
      </w:r>
    </w:p>
    <w:p w14:paraId="76296441" w14:textId="48061578" w:rsidR="00305207" w:rsidRDefault="00305207" w:rsidP="00D27044">
      <w:pPr>
        <w:pStyle w:val="ListParagraph"/>
        <w:numPr>
          <w:ilvl w:val="3"/>
          <w:numId w:val="19"/>
        </w:numPr>
        <w:tabs>
          <w:tab w:val="left" w:pos="841"/>
        </w:tabs>
        <w:kinsoku w:val="0"/>
        <w:overflowPunct w:val="0"/>
        <w:spacing w:line="292" w:lineRule="exact"/>
        <w:ind w:left="840" w:right="1005" w:hanging="361"/>
      </w:pPr>
      <w:r w:rsidRPr="00B34BB0">
        <w:rPr>
          <w:b/>
          <w:bCs/>
          <w:color w:val="4F758B"/>
        </w:rPr>
        <w:t>F</w:t>
      </w:r>
      <w:r>
        <w:t>inancial</w:t>
      </w:r>
      <w:r>
        <w:rPr>
          <w:spacing w:val="1"/>
        </w:rPr>
        <w:t xml:space="preserve"> </w:t>
      </w:r>
      <w:r>
        <w:t>loss</w:t>
      </w:r>
      <w:r w:rsidR="00746CE0">
        <w:t>.</w:t>
      </w:r>
    </w:p>
    <w:p w14:paraId="2CF7F69E" w14:textId="2C726739" w:rsidR="00305207" w:rsidRDefault="00305207" w:rsidP="00D27044">
      <w:pPr>
        <w:pStyle w:val="ListParagraph"/>
        <w:numPr>
          <w:ilvl w:val="3"/>
          <w:numId w:val="19"/>
        </w:numPr>
        <w:tabs>
          <w:tab w:val="left" w:pos="841"/>
        </w:tabs>
        <w:kinsoku w:val="0"/>
        <w:overflowPunct w:val="0"/>
        <w:spacing w:line="292" w:lineRule="exact"/>
        <w:ind w:left="840" w:right="1005" w:hanging="361"/>
      </w:pPr>
      <w:r w:rsidRPr="00B34BB0">
        <w:rPr>
          <w:b/>
          <w:bCs/>
          <w:color w:val="4F758B"/>
        </w:rPr>
        <w:t>O</w:t>
      </w:r>
      <w:r>
        <w:t>utcomes</w:t>
      </w:r>
      <w:r w:rsidR="00746CE0">
        <w:t>.</w:t>
      </w:r>
    </w:p>
    <w:p w14:paraId="3FBCDF8B" w14:textId="3BEECC40" w:rsidR="00305207" w:rsidRDefault="00305207" w:rsidP="00D27044">
      <w:pPr>
        <w:pStyle w:val="ListParagraph"/>
        <w:numPr>
          <w:ilvl w:val="3"/>
          <w:numId w:val="19"/>
        </w:numPr>
        <w:tabs>
          <w:tab w:val="left" w:pos="841"/>
        </w:tabs>
        <w:kinsoku w:val="0"/>
        <w:overflowPunct w:val="0"/>
        <w:spacing w:line="293" w:lineRule="exact"/>
        <w:ind w:left="840" w:right="1005" w:hanging="361"/>
      </w:pPr>
      <w:r w:rsidRPr="00B34BB0">
        <w:rPr>
          <w:b/>
          <w:bCs/>
          <w:color w:val="4F758B"/>
        </w:rPr>
        <w:t>R</w:t>
      </w:r>
      <w:r>
        <w:t>eputational</w:t>
      </w:r>
      <w:r>
        <w:rPr>
          <w:spacing w:val="-1"/>
        </w:rPr>
        <w:t xml:space="preserve"> </w:t>
      </w:r>
      <w:r>
        <w:t>damage</w:t>
      </w:r>
      <w:r w:rsidR="00746CE0">
        <w:t>.</w:t>
      </w:r>
    </w:p>
    <w:p w14:paraId="4BD8B0A9" w14:textId="531E8539" w:rsidR="00305207" w:rsidRDefault="00305207" w:rsidP="00D27044">
      <w:pPr>
        <w:pStyle w:val="ListParagraph"/>
        <w:numPr>
          <w:ilvl w:val="3"/>
          <w:numId w:val="19"/>
        </w:numPr>
        <w:tabs>
          <w:tab w:val="left" w:pos="841"/>
        </w:tabs>
        <w:kinsoku w:val="0"/>
        <w:overflowPunct w:val="0"/>
        <w:spacing w:line="293" w:lineRule="exact"/>
        <w:ind w:left="840" w:right="1005" w:hanging="361"/>
      </w:pPr>
      <w:r w:rsidRPr="00B34BB0">
        <w:rPr>
          <w:b/>
          <w:bCs/>
          <w:color w:val="4F758B"/>
        </w:rPr>
        <w:t>M</w:t>
      </w:r>
      <w:r>
        <w:t>anagement</w:t>
      </w:r>
      <w:r w:rsidR="00746CE0">
        <w:t>.</w:t>
      </w:r>
    </w:p>
    <w:p w14:paraId="52FE2314" w14:textId="54E9AA9B" w:rsidR="00305207" w:rsidRDefault="00305207" w:rsidP="00D27044">
      <w:pPr>
        <w:pStyle w:val="ListParagraph"/>
        <w:numPr>
          <w:ilvl w:val="3"/>
          <w:numId w:val="19"/>
        </w:numPr>
        <w:tabs>
          <w:tab w:val="left" w:pos="841"/>
        </w:tabs>
        <w:kinsoku w:val="0"/>
        <w:overflowPunct w:val="0"/>
        <w:spacing w:line="292" w:lineRule="exact"/>
        <w:ind w:left="840" w:right="1005" w:hanging="361"/>
      </w:pPr>
      <w:r w:rsidRPr="00B34BB0">
        <w:rPr>
          <w:b/>
          <w:bCs/>
          <w:color w:val="4F758B"/>
        </w:rPr>
        <w:t>A</w:t>
      </w:r>
      <w:r>
        <w:t>sset Loss or damage</w:t>
      </w:r>
      <w:r w:rsidR="00746CE0">
        <w:t>.</w:t>
      </w:r>
    </w:p>
    <w:p w14:paraId="7A948E61" w14:textId="2342E06A" w:rsidR="00305207" w:rsidRDefault="00305207" w:rsidP="00D27044">
      <w:pPr>
        <w:pStyle w:val="ListParagraph"/>
        <w:numPr>
          <w:ilvl w:val="3"/>
          <w:numId w:val="19"/>
        </w:numPr>
        <w:tabs>
          <w:tab w:val="left" w:pos="841"/>
        </w:tabs>
        <w:kinsoku w:val="0"/>
        <w:overflowPunct w:val="0"/>
        <w:spacing w:line="292" w:lineRule="exact"/>
        <w:ind w:left="840" w:right="1005" w:hanging="361"/>
      </w:pPr>
      <w:r w:rsidRPr="00B34BB0">
        <w:rPr>
          <w:b/>
          <w:bCs/>
          <w:color w:val="4F758B"/>
        </w:rPr>
        <w:t>N</w:t>
      </w:r>
      <w:r>
        <w:t>ew</w:t>
      </w:r>
      <w:r>
        <w:rPr>
          <w:spacing w:val="-4"/>
        </w:rPr>
        <w:t xml:space="preserve"> </w:t>
      </w:r>
      <w:r>
        <w:t>Partnerships/Contracts/Projects</w:t>
      </w:r>
      <w:r w:rsidR="00746CE0">
        <w:t>.</w:t>
      </w:r>
    </w:p>
    <w:p w14:paraId="30271075" w14:textId="57A80FC2" w:rsidR="00305207" w:rsidRDefault="00305207" w:rsidP="00D27044">
      <w:pPr>
        <w:pStyle w:val="ListParagraph"/>
        <w:numPr>
          <w:ilvl w:val="3"/>
          <w:numId w:val="19"/>
        </w:numPr>
        <w:tabs>
          <w:tab w:val="left" w:pos="841"/>
        </w:tabs>
        <w:kinsoku w:val="0"/>
        <w:overflowPunct w:val="0"/>
        <w:spacing w:line="293" w:lineRule="exact"/>
        <w:ind w:left="840" w:right="1005" w:hanging="361"/>
      </w:pPr>
      <w:r w:rsidRPr="00B34BB0">
        <w:rPr>
          <w:b/>
          <w:bCs/>
          <w:color w:val="4F758B"/>
        </w:rPr>
        <w:t>C</w:t>
      </w:r>
      <w:r>
        <w:t>ustomer/Citizen</w:t>
      </w:r>
      <w:r>
        <w:rPr>
          <w:spacing w:val="1"/>
        </w:rPr>
        <w:t xml:space="preserve"> </w:t>
      </w:r>
      <w:r>
        <w:t>Impact</w:t>
      </w:r>
      <w:r w:rsidR="00746CE0">
        <w:t>.</w:t>
      </w:r>
    </w:p>
    <w:p w14:paraId="65AF1DA9" w14:textId="657169BB" w:rsidR="00305207" w:rsidRDefault="00305207" w:rsidP="00D27044">
      <w:pPr>
        <w:pStyle w:val="ListParagraph"/>
        <w:numPr>
          <w:ilvl w:val="3"/>
          <w:numId w:val="19"/>
        </w:numPr>
        <w:tabs>
          <w:tab w:val="left" w:pos="841"/>
        </w:tabs>
        <w:kinsoku w:val="0"/>
        <w:overflowPunct w:val="0"/>
        <w:spacing w:line="293" w:lineRule="exact"/>
        <w:ind w:left="840" w:right="1005" w:hanging="361"/>
      </w:pPr>
      <w:r w:rsidRPr="00B34BB0">
        <w:rPr>
          <w:b/>
          <w:bCs/>
          <w:color w:val="4F758B"/>
        </w:rPr>
        <w:t>E</w:t>
      </w:r>
      <w:r>
        <w:t>nvironmental</w:t>
      </w:r>
      <w:r>
        <w:rPr>
          <w:spacing w:val="-1"/>
        </w:rPr>
        <w:t xml:space="preserve"> </w:t>
      </w:r>
      <w:r>
        <w:t>Impact</w:t>
      </w:r>
      <w:r w:rsidR="00746CE0">
        <w:t>.</w:t>
      </w:r>
    </w:p>
    <w:p w14:paraId="22E119C0" w14:textId="77777777" w:rsidR="002E17D7" w:rsidRDefault="002E17D7" w:rsidP="00D27044">
      <w:pPr>
        <w:pStyle w:val="ListParagraph"/>
        <w:tabs>
          <w:tab w:val="left" w:pos="841"/>
        </w:tabs>
        <w:kinsoku w:val="0"/>
        <w:overflowPunct w:val="0"/>
        <w:spacing w:line="293" w:lineRule="exact"/>
        <w:ind w:left="0" w:right="1005" w:firstLine="0"/>
      </w:pPr>
    </w:p>
    <w:p w14:paraId="5482780E" w14:textId="5280CAC7" w:rsidR="00EC4A1B" w:rsidRDefault="006D2815" w:rsidP="00D27044">
      <w:pPr>
        <w:pStyle w:val="BodyText"/>
        <w:kinsoku w:val="0"/>
        <w:overflowPunct w:val="0"/>
        <w:ind w:left="720" w:right="1005" w:hanging="862"/>
        <w:jc w:val="both"/>
      </w:pPr>
      <w:r>
        <w:t>4</w:t>
      </w:r>
      <w:r w:rsidR="00FE7C8B">
        <w:t>.3.</w:t>
      </w:r>
      <w:r w:rsidR="0070213E">
        <w:t>5</w:t>
      </w:r>
      <w:r w:rsidR="00FE7C8B">
        <w:tab/>
      </w:r>
      <w:r w:rsidR="002E17D7">
        <w:t xml:space="preserve">When recording risks on the relevant </w:t>
      </w:r>
      <w:r w:rsidR="00746CE0">
        <w:t>r</w:t>
      </w:r>
      <w:r w:rsidR="002E17D7">
        <w:t xml:space="preserve">isk </w:t>
      </w:r>
      <w:r w:rsidR="00746CE0">
        <w:t>r</w:t>
      </w:r>
      <w:r w:rsidR="002E17D7">
        <w:t xml:space="preserve">egister, each risk should be clearly linked to a </w:t>
      </w:r>
      <w:r w:rsidR="00746CE0">
        <w:t>p</w:t>
      </w:r>
      <w:r w:rsidR="002E17D7">
        <w:t xml:space="preserve">riority in the Council Plan (if a </w:t>
      </w:r>
      <w:r w:rsidR="00746CE0">
        <w:t>s</w:t>
      </w:r>
      <w:r w:rsidR="002E17D7">
        <w:t xml:space="preserve">trategic </w:t>
      </w:r>
      <w:r w:rsidR="00746CE0">
        <w:t>r</w:t>
      </w:r>
      <w:r w:rsidR="002E17D7">
        <w:t xml:space="preserve">isk) or a </w:t>
      </w:r>
      <w:r w:rsidR="00746CE0">
        <w:t>s</w:t>
      </w:r>
      <w:r w:rsidR="002E17D7">
        <w:t xml:space="preserve">ervice </w:t>
      </w:r>
      <w:r w:rsidR="00746CE0">
        <w:t>p</w:t>
      </w:r>
      <w:r w:rsidR="002E17D7">
        <w:t xml:space="preserve">lan </w:t>
      </w:r>
      <w:r w:rsidR="00746CE0">
        <w:t>o</w:t>
      </w:r>
      <w:r w:rsidR="002E17D7">
        <w:t xml:space="preserve">bjective (for </w:t>
      </w:r>
      <w:r w:rsidR="00746CE0">
        <w:t>d</w:t>
      </w:r>
      <w:r w:rsidR="002E17D7">
        <w:t xml:space="preserve">irectorate or </w:t>
      </w:r>
      <w:r w:rsidR="00746CE0">
        <w:t>s</w:t>
      </w:r>
      <w:r w:rsidR="002E17D7">
        <w:t xml:space="preserve">ervice </w:t>
      </w:r>
      <w:r w:rsidR="00746CE0">
        <w:t>r</w:t>
      </w:r>
      <w:r w:rsidR="002E17D7">
        <w:t xml:space="preserve">isks). </w:t>
      </w:r>
    </w:p>
    <w:p w14:paraId="213C6BE5" w14:textId="77777777" w:rsidR="00EC4A1B" w:rsidRDefault="00EC4A1B" w:rsidP="00D27044">
      <w:pPr>
        <w:pStyle w:val="BodyText"/>
        <w:kinsoku w:val="0"/>
        <w:overflowPunct w:val="0"/>
        <w:ind w:left="720" w:right="1005" w:hanging="862"/>
        <w:jc w:val="both"/>
      </w:pPr>
    </w:p>
    <w:p w14:paraId="42F29FD4" w14:textId="467A3D32" w:rsidR="00EC4A1B" w:rsidRDefault="00EC4A1B" w:rsidP="00D27044">
      <w:pPr>
        <w:pStyle w:val="BodyText"/>
        <w:kinsoku w:val="0"/>
        <w:overflowPunct w:val="0"/>
        <w:ind w:left="720" w:right="1005" w:hanging="862"/>
        <w:jc w:val="both"/>
      </w:pPr>
      <w:r>
        <w:t xml:space="preserve">4.3.6     Care should be taken when setting out a risk as, </w:t>
      </w:r>
      <w:r w:rsidRPr="00EC4A1B">
        <w:t>if a risk is not well described (including its origin/cause, the risk event expect</w:t>
      </w:r>
      <w:r w:rsidR="007E49E4">
        <w:t>ed</w:t>
      </w:r>
      <w:r w:rsidRPr="00EC4A1B">
        <w:t xml:space="preserve"> to occur and the likely consequences of that event) it could lead to miscommunications and misunderstandings</w:t>
      </w:r>
      <w:r>
        <w:t xml:space="preserve">. These could </w:t>
      </w:r>
      <w:r w:rsidRPr="00EC4A1B">
        <w:t xml:space="preserve">subsequently </w:t>
      </w:r>
      <w:r>
        <w:t>a</w:t>
      </w:r>
      <w:r w:rsidRPr="00EC4A1B">
        <w:t xml:space="preserve">ffect the decisions </w:t>
      </w:r>
      <w:r w:rsidR="007E49E4">
        <w:t>and</w:t>
      </w:r>
      <w:r w:rsidR="008D6521">
        <w:t>/</w:t>
      </w:r>
      <w:r w:rsidR="007E49E4">
        <w:t>or</w:t>
      </w:r>
      <w:r w:rsidR="008D6521">
        <w:t xml:space="preserve"> </w:t>
      </w:r>
      <w:r w:rsidRPr="00EC4A1B">
        <w:t xml:space="preserve">course of action taken to manage the risk.  </w:t>
      </w:r>
    </w:p>
    <w:p w14:paraId="7199AC2A" w14:textId="77777777" w:rsidR="00EC4A1B" w:rsidRDefault="00EC4A1B" w:rsidP="00D27044">
      <w:pPr>
        <w:pStyle w:val="BodyText"/>
        <w:kinsoku w:val="0"/>
        <w:overflowPunct w:val="0"/>
        <w:ind w:left="720" w:right="1005" w:hanging="862"/>
        <w:jc w:val="both"/>
      </w:pPr>
    </w:p>
    <w:p w14:paraId="30A5981E" w14:textId="3D2D052E" w:rsidR="002E17D7" w:rsidRPr="00282D05" w:rsidRDefault="00EC4A1B" w:rsidP="00D27044">
      <w:pPr>
        <w:pStyle w:val="BodyText"/>
        <w:kinsoku w:val="0"/>
        <w:overflowPunct w:val="0"/>
        <w:ind w:left="720" w:right="1005" w:hanging="862"/>
        <w:jc w:val="both"/>
        <w:rPr>
          <w:color w:val="000000" w:themeColor="text1"/>
        </w:rPr>
      </w:pPr>
      <w:r>
        <w:t>4.3.7</w:t>
      </w:r>
      <w:r>
        <w:tab/>
      </w:r>
      <w:r w:rsidR="002E17D7">
        <w:t xml:space="preserve">Each risk should also be allocated its own </w:t>
      </w:r>
      <w:r w:rsidR="002E17D7" w:rsidRPr="00282D05">
        <w:rPr>
          <w:color w:val="000000" w:themeColor="text1"/>
        </w:rPr>
        <w:t xml:space="preserve">unique reference number when it is entered in the relevant risk register (see </w:t>
      </w:r>
      <w:r w:rsidR="002E17D7" w:rsidRPr="00B34BB0">
        <w:rPr>
          <w:b/>
          <w:bCs/>
          <w:color w:val="000000" w:themeColor="text1"/>
        </w:rPr>
        <w:t>Appendix F</w:t>
      </w:r>
      <w:r w:rsidR="002E17D7" w:rsidRPr="00282D05">
        <w:rPr>
          <w:color w:val="000000" w:themeColor="text1"/>
        </w:rPr>
        <w:t xml:space="preserve"> for numbering conventions to be used). At this stage the risk register (an example </w:t>
      </w:r>
      <w:r w:rsidR="00746CE0" w:rsidRPr="00282D05">
        <w:rPr>
          <w:color w:val="000000" w:themeColor="text1"/>
        </w:rPr>
        <w:t>of a risk register</w:t>
      </w:r>
      <w:r w:rsidR="002E17D7" w:rsidRPr="00282D05">
        <w:rPr>
          <w:color w:val="000000" w:themeColor="text1"/>
        </w:rPr>
        <w:t xml:space="preserve"> is included at </w:t>
      </w:r>
      <w:r w:rsidR="002E17D7" w:rsidRPr="00B34BB0">
        <w:rPr>
          <w:b/>
          <w:bCs/>
          <w:color w:val="000000" w:themeColor="text1"/>
        </w:rPr>
        <w:t>Appendix A</w:t>
      </w:r>
      <w:r w:rsidR="002E17D7" w:rsidRPr="00282D05">
        <w:rPr>
          <w:color w:val="000000" w:themeColor="text1"/>
        </w:rPr>
        <w:t>) should include:</w:t>
      </w:r>
    </w:p>
    <w:p w14:paraId="5BC987AB" w14:textId="77777777" w:rsidR="002E17D7" w:rsidRPr="00282D05" w:rsidRDefault="002E17D7" w:rsidP="00802EBC">
      <w:pPr>
        <w:pStyle w:val="BodyText"/>
        <w:kinsoku w:val="0"/>
        <w:overflowPunct w:val="0"/>
        <w:spacing w:before="11"/>
        <w:jc w:val="both"/>
        <w:rPr>
          <w:color w:val="000000" w:themeColor="text1"/>
          <w:sz w:val="20"/>
          <w:szCs w:val="20"/>
        </w:rPr>
      </w:pPr>
    </w:p>
    <w:p w14:paraId="5D66A3FB" w14:textId="5E050A1E" w:rsidR="002E17D7" w:rsidRPr="00282D05" w:rsidRDefault="002E17D7" w:rsidP="00802EBC">
      <w:pPr>
        <w:pStyle w:val="ListParagraph"/>
        <w:numPr>
          <w:ilvl w:val="3"/>
          <w:numId w:val="19"/>
        </w:numPr>
        <w:tabs>
          <w:tab w:val="left" w:pos="841"/>
        </w:tabs>
        <w:kinsoku w:val="0"/>
        <w:overflowPunct w:val="0"/>
        <w:spacing w:line="292" w:lineRule="exact"/>
        <w:ind w:left="840" w:hanging="361"/>
        <w:jc w:val="both"/>
        <w:rPr>
          <w:color w:val="000000" w:themeColor="text1"/>
        </w:rPr>
      </w:pPr>
      <w:r w:rsidRPr="00282D05">
        <w:rPr>
          <w:color w:val="000000" w:themeColor="text1"/>
        </w:rPr>
        <w:t>The unique risk</w:t>
      </w:r>
      <w:r w:rsidRPr="00282D05">
        <w:rPr>
          <w:color w:val="000000" w:themeColor="text1"/>
          <w:spacing w:val="1"/>
        </w:rPr>
        <w:t xml:space="preserve"> </w:t>
      </w:r>
      <w:r w:rsidRPr="00282D05">
        <w:rPr>
          <w:color w:val="000000" w:themeColor="text1"/>
        </w:rPr>
        <w:t>number</w:t>
      </w:r>
      <w:r w:rsidR="00746CE0" w:rsidRPr="00282D05">
        <w:rPr>
          <w:color w:val="000000" w:themeColor="text1"/>
        </w:rPr>
        <w:t>.</w:t>
      </w:r>
    </w:p>
    <w:p w14:paraId="45ADAD80" w14:textId="0261F75F" w:rsidR="002E17D7" w:rsidRPr="00282D05" w:rsidRDefault="002E17D7" w:rsidP="00802EBC">
      <w:pPr>
        <w:pStyle w:val="ListParagraph"/>
        <w:numPr>
          <w:ilvl w:val="3"/>
          <w:numId w:val="19"/>
        </w:numPr>
        <w:tabs>
          <w:tab w:val="left" w:pos="841"/>
        </w:tabs>
        <w:kinsoku w:val="0"/>
        <w:overflowPunct w:val="0"/>
        <w:ind w:left="840" w:right="690"/>
        <w:jc w:val="both"/>
        <w:rPr>
          <w:color w:val="000000" w:themeColor="text1"/>
        </w:rPr>
      </w:pPr>
      <w:r w:rsidRPr="00282D05">
        <w:rPr>
          <w:color w:val="000000" w:themeColor="text1"/>
        </w:rPr>
        <w:t>A description of the outcome we are trying to achieve (preferably linked to the Council</w:t>
      </w:r>
      <w:r w:rsidRPr="00282D05">
        <w:rPr>
          <w:color w:val="000000" w:themeColor="text1"/>
          <w:spacing w:val="-1"/>
        </w:rPr>
        <w:t xml:space="preserve"> </w:t>
      </w:r>
      <w:r w:rsidRPr="00282D05">
        <w:rPr>
          <w:color w:val="000000" w:themeColor="text1"/>
        </w:rPr>
        <w:t>Plan)</w:t>
      </w:r>
      <w:r w:rsidR="00746CE0" w:rsidRPr="00282D05">
        <w:rPr>
          <w:color w:val="000000" w:themeColor="text1"/>
        </w:rPr>
        <w:t>.</w:t>
      </w:r>
    </w:p>
    <w:p w14:paraId="32E5CEC2" w14:textId="035B9C28" w:rsidR="002E17D7" w:rsidRPr="00282D05" w:rsidRDefault="002E17D7" w:rsidP="00802EBC">
      <w:pPr>
        <w:pStyle w:val="ListParagraph"/>
        <w:numPr>
          <w:ilvl w:val="3"/>
          <w:numId w:val="19"/>
        </w:numPr>
        <w:tabs>
          <w:tab w:val="left" w:pos="841"/>
        </w:tabs>
        <w:kinsoku w:val="0"/>
        <w:overflowPunct w:val="0"/>
        <w:spacing w:line="293" w:lineRule="exact"/>
        <w:ind w:left="840" w:hanging="361"/>
        <w:jc w:val="both"/>
        <w:rPr>
          <w:color w:val="000000" w:themeColor="text1"/>
        </w:rPr>
      </w:pPr>
      <w:r w:rsidRPr="00282D05">
        <w:rPr>
          <w:color w:val="000000" w:themeColor="text1"/>
        </w:rPr>
        <w:t>A description of the risk</w:t>
      </w:r>
      <w:r w:rsidRPr="00282D05">
        <w:rPr>
          <w:color w:val="000000" w:themeColor="text1"/>
          <w:spacing w:val="2"/>
        </w:rPr>
        <w:t xml:space="preserve"> </w:t>
      </w:r>
      <w:r w:rsidRPr="00282D05">
        <w:rPr>
          <w:color w:val="000000" w:themeColor="text1"/>
        </w:rPr>
        <w:t>itself</w:t>
      </w:r>
      <w:r w:rsidR="00746CE0" w:rsidRPr="00282D05">
        <w:rPr>
          <w:color w:val="000000" w:themeColor="text1"/>
        </w:rPr>
        <w:t>.</w:t>
      </w:r>
    </w:p>
    <w:p w14:paraId="06EEE7F5" w14:textId="77777777" w:rsidR="002E17D7" w:rsidRPr="00282D05" w:rsidRDefault="002E17D7" w:rsidP="00802EBC">
      <w:pPr>
        <w:pStyle w:val="ListParagraph"/>
        <w:tabs>
          <w:tab w:val="left" w:pos="841"/>
        </w:tabs>
        <w:kinsoku w:val="0"/>
        <w:overflowPunct w:val="0"/>
        <w:spacing w:line="293" w:lineRule="exact"/>
        <w:ind w:left="0" w:firstLine="0"/>
        <w:jc w:val="both"/>
        <w:rPr>
          <w:color w:val="000000" w:themeColor="text1"/>
        </w:rPr>
      </w:pPr>
    </w:p>
    <w:p w14:paraId="79866544" w14:textId="33FCCDBC" w:rsidR="002E17D7" w:rsidRPr="00282D05" w:rsidRDefault="006D2815" w:rsidP="00802EBC">
      <w:pPr>
        <w:ind w:left="479" w:hanging="621"/>
        <w:jc w:val="both"/>
        <w:rPr>
          <w:b/>
          <w:bCs/>
          <w:color w:val="000000" w:themeColor="text1"/>
          <w:sz w:val="24"/>
          <w:szCs w:val="24"/>
        </w:rPr>
      </w:pPr>
      <w:r>
        <w:rPr>
          <w:b/>
          <w:bCs/>
          <w:color w:val="000000" w:themeColor="text1"/>
          <w:sz w:val="24"/>
          <w:szCs w:val="24"/>
          <w:u w:color="000000"/>
        </w:rPr>
        <w:t>4</w:t>
      </w:r>
      <w:r w:rsidR="00B7452B" w:rsidRPr="00282D05">
        <w:rPr>
          <w:b/>
          <w:bCs/>
          <w:color w:val="000000" w:themeColor="text1"/>
          <w:sz w:val="24"/>
          <w:szCs w:val="24"/>
          <w:u w:color="000000"/>
        </w:rPr>
        <w:t>.4</w:t>
      </w:r>
      <w:r w:rsidR="00B7452B" w:rsidRPr="00282D05">
        <w:rPr>
          <w:b/>
          <w:bCs/>
          <w:color w:val="000000" w:themeColor="text1"/>
          <w:sz w:val="24"/>
          <w:szCs w:val="24"/>
          <w:u w:color="000000"/>
        </w:rPr>
        <w:tab/>
      </w:r>
      <w:r w:rsidR="002E17D7" w:rsidRPr="00B34BB0">
        <w:rPr>
          <w:b/>
          <w:bCs/>
          <w:color w:val="4F758B"/>
          <w:sz w:val="24"/>
          <w:szCs w:val="24"/>
          <w:u w:color="000000"/>
        </w:rPr>
        <w:t xml:space="preserve">Step 2: Evaluate Risk – the </w:t>
      </w:r>
      <w:r w:rsidR="005D3AA0" w:rsidRPr="00B34BB0">
        <w:rPr>
          <w:b/>
          <w:bCs/>
          <w:color w:val="4F758B"/>
          <w:sz w:val="24"/>
          <w:szCs w:val="24"/>
          <w:u w:color="000000"/>
        </w:rPr>
        <w:t>a</w:t>
      </w:r>
      <w:r w:rsidR="002E17D7" w:rsidRPr="00B34BB0">
        <w:rPr>
          <w:b/>
          <w:bCs/>
          <w:color w:val="4F758B"/>
          <w:sz w:val="24"/>
          <w:szCs w:val="24"/>
          <w:u w:color="000000"/>
        </w:rPr>
        <w:t>ssessment of the risk, based on probability of occurrence and potential</w:t>
      </w:r>
      <w:r w:rsidR="002E17D7" w:rsidRPr="00B34BB0">
        <w:rPr>
          <w:b/>
          <w:bCs/>
          <w:color w:val="4F758B"/>
          <w:spacing w:val="-2"/>
          <w:sz w:val="24"/>
          <w:szCs w:val="24"/>
          <w:u w:color="000000"/>
        </w:rPr>
        <w:t xml:space="preserve"> </w:t>
      </w:r>
      <w:r w:rsidR="002E17D7" w:rsidRPr="00B34BB0">
        <w:rPr>
          <w:b/>
          <w:bCs/>
          <w:color w:val="4F758B"/>
          <w:sz w:val="24"/>
          <w:szCs w:val="24"/>
          <w:u w:color="000000"/>
        </w:rPr>
        <w:t>impact.</w:t>
      </w:r>
    </w:p>
    <w:p w14:paraId="4802E315" w14:textId="11BD63CD" w:rsidR="00757DBD" w:rsidRPr="00282D05" w:rsidRDefault="006D2815" w:rsidP="00802EBC">
      <w:pPr>
        <w:pStyle w:val="BodyText"/>
        <w:kinsoku w:val="0"/>
        <w:overflowPunct w:val="0"/>
        <w:spacing w:before="120"/>
        <w:ind w:left="720" w:right="1045" w:hanging="862"/>
        <w:jc w:val="both"/>
        <w:rPr>
          <w:color w:val="000000" w:themeColor="text1"/>
        </w:rPr>
      </w:pPr>
      <w:r>
        <w:rPr>
          <w:color w:val="000000" w:themeColor="text1"/>
        </w:rPr>
        <w:t>4</w:t>
      </w:r>
      <w:r w:rsidR="00757DBD" w:rsidRPr="00282D05">
        <w:rPr>
          <w:color w:val="000000" w:themeColor="text1"/>
        </w:rPr>
        <w:t>.4.1</w:t>
      </w:r>
      <w:r w:rsidR="00757DBD" w:rsidRPr="00282D05">
        <w:rPr>
          <w:color w:val="000000" w:themeColor="text1"/>
        </w:rPr>
        <w:tab/>
      </w:r>
      <w:r w:rsidR="002E17D7" w:rsidRPr="00282D05">
        <w:rPr>
          <w:color w:val="000000" w:themeColor="text1"/>
        </w:rPr>
        <w:t xml:space="preserve">Evaluate each risk to understand their effect on the achievement of objectives or delivery of service plans and to identify those that are most important and merit most attention. </w:t>
      </w:r>
    </w:p>
    <w:p w14:paraId="5E6E3A15" w14:textId="0D2B96AD" w:rsidR="002E17D7" w:rsidRPr="00282D05" w:rsidRDefault="006D2815" w:rsidP="00802EBC">
      <w:pPr>
        <w:pStyle w:val="BodyText"/>
        <w:kinsoku w:val="0"/>
        <w:overflowPunct w:val="0"/>
        <w:spacing w:before="120"/>
        <w:ind w:left="720" w:right="1045" w:hanging="862"/>
        <w:jc w:val="both"/>
        <w:rPr>
          <w:color w:val="000000" w:themeColor="text1"/>
        </w:rPr>
      </w:pPr>
      <w:r>
        <w:rPr>
          <w:color w:val="000000" w:themeColor="text1"/>
        </w:rPr>
        <w:t>4</w:t>
      </w:r>
      <w:r w:rsidR="00757DBD" w:rsidRPr="00282D05">
        <w:rPr>
          <w:color w:val="000000" w:themeColor="text1"/>
        </w:rPr>
        <w:t>.4.2</w:t>
      </w:r>
      <w:r w:rsidR="00757DBD" w:rsidRPr="00282D05">
        <w:rPr>
          <w:color w:val="000000" w:themeColor="text1"/>
        </w:rPr>
        <w:tab/>
      </w:r>
      <w:r w:rsidR="002E17D7" w:rsidRPr="00282D05">
        <w:rPr>
          <w:color w:val="000000" w:themeColor="text1"/>
        </w:rPr>
        <w:t>Assess the risk along two dimensions, and allocate a score:</w:t>
      </w:r>
    </w:p>
    <w:p w14:paraId="45B728EC" w14:textId="77777777" w:rsidR="002E17D7" w:rsidRPr="00282D05" w:rsidRDefault="002E17D7" w:rsidP="00802EBC">
      <w:pPr>
        <w:pStyle w:val="ListParagraph"/>
        <w:numPr>
          <w:ilvl w:val="3"/>
          <w:numId w:val="19"/>
        </w:numPr>
        <w:tabs>
          <w:tab w:val="left" w:pos="841"/>
        </w:tabs>
        <w:kinsoku w:val="0"/>
        <w:overflowPunct w:val="0"/>
        <w:spacing w:before="121" w:line="294" w:lineRule="exact"/>
        <w:ind w:left="840" w:hanging="361"/>
        <w:jc w:val="both"/>
        <w:rPr>
          <w:color w:val="000000" w:themeColor="text1"/>
        </w:rPr>
      </w:pPr>
      <w:r w:rsidRPr="00282D05">
        <w:rPr>
          <w:color w:val="000000" w:themeColor="text1"/>
        </w:rPr>
        <w:t xml:space="preserve">The </w:t>
      </w:r>
      <w:r w:rsidRPr="00282D05">
        <w:rPr>
          <w:b/>
          <w:bCs/>
          <w:color w:val="000000" w:themeColor="text1"/>
        </w:rPr>
        <w:t xml:space="preserve">likelihood </w:t>
      </w:r>
      <w:r w:rsidRPr="00282D05">
        <w:rPr>
          <w:color w:val="000000" w:themeColor="text1"/>
        </w:rPr>
        <w:t>(or probability) that the risk will</w:t>
      </w:r>
      <w:r w:rsidRPr="00282D05">
        <w:rPr>
          <w:color w:val="000000" w:themeColor="text1"/>
          <w:spacing w:val="-2"/>
        </w:rPr>
        <w:t xml:space="preserve"> </w:t>
      </w:r>
      <w:r w:rsidRPr="00282D05">
        <w:rPr>
          <w:color w:val="000000" w:themeColor="text1"/>
        </w:rPr>
        <w:t>occur</w:t>
      </w:r>
    </w:p>
    <w:p w14:paraId="1EA9B1CA" w14:textId="77777777" w:rsidR="002E17D7" w:rsidRPr="00282D05" w:rsidRDefault="002E17D7" w:rsidP="00802EBC">
      <w:pPr>
        <w:pStyle w:val="ListParagraph"/>
        <w:numPr>
          <w:ilvl w:val="3"/>
          <w:numId w:val="19"/>
        </w:numPr>
        <w:tabs>
          <w:tab w:val="left" w:pos="834"/>
        </w:tabs>
        <w:kinsoku w:val="0"/>
        <w:overflowPunct w:val="0"/>
        <w:spacing w:line="294" w:lineRule="exact"/>
        <w:ind w:left="833" w:hanging="356"/>
        <w:jc w:val="both"/>
        <w:rPr>
          <w:color w:val="000000" w:themeColor="text1"/>
        </w:rPr>
      </w:pPr>
      <w:r w:rsidRPr="00282D05">
        <w:rPr>
          <w:color w:val="000000" w:themeColor="text1"/>
        </w:rPr>
        <w:t xml:space="preserve">The </w:t>
      </w:r>
      <w:r w:rsidRPr="00282D05">
        <w:rPr>
          <w:b/>
          <w:bCs/>
          <w:color w:val="000000" w:themeColor="text1"/>
        </w:rPr>
        <w:t xml:space="preserve">impact </w:t>
      </w:r>
      <w:r w:rsidRPr="00282D05">
        <w:rPr>
          <w:color w:val="000000" w:themeColor="text1"/>
        </w:rPr>
        <w:t>(or severity) that the risk will have if it</w:t>
      </w:r>
      <w:r w:rsidRPr="00282D05">
        <w:rPr>
          <w:color w:val="000000" w:themeColor="text1"/>
          <w:spacing w:val="-3"/>
        </w:rPr>
        <w:t xml:space="preserve"> </w:t>
      </w:r>
      <w:r w:rsidRPr="00282D05">
        <w:rPr>
          <w:color w:val="000000" w:themeColor="text1"/>
        </w:rPr>
        <w:t>occurs.</w:t>
      </w:r>
    </w:p>
    <w:p w14:paraId="5511642E" w14:textId="5A533FAE" w:rsidR="00A14EA3" w:rsidRPr="00A14EA3" w:rsidRDefault="006D2815" w:rsidP="00A14EA3">
      <w:pPr>
        <w:pStyle w:val="BodyText"/>
        <w:kinsoku w:val="0"/>
        <w:overflowPunct w:val="0"/>
        <w:spacing w:before="115"/>
        <w:ind w:left="720" w:right="978" w:hanging="862"/>
        <w:jc w:val="both"/>
        <w:rPr>
          <w:color w:val="000000" w:themeColor="text1"/>
        </w:rPr>
      </w:pPr>
      <w:r>
        <w:rPr>
          <w:color w:val="000000" w:themeColor="text1"/>
        </w:rPr>
        <w:t>4</w:t>
      </w:r>
      <w:r w:rsidR="00757DBD" w:rsidRPr="00282D05">
        <w:rPr>
          <w:color w:val="000000" w:themeColor="text1"/>
        </w:rPr>
        <w:t>.4.3</w:t>
      </w:r>
      <w:r w:rsidR="00757DBD" w:rsidRPr="00282D05">
        <w:rPr>
          <w:color w:val="000000" w:themeColor="text1"/>
        </w:rPr>
        <w:tab/>
      </w:r>
      <w:r w:rsidR="002E17D7" w:rsidRPr="00282D05">
        <w:rPr>
          <w:color w:val="000000" w:themeColor="text1"/>
        </w:rPr>
        <w:t xml:space="preserve">First, undertake an evaluation on the ‘inherent risk’: the risk </w:t>
      </w:r>
      <w:r w:rsidR="002E17D7" w:rsidRPr="00282D05">
        <w:rPr>
          <w:color w:val="000000" w:themeColor="text1"/>
          <w:u w:val="single" w:color="000000"/>
        </w:rPr>
        <w:t>before</w:t>
      </w:r>
      <w:r w:rsidR="002E17D7" w:rsidRPr="00282D05">
        <w:rPr>
          <w:color w:val="000000" w:themeColor="text1"/>
        </w:rPr>
        <w:t xml:space="preserve"> any control measures have been put in place. </w:t>
      </w:r>
      <w:r w:rsidR="00A14EA3" w:rsidRPr="00A14EA3">
        <w:rPr>
          <w:color w:val="000000" w:themeColor="text1"/>
        </w:rPr>
        <w:t>This gives a</w:t>
      </w:r>
      <w:r w:rsidR="008D6521">
        <w:rPr>
          <w:color w:val="000000" w:themeColor="text1"/>
        </w:rPr>
        <w:t>n</w:t>
      </w:r>
      <w:r w:rsidR="00A14EA3" w:rsidRPr="00A14EA3">
        <w:rPr>
          <w:color w:val="000000" w:themeColor="text1"/>
        </w:rPr>
        <w:t xml:space="preserve"> uncontrolled/gross/worst case scenario for each risk and </w:t>
      </w:r>
      <w:r w:rsidR="007E49E4">
        <w:rPr>
          <w:color w:val="000000" w:themeColor="text1"/>
        </w:rPr>
        <w:t xml:space="preserve">illustrates </w:t>
      </w:r>
      <w:r w:rsidR="00A14EA3" w:rsidRPr="00A14EA3">
        <w:rPr>
          <w:color w:val="000000" w:themeColor="text1"/>
        </w:rPr>
        <w:t xml:space="preserve">the scale of the risk if all controls were not </w:t>
      </w:r>
      <w:r w:rsidR="00726CAC" w:rsidRPr="00A14EA3">
        <w:rPr>
          <w:color w:val="000000" w:themeColor="text1"/>
        </w:rPr>
        <w:t>implemented</w:t>
      </w:r>
      <w:r w:rsidR="00726CAC">
        <w:rPr>
          <w:color w:val="000000" w:themeColor="text1"/>
        </w:rPr>
        <w:t xml:space="preserve"> or</w:t>
      </w:r>
      <w:r w:rsidR="00A14EA3" w:rsidRPr="00A14EA3">
        <w:rPr>
          <w:color w:val="000000" w:themeColor="text1"/>
        </w:rPr>
        <w:t xml:space="preserve"> were to fail.</w:t>
      </w:r>
    </w:p>
    <w:p w14:paraId="109B0888" w14:textId="6940A2DA" w:rsidR="00A14EA3" w:rsidRPr="00A14EA3" w:rsidRDefault="00A14EA3" w:rsidP="00A14EA3">
      <w:pPr>
        <w:pStyle w:val="BodyText"/>
        <w:kinsoku w:val="0"/>
        <w:overflowPunct w:val="0"/>
        <w:spacing w:before="115"/>
        <w:ind w:left="720" w:right="978" w:hanging="862"/>
        <w:jc w:val="both"/>
        <w:rPr>
          <w:color w:val="000000" w:themeColor="text1"/>
        </w:rPr>
      </w:pPr>
      <w:r>
        <w:rPr>
          <w:color w:val="000000" w:themeColor="text1"/>
        </w:rPr>
        <w:t xml:space="preserve">4.4.4    </w:t>
      </w:r>
      <w:r w:rsidR="007E49E4">
        <w:rPr>
          <w:color w:val="000000" w:themeColor="text1"/>
        </w:rPr>
        <w:t xml:space="preserve">The risk is </w:t>
      </w:r>
      <w:r w:rsidRPr="00A14EA3">
        <w:rPr>
          <w:color w:val="000000" w:themeColor="text1"/>
        </w:rPr>
        <w:t>then re-evaluate</w:t>
      </w:r>
      <w:r w:rsidR="007E49E4">
        <w:rPr>
          <w:color w:val="000000" w:themeColor="text1"/>
        </w:rPr>
        <w:t>d</w:t>
      </w:r>
      <w:r w:rsidRPr="00A14EA3">
        <w:rPr>
          <w:color w:val="000000" w:themeColor="text1"/>
        </w:rPr>
        <w:t xml:space="preserve"> with the existing controls in place</w:t>
      </w:r>
      <w:r w:rsidR="007E49E4">
        <w:rPr>
          <w:color w:val="000000" w:themeColor="text1"/>
        </w:rPr>
        <w:t xml:space="preserve">, which </w:t>
      </w:r>
      <w:r w:rsidRPr="00A14EA3">
        <w:rPr>
          <w:color w:val="000000" w:themeColor="text1"/>
        </w:rPr>
        <w:t xml:space="preserve">provides </w:t>
      </w:r>
      <w:r w:rsidR="007E49E4">
        <w:rPr>
          <w:color w:val="000000" w:themeColor="text1"/>
        </w:rPr>
        <w:t xml:space="preserve">the </w:t>
      </w:r>
      <w:r w:rsidRPr="00A14EA3">
        <w:rPr>
          <w:color w:val="000000" w:themeColor="text1"/>
        </w:rPr>
        <w:t>‘Residual Risk’ as it is now.</w:t>
      </w:r>
    </w:p>
    <w:p w14:paraId="6F1653DE" w14:textId="6F9708D7" w:rsidR="002E17D7" w:rsidRDefault="00A14EA3" w:rsidP="00A14EA3">
      <w:pPr>
        <w:pStyle w:val="BodyText"/>
        <w:kinsoku w:val="0"/>
        <w:overflowPunct w:val="0"/>
        <w:spacing w:before="115"/>
        <w:ind w:left="720" w:right="978" w:hanging="862"/>
        <w:jc w:val="both"/>
        <w:rPr>
          <w:color w:val="000000" w:themeColor="text1"/>
        </w:rPr>
      </w:pPr>
      <w:r>
        <w:rPr>
          <w:color w:val="000000" w:themeColor="text1"/>
        </w:rPr>
        <w:t xml:space="preserve">4.4.5   </w:t>
      </w:r>
      <w:r w:rsidRPr="00A14EA3">
        <w:rPr>
          <w:color w:val="000000" w:themeColor="text1"/>
        </w:rPr>
        <w:t xml:space="preserve">It is important at this stage to make sure any existing controls </w:t>
      </w:r>
      <w:r w:rsidR="007E49E4">
        <w:rPr>
          <w:color w:val="000000" w:themeColor="text1"/>
        </w:rPr>
        <w:t xml:space="preserve">that </w:t>
      </w:r>
      <w:r w:rsidRPr="00A14EA3">
        <w:rPr>
          <w:color w:val="000000" w:themeColor="text1"/>
        </w:rPr>
        <w:t>have</w:t>
      </w:r>
      <w:r w:rsidR="007E49E4">
        <w:rPr>
          <w:color w:val="000000" w:themeColor="text1"/>
        </w:rPr>
        <w:t xml:space="preserve"> been</w:t>
      </w:r>
      <w:r w:rsidRPr="00A14EA3">
        <w:rPr>
          <w:color w:val="000000" w:themeColor="text1"/>
        </w:rPr>
        <w:t xml:space="preserve"> considered have actually been implemented and are working as anticipated to minimise the risk.</w:t>
      </w:r>
    </w:p>
    <w:p w14:paraId="3BE3433F" w14:textId="76D2D58B" w:rsidR="00666D6C" w:rsidRPr="00282D05" w:rsidRDefault="00666D6C" w:rsidP="00A14EA3">
      <w:pPr>
        <w:pStyle w:val="BodyText"/>
        <w:kinsoku w:val="0"/>
        <w:overflowPunct w:val="0"/>
        <w:spacing w:before="115"/>
        <w:ind w:left="720" w:right="978" w:hanging="862"/>
        <w:jc w:val="both"/>
        <w:rPr>
          <w:color w:val="000000" w:themeColor="text1"/>
        </w:rPr>
      </w:pPr>
      <w:r>
        <w:rPr>
          <w:color w:val="000000" w:themeColor="text1"/>
        </w:rPr>
        <w:t>4.4.6</w:t>
      </w:r>
      <w:r>
        <w:rPr>
          <w:color w:val="000000" w:themeColor="text1"/>
        </w:rPr>
        <w:tab/>
      </w:r>
      <w:r w:rsidR="007E49E4">
        <w:rPr>
          <w:color w:val="000000" w:themeColor="text1"/>
        </w:rPr>
        <w:t>It should be r</w:t>
      </w:r>
      <w:r w:rsidRPr="00666D6C">
        <w:rPr>
          <w:color w:val="000000" w:themeColor="text1"/>
        </w:rPr>
        <w:t>emember</w:t>
      </w:r>
      <w:r w:rsidR="007E49E4">
        <w:rPr>
          <w:color w:val="000000" w:themeColor="text1"/>
        </w:rPr>
        <w:t>ed that</w:t>
      </w:r>
      <w:r w:rsidRPr="00666D6C">
        <w:rPr>
          <w:color w:val="000000" w:themeColor="text1"/>
        </w:rPr>
        <w:t xml:space="preserve"> risk by its very definition is uncertain and calculating the level of risk in any situation is at best an estimate</w:t>
      </w:r>
      <w:r w:rsidR="007E49E4">
        <w:rPr>
          <w:color w:val="000000" w:themeColor="text1"/>
        </w:rPr>
        <w:t xml:space="preserve">. </w:t>
      </w:r>
      <w:r w:rsidR="00726CAC">
        <w:rPr>
          <w:color w:val="000000" w:themeColor="text1"/>
        </w:rPr>
        <w:t xml:space="preserve">However, </w:t>
      </w:r>
      <w:r w:rsidR="00726CAC" w:rsidRPr="00666D6C">
        <w:rPr>
          <w:color w:val="000000" w:themeColor="text1"/>
        </w:rPr>
        <w:t>if</w:t>
      </w:r>
      <w:r w:rsidRPr="00666D6C">
        <w:rPr>
          <w:color w:val="000000" w:themeColor="text1"/>
        </w:rPr>
        <w:t xml:space="preserve"> everyone in the </w:t>
      </w:r>
      <w:r w:rsidR="007D1236">
        <w:rPr>
          <w:color w:val="000000" w:themeColor="text1"/>
        </w:rPr>
        <w:t>C</w:t>
      </w:r>
      <w:r w:rsidRPr="00666D6C">
        <w:rPr>
          <w:color w:val="000000" w:themeColor="text1"/>
        </w:rPr>
        <w:t>ouncil uses the same scoring criteria it should aid a consistent approach and the most important risks should rise to the top</w:t>
      </w:r>
      <w:r w:rsidR="007D1236">
        <w:rPr>
          <w:color w:val="000000" w:themeColor="text1"/>
        </w:rPr>
        <w:t xml:space="preserve">, enabling </w:t>
      </w:r>
      <w:r w:rsidRPr="00666D6C">
        <w:rPr>
          <w:color w:val="000000" w:themeColor="text1"/>
        </w:rPr>
        <w:t xml:space="preserve">controls </w:t>
      </w:r>
      <w:r w:rsidR="007D1236">
        <w:rPr>
          <w:color w:val="000000" w:themeColor="text1"/>
        </w:rPr>
        <w:t xml:space="preserve">to </w:t>
      </w:r>
      <w:r w:rsidRPr="00666D6C">
        <w:rPr>
          <w:color w:val="000000" w:themeColor="text1"/>
        </w:rPr>
        <w:t>be prioritised accordingly</w:t>
      </w:r>
      <w:r w:rsidR="00E24AC1">
        <w:rPr>
          <w:color w:val="000000" w:themeColor="text1"/>
        </w:rPr>
        <w:t>.</w:t>
      </w:r>
    </w:p>
    <w:p w14:paraId="469C6269" w14:textId="77777777" w:rsidR="002E17D7" w:rsidRPr="00282D05" w:rsidRDefault="002E17D7" w:rsidP="002E17D7">
      <w:pPr>
        <w:pStyle w:val="BodyText"/>
        <w:kinsoku w:val="0"/>
        <w:overflowPunct w:val="0"/>
        <w:rPr>
          <w:color w:val="000000" w:themeColor="text1"/>
        </w:rPr>
      </w:pPr>
    </w:p>
    <w:p w14:paraId="78782C3C" w14:textId="77777777" w:rsidR="002E17D7" w:rsidRDefault="002E17D7" w:rsidP="00757DBD">
      <w:pPr>
        <w:pStyle w:val="BodyText"/>
        <w:kinsoku w:val="0"/>
        <w:overflowPunct w:val="0"/>
        <w:ind w:left="840" w:right="1592" w:firstLine="600"/>
      </w:pPr>
      <w:r w:rsidRPr="00282D05">
        <w:rPr>
          <w:color w:val="000000" w:themeColor="text1"/>
        </w:rPr>
        <w:t xml:space="preserve">Risk scores are calculated using the following </w:t>
      </w:r>
      <w:r>
        <w:t>equation:</w:t>
      </w:r>
    </w:p>
    <w:p w14:paraId="3545EEB0" w14:textId="77777777" w:rsidR="002E17D7" w:rsidRDefault="002E17D7" w:rsidP="002E17D7">
      <w:pPr>
        <w:pStyle w:val="Heading2"/>
        <w:kinsoku w:val="0"/>
        <w:overflowPunct w:val="0"/>
        <w:spacing w:before="1"/>
        <w:ind w:left="796" w:right="1272" w:firstLine="0"/>
        <w:jc w:val="center"/>
      </w:pPr>
      <w:r>
        <w:t>Likelihood score x Impact score</w:t>
      </w:r>
    </w:p>
    <w:p w14:paraId="56E29733" w14:textId="77777777" w:rsidR="002E17D7" w:rsidRDefault="002E17D7" w:rsidP="002E17D7">
      <w:pPr>
        <w:pStyle w:val="BodyText"/>
        <w:kinsoku w:val="0"/>
        <w:overflowPunct w:val="0"/>
        <w:rPr>
          <w:b/>
          <w:bCs/>
        </w:rPr>
      </w:pPr>
    </w:p>
    <w:p w14:paraId="7595882D" w14:textId="0693B7DC" w:rsidR="00BB5759" w:rsidRDefault="002E17D7" w:rsidP="00757DBD">
      <w:pPr>
        <w:pStyle w:val="BodyText"/>
        <w:kinsoku w:val="0"/>
        <w:overflowPunct w:val="0"/>
        <w:ind w:left="720" w:firstLine="600"/>
      </w:pPr>
      <w:r>
        <w:t>The Council has adopted a 5 x 5 risk matrix, as defined overleaf.</w:t>
      </w:r>
    </w:p>
    <w:p w14:paraId="0CBD9668" w14:textId="77777777" w:rsidR="00BB5759" w:rsidRDefault="00BB5759" w:rsidP="00757DBD">
      <w:pPr>
        <w:pStyle w:val="BodyText"/>
        <w:kinsoku w:val="0"/>
        <w:overflowPunct w:val="0"/>
        <w:ind w:left="720" w:firstLine="600"/>
        <w:sectPr w:rsidR="00BB5759" w:rsidSect="00FE7C8B">
          <w:type w:val="continuous"/>
          <w:pgSz w:w="11910" w:h="16840"/>
          <w:pgMar w:top="1200" w:right="840" w:bottom="4536" w:left="1276" w:header="0" w:footer="978" w:gutter="0"/>
          <w:cols w:space="720" w:equalWidth="0">
            <w:col w:w="9750"/>
          </w:cols>
          <w:noEndnote/>
        </w:sectPr>
      </w:pPr>
    </w:p>
    <w:tbl>
      <w:tblPr>
        <w:tblW w:w="0" w:type="auto"/>
        <w:tblInd w:w="126" w:type="dxa"/>
        <w:tblLayout w:type="fixed"/>
        <w:tblCellMar>
          <w:left w:w="0" w:type="dxa"/>
          <w:right w:w="0" w:type="dxa"/>
        </w:tblCellMar>
        <w:tblLook w:val="0000" w:firstRow="0" w:lastRow="0" w:firstColumn="0" w:lastColumn="0" w:noHBand="0" w:noVBand="0"/>
      </w:tblPr>
      <w:tblGrid>
        <w:gridCol w:w="566"/>
        <w:gridCol w:w="1560"/>
        <w:gridCol w:w="1561"/>
        <w:gridCol w:w="1558"/>
        <w:gridCol w:w="1455"/>
        <w:gridCol w:w="1383"/>
        <w:gridCol w:w="1418"/>
      </w:tblGrid>
      <w:tr w:rsidR="00305207" w:rsidRPr="00206938" w14:paraId="270AED1B" w14:textId="77777777">
        <w:trPr>
          <w:trHeight w:val="81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1F1F1"/>
            <w:textDirection w:val="btLr"/>
          </w:tcPr>
          <w:p w14:paraId="16B12696" w14:textId="77777777" w:rsidR="00305207" w:rsidRPr="00206938" w:rsidRDefault="00305207">
            <w:pPr>
              <w:pStyle w:val="TableParagraph"/>
              <w:kinsoku w:val="0"/>
              <w:overflowPunct w:val="0"/>
              <w:spacing w:before="110"/>
              <w:ind w:left="2011" w:right="2011"/>
              <w:jc w:val="center"/>
              <w:rPr>
                <w:b/>
                <w:bCs/>
              </w:rPr>
            </w:pPr>
            <w:r w:rsidRPr="00206938">
              <w:rPr>
                <w:b/>
                <w:bCs/>
              </w:rPr>
              <w:t>LIKELIHOOD</w:t>
            </w:r>
          </w:p>
        </w:tc>
        <w:tc>
          <w:tcPr>
            <w:tcW w:w="1560" w:type="dxa"/>
            <w:tcBorders>
              <w:top w:val="single" w:sz="4" w:space="0" w:color="000000"/>
              <w:left w:val="single" w:sz="4" w:space="0" w:color="000000"/>
              <w:bottom w:val="single" w:sz="4" w:space="0" w:color="000000"/>
              <w:right w:val="single" w:sz="4" w:space="0" w:color="000000"/>
            </w:tcBorders>
          </w:tcPr>
          <w:p w14:paraId="2521F3E1" w14:textId="77777777" w:rsidR="00305207" w:rsidRPr="00206938" w:rsidRDefault="00305207">
            <w:pPr>
              <w:pStyle w:val="TableParagraph"/>
              <w:kinsoku w:val="0"/>
              <w:overflowPunct w:val="0"/>
              <w:spacing w:before="5"/>
              <w:rPr>
                <w:sz w:val="17"/>
                <w:szCs w:val="17"/>
              </w:rPr>
            </w:pPr>
          </w:p>
          <w:p w14:paraId="2295B8BC" w14:textId="77777777" w:rsidR="00305207" w:rsidRPr="00206938" w:rsidRDefault="00305207">
            <w:pPr>
              <w:pStyle w:val="TableParagraph"/>
              <w:kinsoku w:val="0"/>
              <w:overflowPunct w:val="0"/>
              <w:ind w:left="729" w:right="111" w:hanging="591"/>
              <w:rPr>
                <w:b/>
                <w:bCs/>
                <w:sz w:val="18"/>
                <w:szCs w:val="18"/>
              </w:rPr>
            </w:pPr>
            <w:r w:rsidRPr="00206938">
              <w:rPr>
                <w:b/>
                <w:bCs/>
                <w:sz w:val="18"/>
                <w:szCs w:val="18"/>
              </w:rPr>
              <w:t>Almost Certain 5</w:t>
            </w:r>
          </w:p>
        </w:tc>
        <w:tc>
          <w:tcPr>
            <w:tcW w:w="1561" w:type="dxa"/>
            <w:tcBorders>
              <w:top w:val="single" w:sz="4" w:space="0" w:color="000000"/>
              <w:left w:val="single" w:sz="4" w:space="0" w:color="000000"/>
              <w:bottom w:val="single" w:sz="4" w:space="0" w:color="000000"/>
              <w:right w:val="single" w:sz="18" w:space="0" w:color="000000"/>
            </w:tcBorders>
            <w:shd w:val="clear" w:color="auto" w:fill="00AF50"/>
          </w:tcPr>
          <w:p w14:paraId="64DCCE66" w14:textId="77777777" w:rsidR="00305207" w:rsidRPr="00206938" w:rsidRDefault="00305207">
            <w:pPr>
              <w:pStyle w:val="TableParagraph"/>
              <w:kinsoku w:val="0"/>
              <w:overflowPunct w:val="0"/>
              <w:spacing w:before="5"/>
              <w:rPr>
                <w:sz w:val="17"/>
                <w:szCs w:val="17"/>
              </w:rPr>
            </w:pPr>
          </w:p>
          <w:p w14:paraId="05E7118D" w14:textId="77777777" w:rsidR="00305207" w:rsidRPr="00206938" w:rsidRDefault="00305207">
            <w:pPr>
              <w:pStyle w:val="TableParagraph"/>
              <w:kinsoku w:val="0"/>
              <w:overflowPunct w:val="0"/>
              <w:ind w:left="27"/>
              <w:jc w:val="center"/>
              <w:rPr>
                <w:b/>
                <w:bCs/>
                <w:color w:val="FFFFFF"/>
                <w:w w:val="99"/>
                <w:sz w:val="18"/>
                <w:szCs w:val="18"/>
              </w:rPr>
            </w:pPr>
            <w:r w:rsidRPr="00206938">
              <w:rPr>
                <w:b/>
                <w:bCs/>
                <w:color w:val="FFFFFF"/>
                <w:w w:val="99"/>
                <w:sz w:val="18"/>
                <w:szCs w:val="18"/>
              </w:rPr>
              <w:t>5</w:t>
            </w:r>
          </w:p>
        </w:tc>
        <w:tc>
          <w:tcPr>
            <w:tcW w:w="1558" w:type="dxa"/>
            <w:tcBorders>
              <w:top w:val="single" w:sz="4" w:space="0" w:color="000000"/>
              <w:left w:val="single" w:sz="18" w:space="0" w:color="000000"/>
              <w:bottom w:val="single" w:sz="18" w:space="0" w:color="000000"/>
              <w:right w:val="single" w:sz="6" w:space="0" w:color="000000"/>
            </w:tcBorders>
            <w:shd w:val="clear" w:color="auto" w:fill="FFFF00"/>
          </w:tcPr>
          <w:p w14:paraId="0C98F052" w14:textId="77777777" w:rsidR="00305207" w:rsidRPr="00206938" w:rsidRDefault="00305207">
            <w:pPr>
              <w:pStyle w:val="TableParagraph"/>
              <w:kinsoku w:val="0"/>
              <w:overflowPunct w:val="0"/>
              <w:spacing w:before="5"/>
              <w:rPr>
                <w:sz w:val="17"/>
                <w:szCs w:val="17"/>
              </w:rPr>
            </w:pPr>
          </w:p>
          <w:p w14:paraId="62481FB3" w14:textId="77777777" w:rsidR="00305207" w:rsidRPr="00206938" w:rsidRDefault="00305207">
            <w:pPr>
              <w:pStyle w:val="TableParagraph"/>
              <w:kinsoku w:val="0"/>
              <w:overflowPunct w:val="0"/>
              <w:ind w:left="643" w:right="644"/>
              <w:jc w:val="center"/>
              <w:rPr>
                <w:b/>
                <w:bCs/>
                <w:sz w:val="18"/>
                <w:szCs w:val="18"/>
              </w:rPr>
            </w:pPr>
            <w:r w:rsidRPr="00206938">
              <w:rPr>
                <w:b/>
                <w:bCs/>
                <w:sz w:val="18"/>
                <w:szCs w:val="18"/>
              </w:rPr>
              <w:t>10</w:t>
            </w:r>
          </w:p>
        </w:tc>
        <w:tc>
          <w:tcPr>
            <w:tcW w:w="1455" w:type="dxa"/>
            <w:tcBorders>
              <w:top w:val="single" w:sz="4" w:space="0" w:color="000000"/>
              <w:left w:val="single" w:sz="6" w:space="0" w:color="000000"/>
              <w:bottom w:val="single" w:sz="4" w:space="0" w:color="000000"/>
              <w:right w:val="single" w:sz="4" w:space="0" w:color="000000"/>
            </w:tcBorders>
            <w:shd w:val="clear" w:color="auto" w:fill="FF0000"/>
          </w:tcPr>
          <w:p w14:paraId="03F512C9" w14:textId="77777777" w:rsidR="00305207" w:rsidRPr="00206938" w:rsidRDefault="00305207">
            <w:pPr>
              <w:pStyle w:val="TableParagraph"/>
              <w:kinsoku w:val="0"/>
              <w:overflowPunct w:val="0"/>
              <w:spacing w:before="5"/>
              <w:rPr>
                <w:sz w:val="17"/>
                <w:szCs w:val="17"/>
              </w:rPr>
            </w:pPr>
          </w:p>
          <w:p w14:paraId="6BDE6D0D" w14:textId="77777777" w:rsidR="00305207" w:rsidRPr="00206938" w:rsidRDefault="00305207">
            <w:pPr>
              <w:pStyle w:val="TableParagraph"/>
              <w:kinsoku w:val="0"/>
              <w:overflowPunct w:val="0"/>
              <w:ind w:left="623"/>
              <w:rPr>
                <w:b/>
                <w:bCs/>
                <w:color w:val="FFFFFF"/>
                <w:sz w:val="18"/>
                <w:szCs w:val="18"/>
              </w:rPr>
            </w:pPr>
            <w:r w:rsidRPr="00206938">
              <w:rPr>
                <w:b/>
                <w:bCs/>
                <w:color w:val="FFFFFF"/>
                <w:sz w:val="18"/>
                <w:szCs w:val="18"/>
              </w:rPr>
              <w:t>15</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4F0A893A" w14:textId="77777777" w:rsidR="00305207" w:rsidRPr="00206938" w:rsidRDefault="00305207">
            <w:pPr>
              <w:pStyle w:val="TableParagraph"/>
              <w:kinsoku w:val="0"/>
              <w:overflowPunct w:val="0"/>
              <w:spacing w:before="5"/>
              <w:rPr>
                <w:sz w:val="17"/>
                <w:szCs w:val="17"/>
              </w:rPr>
            </w:pPr>
          </w:p>
          <w:p w14:paraId="623F5980" w14:textId="77777777" w:rsidR="00305207" w:rsidRPr="00206938" w:rsidRDefault="00305207">
            <w:pPr>
              <w:pStyle w:val="TableParagraph"/>
              <w:kinsoku w:val="0"/>
              <w:overflowPunct w:val="0"/>
              <w:ind w:left="589"/>
              <w:rPr>
                <w:b/>
                <w:bCs/>
                <w:color w:val="FFFFFF"/>
                <w:sz w:val="18"/>
                <w:szCs w:val="18"/>
              </w:rPr>
            </w:pPr>
            <w:r w:rsidRPr="00206938">
              <w:rPr>
                <w:b/>
                <w:bCs/>
                <w:color w:val="FFFFFF"/>
                <w:sz w:val="18"/>
                <w:szCs w:val="1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33595EC4" w14:textId="77777777" w:rsidR="00305207" w:rsidRPr="00206938" w:rsidRDefault="00305207">
            <w:pPr>
              <w:pStyle w:val="TableParagraph"/>
              <w:kinsoku w:val="0"/>
              <w:overflowPunct w:val="0"/>
              <w:spacing w:before="5"/>
              <w:rPr>
                <w:sz w:val="17"/>
                <w:szCs w:val="17"/>
              </w:rPr>
            </w:pPr>
          </w:p>
          <w:p w14:paraId="069541D3" w14:textId="77777777" w:rsidR="00305207" w:rsidRPr="00206938" w:rsidRDefault="00305207">
            <w:pPr>
              <w:pStyle w:val="TableParagraph"/>
              <w:kinsoku w:val="0"/>
              <w:overflowPunct w:val="0"/>
              <w:ind w:left="589" w:right="578"/>
              <w:jc w:val="center"/>
              <w:rPr>
                <w:b/>
                <w:bCs/>
                <w:color w:val="FFFFFF"/>
                <w:sz w:val="18"/>
                <w:szCs w:val="18"/>
              </w:rPr>
            </w:pPr>
            <w:r w:rsidRPr="00206938">
              <w:rPr>
                <w:b/>
                <w:bCs/>
                <w:color w:val="FFFFFF"/>
                <w:sz w:val="18"/>
                <w:szCs w:val="18"/>
              </w:rPr>
              <w:t>25</w:t>
            </w:r>
          </w:p>
        </w:tc>
      </w:tr>
      <w:tr w:rsidR="00305207" w:rsidRPr="00206938" w14:paraId="7A17C236" w14:textId="77777777">
        <w:trPr>
          <w:trHeight w:val="846"/>
        </w:trPr>
        <w:tc>
          <w:tcPr>
            <w:tcW w:w="566" w:type="dxa"/>
            <w:vMerge/>
            <w:tcBorders>
              <w:top w:val="nil"/>
              <w:left w:val="single" w:sz="4" w:space="0" w:color="000000"/>
              <w:bottom w:val="single" w:sz="4" w:space="0" w:color="000000"/>
              <w:right w:val="single" w:sz="4" w:space="0" w:color="000000"/>
            </w:tcBorders>
            <w:shd w:val="clear" w:color="auto" w:fill="F1F1F1"/>
            <w:textDirection w:val="btLr"/>
          </w:tcPr>
          <w:p w14:paraId="6936FA26" w14:textId="77777777" w:rsidR="00305207" w:rsidRPr="00206938" w:rsidRDefault="00305207">
            <w:pPr>
              <w:pStyle w:val="BodyText"/>
              <w:kinsoku w:val="0"/>
              <w:overflowPunct w:val="0"/>
              <w:ind w:left="120"/>
              <w:rPr>
                <w:sz w:val="2"/>
                <w:szCs w:val="2"/>
              </w:rPr>
            </w:pPr>
          </w:p>
        </w:tc>
        <w:tc>
          <w:tcPr>
            <w:tcW w:w="1560" w:type="dxa"/>
            <w:tcBorders>
              <w:top w:val="single" w:sz="4" w:space="0" w:color="000000"/>
              <w:left w:val="single" w:sz="4" w:space="0" w:color="000000"/>
              <w:bottom w:val="single" w:sz="4" w:space="0" w:color="000000"/>
              <w:right w:val="single" w:sz="4" w:space="0" w:color="000000"/>
            </w:tcBorders>
          </w:tcPr>
          <w:p w14:paraId="7D277FBC" w14:textId="77777777" w:rsidR="00305207" w:rsidRPr="00206938" w:rsidRDefault="00305207">
            <w:pPr>
              <w:pStyle w:val="TableParagraph"/>
              <w:kinsoku w:val="0"/>
              <w:overflowPunct w:val="0"/>
              <w:rPr>
                <w:sz w:val="19"/>
                <w:szCs w:val="19"/>
              </w:rPr>
            </w:pPr>
          </w:p>
          <w:p w14:paraId="6F5C39C4" w14:textId="77777777" w:rsidR="00305207" w:rsidRPr="00206938" w:rsidRDefault="00305207">
            <w:pPr>
              <w:pStyle w:val="TableParagraph"/>
              <w:kinsoku w:val="0"/>
              <w:overflowPunct w:val="0"/>
              <w:ind w:left="729" w:right="275" w:hanging="425"/>
              <w:rPr>
                <w:b/>
                <w:bCs/>
                <w:sz w:val="18"/>
                <w:szCs w:val="18"/>
              </w:rPr>
            </w:pPr>
            <w:r w:rsidRPr="00206938">
              <w:rPr>
                <w:b/>
                <w:bCs/>
                <w:sz w:val="18"/>
                <w:szCs w:val="18"/>
              </w:rPr>
              <w:t>Very Likely 4</w:t>
            </w:r>
          </w:p>
        </w:tc>
        <w:tc>
          <w:tcPr>
            <w:tcW w:w="1561" w:type="dxa"/>
            <w:tcBorders>
              <w:top w:val="single" w:sz="4" w:space="0" w:color="000000"/>
              <w:left w:val="single" w:sz="4" w:space="0" w:color="000000"/>
              <w:bottom w:val="single" w:sz="4" w:space="0" w:color="000000"/>
              <w:right w:val="single" w:sz="4" w:space="0" w:color="000000"/>
            </w:tcBorders>
            <w:shd w:val="clear" w:color="auto" w:fill="00AF50"/>
          </w:tcPr>
          <w:p w14:paraId="402118C0" w14:textId="77777777" w:rsidR="00305207" w:rsidRPr="00206938" w:rsidRDefault="00305207">
            <w:pPr>
              <w:pStyle w:val="TableParagraph"/>
              <w:kinsoku w:val="0"/>
              <w:overflowPunct w:val="0"/>
              <w:rPr>
                <w:sz w:val="19"/>
                <w:szCs w:val="19"/>
              </w:rPr>
            </w:pPr>
          </w:p>
          <w:p w14:paraId="50BF6407" w14:textId="77777777" w:rsidR="00305207" w:rsidRPr="00206938" w:rsidRDefault="00305207">
            <w:pPr>
              <w:pStyle w:val="TableParagraph"/>
              <w:kinsoku w:val="0"/>
              <w:overflowPunct w:val="0"/>
              <w:ind w:left="9"/>
              <w:jc w:val="center"/>
              <w:rPr>
                <w:b/>
                <w:bCs/>
                <w:color w:val="FFFFFF"/>
                <w:w w:val="99"/>
                <w:sz w:val="18"/>
                <w:szCs w:val="18"/>
              </w:rPr>
            </w:pPr>
            <w:r w:rsidRPr="00206938">
              <w:rPr>
                <w:b/>
                <w:bCs/>
                <w:color w:val="FFFFFF"/>
                <w:w w:val="99"/>
                <w:sz w:val="18"/>
                <w:szCs w:val="18"/>
              </w:rPr>
              <w:t>4</w:t>
            </w:r>
          </w:p>
        </w:tc>
        <w:tc>
          <w:tcPr>
            <w:tcW w:w="1558" w:type="dxa"/>
            <w:tcBorders>
              <w:top w:val="single" w:sz="18" w:space="0" w:color="000000"/>
              <w:left w:val="single" w:sz="4" w:space="0" w:color="000000"/>
              <w:bottom w:val="single" w:sz="4" w:space="0" w:color="000000"/>
              <w:right w:val="single" w:sz="18" w:space="0" w:color="000000"/>
            </w:tcBorders>
            <w:shd w:val="clear" w:color="auto" w:fill="00AF50"/>
          </w:tcPr>
          <w:p w14:paraId="596D380F" w14:textId="77777777" w:rsidR="00305207" w:rsidRPr="00206938" w:rsidRDefault="00305207">
            <w:pPr>
              <w:pStyle w:val="TableParagraph"/>
              <w:kinsoku w:val="0"/>
              <w:overflowPunct w:val="0"/>
              <w:rPr>
                <w:sz w:val="19"/>
                <w:szCs w:val="19"/>
              </w:rPr>
            </w:pPr>
          </w:p>
          <w:p w14:paraId="4E0C7748" w14:textId="77777777" w:rsidR="00305207" w:rsidRPr="00206938" w:rsidRDefault="00305207">
            <w:pPr>
              <w:pStyle w:val="TableParagraph"/>
              <w:kinsoku w:val="0"/>
              <w:overflowPunct w:val="0"/>
              <w:ind w:left="28"/>
              <w:jc w:val="center"/>
              <w:rPr>
                <w:b/>
                <w:bCs/>
                <w:color w:val="FFFFFF"/>
                <w:w w:val="99"/>
                <w:sz w:val="18"/>
                <w:szCs w:val="18"/>
              </w:rPr>
            </w:pPr>
            <w:r w:rsidRPr="00206938">
              <w:rPr>
                <w:b/>
                <w:bCs/>
                <w:color w:val="FFFFFF"/>
                <w:w w:val="99"/>
                <w:sz w:val="18"/>
                <w:szCs w:val="18"/>
              </w:rPr>
              <w:t>8</w:t>
            </w:r>
          </w:p>
        </w:tc>
        <w:tc>
          <w:tcPr>
            <w:tcW w:w="1455" w:type="dxa"/>
            <w:tcBorders>
              <w:top w:val="single" w:sz="4" w:space="0" w:color="000000"/>
              <w:left w:val="single" w:sz="18" w:space="0" w:color="000000"/>
              <w:bottom w:val="single" w:sz="4" w:space="0" w:color="000000"/>
              <w:right w:val="single" w:sz="4" w:space="0" w:color="000000"/>
            </w:tcBorders>
            <w:shd w:val="clear" w:color="auto" w:fill="FFFF00"/>
          </w:tcPr>
          <w:p w14:paraId="4F48EB35" w14:textId="77777777" w:rsidR="00305207" w:rsidRPr="00206938" w:rsidRDefault="00305207">
            <w:pPr>
              <w:pStyle w:val="TableParagraph"/>
              <w:kinsoku w:val="0"/>
              <w:overflowPunct w:val="0"/>
              <w:rPr>
                <w:sz w:val="19"/>
                <w:szCs w:val="19"/>
              </w:rPr>
            </w:pPr>
          </w:p>
          <w:p w14:paraId="3B74393B" w14:textId="77777777" w:rsidR="00305207" w:rsidRPr="00206938" w:rsidRDefault="00305207">
            <w:pPr>
              <w:pStyle w:val="TableParagraph"/>
              <w:kinsoku w:val="0"/>
              <w:overflowPunct w:val="0"/>
              <w:ind w:left="608"/>
              <w:rPr>
                <w:b/>
                <w:bCs/>
                <w:sz w:val="18"/>
                <w:szCs w:val="18"/>
              </w:rPr>
            </w:pPr>
            <w:r w:rsidRPr="00206938">
              <w:rPr>
                <w:b/>
                <w:bCs/>
                <w:sz w:val="18"/>
                <w:szCs w:val="18"/>
              </w:rPr>
              <w:t>12</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74C45244" w14:textId="77777777" w:rsidR="00305207" w:rsidRPr="00206938" w:rsidRDefault="00305207">
            <w:pPr>
              <w:pStyle w:val="TableParagraph"/>
              <w:kinsoku w:val="0"/>
              <w:overflowPunct w:val="0"/>
              <w:rPr>
                <w:sz w:val="19"/>
                <w:szCs w:val="19"/>
              </w:rPr>
            </w:pPr>
          </w:p>
          <w:p w14:paraId="2A94DFA2" w14:textId="77777777" w:rsidR="00305207" w:rsidRPr="00206938" w:rsidRDefault="00305207">
            <w:pPr>
              <w:pStyle w:val="TableParagraph"/>
              <w:kinsoku w:val="0"/>
              <w:overflowPunct w:val="0"/>
              <w:ind w:left="589"/>
              <w:rPr>
                <w:b/>
                <w:bCs/>
                <w:color w:val="FFFFFF"/>
                <w:sz w:val="18"/>
                <w:szCs w:val="18"/>
              </w:rPr>
            </w:pPr>
            <w:r w:rsidRPr="00206938">
              <w:rPr>
                <w:b/>
                <w:bCs/>
                <w:color w:val="FFFFFF"/>
                <w:sz w:val="18"/>
                <w:szCs w:val="18"/>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2C54171B" w14:textId="77777777" w:rsidR="00305207" w:rsidRPr="00206938" w:rsidRDefault="00305207">
            <w:pPr>
              <w:pStyle w:val="TableParagraph"/>
              <w:kinsoku w:val="0"/>
              <w:overflowPunct w:val="0"/>
              <w:rPr>
                <w:sz w:val="19"/>
                <w:szCs w:val="19"/>
              </w:rPr>
            </w:pPr>
          </w:p>
          <w:p w14:paraId="310724B3" w14:textId="77777777" w:rsidR="00305207" w:rsidRPr="00206938" w:rsidRDefault="00305207">
            <w:pPr>
              <w:pStyle w:val="TableParagraph"/>
              <w:kinsoku w:val="0"/>
              <w:overflowPunct w:val="0"/>
              <w:ind w:left="589" w:right="578"/>
              <w:jc w:val="center"/>
              <w:rPr>
                <w:b/>
                <w:bCs/>
                <w:color w:val="FFFFFF"/>
                <w:sz w:val="18"/>
                <w:szCs w:val="18"/>
              </w:rPr>
            </w:pPr>
            <w:r w:rsidRPr="00206938">
              <w:rPr>
                <w:b/>
                <w:bCs/>
                <w:color w:val="FFFFFF"/>
                <w:sz w:val="18"/>
                <w:szCs w:val="18"/>
              </w:rPr>
              <w:t>20</w:t>
            </w:r>
          </w:p>
        </w:tc>
      </w:tr>
      <w:tr w:rsidR="00305207" w:rsidRPr="00206938" w14:paraId="10F6ECC6" w14:textId="77777777">
        <w:trPr>
          <w:trHeight w:val="826"/>
        </w:trPr>
        <w:tc>
          <w:tcPr>
            <w:tcW w:w="566" w:type="dxa"/>
            <w:vMerge/>
            <w:tcBorders>
              <w:top w:val="nil"/>
              <w:left w:val="single" w:sz="4" w:space="0" w:color="000000"/>
              <w:bottom w:val="single" w:sz="4" w:space="0" w:color="000000"/>
              <w:right w:val="single" w:sz="4" w:space="0" w:color="000000"/>
            </w:tcBorders>
            <w:shd w:val="clear" w:color="auto" w:fill="F1F1F1"/>
            <w:textDirection w:val="btLr"/>
          </w:tcPr>
          <w:p w14:paraId="7C8293FD" w14:textId="77777777" w:rsidR="00305207" w:rsidRPr="00206938" w:rsidRDefault="00305207">
            <w:pPr>
              <w:pStyle w:val="BodyText"/>
              <w:kinsoku w:val="0"/>
              <w:overflowPunct w:val="0"/>
              <w:ind w:left="120"/>
              <w:rPr>
                <w:sz w:val="2"/>
                <w:szCs w:val="2"/>
              </w:rPr>
            </w:pPr>
          </w:p>
        </w:tc>
        <w:tc>
          <w:tcPr>
            <w:tcW w:w="1560" w:type="dxa"/>
            <w:tcBorders>
              <w:top w:val="single" w:sz="4" w:space="0" w:color="000000"/>
              <w:left w:val="single" w:sz="4" w:space="0" w:color="000000"/>
              <w:bottom w:val="single" w:sz="4" w:space="0" w:color="000000"/>
              <w:right w:val="single" w:sz="4" w:space="0" w:color="000000"/>
            </w:tcBorders>
          </w:tcPr>
          <w:p w14:paraId="38745336" w14:textId="77777777" w:rsidR="00305207" w:rsidRPr="00206938" w:rsidRDefault="00305207">
            <w:pPr>
              <w:pStyle w:val="TableParagraph"/>
              <w:kinsoku w:val="0"/>
              <w:overflowPunct w:val="0"/>
              <w:spacing w:before="5"/>
              <w:rPr>
                <w:sz w:val="17"/>
                <w:szCs w:val="17"/>
              </w:rPr>
            </w:pPr>
          </w:p>
          <w:p w14:paraId="61A913A9" w14:textId="77777777" w:rsidR="00305207" w:rsidRPr="00206938" w:rsidRDefault="00305207">
            <w:pPr>
              <w:pStyle w:val="TableParagraph"/>
              <w:kinsoku w:val="0"/>
              <w:overflowPunct w:val="0"/>
              <w:ind w:left="729" w:right="497" w:hanging="207"/>
              <w:rPr>
                <w:b/>
                <w:bCs/>
                <w:sz w:val="18"/>
                <w:szCs w:val="18"/>
              </w:rPr>
            </w:pPr>
            <w:r w:rsidRPr="00206938">
              <w:rPr>
                <w:b/>
                <w:bCs/>
                <w:sz w:val="18"/>
                <w:szCs w:val="18"/>
              </w:rPr>
              <w:t>Likely 3</w:t>
            </w:r>
          </w:p>
        </w:tc>
        <w:tc>
          <w:tcPr>
            <w:tcW w:w="1561" w:type="dxa"/>
            <w:tcBorders>
              <w:top w:val="single" w:sz="4" w:space="0" w:color="000000"/>
              <w:left w:val="single" w:sz="4" w:space="0" w:color="000000"/>
              <w:bottom w:val="single" w:sz="4" w:space="0" w:color="000000"/>
              <w:right w:val="single" w:sz="4" w:space="0" w:color="000000"/>
            </w:tcBorders>
            <w:shd w:val="clear" w:color="auto" w:fill="00AF50"/>
          </w:tcPr>
          <w:p w14:paraId="2E641A74" w14:textId="77777777" w:rsidR="00305207" w:rsidRPr="00206938" w:rsidRDefault="00305207">
            <w:pPr>
              <w:pStyle w:val="TableParagraph"/>
              <w:kinsoku w:val="0"/>
              <w:overflowPunct w:val="0"/>
              <w:spacing w:before="5"/>
              <w:rPr>
                <w:sz w:val="17"/>
                <w:szCs w:val="17"/>
              </w:rPr>
            </w:pPr>
          </w:p>
          <w:p w14:paraId="5157A8BC" w14:textId="77777777" w:rsidR="00305207" w:rsidRPr="00206938" w:rsidRDefault="00305207">
            <w:pPr>
              <w:pStyle w:val="TableParagraph"/>
              <w:kinsoku w:val="0"/>
              <w:overflowPunct w:val="0"/>
              <w:ind w:left="9"/>
              <w:jc w:val="center"/>
              <w:rPr>
                <w:b/>
                <w:bCs/>
                <w:color w:val="FFFFFF"/>
                <w:w w:val="99"/>
                <w:sz w:val="18"/>
                <w:szCs w:val="18"/>
              </w:rPr>
            </w:pPr>
            <w:r w:rsidRPr="00206938">
              <w:rPr>
                <w:b/>
                <w:bCs/>
                <w:color w:val="FFFFFF"/>
                <w:w w:val="99"/>
                <w:sz w:val="18"/>
                <w:szCs w:val="18"/>
              </w:rPr>
              <w:t>3</w:t>
            </w:r>
          </w:p>
        </w:tc>
        <w:tc>
          <w:tcPr>
            <w:tcW w:w="1558" w:type="dxa"/>
            <w:tcBorders>
              <w:top w:val="single" w:sz="4" w:space="0" w:color="000000"/>
              <w:left w:val="single" w:sz="4" w:space="0" w:color="000000"/>
              <w:bottom w:val="single" w:sz="4" w:space="0" w:color="000000"/>
              <w:right w:val="single" w:sz="18" w:space="0" w:color="000000"/>
            </w:tcBorders>
            <w:shd w:val="clear" w:color="auto" w:fill="00AF50"/>
          </w:tcPr>
          <w:p w14:paraId="2AF110E9" w14:textId="77777777" w:rsidR="00305207" w:rsidRPr="00206938" w:rsidRDefault="00305207">
            <w:pPr>
              <w:pStyle w:val="TableParagraph"/>
              <w:kinsoku w:val="0"/>
              <w:overflowPunct w:val="0"/>
              <w:spacing w:before="5"/>
              <w:rPr>
                <w:sz w:val="17"/>
                <w:szCs w:val="17"/>
              </w:rPr>
            </w:pPr>
          </w:p>
          <w:p w14:paraId="7D228199" w14:textId="77777777" w:rsidR="00305207" w:rsidRPr="00206938" w:rsidRDefault="00305207">
            <w:pPr>
              <w:pStyle w:val="TableParagraph"/>
              <w:kinsoku w:val="0"/>
              <w:overflowPunct w:val="0"/>
              <w:ind w:left="28"/>
              <w:jc w:val="center"/>
              <w:rPr>
                <w:b/>
                <w:bCs/>
                <w:color w:val="FFFFFF"/>
                <w:w w:val="99"/>
                <w:sz w:val="18"/>
                <w:szCs w:val="18"/>
              </w:rPr>
            </w:pPr>
            <w:r w:rsidRPr="00206938">
              <w:rPr>
                <w:b/>
                <w:bCs/>
                <w:color w:val="FFFFFF"/>
                <w:w w:val="99"/>
                <w:sz w:val="18"/>
                <w:szCs w:val="18"/>
              </w:rPr>
              <w:t>6</w:t>
            </w:r>
          </w:p>
        </w:tc>
        <w:tc>
          <w:tcPr>
            <w:tcW w:w="1455" w:type="dxa"/>
            <w:tcBorders>
              <w:top w:val="single" w:sz="4" w:space="0" w:color="000000"/>
              <w:left w:val="single" w:sz="18" w:space="0" w:color="000000"/>
              <w:bottom w:val="single" w:sz="18" w:space="0" w:color="000000"/>
              <w:right w:val="single" w:sz="4" w:space="0" w:color="000000"/>
            </w:tcBorders>
            <w:shd w:val="clear" w:color="auto" w:fill="FFFF00"/>
          </w:tcPr>
          <w:p w14:paraId="2FD2CB4F" w14:textId="77777777" w:rsidR="00305207" w:rsidRPr="00206938" w:rsidRDefault="00305207">
            <w:pPr>
              <w:pStyle w:val="TableParagraph"/>
              <w:kinsoku w:val="0"/>
              <w:overflowPunct w:val="0"/>
              <w:spacing w:before="5"/>
              <w:rPr>
                <w:sz w:val="17"/>
                <w:szCs w:val="17"/>
              </w:rPr>
            </w:pPr>
          </w:p>
          <w:p w14:paraId="44CE71F0" w14:textId="77777777" w:rsidR="00305207" w:rsidRPr="00206938" w:rsidRDefault="00305207">
            <w:pPr>
              <w:pStyle w:val="TableParagraph"/>
              <w:kinsoku w:val="0"/>
              <w:overflowPunct w:val="0"/>
              <w:ind w:left="656"/>
              <w:rPr>
                <w:b/>
                <w:bCs/>
                <w:w w:val="99"/>
                <w:sz w:val="18"/>
                <w:szCs w:val="18"/>
              </w:rPr>
            </w:pPr>
            <w:r w:rsidRPr="00206938">
              <w:rPr>
                <w:b/>
                <w:bCs/>
                <w:w w:val="99"/>
                <w:sz w:val="18"/>
                <w:szCs w:val="18"/>
              </w:rPr>
              <w:t>9</w:t>
            </w:r>
          </w:p>
        </w:tc>
        <w:tc>
          <w:tcPr>
            <w:tcW w:w="1383" w:type="dxa"/>
            <w:tcBorders>
              <w:top w:val="single" w:sz="4" w:space="0" w:color="000000"/>
              <w:left w:val="single" w:sz="4" w:space="0" w:color="000000"/>
              <w:bottom w:val="single" w:sz="18" w:space="0" w:color="000000"/>
              <w:right w:val="single" w:sz="4" w:space="0" w:color="000000"/>
            </w:tcBorders>
            <w:shd w:val="clear" w:color="auto" w:fill="FFFF00"/>
          </w:tcPr>
          <w:p w14:paraId="3EF5CEAB" w14:textId="77777777" w:rsidR="00305207" w:rsidRPr="00206938" w:rsidRDefault="00305207">
            <w:pPr>
              <w:pStyle w:val="TableParagraph"/>
              <w:kinsoku w:val="0"/>
              <w:overflowPunct w:val="0"/>
              <w:spacing w:before="5"/>
              <w:rPr>
                <w:sz w:val="17"/>
                <w:szCs w:val="17"/>
              </w:rPr>
            </w:pPr>
          </w:p>
          <w:p w14:paraId="77063EB9" w14:textId="77777777" w:rsidR="00305207" w:rsidRPr="00206938" w:rsidRDefault="00305207">
            <w:pPr>
              <w:pStyle w:val="TableParagraph"/>
              <w:kinsoku w:val="0"/>
              <w:overflowPunct w:val="0"/>
              <w:ind w:left="589"/>
              <w:rPr>
                <w:b/>
                <w:bCs/>
                <w:sz w:val="18"/>
                <w:szCs w:val="18"/>
              </w:rPr>
            </w:pPr>
            <w:r w:rsidRPr="00206938">
              <w:rPr>
                <w:b/>
                <w:bCs/>
                <w:sz w:val="18"/>
                <w:szCs w:val="18"/>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45A13FC9" w14:textId="77777777" w:rsidR="00305207" w:rsidRPr="00206938" w:rsidRDefault="00305207">
            <w:pPr>
              <w:pStyle w:val="TableParagraph"/>
              <w:kinsoku w:val="0"/>
              <w:overflowPunct w:val="0"/>
              <w:spacing w:before="5"/>
              <w:rPr>
                <w:sz w:val="17"/>
                <w:szCs w:val="17"/>
              </w:rPr>
            </w:pPr>
          </w:p>
          <w:p w14:paraId="5618D02B" w14:textId="77777777" w:rsidR="00305207" w:rsidRPr="00206938" w:rsidRDefault="00305207">
            <w:pPr>
              <w:pStyle w:val="TableParagraph"/>
              <w:kinsoku w:val="0"/>
              <w:overflowPunct w:val="0"/>
              <w:ind w:left="589" w:right="578"/>
              <w:jc w:val="center"/>
              <w:rPr>
                <w:b/>
                <w:bCs/>
                <w:color w:val="FFFFFF"/>
                <w:sz w:val="18"/>
                <w:szCs w:val="18"/>
              </w:rPr>
            </w:pPr>
            <w:r w:rsidRPr="00206938">
              <w:rPr>
                <w:b/>
                <w:bCs/>
                <w:color w:val="FFFFFF"/>
                <w:sz w:val="18"/>
                <w:szCs w:val="18"/>
              </w:rPr>
              <w:t>15</w:t>
            </w:r>
          </w:p>
        </w:tc>
      </w:tr>
      <w:tr w:rsidR="00305207" w:rsidRPr="00206938" w14:paraId="435F6439" w14:textId="77777777">
        <w:trPr>
          <w:trHeight w:val="811"/>
        </w:trPr>
        <w:tc>
          <w:tcPr>
            <w:tcW w:w="566" w:type="dxa"/>
            <w:vMerge/>
            <w:tcBorders>
              <w:top w:val="nil"/>
              <w:left w:val="single" w:sz="4" w:space="0" w:color="000000"/>
              <w:bottom w:val="single" w:sz="4" w:space="0" w:color="000000"/>
              <w:right w:val="single" w:sz="4" w:space="0" w:color="000000"/>
            </w:tcBorders>
            <w:shd w:val="clear" w:color="auto" w:fill="F1F1F1"/>
            <w:textDirection w:val="btLr"/>
          </w:tcPr>
          <w:p w14:paraId="6BE611AA" w14:textId="77777777" w:rsidR="00305207" w:rsidRPr="00206938" w:rsidRDefault="00305207">
            <w:pPr>
              <w:pStyle w:val="BodyText"/>
              <w:kinsoku w:val="0"/>
              <w:overflowPunct w:val="0"/>
              <w:ind w:left="120"/>
              <w:rPr>
                <w:sz w:val="2"/>
                <w:szCs w:val="2"/>
              </w:rPr>
            </w:pPr>
          </w:p>
        </w:tc>
        <w:tc>
          <w:tcPr>
            <w:tcW w:w="1560" w:type="dxa"/>
            <w:tcBorders>
              <w:top w:val="single" w:sz="4" w:space="0" w:color="000000"/>
              <w:left w:val="single" w:sz="4" w:space="0" w:color="000000"/>
              <w:bottom w:val="single" w:sz="4" w:space="0" w:color="000000"/>
              <w:right w:val="single" w:sz="4" w:space="0" w:color="000000"/>
            </w:tcBorders>
          </w:tcPr>
          <w:p w14:paraId="74408743" w14:textId="77777777" w:rsidR="00305207" w:rsidRPr="00206938" w:rsidRDefault="00305207">
            <w:pPr>
              <w:pStyle w:val="TableParagraph"/>
              <w:kinsoku w:val="0"/>
              <w:overflowPunct w:val="0"/>
              <w:spacing w:before="6"/>
              <w:rPr>
                <w:sz w:val="17"/>
                <w:szCs w:val="17"/>
              </w:rPr>
            </w:pPr>
          </w:p>
          <w:p w14:paraId="6A9213BE" w14:textId="77777777" w:rsidR="00305207" w:rsidRPr="00206938" w:rsidRDefault="00305207">
            <w:pPr>
              <w:pStyle w:val="TableParagraph"/>
              <w:kinsoku w:val="0"/>
              <w:overflowPunct w:val="0"/>
              <w:ind w:left="729" w:right="380" w:hanging="320"/>
              <w:rPr>
                <w:b/>
                <w:bCs/>
                <w:sz w:val="18"/>
                <w:szCs w:val="18"/>
              </w:rPr>
            </w:pPr>
            <w:r w:rsidRPr="00206938">
              <w:rPr>
                <w:b/>
                <w:bCs/>
                <w:sz w:val="18"/>
                <w:szCs w:val="18"/>
              </w:rPr>
              <w:t>Possible 2</w:t>
            </w:r>
          </w:p>
        </w:tc>
        <w:tc>
          <w:tcPr>
            <w:tcW w:w="1561" w:type="dxa"/>
            <w:tcBorders>
              <w:top w:val="single" w:sz="4" w:space="0" w:color="000000"/>
              <w:left w:val="single" w:sz="4" w:space="0" w:color="000000"/>
              <w:bottom w:val="single" w:sz="4" w:space="0" w:color="000000"/>
              <w:right w:val="single" w:sz="4" w:space="0" w:color="000000"/>
            </w:tcBorders>
            <w:shd w:val="clear" w:color="auto" w:fill="00AF50"/>
          </w:tcPr>
          <w:p w14:paraId="010C4A5A" w14:textId="77777777" w:rsidR="00305207" w:rsidRPr="00206938" w:rsidRDefault="00305207">
            <w:pPr>
              <w:pStyle w:val="TableParagraph"/>
              <w:kinsoku w:val="0"/>
              <w:overflowPunct w:val="0"/>
              <w:spacing w:before="6"/>
              <w:rPr>
                <w:sz w:val="17"/>
                <w:szCs w:val="17"/>
              </w:rPr>
            </w:pPr>
          </w:p>
          <w:p w14:paraId="4F8D0881" w14:textId="77777777" w:rsidR="00305207" w:rsidRPr="00206938" w:rsidRDefault="00305207">
            <w:pPr>
              <w:pStyle w:val="TableParagraph"/>
              <w:kinsoku w:val="0"/>
              <w:overflowPunct w:val="0"/>
              <w:ind w:left="9"/>
              <w:jc w:val="center"/>
              <w:rPr>
                <w:b/>
                <w:bCs/>
                <w:color w:val="FFFFFF"/>
                <w:w w:val="99"/>
                <w:sz w:val="18"/>
                <w:szCs w:val="18"/>
              </w:rPr>
            </w:pPr>
            <w:r w:rsidRPr="00206938">
              <w:rPr>
                <w:b/>
                <w:bCs/>
                <w:color w:val="FFFFFF"/>
                <w:w w:val="99"/>
                <w:sz w:val="18"/>
                <w:szCs w:val="18"/>
              </w:rPr>
              <w:t>2</w:t>
            </w:r>
          </w:p>
        </w:tc>
        <w:tc>
          <w:tcPr>
            <w:tcW w:w="1558" w:type="dxa"/>
            <w:tcBorders>
              <w:top w:val="single" w:sz="4" w:space="0" w:color="000000"/>
              <w:left w:val="single" w:sz="4" w:space="0" w:color="000000"/>
              <w:bottom w:val="single" w:sz="4" w:space="0" w:color="000000"/>
              <w:right w:val="single" w:sz="6" w:space="0" w:color="000000"/>
            </w:tcBorders>
            <w:shd w:val="clear" w:color="auto" w:fill="00AF50"/>
          </w:tcPr>
          <w:p w14:paraId="708C2456" w14:textId="77777777" w:rsidR="00305207" w:rsidRPr="00206938" w:rsidRDefault="00305207">
            <w:pPr>
              <w:pStyle w:val="TableParagraph"/>
              <w:kinsoku w:val="0"/>
              <w:overflowPunct w:val="0"/>
              <w:spacing w:before="6"/>
              <w:rPr>
                <w:sz w:val="17"/>
                <w:szCs w:val="17"/>
              </w:rPr>
            </w:pPr>
          </w:p>
          <w:p w14:paraId="4B5AFCFD" w14:textId="77777777" w:rsidR="00305207" w:rsidRPr="00206938" w:rsidRDefault="00305207">
            <w:pPr>
              <w:pStyle w:val="TableParagraph"/>
              <w:kinsoku w:val="0"/>
              <w:overflowPunct w:val="0"/>
              <w:ind w:left="13"/>
              <w:jc w:val="center"/>
              <w:rPr>
                <w:b/>
                <w:bCs/>
                <w:color w:val="FFFFFF"/>
                <w:w w:val="99"/>
                <w:sz w:val="18"/>
                <w:szCs w:val="18"/>
              </w:rPr>
            </w:pPr>
            <w:r w:rsidRPr="00206938">
              <w:rPr>
                <w:b/>
                <w:bCs/>
                <w:color w:val="FFFFFF"/>
                <w:w w:val="99"/>
                <w:sz w:val="18"/>
                <w:szCs w:val="18"/>
              </w:rPr>
              <w:t>4</w:t>
            </w:r>
          </w:p>
        </w:tc>
        <w:tc>
          <w:tcPr>
            <w:tcW w:w="1455" w:type="dxa"/>
            <w:tcBorders>
              <w:top w:val="single" w:sz="18" w:space="0" w:color="000000"/>
              <w:left w:val="single" w:sz="6" w:space="0" w:color="000000"/>
              <w:bottom w:val="single" w:sz="4" w:space="0" w:color="000000"/>
              <w:right w:val="single" w:sz="4" w:space="0" w:color="000000"/>
            </w:tcBorders>
            <w:shd w:val="clear" w:color="auto" w:fill="00AF50"/>
          </w:tcPr>
          <w:p w14:paraId="7CA85896" w14:textId="77777777" w:rsidR="00305207" w:rsidRPr="00206938" w:rsidRDefault="00305207">
            <w:pPr>
              <w:pStyle w:val="TableParagraph"/>
              <w:kinsoku w:val="0"/>
              <w:overflowPunct w:val="0"/>
              <w:spacing w:before="6"/>
              <w:rPr>
                <w:sz w:val="17"/>
                <w:szCs w:val="17"/>
              </w:rPr>
            </w:pPr>
          </w:p>
          <w:p w14:paraId="615B7B29" w14:textId="77777777" w:rsidR="00305207" w:rsidRPr="00206938" w:rsidRDefault="00305207">
            <w:pPr>
              <w:pStyle w:val="TableParagraph"/>
              <w:kinsoku w:val="0"/>
              <w:overflowPunct w:val="0"/>
              <w:ind w:left="671"/>
              <w:rPr>
                <w:b/>
                <w:bCs/>
                <w:color w:val="FFFFFF"/>
                <w:w w:val="99"/>
                <w:sz w:val="18"/>
                <w:szCs w:val="18"/>
              </w:rPr>
            </w:pPr>
            <w:r w:rsidRPr="00206938">
              <w:rPr>
                <w:b/>
                <w:bCs/>
                <w:color w:val="FFFFFF"/>
                <w:w w:val="99"/>
                <w:sz w:val="18"/>
                <w:szCs w:val="18"/>
              </w:rPr>
              <w:t>6</w:t>
            </w:r>
          </w:p>
        </w:tc>
        <w:tc>
          <w:tcPr>
            <w:tcW w:w="1383" w:type="dxa"/>
            <w:tcBorders>
              <w:top w:val="single" w:sz="18" w:space="0" w:color="000000"/>
              <w:left w:val="single" w:sz="4" w:space="0" w:color="000000"/>
              <w:bottom w:val="single" w:sz="4" w:space="0" w:color="000000"/>
              <w:right w:val="single" w:sz="18" w:space="0" w:color="000000"/>
            </w:tcBorders>
            <w:shd w:val="clear" w:color="auto" w:fill="00AF50"/>
          </w:tcPr>
          <w:p w14:paraId="0D90B9BA" w14:textId="77777777" w:rsidR="00305207" w:rsidRPr="00206938" w:rsidRDefault="00305207">
            <w:pPr>
              <w:pStyle w:val="TableParagraph"/>
              <w:kinsoku w:val="0"/>
              <w:overflowPunct w:val="0"/>
              <w:spacing w:before="6"/>
              <w:rPr>
                <w:sz w:val="17"/>
                <w:szCs w:val="17"/>
              </w:rPr>
            </w:pPr>
          </w:p>
          <w:p w14:paraId="0431C248" w14:textId="77777777" w:rsidR="00305207" w:rsidRPr="00206938" w:rsidRDefault="00305207">
            <w:pPr>
              <w:pStyle w:val="TableParagraph"/>
              <w:kinsoku w:val="0"/>
              <w:overflowPunct w:val="0"/>
              <w:ind w:left="639"/>
              <w:rPr>
                <w:b/>
                <w:bCs/>
                <w:color w:val="FFFFFF"/>
                <w:w w:val="99"/>
                <w:sz w:val="18"/>
                <w:szCs w:val="18"/>
              </w:rPr>
            </w:pPr>
            <w:r w:rsidRPr="00206938">
              <w:rPr>
                <w:b/>
                <w:bCs/>
                <w:color w:val="FFFFFF"/>
                <w:w w:val="99"/>
                <w:sz w:val="18"/>
                <w:szCs w:val="18"/>
              </w:rPr>
              <w:t>8</w:t>
            </w:r>
          </w:p>
        </w:tc>
        <w:tc>
          <w:tcPr>
            <w:tcW w:w="1418" w:type="dxa"/>
            <w:tcBorders>
              <w:top w:val="single" w:sz="4" w:space="0" w:color="000000"/>
              <w:left w:val="single" w:sz="18" w:space="0" w:color="000000"/>
              <w:bottom w:val="single" w:sz="18" w:space="0" w:color="000000"/>
              <w:right w:val="single" w:sz="4" w:space="0" w:color="000000"/>
            </w:tcBorders>
            <w:shd w:val="clear" w:color="auto" w:fill="FFFF00"/>
          </w:tcPr>
          <w:p w14:paraId="03F6EFFE" w14:textId="77777777" w:rsidR="00305207" w:rsidRPr="00206938" w:rsidRDefault="00305207">
            <w:pPr>
              <w:pStyle w:val="TableParagraph"/>
              <w:kinsoku w:val="0"/>
              <w:overflowPunct w:val="0"/>
              <w:spacing w:before="6"/>
              <w:rPr>
                <w:sz w:val="17"/>
                <w:szCs w:val="17"/>
              </w:rPr>
            </w:pPr>
          </w:p>
          <w:p w14:paraId="3361A0B7" w14:textId="77777777" w:rsidR="00305207" w:rsidRPr="00206938" w:rsidRDefault="00305207">
            <w:pPr>
              <w:pStyle w:val="TableParagraph"/>
              <w:kinsoku w:val="0"/>
              <w:overflowPunct w:val="0"/>
              <w:ind w:left="573" w:right="577"/>
              <w:jc w:val="center"/>
              <w:rPr>
                <w:b/>
                <w:bCs/>
                <w:sz w:val="18"/>
                <w:szCs w:val="18"/>
              </w:rPr>
            </w:pPr>
            <w:r w:rsidRPr="00206938">
              <w:rPr>
                <w:b/>
                <w:bCs/>
                <w:sz w:val="18"/>
                <w:szCs w:val="18"/>
              </w:rPr>
              <w:t>10</w:t>
            </w:r>
          </w:p>
        </w:tc>
      </w:tr>
      <w:tr w:rsidR="00305207" w:rsidRPr="00206938" w14:paraId="4CA31935" w14:textId="77777777">
        <w:trPr>
          <w:trHeight w:val="843"/>
        </w:trPr>
        <w:tc>
          <w:tcPr>
            <w:tcW w:w="566" w:type="dxa"/>
            <w:vMerge/>
            <w:tcBorders>
              <w:top w:val="nil"/>
              <w:left w:val="single" w:sz="4" w:space="0" w:color="000000"/>
              <w:bottom w:val="single" w:sz="4" w:space="0" w:color="000000"/>
              <w:right w:val="single" w:sz="4" w:space="0" w:color="000000"/>
            </w:tcBorders>
            <w:shd w:val="clear" w:color="auto" w:fill="F1F1F1"/>
            <w:textDirection w:val="btLr"/>
          </w:tcPr>
          <w:p w14:paraId="3D94AD15" w14:textId="77777777" w:rsidR="00305207" w:rsidRPr="00206938" w:rsidRDefault="00305207">
            <w:pPr>
              <w:pStyle w:val="BodyText"/>
              <w:kinsoku w:val="0"/>
              <w:overflowPunct w:val="0"/>
              <w:ind w:left="120"/>
              <w:rPr>
                <w:sz w:val="2"/>
                <w:szCs w:val="2"/>
              </w:rPr>
            </w:pPr>
          </w:p>
        </w:tc>
        <w:tc>
          <w:tcPr>
            <w:tcW w:w="1560" w:type="dxa"/>
            <w:tcBorders>
              <w:top w:val="single" w:sz="4" w:space="0" w:color="000000"/>
              <w:left w:val="single" w:sz="4" w:space="0" w:color="000000"/>
              <w:bottom w:val="single" w:sz="4" w:space="0" w:color="000000"/>
              <w:right w:val="single" w:sz="4" w:space="0" w:color="000000"/>
            </w:tcBorders>
          </w:tcPr>
          <w:p w14:paraId="0BC0D852" w14:textId="77777777" w:rsidR="00305207" w:rsidRPr="00206938" w:rsidRDefault="00305207">
            <w:pPr>
              <w:pStyle w:val="TableParagraph"/>
              <w:kinsoku w:val="0"/>
              <w:overflowPunct w:val="0"/>
              <w:rPr>
                <w:sz w:val="19"/>
                <w:szCs w:val="19"/>
              </w:rPr>
            </w:pPr>
          </w:p>
          <w:p w14:paraId="00378587" w14:textId="77777777" w:rsidR="00305207" w:rsidRPr="00206938" w:rsidRDefault="00305207">
            <w:pPr>
              <w:pStyle w:val="TableParagraph"/>
              <w:kinsoku w:val="0"/>
              <w:overflowPunct w:val="0"/>
              <w:ind w:left="729" w:right="406" w:hanging="296"/>
              <w:rPr>
                <w:b/>
                <w:bCs/>
                <w:sz w:val="18"/>
                <w:szCs w:val="18"/>
              </w:rPr>
            </w:pPr>
            <w:r w:rsidRPr="00206938">
              <w:rPr>
                <w:b/>
                <w:bCs/>
                <w:sz w:val="18"/>
                <w:szCs w:val="18"/>
              </w:rPr>
              <w:t>Unlikely 1</w:t>
            </w:r>
          </w:p>
        </w:tc>
        <w:tc>
          <w:tcPr>
            <w:tcW w:w="1561" w:type="dxa"/>
            <w:tcBorders>
              <w:top w:val="single" w:sz="4" w:space="0" w:color="000000"/>
              <w:left w:val="single" w:sz="4" w:space="0" w:color="000000"/>
              <w:bottom w:val="single" w:sz="4" w:space="0" w:color="000000"/>
              <w:right w:val="single" w:sz="4" w:space="0" w:color="000000"/>
            </w:tcBorders>
            <w:shd w:val="clear" w:color="auto" w:fill="00AF50"/>
          </w:tcPr>
          <w:p w14:paraId="6D0A474F" w14:textId="77777777" w:rsidR="00305207" w:rsidRPr="00206938" w:rsidRDefault="00305207">
            <w:pPr>
              <w:pStyle w:val="TableParagraph"/>
              <w:kinsoku w:val="0"/>
              <w:overflowPunct w:val="0"/>
              <w:rPr>
                <w:sz w:val="19"/>
                <w:szCs w:val="19"/>
              </w:rPr>
            </w:pPr>
          </w:p>
          <w:p w14:paraId="3E5E958A" w14:textId="77777777" w:rsidR="00305207" w:rsidRPr="00206938" w:rsidRDefault="00305207">
            <w:pPr>
              <w:pStyle w:val="TableParagraph"/>
              <w:kinsoku w:val="0"/>
              <w:overflowPunct w:val="0"/>
              <w:ind w:left="9"/>
              <w:jc w:val="center"/>
              <w:rPr>
                <w:b/>
                <w:bCs/>
                <w:color w:val="FFFFFF"/>
                <w:w w:val="99"/>
                <w:sz w:val="18"/>
                <w:szCs w:val="18"/>
              </w:rPr>
            </w:pPr>
            <w:r w:rsidRPr="00206938">
              <w:rPr>
                <w:b/>
                <w:bCs/>
                <w:color w:val="FFFFFF"/>
                <w:w w:val="99"/>
                <w:sz w:val="18"/>
                <w:szCs w:val="18"/>
              </w:rPr>
              <w:t>1</w:t>
            </w:r>
          </w:p>
        </w:tc>
        <w:tc>
          <w:tcPr>
            <w:tcW w:w="1558" w:type="dxa"/>
            <w:tcBorders>
              <w:top w:val="single" w:sz="4" w:space="0" w:color="000000"/>
              <w:left w:val="single" w:sz="4" w:space="0" w:color="000000"/>
              <w:bottom w:val="single" w:sz="4" w:space="0" w:color="000000"/>
              <w:right w:val="single" w:sz="6" w:space="0" w:color="000000"/>
            </w:tcBorders>
            <w:shd w:val="clear" w:color="auto" w:fill="00AF50"/>
          </w:tcPr>
          <w:p w14:paraId="4D9BB050" w14:textId="77777777" w:rsidR="00305207" w:rsidRPr="00206938" w:rsidRDefault="00305207">
            <w:pPr>
              <w:pStyle w:val="TableParagraph"/>
              <w:kinsoku w:val="0"/>
              <w:overflowPunct w:val="0"/>
              <w:rPr>
                <w:sz w:val="19"/>
                <w:szCs w:val="19"/>
              </w:rPr>
            </w:pPr>
          </w:p>
          <w:p w14:paraId="68C7DD74" w14:textId="77777777" w:rsidR="00305207" w:rsidRPr="00206938" w:rsidRDefault="00305207">
            <w:pPr>
              <w:pStyle w:val="TableParagraph"/>
              <w:kinsoku w:val="0"/>
              <w:overflowPunct w:val="0"/>
              <w:ind w:left="13"/>
              <w:jc w:val="center"/>
              <w:rPr>
                <w:b/>
                <w:bCs/>
                <w:color w:val="FFFFFF"/>
                <w:w w:val="99"/>
                <w:sz w:val="18"/>
                <w:szCs w:val="18"/>
              </w:rPr>
            </w:pPr>
            <w:r w:rsidRPr="00206938">
              <w:rPr>
                <w:b/>
                <w:bCs/>
                <w:color w:val="FFFFFF"/>
                <w:w w:val="99"/>
                <w:sz w:val="18"/>
                <w:szCs w:val="18"/>
              </w:rPr>
              <w:t>2</w:t>
            </w:r>
          </w:p>
        </w:tc>
        <w:tc>
          <w:tcPr>
            <w:tcW w:w="1455" w:type="dxa"/>
            <w:tcBorders>
              <w:top w:val="single" w:sz="4" w:space="0" w:color="000000"/>
              <w:left w:val="single" w:sz="6" w:space="0" w:color="000000"/>
              <w:bottom w:val="single" w:sz="4" w:space="0" w:color="000000"/>
              <w:right w:val="single" w:sz="4" w:space="0" w:color="000000"/>
            </w:tcBorders>
            <w:shd w:val="clear" w:color="auto" w:fill="00AF50"/>
          </w:tcPr>
          <w:p w14:paraId="568796A9" w14:textId="77777777" w:rsidR="00305207" w:rsidRPr="00206938" w:rsidRDefault="00305207">
            <w:pPr>
              <w:pStyle w:val="TableParagraph"/>
              <w:kinsoku w:val="0"/>
              <w:overflowPunct w:val="0"/>
              <w:rPr>
                <w:sz w:val="19"/>
                <w:szCs w:val="19"/>
              </w:rPr>
            </w:pPr>
          </w:p>
          <w:p w14:paraId="2AABC456" w14:textId="77777777" w:rsidR="00305207" w:rsidRPr="00206938" w:rsidRDefault="00305207">
            <w:pPr>
              <w:pStyle w:val="TableParagraph"/>
              <w:kinsoku w:val="0"/>
              <w:overflowPunct w:val="0"/>
              <w:ind w:left="671"/>
              <w:rPr>
                <w:b/>
                <w:bCs/>
                <w:color w:val="FFFFFF"/>
                <w:w w:val="99"/>
                <w:sz w:val="18"/>
                <w:szCs w:val="18"/>
              </w:rPr>
            </w:pPr>
            <w:r w:rsidRPr="00206938">
              <w:rPr>
                <w:b/>
                <w:bCs/>
                <w:color w:val="FFFFFF"/>
                <w:w w:val="99"/>
                <w:sz w:val="18"/>
                <w:szCs w:val="18"/>
              </w:rPr>
              <w:t>3</w:t>
            </w:r>
          </w:p>
        </w:tc>
        <w:tc>
          <w:tcPr>
            <w:tcW w:w="1383" w:type="dxa"/>
            <w:tcBorders>
              <w:top w:val="single" w:sz="4" w:space="0" w:color="000000"/>
              <w:left w:val="single" w:sz="4" w:space="0" w:color="000000"/>
              <w:bottom w:val="single" w:sz="4" w:space="0" w:color="000000"/>
              <w:right w:val="single" w:sz="4" w:space="0" w:color="000000"/>
            </w:tcBorders>
            <w:shd w:val="clear" w:color="auto" w:fill="00AF50"/>
          </w:tcPr>
          <w:p w14:paraId="1A97E326" w14:textId="77777777" w:rsidR="00305207" w:rsidRPr="00206938" w:rsidRDefault="00305207">
            <w:pPr>
              <w:pStyle w:val="TableParagraph"/>
              <w:kinsoku w:val="0"/>
              <w:overflowPunct w:val="0"/>
              <w:rPr>
                <w:sz w:val="19"/>
                <w:szCs w:val="19"/>
              </w:rPr>
            </w:pPr>
          </w:p>
          <w:p w14:paraId="4FF1DC5B" w14:textId="77777777" w:rsidR="00305207" w:rsidRPr="00206938" w:rsidRDefault="00305207">
            <w:pPr>
              <w:pStyle w:val="TableParagraph"/>
              <w:kinsoku w:val="0"/>
              <w:overflowPunct w:val="0"/>
              <w:ind w:left="639"/>
              <w:rPr>
                <w:b/>
                <w:bCs/>
                <w:color w:val="FFFFFF"/>
                <w:w w:val="99"/>
                <w:sz w:val="18"/>
                <w:szCs w:val="18"/>
              </w:rPr>
            </w:pPr>
            <w:r w:rsidRPr="00206938">
              <w:rPr>
                <w:b/>
                <w:bCs/>
                <w:color w:val="FFFFFF"/>
                <w:w w:val="99"/>
                <w:sz w:val="18"/>
                <w:szCs w:val="18"/>
              </w:rPr>
              <w:t>4</w:t>
            </w:r>
          </w:p>
        </w:tc>
        <w:tc>
          <w:tcPr>
            <w:tcW w:w="1418" w:type="dxa"/>
            <w:tcBorders>
              <w:top w:val="single" w:sz="18" w:space="0" w:color="000000"/>
              <w:left w:val="single" w:sz="4" w:space="0" w:color="000000"/>
              <w:bottom w:val="single" w:sz="4" w:space="0" w:color="000000"/>
              <w:right w:val="single" w:sz="4" w:space="0" w:color="000000"/>
            </w:tcBorders>
            <w:shd w:val="clear" w:color="auto" w:fill="00AF50"/>
          </w:tcPr>
          <w:p w14:paraId="0C9F67B4" w14:textId="77777777" w:rsidR="00305207" w:rsidRPr="00206938" w:rsidRDefault="00305207">
            <w:pPr>
              <w:pStyle w:val="TableParagraph"/>
              <w:kinsoku w:val="0"/>
              <w:overflowPunct w:val="0"/>
              <w:rPr>
                <w:sz w:val="19"/>
                <w:szCs w:val="19"/>
              </w:rPr>
            </w:pPr>
          </w:p>
          <w:p w14:paraId="5A5A134B" w14:textId="77777777" w:rsidR="00305207" w:rsidRPr="00206938" w:rsidRDefault="00305207">
            <w:pPr>
              <w:pStyle w:val="TableParagraph"/>
              <w:kinsoku w:val="0"/>
              <w:overflowPunct w:val="0"/>
              <w:ind w:left="5"/>
              <w:jc w:val="center"/>
              <w:rPr>
                <w:b/>
                <w:bCs/>
                <w:color w:val="FFFFFF"/>
                <w:w w:val="99"/>
                <w:sz w:val="18"/>
                <w:szCs w:val="18"/>
              </w:rPr>
            </w:pPr>
            <w:r w:rsidRPr="00206938">
              <w:rPr>
                <w:b/>
                <w:bCs/>
                <w:color w:val="FFFFFF"/>
                <w:w w:val="99"/>
                <w:sz w:val="18"/>
                <w:szCs w:val="18"/>
              </w:rPr>
              <w:t>5</w:t>
            </w:r>
          </w:p>
        </w:tc>
      </w:tr>
      <w:tr w:rsidR="00305207" w:rsidRPr="00206938" w14:paraId="4AE20DFF" w14:textId="77777777">
        <w:trPr>
          <w:trHeight w:val="828"/>
        </w:trPr>
        <w:tc>
          <w:tcPr>
            <w:tcW w:w="566" w:type="dxa"/>
            <w:vMerge/>
            <w:tcBorders>
              <w:top w:val="nil"/>
              <w:left w:val="single" w:sz="4" w:space="0" w:color="000000"/>
              <w:bottom w:val="single" w:sz="4" w:space="0" w:color="000000"/>
              <w:right w:val="single" w:sz="4" w:space="0" w:color="000000"/>
            </w:tcBorders>
            <w:shd w:val="clear" w:color="auto" w:fill="F1F1F1"/>
            <w:textDirection w:val="btLr"/>
          </w:tcPr>
          <w:p w14:paraId="280AF4DA" w14:textId="77777777" w:rsidR="00305207" w:rsidRPr="00206938" w:rsidRDefault="00305207">
            <w:pPr>
              <w:pStyle w:val="BodyText"/>
              <w:kinsoku w:val="0"/>
              <w:overflowPunct w:val="0"/>
              <w:ind w:left="120"/>
              <w:rPr>
                <w:sz w:val="2"/>
                <w:szCs w:val="2"/>
              </w:rPr>
            </w:pPr>
          </w:p>
        </w:tc>
        <w:tc>
          <w:tcPr>
            <w:tcW w:w="1560" w:type="dxa"/>
            <w:tcBorders>
              <w:top w:val="single" w:sz="4" w:space="0" w:color="000000"/>
              <w:left w:val="single" w:sz="4" w:space="0" w:color="000000"/>
              <w:bottom w:val="single" w:sz="4" w:space="0" w:color="000000"/>
              <w:right w:val="single" w:sz="4" w:space="0" w:color="000000"/>
            </w:tcBorders>
          </w:tcPr>
          <w:p w14:paraId="47600691" w14:textId="77777777" w:rsidR="00305207" w:rsidRPr="00206938" w:rsidRDefault="00305207">
            <w:pPr>
              <w:pStyle w:val="TableParagraph"/>
              <w:kinsoku w:val="0"/>
              <w:overflowPunct w:val="0"/>
              <w:rPr>
                <w:rFonts w:ascii="Times New Roman" w:hAnsi="Times New Roman" w:cs="Times New Roman"/>
                <w:sz w:val="22"/>
                <w:szCs w:val="22"/>
              </w:rPr>
            </w:pPr>
          </w:p>
        </w:tc>
        <w:tc>
          <w:tcPr>
            <w:tcW w:w="1561" w:type="dxa"/>
            <w:tcBorders>
              <w:top w:val="single" w:sz="4" w:space="0" w:color="000000"/>
              <w:left w:val="single" w:sz="4" w:space="0" w:color="000000"/>
              <w:bottom w:val="single" w:sz="4" w:space="0" w:color="000000"/>
              <w:right w:val="single" w:sz="4" w:space="0" w:color="000000"/>
            </w:tcBorders>
          </w:tcPr>
          <w:p w14:paraId="49E8CB6E" w14:textId="77777777" w:rsidR="00305207" w:rsidRPr="00206938" w:rsidRDefault="00305207">
            <w:pPr>
              <w:pStyle w:val="TableParagraph"/>
              <w:kinsoku w:val="0"/>
              <w:overflowPunct w:val="0"/>
              <w:spacing w:before="8"/>
              <w:rPr>
                <w:sz w:val="17"/>
                <w:szCs w:val="17"/>
              </w:rPr>
            </w:pPr>
          </w:p>
          <w:p w14:paraId="02D1243D" w14:textId="77777777" w:rsidR="00305207" w:rsidRPr="00206938" w:rsidRDefault="00305207">
            <w:pPr>
              <w:pStyle w:val="TableParagraph"/>
              <w:kinsoku w:val="0"/>
              <w:overflowPunct w:val="0"/>
              <w:ind w:left="730" w:right="221" w:hanging="481"/>
              <w:rPr>
                <w:b/>
                <w:bCs/>
                <w:sz w:val="18"/>
                <w:szCs w:val="18"/>
              </w:rPr>
            </w:pPr>
            <w:r w:rsidRPr="00206938">
              <w:rPr>
                <w:b/>
                <w:bCs/>
                <w:sz w:val="18"/>
                <w:szCs w:val="18"/>
              </w:rPr>
              <w:t>Insignificant 1</w:t>
            </w:r>
          </w:p>
        </w:tc>
        <w:tc>
          <w:tcPr>
            <w:tcW w:w="1558" w:type="dxa"/>
            <w:tcBorders>
              <w:top w:val="single" w:sz="4" w:space="0" w:color="000000"/>
              <w:left w:val="single" w:sz="4" w:space="0" w:color="000000"/>
              <w:bottom w:val="single" w:sz="4" w:space="0" w:color="000000"/>
              <w:right w:val="single" w:sz="6" w:space="0" w:color="000000"/>
            </w:tcBorders>
          </w:tcPr>
          <w:p w14:paraId="2C67F381" w14:textId="77777777" w:rsidR="00305207" w:rsidRPr="00206938" w:rsidRDefault="00305207">
            <w:pPr>
              <w:pStyle w:val="TableParagraph"/>
              <w:kinsoku w:val="0"/>
              <w:overflowPunct w:val="0"/>
              <w:spacing w:before="8"/>
              <w:rPr>
                <w:sz w:val="17"/>
                <w:szCs w:val="17"/>
              </w:rPr>
            </w:pPr>
          </w:p>
          <w:p w14:paraId="2AF57050" w14:textId="77777777" w:rsidR="00305207" w:rsidRPr="00206938" w:rsidRDefault="00305207">
            <w:pPr>
              <w:pStyle w:val="TableParagraph"/>
              <w:kinsoku w:val="0"/>
              <w:overflowPunct w:val="0"/>
              <w:ind w:left="534" w:right="517"/>
              <w:jc w:val="center"/>
              <w:rPr>
                <w:b/>
                <w:bCs/>
                <w:sz w:val="18"/>
                <w:szCs w:val="18"/>
              </w:rPr>
            </w:pPr>
            <w:r w:rsidRPr="00206938">
              <w:rPr>
                <w:b/>
                <w:bCs/>
                <w:sz w:val="18"/>
                <w:szCs w:val="18"/>
              </w:rPr>
              <w:t>Minor 2</w:t>
            </w:r>
          </w:p>
        </w:tc>
        <w:tc>
          <w:tcPr>
            <w:tcW w:w="1455" w:type="dxa"/>
            <w:tcBorders>
              <w:top w:val="single" w:sz="4" w:space="0" w:color="000000"/>
              <w:left w:val="single" w:sz="6" w:space="0" w:color="000000"/>
              <w:bottom w:val="single" w:sz="4" w:space="0" w:color="000000"/>
              <w:right w:val="single" w:sz="4" w:space="0" w:color="000000"/>
            </w:tcBorders>
          </w:tcPr>
          <w:p w14:paraId="24E26C61" w14:textId="77777777" w:rsidR="00305207" w:rsidRPr="00206938" w:rsidRDefault="00305207">
            <w:pPr>
              <w:pStyle w:val="TableParagraph"/>
              <w:kinsoku w:val="0"/>
              <w:overflowPunct w:val="0"/>
              <w:spacing w:before="8"/>
              <w:rPr>
                <w:sz w:val="17"/>
                <w:szCs w:val="17"/>
              </w:rPr>
            </w:pPr>
          </w:p>
          <w:p w14:paraId="1D648B60" w14:textId="77777777" w:rsidR="00305207" w:rsidRPr="00206938" w:rsidRDefault="00305207">
            <w:pPr>
              <w:pStyle w:val="TableParagraph"/>
              <w:kinsoku w:val="0"/>
              <w:overflowPunct w:val="0"/>
              <w:ind w:left="671" w:right="239" w:hanging="408"/>
              <w:rPr>
                <w:b/>
                <w:bCs/>
                <w:sz w:val="18"/>
                <w:szCs w:val="18"/>
              </w:rPr>
            </w:pPr>
            <w:r w:rsidRPr="00206938">
              <w:rPr>
                <w:b/>
                <w:bCs/>
                <w:sz w:val="18"/>
                <w:szCs w:val="18"/>
              </w:rPr>
              <w:t>Significant 3</w:t>
            </w:r>
          </w:p>
        </w:tc>
        <w:tc>
          <w:tcPr>
            <w:tcW w:w="1383" w:type="dxa"/>
            <w:tcBorders>
              <w:top w:val="single" w:sz="4" w:space="0" w:color="000000"/>
              <w:left w:val="single" w:sz="4" w:space="0" w:color="000000"/>
              <w:bottom w:val="single" w:sz="4" w:space="0" w:color="000000"/>
              <w:right w:val="single" w:sz="4" w:space="0" w:color="000000"/>
            </w:tcBorders>
          </w:tcPr>
          <w:p w14:paraId="354395F3" w14:textId="77777777" w:rsidR="00305207" w:rsidRPr="00206938" w:rsidRDefault="00305207">
            <w:pPr>
              <w:pStyle w:val="TableParagraph"/>
              <w:kinsoku w:val="0"/>
              <w:overflowPunct w:val="0"/>
              <w:spacing w:before="8"/>
              <w:rPr>
                <w:sz w:val="17"/>
                <w:szCs w:val="17"/>
              </w:rPr>
            </w:pPr>
          </w:p>
          <w:p w14:paraId="7CDC6E54" w14:textId="77777777" w:rsidR="00305207" w:rsidRPr="00206938" w:rsidRDefault="00305207">
            <w:pPr>
              <w:pStyle w:val="TableParagraph"/>
              <w:kinsoku w:val="0"/>
              <w:overflowPunct w:val="0"/>
              <w:ind w:left="639" w:right="423" w:hanging="190"/>
              <w:rPr>
                <w:b/>
                <w:bCs/>
                <w:sz w:val="18"/>
                <w:szCs w:val="18"/>
              </w:rPr>
            </w:pPr>
            <w:r w:rsidRPr="00206938">
              <w:rPr>
                <w:b/>
                <w:bCs/>
                <w:sz w:val="18"/>
                <w:szCs w:val="18"/>
              </w:rPr>
              <w:t>Major 4</w:t>
            </w:r>
          </w:p>
        </w:tc>
        <w:tc>
          <w:tcPr>
            <w:tcW w:w="1418" w:type="dxa"/>
            <w:tcBorders>
              <w:top w:val="single" w:sz="4" w:space="0" w:color="000000"/>
              <w:left w:val="single" w:sz="4" w:space="0" w:color="000000"/>
              <w:bottom w:val="single" w:sz="4" w:space="0" w:color="000000"/>
              <w:right w:val="single" w:sz="4" w:space="0" w:color="000000"/>
            </w:tcBorders>
          </w:tcPr>
          <w:p w14:paraId="2F8191AA" w14:textId="77777777" w:rsidR="00305207" w:rsidRPr="00206938" w:rsidRDefault="00305207">
            <w:pPr>
              <w:pStyle w:val="TableParagraph"/>
              <w:kinsoku w:val="0"/>
              <w:overflowPunct w:val="0"/>
              <w:spacing w:before="8"/>
              <w:rPr>
                <w:sz w:val="17"/>
                <w:szCs w:val="17"/>
              </w:rPr>
            </w:pPr>
          </w:p>
          <w:p w14:paraId="18BDF80F" w14:textId="77777777" w:rsidR="00305207" w:rsidRPr="00206938" w:rsidRDefault="00305207">
            <w:pPr>
              <w:pStyle w:val="TableParagraph"/>
              <w:kinsoku w:val="0"/>
              <w:overflowPunct w:val="0"/>
              <w:ind w:left="656" w:right="131" w:hanging="500"/>
              <w:rPr>
                <w:b/>
                <w:bCs/>
                <w:sz w:val="18"/>
                <w:szCs w:val="18"/>
              </w:rPr>
            </w:pPr>
            <w:r w:rsidRPr="00206938">
              <w:rPr>
                <w:b/>
                <w:bCs/>
                <w:sz w:val="18"/>
                <w:szCs w:val="18"/>
              </w:rPr>
              <w:t>Catastrophic 5</w:t>
            </w:r>
          </w:p>
        </w:tc>
      </w:tr>
      <w:tr w:rsidR="00305207" w:rsidRPr="00206938" w14:paraId="09B0728C" w14:textId="77777777">
        <w:trPr>
          <w:trHeight w:val="414"/>
        </w:trPr>
        <w:tc>
          <w:tcPr>
            <w:tcW w:w="566" w:type="dxa"/>
            <w:vMerge/>
            <w:tcBorders>
              <w:top w:val="nil"/>
              <w:left w:val="single" w:sz="4" w:space="0" w:color="000000"/>
              <w:bottom w:val="single" w:sz="4" w:space="0" w:color="000000"/>
              <w:right w:val="single" w:sz="4" w:space="0" w:color="000000"/>
            </w:tcBorders>
            <w:shd w:val="clear" w:color="auto" w:fill="F1F1F1"/>
            <w:textDirection w:val="btLr"/>
          </w:tcPr>
          <w:p w14:paraId="5D3FD277" w14:textId="77777777" w:rsidR="00305207" w:rsidRPr="00206938" w:rsidRDefault="00305207">
            <w:pPr>
              <w:pStyle w:val="BodyText"/>
              <w:kinsoku w:val="0"/>
              <w:overflowPunct w:val="0"/>
              <w:ind w:left="120"/>
              <w:rPr>
                <w:sz w:val="2"/>
                <w:szCs w:val="2"/>
              </w:rPr>
            </w:pPr>
          </w:p>
        </w:tc>
        <w:tc>
          <w:tcPr>
            <w:tcW w:w="8935" w:type="dxa"/>
            <w:gridSpan w:val="6"/>
            <w:tcBorders>
              <w:top w:val="single" w:sz="4" w:space="0" w:color="000000"/>
              <w:left w:val="single" w:sz="4" w:space="0" w:color="000000"/>
              <w:bottom w:val="single" w:sz="4" w:space="0" w:color="000000"/>
              <w:right w:val="single" w:sz="4" w:space="0" w:color="000000"/>
            </w:tcBorders>
            <w:shd w:val="clear" w:color="auto" w:fill="F1F1F1"/>
          </w:tcPr>
          <w:p w14:paraId="747A0F78" w14:textId="77777777" w:rsidR="00305207" w:rsidRPr="00206938" w:rsidRDefault="00305207">
            <w:pPr>
              <w:pStyle w:val="TableParagraph"/>
              <w:kinsoku w:val="0"/>
              <w:overflowPunct w:val="0"/>
              <w:spacing w:line="274" w:lineRule="exact"/>
              <w:ind w:left="3984" w:right="3980"/>
              <w:jc w:val="center"/>
              <w:rPr>
                <w:b/>
                <w:bCs/>
              </w:rPr>
            </w:pPr>
            <w:r w:rsidRPr="00206938">
              <w:rPr>
                <w:b/>
                <w:bCs/>
              </w:rPr>
              <w:t>IMPACT</w:t>
            </w:r>
          </w:p>
        </w:tc>
      </w:tr>
    </w:tbl>
    <w:p w14:paraId="51271364" w14:textId="77777777" w:rsidR="00305207" w:rsidRDefault="00305207">
      <w:pPr>
        <w:pStyle w:val="BodyText"/>
        <w:kinsoku w:val="0"/>
        <w:overflowPunct w:val="0"/>
        <w:spacing w:before="7"/>
        <w:rPr>
          <w:sz w:val="15"/>
          <w:szCs w:val="15"/>
        </w:rPr>
      </w:pPr>
    </w:p>
    <w:p w14:paraId="49EB98CE" w14:textId="69134E63" w:rsidR="0070213E" w:rsidRDefault="006D2815" w:rsidP="00802EBC">
      <w:pPr>
        <w:pStyle w:val="BodyText"/>
        <w:kinsoku w:val="0"/>
        <w:overflowPunct w:val="0"/>
        <w:spacing w:before="92"/>
        <w:ind w:left="426" w:right="1165" w:hanging="852"/>
        <w:jc w:val="both"/>
      </w:pPr>
      <w:r>
        <w:t>4</w:t>
      </w:r>
      <w:r w:rsidR="00757DBD">
        <w:t>.4.4</w:t>
      </w:r>
      <w:r w:rsidR="00757DBD">
        <w:tab/>
      </w:r>
      <w:r w:rsidR="00305207">
        <w:t xml:space="preserve">The Council’s definitions of the </w:t>
      </w:r>
      <w:r w:rsidR="001554AF">
        <w:t>r</w:t>
      </w:r>
      <w:r w:rsidR="00305207">
        <w:t xml:space="preserve">isk </w:t>
      </w:r>
      <w:r w:rsidR="001554AF">
        <w:t>s</w:t>
      </w:r>
      <w:r w:rsidR="00305207">
        <w:t xml:space="preserve">cores are included at </w:t>
      </w:r>
      <w:r w:rsidR="00305207">
        <w:rPr>
          <w:b/>
          <w:bCs/>
        </w:rPr>
        <w:t>Appendix B</w:t>
      </w:r>
      <w:r w:rsidR="00305207">
        <w:t>. These definitions should be used as a guide to enable risks to be scored consistently across the Council.</w:t>
      </w:r>
    </w:p>
    <w:p w14:paraId="38AC93A7" w14:textId="7F7C92A9" w:rsidR="0070213E" w:rsidRDefault="0070213E" w:rsidP="00802EBC">
      <w:pPr>
        <w:pStyle w:val="BodyText"/>
        <w:kinsoku w:val="0"/>
        <w:overflowPunct w:val="0"/>
        <w:spacing w:before="92"/>
        <w:ind w:left="426" w:right="1165" w:hanging="852"/>
        <w:jc w:val="both"/>
      </w:pPr>
      <w:r>
        <w:rPr>
          <w:color w:val="000000" w:themeColor="text1"/>
        </w:rPr>
        <w:t xml:space="preserve">4.4.5   </w:t>
      </w:r>
      <w:r w:rsidRPr="00282D05">
        <w:rPr>
          <w:color w:val="000000" w:themeColor="text1"/>
        </w:rPr>
        <w:t>High impact risks could include hidden or underestimated threats that can cause serious damage such as fraud, cybercrime, social media IT failures and problems caused by third parties.</w:t>
      </w:r>
    </w:p>
    <w:p w14:paraId="342937E6" w14:textId="6C01336F" w:rsidR="00305207" w:rsidRDefault="006D2815" w:rsidP="00802EBC">
      <w:pPr>
        <w:pStyle w:val="BodyText"/>
        <w:kinsoku w:val="0"/>
        <w:overflowPunct w:val="0"/>
        <w:spacing w:before="92"/>
        <w:ind w:left="426" w:right="1165" w:hanging="852"/>
        <w:jc w:val="both"/>
      </w:pPr>
      <w:r>
        <w:t>4</w:t>
      </w:r>
      <w:r w:rsidR="00757DBD">
        <w:t>.4.</w:t>
      </w:r>
      <w:r w:rsidR="0070213E">
        <w:t>6</w:t>
      </w:r>
      <w:r w:rsidR="00757DBD">
        <w:tab/>
      </w:r>
      <w:r w:rsidR="00305207">
        <w:t xml:space="preserve">The Council’s risk register at </w:t>
      </w:r>
      <w:r w:rsidR="00305207" w:rsidRPr="00B34BB0">
        <w:rPr>
          <w:b/>
          <w:bCs/>
        </w:rPr>
        <w:t>Appendix A</w:t>
      </w:r>
      <w:r w:rsidR="00305207">
        <w:t xml:space="preserve"> includes the following items which should be assessed at Step 2:</w:t>
      </w:r>
    </w:p>
    <w:p w14:paraId="2C52408E" w14:textId="77777777" w:rsidR="00305207" w:rsidRDefault="00305207" w:rsidP="00802EBC">
      <w:pPr>
        <w:pStyle w:val="BodyText"/>
        <w:kinsoku w:val="0"/>
        <w:overflowPunct w:val="0"/>
        <w:jc w:val="both"/>
      </w:pPr>
    </w:p>
    <w:p w14:paraId="6A8364CB" w14:textId="21D87CDA" w:rsidR="00305207" w:rsidRDefault="00305207" w:rsidP="00802EBC">
      <w:pPr>
        <w:pStyle w:val="ListParagraph"/>
        <w:numPr>
          <w:ilvl w:val="3"/>
          <w:numId w:val="19"/>
        </w:numPr>
        <w:tabs>
          <w:tab w:val="left" w:pos="829"/>
        </w:tabs>
        <w:kinsoku w:val="0"/>
        <w:overflowPunct w:val="0"/>
        <w:spacing w:before="1" w:line="292" w:lineRule="exact"/>
        <w:ind w:hanging="361"/>
        <w:jc w:val="both"/>
      </w:pPr>
      <w:r>
        <w:t>The consequences of the risk should it</w:t>
      </w:r>
      <w:r>
        <w:rPr>
          <w:spacing w:val="-19"/>
        </w:rPr>
        <w:t xml:space="preserve"> </w:t>
      </w:r>
      <w:r>
        <w:t>happen</w:t>
      </w:r>
      <w:r w:rsidR="001554AF">
        <w:t>.</w:t>
      </w:r>
    </w:p>
    <w:p w14:paraId="4DBEBE73" w14:textId="093A8234" w:rsidR="00305207" w:rsidRDefault="00305207" w:rsidP="00802EBC">
      <w:pPr>
        <w:pStyle w:val="ListParagraph"/>
        <w:numPr>
          <w:ilvl w:val="3"/>
          <w:numId w:val="19"/>
        </w:numPr>
        <w:tabs>
          <w:tab w:val="left" w:pos="829"/>
        </w:tabs>
        <w:kinsoku w:val="0"/>
        <w:overflowPunct w:val="0"/>
        <w:spacing w:line="292" w:lineRule="exact"/>
        <w:ind w:hanging="361"/>
        <w:jc w:val="both"/>
      </w:pPr>
      <w:r>
        <w:t>The control measures that are already in</w:t>
      </w:r>
      <w:r>
        <w:rPr>
          <w:spacing w:val="-18"/>
        </w:rPr>
        <w:t xml:space="preserve"> </w:t>
      </w:r>
      <w:r>
        <w:t>place</w:t>
      </w:r>
      <w:r w:rsidR="001554AF">
        <w:t>.</w:t>
      </w:r>
    </w:p>
    <w:p w14:paraId="39206591" w14:textId="47466DB8" w:rsidR="00757DBD" w:rsidRDefault="00305207" w:rsidP="00802EBC">
      <w:pPr>
        <w:pStyle w:val="ListParagraph"/>
        <w:numPr>
          <w:ilvl w:val="3"/>
          <w:numId w:val="19"/>
        </w:numPr>
        <w:tabs>
          <w:tab w:val="left" w:pos="829"/>
        </w:tabs>
        <w:kinsoku w:val="0"/>
        <w:overflowPunct w:val="0"/>
        <w:ind w:right="1166"/>
        <w:jc w:val="both"/>
      </w:pPr>
      <w:r>
        <w:t>The</w:t>
      </w:r>
      <w:r w:rsidR="00666D6C">
        <w:t xml:space="preserve"> target risk</w:t>
      </w:r>
      <w:r w:rsidR="00726CAC">
        <w:t xml:space="preserve"> </w:t>
      </w:r>
      <w:r>
        <w:t xml:space="preserve">score (i.e. the score </w:t>
      </w:r>
      <w:r>
        <w:rPr>
          <w:u w:val="single" w:color="000000"/>
        </w:rPr>
        <w:t>after</w:t>
      </w:r>
      <w:r>
        <w:t xml:space="preserve"> existing controls have been applied</w:t>
      </w:r>
      <w:r w:rsidR="001554AF">
        <w:t>.</w:t>
      </w:r>
    </w:p>
    <w:p w14:paraId="0516F165" w14:textId="77777777" w:rsidR="00757DBD" w:rsidRDefault="00757DBD" w:rsidP="00802EBC">
      <w:pPr>
        <w:tabs>
          <w:tab w:val="left" w:pos="829"/>
        </w:tabs>
        <w:kinsoku w:val="0"/>
        <w:overflowPunct w:val="0"/>
        <w:ind w:right="1166"/>
        <w:jc w:val="both"/>
      </w:pPr>
    </w:p>
    <w:p w14:paraId="1398F5B5" w14:textId="140AF9F0" w:rsidR="00305207" w:rsidRPr="000B12AB" w:rsidRDefault="00305207" w:rsidP="00802EBC">
      <w:pPr>
        <w:tabs>
          <w:tab w:val="left" w:pos="829"/>
        </w:tabs>
        <w:kinsoku w:val="0"/>
        <w:overflowPunct w:val="0"/>
        <w:ind w:left="468" w:right="1166"/>
        <w:jc w:val="both"/>
        <w:rPr>
          <w:sz w:val="24"/>
          <w:szCs w:val="24"/>
        </w:rPr>
      </w:pPr>
      <w:r w:rsidRPr="000B12AB">
        <w:rPr>
          <w:sz w:val="24"/>
          <w:szCs w:val="24"/>
        </w:rPr>
        <w:t xml:space="preserve">Note that, in the interests of simplicity, the </w:t>
      </w:r>
      <w:r w:rsidR="00666D6C">
        <w:rPr>
          <w:sz w:val="24"/>
          <w:szCs w:val="24"/>
        </w:rPr>
        <w:t xml:space="preserve">Council’s </w:t>
      </w:r>
      <w:r w:rsidR="001554AF" w:rsidRPr="000B12AB">
        <w:rPr>
          <w:sz w:val="24"/>
          <w:szCs w:val="24"/>
        </w:rPr>
        <w:t>r</w:t>
      </w:r>
      <w:r w:rsidRPr="000B12AB">
        <w:rPr>
          <w:sz w:val="24"/>
          <w:szCs w:val="24"/>
        </w:rPr>
        <w:t xml:space="preserve">isk </w:t>
      </w:r>
      <w:r w:rsidR="001554AF" w:rsidRPr="000B12AB">
        <w:rPr>
          <w:sz w:val="24"/>
          <w:szCs w:val="24"/>
        </w:rPr>
        <w:t>r</w:t>
      </w:r>
      <w:r w:rsidRPr="000B12AB">
        <w:rPr>
          <w:sz w:val="24"/>
          <w:szCs w:val="24"/>
        </w:rPr>
        <w:t>egister</w:t>
      </w:r>
      <w:r w:rsidR="00666D6C">
        <w:rPr>
          <w:sz w:val="24"/>
          <w:szCs w:val="24"/>
        </w:rPr>
        <w:t>s</w:t>
      </w:r>
      <w:r w:rsidRPr="000B12AB">
        <w:rPr>
          <w:sz w:val="24"/>
          <w:szCs w:val="24"/>
        </w:rPr>
        <w:t xml:space="preserve"> do not currently include a space for recording the “inherent risk”</w:t>
      </w:r>
      <w:r w:rsidR="001554AF" w:rsidRPr="000B12AB">
        <w:rPr>
          <w:sz w:val="24"/>
          <w:szCs w:val="24"/>
        </w:rPr>
        <w:t>.</w:t>
      </w:r>
    </w:p>
    <w:p w14:paraId="7A6C9EC4" w14:textId="77777777" w:rsidR="006C78F4" w:rsidRDefault="006C78F4" w:rsidP="00802EBC">
      <w:pPr>
        <w:jc w:val="both"/>
      </w:pPr>
    </w:p>
    <w:p w14:paraId="7C1AC60F" w14:textId="7171DAC7" w:rsidR="006C78F4" w:rsidRPr="00B34BB0" w:rsidRDefault="006D2815" w:rsidP="00802EBC">
      <w:pPr>
        <w:ind w:left="468" w:hanging="752"/>
        <w:jc w:val="both"/>
        <w:rPr>
          <w:b/>
          <w:bCs/>
          <w:color w:val="4F758B"/>
          <w:sz w:val="24"/>
          <w:szCs w:val="24"/>
        </w:rPr>
      </w:pPr>
      <w:r>
        <w:rPr>
          <w:b/>
          <w:bCs/>
          <w:sz w:val="24"/>
          <w:szCs w:val="24"/>
        </w:rPr>
        <w:t>4</w:t>
      </w:r>
      <w:r w:rsidR="006C78F4" w:rsidRPr="006C78F4">
        <w:rPr>
          <w:b/>
          <w:bCs/>
          <w:sz w:val="24"/>
          <w:szCs w:val="24"/>
        </w:rPr>
        <w:t>.5</w:t>
      </w:r>
      <w:r w:rsidR="006C78F4" w:rsidRPr="00B34BB0">
        <w:rPr>
          <w:b/>
          <w:bCs/>
          <w:color w:val="4F758B"/>
          <w:sz w:val="24"/>
          <w:szCs w:val="24"/>
        </w:rPr>
        <w:tab/>
      </w:r>
      <w:r w:rsidR="00305207" w:rsidRPr="00B34BB0">
        <w:rPr>
          <w:b/>
          <w:bCs/>
          <w:color w:val="4F758B"/>
          <w:sz w:val="24"/>
          <w:szCs w:val="24"/>
        </w:rPr>
        <w:t xml:space="preserve">Step 3: Management – the identification of control measures required and the allocation of appropriate </w:t>
      </w:r>
      <w:r w:rsidR="001554AF" w:rsidRPr="00B34BB0">
        <w:rPr>
          <w:b/>
          <w:bCs/>
          <w:color w:val="4F758B"/>
          <w:sz w:val="24"/>
          <w:szCs w:val="24"/>
        </w:rPr>
        <w:t>a</w:t>
      </w:r>
      <w:r w:rsidR="00305207" w:rsidRPr="00B34BB0">
        <w:rPr>
          <w:b/>
          <w:bCs/>
          <w:color w:val="4F758B"/>
          <w:sz w:val="24"/>
          <w:szCs w:val="24"/>
        </w:rPr>
        <w:t>ction</w:t>
      </w:r>
      <w:r w:rsidR="00305207" w:rsidRPr="00B34BB0">
        <w:rPr>
          <w:b/>
          <w:bCs/>
          <w:color w:val="4F758B"/>
          <w:spacing w:val="-4"/>
          <w:sz w:val="24"/>
          <w:szCs w:val="24"/>
        </w:rPr>
        <w:t xml:space="preserve"> </w:t>
      </w:r>
      <w:r w:rsidR="001554AF" w:rsidRPr="00B34BB0">
        <w:rPr>
          <w:b/>
          <w:bCs/>
          <w:color w:val="4F758B"/>
          <w:sz w:val="24"/>
          <w:szCs w:val="24"/>
        </w:rPr>
        <w:t>m</w:t>
      </w:r>
      <w:r w:rsidR="00305207" w:rsidRPr="00B34BB0">
        <w:rPr>
          <w:b/>
          <w:bCs/>
          <w:color w:val="4F758B"/>
          <w:sz w:val="24"/>
          <w:szCs w:val="24"/>
        </w:rPr>
        <w:t>anagers.</w:t>
      </w:r>
    </w:p>
    <w:p w14:paraId="1F54B2D6" w14:textId="77777777" w:rsidR="006C78F4" w:rsidRDefault="006C78F4" w:rsidP="006C78F4">
      <w:pPr>
        <w:ind w:left="468" w:hanging="752"/>
        <w:rPr>
          <w:b/>
          <w:bCs/>
          <w:sz w:val="24"/>
          <w:szCs w:val="24"/>
        </w:rPr>
      </w:pPr>
    </w:p>
    <w:p w14:paraId="1F1866F4" w14:textId="6774E327" w:rsidR="00305207" w:rsidRPr="006C78F4" w:rsidRDefault="006D2815" w:rsidP="00726CAC">
      <w:pPr>
        <w:ind w:left="468" w:right="961" w:hanging="894"/>
        <w:jc w:val="both"/>
        <w:rPr>
          <w:b/>
          <w:bCs/>
          <w:sz w:val="24"/>
          <w:szCs w:val="24"/>
        </w:rPr>
      </w:pPr>
      <w:r>
        <w:rPr>
          <w:sz w:val="24"/>
          <w:szCs w:val="24"/>
        </w:rPr>
        <w:t>4</w:t>
      </w:r>
      <w:r w:rsidR="006C78F4" w:rsidRPr="006C78F4">
        <w:rPr>
          <w:sz w:val="24"/>
          <w:szCs w:val="24"/>
        </w:rPr>
        <w:t>.5.1</w:t>
      </w:r>
      <w:r w:rsidR="006C78F4" w:rsidRPr="006C78F4">
        <w:rPr>
          <w:sz w:val="24"/>
          <w:szCs w:val="24"/>
        </w:rPr>
        <w:tab/>
      </w:r>
      <w:r w:rsidR="00305207" w:rsidRPr="006C78F4">
        <w:rPr>
          <w:sz w:val="24"/>
          <w:szCs w:val="24"/>
        </w:rPr>
        <w:t xml:space="preserve">Once the risks have been identified and assessed, additional appropriate management action </w:t>
      </w:r>
      <w:r w:rsidR="00666D6C">
        <w:rPr>
          <w:sz w:val="24"/>
          <w:szCs w:val="24"/>
        </w:rPr>
        <w:t>may need</w:t>
      </w:r>
      <w:r w:rsidR="00666D6C" w:rsidRPr="006C78F4">
        <w:rPr>
          <w:sz w:val="24"/>
          <w:szCs w:val="24"/>
        </w:rPr>
        <w:t xml:space="preserve"> </w:t>
      </w:r>
      <w:r w:rsidR="00305207" w:rsidRPr="006C78F4">
        <w:rPr>
          <w:sz w:val="24"/>
          <w:szCs w:val="24"/>
        </w:rPr>
        <w:t>to be taken. The ‘Four Ts’ is the generic approach that can be used when planning how to manage a risk or opportunity:</w:t>
      </w:r>
    </w:p>
    <w:p w14:paraId="0632703E" w14:textId="77777777" w:rsidR="00305207" w:rsidRDefault="00305207" w:rsidP="00726CAC">
      <w:pPr>
        <w:pStyle w:val="ListParagraph"/>
        <w:numPr>
          <w:ilvl w:val="3"/>
          <w:numId w:val="19"/>
        </w:numPr>
        <w:tabs>
          <w:tab w:val="left" w:pos="834"/>
        </w:tabs>
        <w:kinsoku w:val="0"/>
        <w:overflowPunct w:val="0"/>
        <w:spacing w:before="121"/>
        <w:ind w:left="833" w:right="961" w:hanging="356"/>
        <w:jc w:val="both"/>
      </w:pPr>
      <w:r>
        <w:rPr>
          <w:b/>
          <w:bCs/>
        </w:rPr>
        <w:t xml:space="preserve">Tolerate - </w:t>
      </w:r>
      <w:r>
        <w:t>The risk is accepted making limited, if any, efforts to mitigate it or reduce its likelihood / impact. This may be because the cost of mitigation exceeds the consequences of the</w:t>
      </w:r>
      <w:r>
        <w:rPr>
          <w:spacing w:val="-1"/>
        </w:rPr>
        <w:t xml:space="preserve"> </w:t>
      </w:r>
      <w:r>
        <w:t>risk.</w:t>
      </w:r>
    </w:p>
    <w:p w14:paraId="09E037B4" w14:textId="1B4FEED6" w:rsidR="00305207" w:rsidRPr="001F2EDA" w:rsidRDefault="00305207" w:rsidP="001F2EDA">
      <w:pPr>
        <w:pStyle w:val="ListParagraph"/>
        <w:numPr>
          <w:ilvl w:val="3"/>
          <w:numId w:val="19"/>
        </w:numPr>
        <w:tabs>
          <w:tab w:val="left" w:pos="834"/>
        </w:tabs>
        <w:kinsoku w:val="0"/>
        <w:overflowPunct w:val="0"/>
        <w:spacing w:before="121"/>
        <w:ind w:left="833" w:right="961" w:hanging="356"/>
        <w:jc w:val="both"/>
        <w:rPr>
          <w:b/>
          <w:bCs/>
        </w:rPr>
      </w:pPr>
      <w:r w:rsidRPr="00666D6C">
        <w:rPr>
          <w:b/>
          <w:bCs/>
        </w:rPr>
        <w:t xml:space="preserve">Transfer - </w:t>
      </w:r>
      <w:r w:rsidRPr="001F2EDA">
        <w:t xml:space="preserve">The risk rating is reduced by transferring the risk to a third party by changing contractual terms. </w:t>
      </w:r>
      <w:r w:rsidR="00FA6F43" w:rsidRPr="001F2EDA">
        <w:t>Typically,</w:t>
      </w:r>
      <w:r w:rsidRPr="001F2EDA">
        <w:t xml:space="preserve"> this would mean the Council discontinuing the activity that gives rise to the risk, and sub-contracting / outsourcing that activity to another organisation. </w:t>
      </w:r>
      <w:r w:rsidR="00666D6C" w:rsidRPr="001F2EDA">
        <w:t>However</w:t>
      </w:r>
      <w:r w:rsidR="00E24AC1" w:rsidRPr="001F2EDA">
        <w:t>,</w:t>
      </w:r>
      <w:r w:rsidR="00666D6C" w:rsidRPr="001F2EDA">
        <w:t xml:space="preserve"> it is important to recognise that where the </w:t>
      </w:r>
      <w:r w:rsidR="007D1236" w:rsidRPr="001F2EDA">
        <w:t>C</w:t>
      </w:r>
      <w:r w:rsidR="00666D6C" w:rsidRPr="001F2EDA">
        <w:t xml:space="preserve">ouncil has a statutory duty to provide a service, outsourcing its delivery will rarely remove all the </w:t>
      </w:r>
      <w:r w:rsidR="007D1236" w:rsidRPr="001F2EDA">
        <w:t>C</w:t>
      </w:r>
      <w:r w:rsidR="00666D6C" w:rsidRPr="001F2EDA">
        <w:t>ouncil</w:t>
      </w:r>
      <w:r w:rsidR="007D1236" w:rsidRPr="001F2EDA">
        <w:t>’</w:t>
      </w:r>
      <w:r w:rsidR="00666D6C" w:rsidRPr="001F2EDA">
        <w:t xml:space="preserve">s liability. </w:t>
      </w:r>
      <w:r w:rsidR="00E24AC1" w:rsidRPr="001F2EDA">
        <w:t>A</w:t>
      </w:r>
      <w:r w:rsidR="00666D6C" w:rsidRPr="001F2EDA">
        <w:t xml:space="preserve">ny such arrangement will also need to be proportionately risk managed. </w:t>
      </w:r>
      <w:r w:rsidRPr="001F2EDA">
        <w:t>Alternatively, the Council can</w:t>
      </w:r>
      <w:r w:rsidR="00666D6C" w:rsidRPr="001F2EDA">
        <w:t xml:space="preserve"> </w:t>
      </w:r>
      <w:r w:rsidRPr="001F2EDA">
        <w:t>limit the consequences by obtaining insurance cover above acceptable levels of risk.</w:t>
      </w:r>
    </w:p>
    <w:p w14:paraId="79C59D86" w14:textId="732ADF30" w:rsidR="00305207" w:rsidRDefault="00305207" w:rsidP="00726CAC">
      <w:pPr>
        <w:pStyle w:val="ListParagraph"/>
        <w:numPr>
          <w:ilvl w:val="3"/>
          <w:numId w:val="19"/>
        </w:numPr>
        <w:tabs>
          <w:tab w:val="left" w:pos="834"/>
        </w:tabs>
        <w:kinsoku w:val="0"/>
        <w:overflowPunct w:val="0"/>
        <w:spacing w:before="61"/>
        <w:ind w:left="833" w:right="961" w:hanging="356"/>
        <w:jc w:val="both"/>
      </w:pPr>
      <w:r>
        <w:rPr>
          <w:b/>
          <w:bCs/>
        </w:rPr>
        <w:t xml:space="preserve">Treat - </w:t>
      </w:r>
      <w:r>
        <w:t>Actions will be taken to reduce the risk, by putting in additional</w:t>
      </w:r>
      <w:r>
        <w:rPr>
          <w:spacing w:val="-1"/>
        </w:rPr>
        <w:t xml:space="preserve"> </w:t>
      </w:r>
      <w:r>
        <w:t>controls</w:t>
      </w:r>
      <w:r w:rsidR="00021B19">
        <w:t xml:space="preserve"> that either reduce the likelihood or impact of the risk.</w:t>
      </w:r>
    </w:p>
    <w:p w14:paraId="2749294A" w14:textId="77777777" w:rsidR="006C78F4" w:rsidRDefault="00305207" w:rsidP="00726CAC">
      <w:pPr>
        <w:pStyle w:val="ListParagraph"/>
        <w:numPr>
          <w:ilvl w:val="3"/>
          <w:numId w:val="19"/>
        </w:numPr>
        <w:tabs>
          <w:tab w:val="left" w:pos="841"/>
        </w:tabs>
        <w:kinsoku w:val="0"/>
        <w:overflowPunct w:val="0"/>
        <w:spacing w:before="64" w:line="235" w:lineRule="auto"/>
        <w:ind w:left="840" w:right="961"/>
        <w:jc w:val="both"/>
      </w:pPr>
      <w:r>
        <w:rPr>
          <w:b/>
          <w:bCs/>
        </w:rPr>
        <w:t xml:space="preserve">Terminate - </w:t>
      </w:r>
      <w:r>
        <w:t>The activity that gives rise to the risk will cease, be avoided or altered, thus eliminating the</w:t>
      </w:r>
      <w:r>
        <w:rPr>
          <w:spacing w:val="-5"/>
        </w:rPr>
        <w:t xml:space="preserve"> </w:t>
      </w:r>
      <w:r>
        <w:t>risk.</w:t>
      </w:r>
    </w:p>
    <w:p w14:paraId="74EDE5AA" w14:textId="77777777" w:rsidR="006C78F4" w:rsidRDefault="006C78F4" w:rsidP="00726CAC">
      <w:pPr>
        <w:tabs>
          <w:tab w:val="left" w:pos="841"/>
        </w:tabs>
        <w:kinsoku w:val="0"/>
        <w:overflowPunct w:val="0"/>
        <w:spacing w:before="64" w:line="235" w:lineRule="auto"/>
        <w:ind w:right="961"/>
      </w:pPr>
    </w:p>
    <w:p w14:paraId="1F05B6F5" w14:textId="02869130" w:rsidR="00305207" w:rsidRPr="00B4190D" w:rsidRDefault="006D2815" w:rsidP="00726CAC">
      <w:pPr>
        <w:tabs>
          <w:tab w:val="left" w:pos="841"/>
        </w:tabs>
        <w:kinsoku w:val="0"/>
        <w:overflowPunct w:val="0"/>
        <w:spacing w:before="64" w:line="235" w:lineRule="auto"/>
        <w:ind w:left="720" w:right="961" w:hanging="720"/>
        <w:jc w:val="both"/>
        <w:rPr>
          <w:color w:val="000000" w:themeColor="text1"/>
          <w:sz w:val="24"/>
          <w:szCs w:val="24"/>
        </w:rPr>
      </w:pPr>
      <w:r>
        <w:t>4.5.2</w:t>
      </w:r>
      <w:r>
        <w:tab/>
      </w:r>
      <w:r w:rsidR="00305207" w:rsidRPr="00B4190D">
        <w:rPr>
          <w:sz w:val="24"/>
          <w:szCs w:val="24"/>
        </w:rPr>
        <w:t xml:space="preserve">The Council determines the appropriate approach to addressing identified risk with reference </w:t>
      </w:r>
      <w:r w:rsidR="00305207" w:rsidRPr="00B4190D">
        <w:rPr>
          <w:color w:val="000000" w:themeColor="text1"/>
          <w:sz w:val="24"/>
          <w:szCs w:val="24"/>
        </w:rPr>
        <w:t xml:space="preserve">to its risk appetite. </w:t>
      </w:r>
      <w:r w:rsidR="007D1236" w:rsidRPr="00B4190D">
        <w:rPr>
          <w:color w:val="000000" w:themeColor="text1"/>
          <w:sz w:val="24"/>
          <w:szCs w:val="24"/>
        </w:rPr>
        <w:t xml:space="preserve">This enables </w:t>
      </w:r>
      <w:r w:rsidR="00021B19" w:rsidRPr="00B4190D">
        <w:rPr>
          <w:color w:val="000000" w:themeColor="text1"/>
          <w:sz w:val="24"/>
          <w:szCs w:val="24"/>
        </w:rPr>
        <w:t xml:space="preserve">individual employees or departments </w:t>
      </w:r>
      <w:r w:rsidR="007D1236" w:rsidRPr="00B4190D">
        <w:rPr>
          <w:color w:val="000000" w:themeColor="text1"/>
          <w:sz w:val="24"/>
          <w:szCs w:val="24"/>
        </w:rPr>
        <w:t xml:space="preserve">to </w:t>
      </w:r>
      <w:r w:rsidR="00021B19" w:rsidRPr="00B4190D">
        <w:rPr>
          <w:color w:val="000000" w:themeColor="text1"/>
          <w:sz w:val="24"/>
          <w:szCs w:val="24"/>
        </w:rPr>
        <w:t xml:space="preserve">understand the limits of risk that the </w:t>
      </w:r>
      <w:r w:rsidR="007D1236" w:rsidRPr="00B4190D">
        <w:rPr>
          <w:color w:val="000000" w:themeColor="text1"/>
          <w:sz w:val="24"/>
          <w:szCs w:val="24"/>
        </w:rPr>
        <w:t>C</w:t>
      </w:r>
      <w:r w:rsidR="00021B19" w:rsidRPr="00B4190D">
        <w:rPr>
          <w:color w:val="000000" w:themeColor="text1"/>
          <w:sz w:val="24"/>
          <w:szCs w:val="24"/>
        </w:rPr>
        <w:t xml:space="preserve">ouncil </w:t>
      </w:r>
      <w:r w:rsidR="0093078D">
        <w:rPr>
          <w:color w:val="000000" w:themeColor="text1"/>
          <w:sz w:val="24"/>
          <w:szCs w:val="24"/>
        </w:rPr>
        <w:t>is</w:t>
      </w:r>
      <w:r w:rsidR="00021B19" w:rsidRPr="00B4190D">
        <w:rPr>
          <w:color w:val="000000" w:themeColor="text1"/>
          <w:sz w:val="24"/>
          <w:szCs w:val="24"/>
        </w:rPr>
        <w:t xml:space="preserve"> willing to take in any particular aspect of its activities</w:t>
      </w:r>
      <w:r w:rsidR="007D1236" w:rsidRPr="00B4190D">
        <w:rPr>
          <w:color w:val="000000" w:themeColor="text1"/>
          <w:sz w:val="24"/>
          <w:szCs w:val="24"/>
        </w:rPr>
        <w:t>.</w:t>
      </w:r>
      <w:r w:rsidR="00021B19" w:rsidRPr="00B4190D">
        <w:rPr>
          <w:color w:val="000000" w:themeColor="text1"/>
          <w:sz w:val="24"/>
          <w:szCs w:val="24"/>
        </w:rPr>
        <w:t xml:space="preserve"> </w:t>
      </w:r>
      <w:r w:rsidR="007D1236" w:rsidRPr="00B4190D">
        <w:rPr>
          <w:color w:val="000000" w:themeColor="text1"/>
          <w:sz w:val="24"/>
          <w:szCs w:val="24"/>
        </w:rPr>
        <w:t>T</w:t>
      </w:r>
      <w:r w:rsidR="00021B19" w:rsidRPr="00B4190D">
        <w:rPr>
          <w:color w:val="000000" w:themeColor="text1"/>
          <w:sz w:val="24"/>
          <w:szCs w:val="24"/>
        </w:rPr>
        <w:t xml:space="preserve">he </w:t>
      </w:r>
      <w:r w:rsidR="007D1236" w:rsidRPr="00B4190D">
        <w:rPr>
          <w:color w:val="000000" w:themeColor="text1"/>
          <w:sz w:val="24"/>
          <w:szCs w:val="24"/>
        </w:rPr>
        <w:t>C</w:t>
      </w:r>
      <w:r w:rsidR="00021B19" w:rsidRPr="00B4190D">
        <w:rPr>
          <w:color w:val="000000" w:themeColor="text1"/>
          <w:sz w:val="24"/>
          <w:szCs w:val="24"/>
        </w:rPr>
        <w:t xml:space="preserve">ouncil has clarified </w:t>
      </w:r>
      <w:r w:rsidR="007D1236" w:rsidRPr="00B4190D">
        <w:rPr>
          <w:color w:val="000000" w:themeColor="text1"/>
          <w:sz w:val="24"/>
          <w:szCs w:val="24"/>
        </w:rPr>
        <w:t xml:space="preserve">its </w:t>
      </w:r>
      <w:r w:rsidR="00021B19" w:rsidRPr="00B4190D">
        <w:rPr>
          <w:color w:val="000000" w:themeColor="text1"/>
          <w:sz w:val="24"/>
          <w:szCs w:val="24"/>
        </w:rPr>
        <w:t>current risk appetite at</w:t>
      </w:r>
      <w:r w:rsidR="00CC6982" w:rsidRPr="00B4190D">
        <w:rPr>
          <w:color w:val="000000" w:themeColor="text1"/>
          <w:sz w:val="24"/>
          <w:szCs w:val="24"/>
        </w:rPr>
        <w:t xml:space="preserve"> </w:t>
      </w:r>
      <w:r w:rsidR="00CC6982" w:rsidRPr="00B4190D">
        <w:rPr>
          <w:b/>
          <w:bCs/>
          <w:color w:val="000000" w:themeColor="text1"/>
          <w:sz w:val="24"/>
          <w:szCs w:val="24"/>
        </w:rPr>
        <w:t>Appendix C</w:t>
      </w:r>
      <w:r w:rsidR="0051227F" w:rsidRPr="00B4190D">
        <w:rPr>
          <w:b/>
          <w:bCs/>
          <w:color w:val="000000" w:themeColor="text1"/>
          <w:sz w:val="24"/>
          <w:szCs w:val="24"/>
        </w:rPr>
        <w:t xml:space="preserve">. </w:t>
      </w:r>
      <w:r w:rsidR="0051227F" w:rsidRPr="00B4190D">
        <w:rPr>
          <w:color w:val="000000" w:themeColor="text1"/>
          <w:sz w:val="24"/>
          <w:szCs w:val="24"/>
        </w:rPr>
        <w:t>R</w:t>
      </w:r>
      <w:r w:rsidR="00305207" w:rsidRPr="00B4190D">
        <w:rPr>
          <w:color w:val="000000" w:themeColor="text1"/>
          <w:sz w:val="24"/>
          <w:szCs w:val="24"/>
        </w:rPr>
        <w:t>isks that have a score equal to or lower than the appropriate risk appetite will be tolerated and monitored. Risks that exceed the risk appetite will be subject to further controls/action (either transferred, treated or t</w:t>
      </w:r>
      <w:r w:rsidR="00021B19" w:rsidRPr="00B4190D">
        <w:rPr>
          <w:color w:val="000000" w:themeColor="text1"/>
          <w:sz w:val="24"/>
          <w:szCs w:val="24"/>
        </w:rPr>
        <w:t>erminated</w:t>
      </w:r>
      <w:r w:rsidR="00305207" w:rsidRPr="00B4190D">
        <w:rPr>
          <w:color w:val="000000" w:themeColor="text1"/>
          <w:sz w:val="24"/>
          <w:szCs w:val="24"/>
        </w:rPr>
        <w:t>).</w:t>
      </w:r>
    </w:p>
    <w:p w14:paraId="39489405" w14:textId="6E3D28FC" w:rsidR="00305207" w:rsidRPr="00282D05" w:rsidRDefault="00733F82" w:rsidP="00726CAC">
      <w:pPr>
        <w:pStyle w:val="BodyText"/>
        <w:numPr>
          <w:ilvl w:val="0"/>
          <w:numId w:val="24"/>
        </w:numPr>
        <w:kinsoku w:val="0"/>
        <w:overflowPunct w:val="0"/>
        <w:spacing w:before="120"/>
        <w:ind w:right="961"/>
        <w:jc w:val="both"/>
        <w:rPr>
          <w:color w:val="000000" w:themeColor="text1"/>
        </w:rPr>
      </w:pPr>
      <w:r w:rsidRPr="00282D05">
        <w:rPr>
          <w:color w:val="000000" w:themeColor="text1"/>
        </w:rPr>
        <w:t>Each</w:t>
      </w:r>
      <w:r w:rsidR="00305207" w:rsidRPr="00282D05">
        <w:rPr>
          <w:color w:val="000000" w:themeColor="text1"/>
        </w:rPr>
        <w:t xml:space="preserve"> risk </w:t>
      </w:r>
      <w:r w:rsidRPr="00282D05">
        <w:rPr>
          <w:color w:val="000000" w:themeColor="text1"/>
        </w:rPr>
        <w:t xml:space="preserve">should be </w:t>
      </w:r>
      <w:r w:rsidR="00305207" w:rsidRPr="00282D05">
        <w:rPr>
          <w:color w:val="000000" w:themeColor="text1"/>
        </w:rPr>
        <w:t xml:space="preserve">allocated an </w:t>
      </w:r>
      <w:r w:rsidR="00FA6F43" w:rsidRPr="00282D05">
        <w:rPr>
          <w:color w:val="000000" w:themeColor="text1"/>
        </w:rPr>
        <w:t>o</w:t>
      </w:r>
      <w:r w:rsidR="00305207" w:rsidRPr="00282D05">
        <w:rPr>
          <w:color w:val="000000" w:themeColor="text1"/>
        </w:rPr>
        <w:t xml:space="preserve">wner who has ultimate responsibility (accountability) for the risk. The owner should be included in the </w:t>
      </w:r>
      <w:r w:rsidR="00FA6F43" w:rsidRPr="00282D05">
        <w:rPr>
          <w:color w:val="000000" w:themeColor="text1"/>
        </w:rPr>
        <w:t>r</w:t>
      </w:r>
      <w:r w:rsidR="00305207" w:rsidRPr="00282D05">
        <w:rPr>
          <w:color w:val="000000" w:themeColor="text1"/>
        </w:rPr>
        <w:t xml:space="preserve">isk </w:t>
      </w:r>
      <w:r w:rsidR="00FA6F43" w:rsidRPr="00282D05">
        <w:rPr>
          <w:color w:val="000000" w:themeColor="text1"/>
        </w:rPr>
        <w:t>r</w:t>
      </w:r>
      <w:r w:rsidR="00305207" w:rsidRPr="00282D05">
        <w:rPr>
          <w:color w:val="000000" w:themeColor="text1"/>
        </w:rPr>
        <w:t xml:space="preserve">egister by </w:t>
      </w:r>
      <w:r w:rsidR="00305207" w:rsidRPr="00282D05">
        <w:rPr>
          <w:color w:val="000000" w:themeColor="text1"/>
          <w:u w:val="single" w:color="000000"/>
        </w:rPr>
        <w:t>both</w:t>
      </w:r>
      <w:r w:rsidR="00305207" w:rsidRPr="00282D05">
        <w:rPr>
          <w:color w:val="000000" w:themeColor="text1"/>
        </w:rPr>
        <w:t xml:space="preserve"> name and job role. The role of the </w:t>
      </w:r>
      <w:r w:rsidR="00FA6F43" w:rsidRPr="00282D05">
        <w:rPr>
          <w:color w:val="000000" w:themeColor="text1"/>
        </w:rPr>
        <w:t>o</w:t>
      </w:r>
      <w:r w:rsidR="00305207" w:rsidRPr="00282D05">
        <w:rPr>
          <w:color w:val="000000" w:themeColor="text1"/>
        </w:rPr>
        <w:t xml:space="preserve">wner involves regularly monitoring the risk status and adjusting risk </w:t>
      </w:r>
      <w:proofErr w:type="gramStart"/>
      <w:r w:rsidR="00FA6F43" w:rsidRPr="00282D05">
        <w:rPr>
          <w:color w:val="000000" w:themeColor="text1"/>
        </w:rPr>
        <w:t>ratings</w:t>
      </w:r>
      <w:proofErr w:type="gramEnd"/>
      <w:r w:rsidR="00305207" w:rsidRPr="00282D05">
        <w:rPr>
          <w:color w:val="000000" w:themeColor="text1"/>
        </w:rPr>
        <w:t xml:space="preserve"> accordingly, based on current information/intelligence and knowledge.</w:t>
      </w:r>
    </w:p>
    <w:p w14:paraId="30635FF1" w14:textId="50113C3A" w:rsidR="00305207" w:rsidRPr="006C78F4" w:rsidRDefault="00305207" w:rsidP="00726CAC">
      <w:pPr>
        <w:pStyle w:val="BodyText"/>
        <w:numPr>
          <w:ilvl w:val="0"/>
          <w:numId w:val="24"/>
        </w:numPr>
        <w:kinsoku w:val="0"/>
        <w:overflowPunct w:val="0"/>
        <w:spacing w:before="120"/>
        <w:ind w:right="961"/>
        <w:jc w:val="both"/>
      </w:pPr>
      <w:r w:rsidRPr="00282D05">
        <w:rPr>
          <w:color w:val="000000" w:themeColor="text1"/>
        </w:rPr>
        <w:t>Mitigating actions (</w:t>
      </w:r>
      <w:r w:rsidR="00FA6F43" w:rsidRPr="00282D05">
        <w:rPr>
          <w:color w:val="000000" w:themeColor="text1"/>
        </w:rPr>
        <w:t>c</w:t>
      </w:r>
      <w:r w:rsidRPr="00282D05">
        <w:rPr>
          <w:color w:val="000000" w:themeColor="text1"/>
        </w:rPr>
        <w:t xml:space="preserve">ontrol </w:t>
      </w:r>
      <w:r w:rsidR="00FA6F43" w:rsidRPr="00282D05">
        <w:rPr>
          <w:color w:val="000000" w:themeColor="text1"/>
        </w:rPr>
        <w:t>m</w:t>
      </w:r>
      <w:r w:rsidRPr="00282D05">
        <w:rPr>
          <w:color w:val="000000" w:themeColor="text1"/>
        </w:rPr>
        <w:t>easures)</w:t>
      </w:r>
      <w:r w:rsidRPr="00282D05">
        <w:rPr>
          <w:b/>
          <w:bCs/>
          <w:color w:val="000000" w:themeColor="text1"/>
        </w:rPr>
        <w:t xml:space="preserve"> </w:t>
      </w:r>
      <w:r w:rsidRPr="00282D05">
        <w:rPr>
          <w:color w:val="000000" w:themeColor="text1"/>
        </w:rPr>
        <w:t xml:space="preserve">need to be developed </w:t>
      </w:r>
      <w:r w:rsidR="00FA6F43" w:rsidRPr="00282D05">
        <w:rPr>
          <w:color w:val="000000" w:themeColor="text1"/>
        </w:rPr>
        <w:t>to</w:t>
      </w:r>
      <w:r w:rsidRPr="00282D05">
        <w:rPr>
          <w:color w:val="000000" w:themeColor="text1"/>
        </w:rPr>
        <w:t xml:space="preserve"> effectively manage the risk, allocated to appropriate </w:t>
      </w:r>
      <w:r w:rsidR="00FA6F43" w:rsidRPr="00282D05">
        <w:rPr>
          <w:color w:val="000000" w:themeColor="text1"/>
        </w:rPr>
        <w:t>m</w:t>
      </w:r>
      <w:r w:rsidRPr="00282D05">
        <w:rPr>
          <w:color w:val="000000" w:themeColor="text1"/>
        </w:rPr>
        <w:t xml:space="preserve">anagers and monitored regularly for compliance / implementation </w:t>
      </w:r>
      <w:r w:rsidRPr="006C78F4">
        <w:t xml:space="preserve">by the </w:t>
      </w:r>
      <w:r w:rsidR="00FA6F43">
        <w:t>r</w:t>
      </w:r>
      <w:r w:rsidRPr="006C78F4">
        <w:t xml:space="preserve">isk </w:t>
      </w:r>
      <w:r w:rsidR="00FA6F43">
        <w:t>o</w:t>
      </w:r>
      <w:r w:rsidRPr="006C78F4">
        <w:t>wner. Additional actions should include a timescale for their completion/</w:t>
      </w:r>
      <w:proofErr w:type="gramStart"/>
      <w:r w:rsidR="00FA6F43">
        <w:t>i</w:t>
      </w:r>
      <w:r w:rsidRPr="006C78F4">
        <w:t>mplementation</w:t>
      </w:r>
      <w:proofErr w:type="gramEnd"/>
      <w:r w:rsidRPr="006C78F4">
        <w:t xml:space="preserve"> and this should be included on the </w:t>
      </w:r>
      <w:r w:rsidR="00FA6F43">
        <w:t>r</w:t>
      </w:r>
      <w:r w:rsidRPr="006C78F4">
        <w:t xml:space="preserve">isk </w:t>
      </w:r>
      <w:r w:rsidR="00FA6F43">
        <w:t>r</w:t>
      </w:r>
      <w:r w:rsidRPr="006C78F4">
        <w:t>egister.</w:t>
      </w:r>
    </w:p>
    <w:p w14:paraId="6F6473B8" w14:textId="7FA2AFD9" w:rsidR="00305207" w:rsidRPr="006C78F4" w:rsidRDefault="006D2815" w:rsidP="00726CAC">
      <w:pPr>
        <w:pStyle w:val="BodyText"/>
        <w:kinsoku w:val="0"/>
        <w:overflowPunct w:val="0"/>
        <w:spacing w:before="120"/>
        <w:ind w:left="720" w:right="961" w:hanging="862"/>
        <w:jc w:val="both"/>
      </w:pPr>
      <w:r>
        <w:t>4</w:t>
      </w:r>
      <w:r w:rsidR="006C78F4" w:rsidRPr="006C78F4">
        <w:t>.5.3</w:t>
      </w:r>
      <w:r w:rsidR="006C78F4" w:rsidRPr="006C78F4">
        <w:tab/>
      </w:r>
      <w:r w:rsidR="00305207" w:rsidRPr="006C78F4">
        <w:t>It is also possible that risks in one service area can have an impact on other areas of the organisation. It is important to be aware that actions to manage a risk in one area may create or increase a risk in another area. Consideration and communication of any possible impacts on other areas is essential.</w:t>
      </w:r>
    </w:p>
    <w:p w14:paraId="7BB84B82" w14:textId="77777777" w:rsidR="00305207" w:rsidRPr="006C78F4" w:rsidRDefault="00305207" w:rsidP="00802EBC">
      <w:pPr>
        <w:pStyle w:val="BodyText"/>
        <w:kinsoku w:val="0"/>
        <w:overflowPunct w:val="0"/>
        <w:spacing w:before="11"/>
        <w:jc w:val="both"/>
      </w:pPr>
    </w:p>
    <w:p w14:paraId="6835A931" w14:textId="77063635" w:rsidR="00305207" w:rsidRPr="006C78F4" w:rsidRDefault="00305207" w:rsidP="00802EBC">
      <w:pPr>
        <w:pStyle w:val="BodyText"/>
        <w:kinsoku w:val="0"/>
        <w:overflowPunct w:val="0"/>
        <w:ind w:left="120"/>
        <w:jc w:val="both"/>
      </w:pPr>
      <w:r w:rsidRPr="006C78F4">
        <w:t xml:space="preserve">At this stage the </w:t>
      </w:r>
      <w:r w:rsidR="00FA6F43">
        <w:t>r</w:t>
      </w:r>
      <w:r w:rsidRPr="006C78F4">
        <w:t xml:space="preserve">isk </w:t>
      </w:r>
      <w:r w:rsidR="00FA6F43">
        <w:t>r</w:t>
      </w:r>
      <w:r w:rsidRPr="006C78F4">
        <w:t>egister will have in addition:</w:t>
      </w:r>
    </w:p>
    <w:p w14:paraId="6DA8BD73" w14:textId="77777777" w:rsidR="00305207" w:rsidRPr="006C78F4" w:rsidRDefault="00305207" w:rsidP="00802EBC">
      <w:pPr>
        <w:pStyle w:val="BodyText"/>
        <w:kinsoku w:val="0"/>
        <w:overflowPunct w:val="0"/>
        <w:spacing w:before="10"/>
        <w:jc w:val="both"/>
      </w:pPr>
    </w:p>
    <w:p w14:paraId="3EE0C84E" w14:textId="1FD6E470" w:rsidR="006C78F4" w:rsidRPr="006C78F4" w:rsidRDefault="00305207" w:rsidP="00802EBC">
      <w:pPr>
        <w:pStyle w:val="ListParagraph"/>
        <w:numPr>
          <w:ilvl w:val="0"/>
          <w:numId w:val="33"/>
        </w:numPr>
        <w:tabs>
          <w:tab w:val="left" w:pos="841"/>
        </w:tabs>
        <w:kinsoku w:val="0"/>
        <w:overflowPunct w:val="0"/>
        <w:spacing w:before="1"/>
        <w:ind w:right="1519"/>
        <w:jc w:val="both"/>
      </w:pPr>
      <w:r w:rsidRPr="006C78F4">
        <w:t>The additional management action planned to bring the risk within</w:t>
      </w:r>
      <w:r w:rsidRPr="006C78F4">
        <w:rPr>
          <w:spacing w:val="-32"/>
        </w:rPr>
        <w:t xml:space="preserve"> </w:t>
      </w:r>
      <w:r w:rsidRPr="006C78F4">
        <w:t>the Council’s</w:t>
      </w:r>
      <w:r w:rsidRPr="006C78F4">
        <w:rPr>
          <w:spacing w:val="-2"/>
        </w:rPr>
        <w:t xml:space="preserve"> </w:t>
      </w:r>
      <w:r w:rsidRPr="006C78F4">
        <w:t>appetite</w:t>
      </w:r>
      <w:r w:rsidR="00FA6F43">
        <w:t>.</w:t>
      </w:r>
    </w:p>
    <w:p w14:paraId="260BE5B6" w14:textId="0B7A4AD2" w:rsidR="006C78F4" w:rsidRPr="006C78F4" w:rsidRDefault="00305207" w:rsidP="00802EBC">
      <w:pPr>
        <w:pStyle w:val="ListParagraph"/>
        <w:numPr>
          <w:ilvl w:val="0"/>
          <w:numId w:val="33"/>
        </w:numPr>
        <w:tabs>
          <w:tab w:val="left" w:pos="841"/>
        </w:tabs>
        <w:kinsoku w:val="0"/>
        <w:overflowPunct w:val="0"/>
        <w:spacing w:before="1"/>
        <w:ind w:right="1519"/>
        <w:jc w:val="both"/>
      </w:pPr>
      <w:r w:rsidRPr="006C78F4">
        <w:t xml:space="preserve">Target </w:t>
      </w:r>
      <w:r w:rsidR="00FA6F43">
        <w:t>s</w:t>
      </w:r>
      <w:r w:rsidRPr="006C78F4">
        <w:t>core once the additional action is</w:t>
      </w:r>
      <w:r w:rsidRPr="006C78F4">
        <w:rPr>
          <w:spacing w:val="-10"/>
        </w:rPr>
        <w:t xml:space="preserve"> </w:t>
      </w:r>
      <w:r w:rsidR="00021B19">
        <w:t>implemented</w:t>
      </w:r>
      <w:r w:rsidR="00FA6F43">
        <w:t>.</w:t>
      </w:r>
    </w:p>
    <w:p w14:paraId="42A8B437" w14:textId="18A57CC4" w:rsidR="006C78F4" w:rsidRPr="000F6D6E" w:rsidRDefault="00305207" w:rsidP="00802EBC">
      <w:pPr>
        <w:pStyle w:val="ListParagraph"/>
        <w:numPr>
          <w:ilvl w:val="0"/>
          <w:numId w:val="33"/>
        </w:numPr>
        <w:tabs>
          <w:tab w:val="left" w:pos="841"/>
        </w:tabs>
        <w:kinsoku w:val="0"/>
        <w:overflowPunct w:val="0"/>
        <w:spacing w:before="1"/>
        <w:ind w:right="1519"/>
        <w:jc w:val="both"/>
      </w:pPr>
      <w:r w:rsidRPr="000F6D6E">
        <w:t>Cost of the risk and the cost of the</w:t>
      </w:r>
      <w:r w:rsidRPr="000F6D6E">
        <w:rPr>
          <w:spacing w:val="-2"/>
        </w:rPr>
        <w:t xml:space="preserve"> </w:t>
      </w:r>
      <w:r w:rsidRPr="000F6D6E">
        <w:t>controls</w:t>
      </w:r>
      <w:r w:rsidR="00FA6F43" w:rsidRPr="000F6D6E">
        <w:t>.</w:t>
      </w:r>
    </w:p>
    <w:p w14:paraId="25B9A643" w14:textId="3C6F95E9" w:rsidR="00305207" w:rsidRPr="006C78F4" w:rsidRDefault="00305207" w:rsidP="00802EBC">
      <w:pPr>
        <w:pStyle w:val="ListParagraph"/>
        <w:numPr>
          <w:ilvl w:val="0"/>
          <w:numId w:val="33"/>
        </w:numPr>
        <w:tabs>
          <w:tab w:val="left" w:pos="841"/>
        </w:tabs>
        <w:kinsoku w:val="0"/>
        <w:overflowPunct w:val="0"/>
        <w:spacing w:before="1"/>
        <w:ind w:right="1519"/>
        <w:jc w:val="both"/>
      </w:pPr>
      <w:r w:rsidRPr="006C78F4">
        <w:t>The name and job role of the designated risk</w:t>
      </w:r>
      <w:r w:rsidRPr="006C78F4">
        <w:rPr>
          <w:spacing w:val="-8"/>
        </w:rPr>
        <w:t xml:space="preserve"> </w:t>
      </w:r>
      <w:r w:rsidRPr="006C78F4">
        <w:t>owner</w:t>
      </w:r>
      <w:r w:rsidR="00FA6F43">
        <w:t>.</w:t>
      </w:r>
    </w:p>
    <w:p w14:paraId="163578E1" w14:textId="77777777" w:rsidR="006C78F4" w:rsidRDefault="006C78F4" w:rsidP="00802EBC">
      <w:pPr>
        <w:jc w:val="both"/>
        <w:rPr>
          <w:u w:color="000000"/>
        </w:rPr>
      </w:pPr>
    </w:p>
    <w:p w14:paraId="5E2C1E8C" w14:textId="4179B755" w:rsidR="00305207" w:rsidRPr="006C78F4" w:rsidRDefault="006D2815" w:rsidP="00802EBC">
      <w:pPr>
        <w:ind w:left="720" w:hanging="720"/>
        <w:jc w:val="both"/>
        <w:rPr>
          <w:b/>
          <w:bCs/>
          <w:sz w:val="24"/>
          <w:szCs w:val="24"/>
        </w:rPr>
      </w:pPr>
      <w:r>
        <w:rPr>
          <w:b/>
          <w:bCs/>
          <w:sz w:val="24"/>
          <w:szCs w:val="24"/>
          <w:u w:color="000000"/>
        </w:rPr>
        <w:t>4</w:t>
      </w:r>
      <w:r w:rsidR="006C78F4" w:rsidRPr="006C78F4">
        <w:rPr>
          <w:b/>
          <w:bCs/>
          <w:sz w:val="24"/>
          <w:szCs w:val="24"/>
          <w:u w:color="000000"/>
        </w:rPr>
        <w:t>.6</w:t>
      </w:r>
      <w:r w:rsidR="006C78F4" w:rsidRPr="006C78F4">
        <w:rPr>
          <w:b/>
          <w:bCs/>
          <w:sz w:val="24"/>
          <w:szCs w:val="24"/>
          <w:u w:color="000000"/>
        </w:rPr>
        <w:tab/>
      </w:r>
      <w:r w:rsidR="00305207" w:rsidRPr="00B34BB0">
        <w:rPr>
          <w:b/>
          <w:bCs/>
          <w:color w:val="4F758B"/>
          <w:sz w:val="24"/>
          <w:szCs w:val="24"/>
          <w:u w:color="000000"/>
        </w:rPr>
        <w:t>Step 4: Monitor Risk – ensure the controls measures are working effectively or amend</w:t>
      </w:r>
      <w:r w:rsidR="00305207" w:rsidRPr="00B34BB0">
        <w:rPr>
          <w:b/>
          <w:bCs/>
          <w:color w:val="4F758B"/>
          <w:spacing w:val="-5"/>
          <w:sz w:val="24"/>
          <w:szCs w:val="24"/>
          <w:u w:color="000000"/>
        </w:rPr>
        <w:t xml:space="preserve"> </w:t>
      </w:r>
      <w:r w:rsidR="00305207" w:rsidRPr="00B34BB0">
        <w:rPr>
          <w:b/>
          <w:bCs/>
          <w:color w:val="4F758B"/>
          <w:sz w:val="24"/>
          <w:szCs w:val="24"/>
          <w:u w:color="000000"/>
        </w:rPr>
        <w:t>accordingly.</w:t>
      </w:r>
    </w:p>
    <w:p w14:paraId="7901A957" w14:textId="631E070D" w:rsidR="006C78F4" w:rsidRDefault="006D2815" w:rsidP="00802EBC">
      <w:pPr>
        <w:pStyle w:val="BodyText"/>
        <w:kinsoku w:val="0"/>
        <w:overflowPunct w:val="0"/>
        <w:spacing w:before="120"/>
        <w:ind w:left="709" w:right="605" w:hanging="851"/>
        <w:jc w:val="both"/>
      </w:pPr>
      <w:r>
        <w:rPr>
          <w:color w:val="000000" w:themeColor="text1"/>
        </w:rPr>
        <w:t>4</w:t>
      </w:r>
      <w:r w:rsidR="006C78F4" w:rsidRPr="00282D05">
        <w:rPr>
          <w:color w:val="000000" w:themeColor="text1"/>
        </w:rPr>
        <w:t>.6.1</w:t>
      </w:r>
      <w:r w:rsidR="006C78F4" w:rsidRPr="00282D05">
        <w:rPr>
          <w:color w:val="000000" w:themeColor="text1"/>
        </w:rPr>
        <w:tab/>
      </w:r>
      <w:r w:rsidR="00305207" w:rsidRPr="00282D05">
        <w:rPr>
          <w:color w:val="000000" w:themeColor="text1"/>
        </w:rPr>
        <w:t xml:space="preserve">Risk </w:t>
      </w:r>
      <w:r w:rsidR="007717C1" w:rsidRPr="00282D05">
        <w:rPr>
          <w:color w:val="000000" w:themeColor="text1"/>
        </w:rPr>
        <w:t>o</w:t>
      </w:r>
      <w:r w:rsidR="00305207" w:rsidRPr="00282D05">
        <w:rPr>
          <w:color w:val="000000" w:themeColor="text1"/>
        </w:rPr>
        <w:t xml:space="preserve">wners should </w:t>
      </w:r>
      <w:r w:rsidR="006107E1" w:rsidRPr="00282D05">
        <w:rPr>
          <w:color w:val="000000" w:themeColor="text1"/>
        </w:rPr>
        <w:t xml:space="preserve">monitor risks on an ongoing basis to </w:t>
      </w:r>
      <w:r w:rsidR="00305207" w:rsidRPr="00282D05">
        <w:rPr>
          <w:color w:val="000000" w:themeColor="text1"/>
        </w:rPr>
        <w:t xml:space="preserve">ensure that the </w:t>
      </w:r>
      <w:r w:rsidR="00305207" w:rsidRPr="006C78F4">
        <w:t xml:space="preserve">identified </w:t>
      </w:r>
      <w:r w:rsidR="007717C1">
        <w:t>c</w:t>
      </w:r>
      <w:r w:rsidR="00305207" w:rsidRPr="006C78F4">
        <w:t xml:space="preserve">ontrol </w:t>
      </w:r>
      <w:r w:rsidR="007717C1">
        <w:t>m</w:t>
      </w:r>
      <w:r w:rsidR="00305207" w:rsidRPr="006C78F4">
        <w:t>easures are working effectively. In doing so, it may be useful to ask the following questions:</w:t>
      </w:r>
    </w:p>
    <w:p w14:paraId="12016F8B" w14:textId="5C20D799" w:rsidR="00726CAC" w:rsidRDefault="00726CAC" w:rsidP="00802EBC">
      <w:pPr>
        <w:pStyle w:val="BodyText"/>
        <w:kinsoku w:val="0"/>
        <w:overflowPunct w:val="0"/>
        <w:spacing w:before="120"/>
        <w:ind w:left="709" w:right="605" w:hanging="851"/>
        <w:jc w:val="both"/>
      </w:pPr>
    </w:p>
    <w:p w14:paraId="72FBF9F2" w14:textId="47B0B24C" w:rsidR="00726CAC" w:rsidRDefault="00726CAC" w:rsidP="00802EBC">
      <w:pPr>
        <w:pStyle w:val="BodyText"/>
        <w:kinsoku w:val="0"/>
        <w:overflowPunct w:val="0"/>
        <w:spacing w:before="120"/>
        <w:ind w:left="709" w:right="605" w:hanging="851"/>
        <w:jc w:val="both"/>
      </w:pPr>
    </w:p>
    <w:p w14:paraId="60B4F156" w14:textId="77777777" w:rsidR="00726CAC" w:rsidRDefault="00726CAC" w:rsidP="00802EBC">
      <w:pPr>
        <w:pStyle w:val="BodyText"/>
        <w:kinsoku w:val="0"/>
        <w:overflowPunct w:val="0"/>
        <w:spacing w:before="120"/>
        <w:ind w:left="709" w:right="605" w:hanging="851"/>
        <w:jc w:val="both"/>
      </w:pPr>
    </w:p>
    <w:p w14:paraId="3DCBA528" w14:textId="77777777" w:rsidR="00E44361" w:rsidRPr="006C78F4" w:rsidRDefault="00E44361" w:rsidP="00E44361">
      <w:pPr>
        <w:pStyle w:val="BodyText"/>
        <w:kinsoku w:val="0"/>
        <w:overflowPunct w:val="0"/>
        <w:spacing w:before="120"/>
        <w:ind w:left="709" w:right="605" w:hanging="851"/>
      </w:pPr>
    </w:p>
    <w:p w14:paraId="61D589A3" w14:textId="77777777" w:rsidR="00305207" w:rsidRPr="006C78F4" w:rsidRDefault="00305207" w:rsidP="00726CAC">
      <w:pPr>
        <w:pStyle w:val="ListParagraph"/>
        <w:numPr>
          <w:ilvl w:val="0"/>
          <w:numId w:val="34"/>
        </w:numPr>
        <w:ind w:right="961"/>
        <w:rPr>
          <w:b/>
          <w:bCs/>
        </w:rPr>
      </w:pPr>
      <w:r w:rsidRPr="006C78F4">
        <w:rPr>
          <w:b/>
          <w:bCs/>
        </w:rPr>
        <w:t>Have the chosen control measures been implemented as</w:t>
      </w:r>
      <w:r w:rsidRPr="006C78F4">
        <w:rPr>
          <w:b/>
          <w:bCs/>
          <w:spacing w:val="-8"/>
        </w:rPr>
        <w:t xml:space="preserve"> </w:t>
      </w:r>
      <w:r w:rsidRPr="006C78F4">
        <w:rPr>
          <w:b/>
          <w:bCs/>
        </w:rPr>
        <w:t>planned?</w:t>
      </w:r>
    </w:p>
    <w:p w14:paraId="2DAD77CC" w14:textId="58A7FB3D" w:rsidR="00E44361" w:rsidRDefault="00305207" w:rsidP="00726CAC">
      <w:pPr>
        <w:pStyle w:val="ListParagraph"/>
        <w:numPr>
          <w:ilvl w:val="0"/>
          <w:numId w:val="36"/>
        </w:numPr>
        <w:tabs>
          <w:tab w:val="left" w:pos="1561"/>
        </w:tabs>
        <w:kinsoku w:val="0"/>
        <w:overflowPunct w:val="0"/>
        <w:spacing w:line="286" w:lineRule="exact"/>
        <w:ind w:left="1418" w:right="961" w:hanging="425"/>
      </w:pPr>
      <w:r w:rsidRPr="00E44361">
        <w:t xml:space="preserve">Are the identified </w:t>
      </w:r>
      <w:r w:rsidR="007717C1">
        <w:t>c</w:t>
      </w:r>
      <w:r w:rsidRPr="00E44361">
        <w:t xml:space="preserve">ontrol </w:t>
      </w:r>
      <w:r w:rsidR="007717C1">
        <w:t>m</w:t>
      </w:r>
      <w:r w:rsidRPr="00E44361">
        <w:t>easures in</w:t>
      </w:r>
      <w:r w:rsidRPr="00E44361">
        <w:rPr>
          <w:spacing w:val="-3"/>
        </w:rPr>
        <w:t xml:space="preserve"> </w:t>
      </w:r>
      <w:r w:rsidRPr="00E44361">
        <w:t>place?</w:t>
      </w:r>
    </w:p>
    <w:p w14:paraId="2EBD5D94" w14:textId="7D25C96E" w:rsidR="00305207" w:rsidRPr="00E44361" w:rsidRDefault="00305207" w:rsidP="00726CAC">
      <w:pPr>
        <w:pStyle w:val="ListParagraph"/>
        <w:numPr>
          <w:ilvl w:val="0"/>
          <w:numId w:val="36"/>
        </w:numPr>
        <w:tabs>
          <w:tab w:val="left" w:pos="1561"/>
        </w:tabs>
        <w:kinsoku w:val="0"/>
        <w:overflowPunct w:val="0"/>
        <w:spacing w:line="286" w:lineRule="exact"/>
        <w:ind w:left="1418" w:right="961" w:hanging="425"/>
      </w:pPr>
      <w:r w:rsidRPr="00E44361">
        <w:t>Are these measures being used</w:t>
      </w:r>
      <w:r w:rsidRPr="00E44361">
        <w:rPr>
          <w:spacing w:val="-8"/>
        </w:rPr>
        <w:t xml:space="preserve"> </w:t>
      </w:r>
      <w:r w:rsidRPr="00E44361">
        <w:t>properly?</w:t>
      </w:r>
    </w:p>
    <w:p w14:paraId="28D1F7E5" w14:textId="77777777" w:rsidR="00726CAC" w:rsidRPr="00726CAC" w:rsidRDefault="00021B19" w:rsidP="00726CAC">
      <w:pPr>
        <w:pStyle w:val="ListParagraph"/>
        <w:numPr>
          <w:ilvl w:val="1"/>
          <w:numId w:val="34"/>
        </w:numPr>
        <w:tabs>
          <w:tab w:val="left" w:pos="1554"/>
        </w:tabs>
        <w:kinsoku w:val="0"/>
        <w:overflowPunct w:val="0"/>
        <w:spacing w:line="287" w:lineRule="exact"/>
        <w:ind w:right="961"/>
        <w:rPr>
          <w:b/>
          <w:bCs/>
        </w:rPr>
      </w:pPr>
      <w:r w:rsidRPr="00021B19">
        <w:t xml:space="preserve">Do those who implement and use the controls understand </w:t>
      </w:r>
      <w:r w:rsidR="00726CAC">
        <w:t>wh</w:t>
      </w:r>
      <w:r w:rsidRPr="00021B19">
        <w:t>y the controls are necessary?</w:t>
      </w:r>
    </w:p>
    <w:p w14:paraId="50A3E24C" w14:textId="77777777" w:rsidR="00726CAC" w:rsidRPr="00726CAC" w:rsidRDefault="00726CAC" w:rsidP="00726CAC">
      <w:pPr>
        <w:pStyle w:val="ListParagraph"/>
        <w:tabs>
          <w:tab w:val="left" w:pos="1554"/>
        </w:tabs>
        <w:kinsoku w:val="0"/>
        <w:overflowPunct w:val="0"/>
        <w:spacing w:line="287" w:lineRule="exact"/>
        <w:ind w:left="720" w:right="961" w:firstLine="0"/>
        <w:rPr>
          <w:b/>
          <w:bCs/>
        </w:rPr>
      </w:pPr>
    </w:p>
    <w:p w14:paraId="0992A646" w14:textId="1A1FCA62" w:rsidR="00305207" w:rsidRPr="00726CAC" w:rsidRDefault="00305207" w:rsidP="006C78F4">
      <w:pPr>
        <w:pStyle w:val="ListParagraph"/>
        <w:numPr>
          <w:ilvl w:val="0"/>
          <w:numId w:val="34"/>
        </w:numPr>
        <w:tabs>
          <w:tab w:val="left" w:pos="1554"/>
        </w:tabs>
        <w:kinsoku w:val="0"/>
        <w:overflowPunct w:val="0"/>
        <w:spacing w:line="287" w:lineRule="exact"/>
        <w:ind w:right="961"/>
        <w:rPr>
          <w:b/>
          <w:bCs/>
        </w:rPr>
      </w:pPr>
      <w:r w:rsidRPr="00726CAC">
        <w:rPr>
          <w:b/>
          <w:bCs/>
        </w:rPr>
        <w:t xml:space="preserve">Are the chosen </w:t>
      </w:r>
      <w:r w:rsidR="007717C1" w:rsidRPr="00726CAC">
        <w:rPr>
          <w:b/>
          <w:bCs/>
        </w:rPr>
        <w:t>c</w:t>
      </w:r>
      <w:r w:rsidRPr="00726CAC">
        <w:rPr>
          <w:b/>
          <w:bCs/>
        </w:rPr>
        <w:t xml:space="preserve">ontrol </w:t>
      </w:r>
      <w:r w:rsidR="007717C1" w:rsidRPr="00726CAC">
        <w:rPr>
          <w:b/>
          <w:bCs/>
        </w:rPr>
        <w:t>m</w:t>
      </w:r>
      <w:r w:rsidRPr="00726CAC">
        <w:rPr>
          <w:b/>
          <w:bCs/>
        </w:rPr>
        <w:t>easures working?</w:t>
      </w:r>
    </w:p>
    <w:p w14:paraId="43D61C28" w14:textId="77777777" w:rsidR="006C78F4" w:rsidRPr="006C78F4" w:rsidRDefault="00305207" w:rsidP="00802EBC">
      <w:pPr>
        <w:pStyle w:val="ListParagraph"/>
        <w:numPr>
          <w:ilvl w:val="0"/>
          <w:numId w:val="35"/>
        </w:numPr>
        <w:tabs>
          <w:tab w:val="left" w:pos="1561"/>
        </w:tabs>
        <w:kinsoku w:val="0"/>
        <w:overflowPunct w:val="0"/>
        <w:spacing w:before="13" w:line="223" w:lineRule="auto"/>
        <w:ind w:left="1560" w:right="1022" w:hanging="284"/>
        <w:jc w:val="both"/>
      </w:pPr>
      <w:r w:rsidRPr="006C78F4">
        <w:t>Have the changes made to manage exposure to the assessed risks resulted in what was</w:t>
      </w:r>
      <w:r w:rsidRPr="006C78F4">
        <w:rPr>
          <w:spacing w:val="-1"/>
        </w:rPr>
        <w:t xml:space="preserve"> </w:t>
      </w:r>
      <w:r w:rsidRPr="006C78F4">
        <w:t>intended?</w:t>
      </w:r>
    </w:p>
    <w:p w14:paraId="56E727CA" w14:textId="77777777" w:rsidR="00E44361" w:rsidRDefault="00305207" w:rsidP="00802EBC">
      <w:pPr>
        <w:pStyle w:val="ListParagraph"/>
        <w:numPr>
          <w:ilvl w:val="0"/>
          <w:numId w:val="35"/>
        </w:numPr>
        <w:tabs>
          <w:tab w:val="left" w:pos="1561"/>
        </w:tabs>
        <w:kinsoku w:val="0"/>
        <w:overflowPunct w:val="0"/>
        <w:spacing w:before="13" w:line="223" w:lineRule="auto"/>
        <w:ind w:left="1560" w:right="1022" w:hanging="284"/>
        <w:jc w:val="both"/>
      </w:pPr>
      <w:r w:rsidRPr="006C78F4">
        <w:t>Has exposure to the assessed risks been eliminated or</w:t>
      </w:r>
      <w:r w:rsidRPr="006C78F4">
        <w:rPr>
          <w:spacing w:val="-26"/>
        </w:rPr>
        <w:t xml:space="preserve"> </w:t>
      </w:r>
      <w:r w:rsidRPr="006C78F4">
        <w:t>adequately reduced?</w:t>
      </w:r>
    </w:p>
    <w:p w14:paraId="0BBF5352" w14:textId="4ADE8D7F" w:rsidR="006C78F4" w:rsidRPr="006C78F4" w:rsidRDefault="00305207" w:rsidP="00802EBC">
      <w:pPr>
        <w:pStyle w:val="ListParagraph"/>
        <w:numPr>
          <w:ilvl w:val="0"/>
          <w:numId w:val="35"/>
        </w:numPr>
        <w:tabs>
          <w:tab w:val="left" w:pos="1561"/>
        </w:tabs>
        <w:kinsoku w:val="0"/>
        <w:overflowPunct w:val="0"/>
        <w:spacing w:before="13" w:line="223" w:lineRule="auto"/>
        <w:ind w:left="1560" w:right="1022" w:hanging="284"/>
        <w:jc w:val="both"/>
      </w:pPr>
      <w:r w:rsidRPr="006C78F4">
        <w:t>Have there been any ‘near misses’ and have any ‘lessons learned’ been</w:t>
      </w:r>
      <w:r w:rsidRPr="00E44361">
        <w:rPr>
          <w:spacing w:val="-1"/>
        </w:rPr>
        <w:t xml:space="preserve"> </w:t>
      </w:r>
      <w:r w:rsidRPr="006C78F4">
        <w:t>applied?</w:t>
      </w:r>
    </w:p>
    <w:p w14:paraId="7F287217" w14:textId="45EC258A" w:rsidR="00305207" w:rsidRPr="006C78F4" w:rsidRDefault="00305207" w:rsidP="00802EBC">
      <w:pPr>
        <w:pStyle w:val="ListParagraph"/>
        <w:numPr>
          <w:ilvl w:val="0"/>
          <w:numId w:val="35"/>
        </w:numPr>
        <w:tabs>
          <w:tab w:val="left" w:pos="1561"/>
        </w:tabs>
        <w:kinsoku w:val="0"/>
        <w:overflowPunct w:val="0"/>
        <w:spacing w:before="13" w:line="223" w:lineRule="auto"/>
        <w:ind w:right="1022" w:hanging="524"/>
        <w:jc w:val="both"/>
      </w:pPr>
      <w:r w:rsidRPr="006C78F4">
        <w:t>Do any new controls need to be</w:t>
      </w:r>
      <w:r w:rsidRPr="006C78F4">
        <w:rPr>
          <w:spacing w:val="-12"/>
        </w:rPr>
        <w:t xml:space="preserve"> </w:t>
      </w:r>
      <w:r w:rsidRPr="006C78F4">
        <w:t>introduced?</w:t>
      </w:r>
    </w:p>
    <w:p w14:paraId="0F68F42E" w14:textId="77777777" w:rsidR="006C78F4" w:rsidRPr="006C78F4" w:rsidRDefault="006C78F4" w:rsidP="00802EBC">
      <w:pPr>
        <w:pStyle w:val="ListParagraph"/>
        <w:tabs>
          <w:tab w:val="left" w:pos="1561"/>
        </w:tabs>
        <w:kinsoku w:val="0"/>
        <w:overflowPunct w:val="0"/>
        <w:spacing w:before="13" w:line="223" w:lineRule="auto"/>
        <w:ind w:left="1080" w:right="1022" w:firstLine="0"/>
        <w:jc w:val="both"/>
      </w:pPr>
    </w:p>
    <w:p w14:paraId="4DADE4E0" w14:textId="77777777" w:rsidR="00305207" w:rsidRPr="006C78F4" w:rsidRDefault="00305207" w:rsidP="00802EBC">
      <w:pPr>
        <w:pStyle w:val="ListParagraph"/>
        <w:numPr>
          <w:ilvl w:val="0"/>
          <w:numId w:val="18"/>
        </w:numPr>
        <w:jc w:val="both"/>
        <w:rPr>
          <w:b/>
          <w:bCs/>
        </w:rPr>
      </w:pPr>
      <w:r w:rsidRPr="006C78F4">
        <w:rPr>
          <w:b/>
          <w:bCs/>
        </w:rPr>
        <w:t>Are there any new</w:t>
      </w:r>
      <w:r w:rsidRPr="006C78F4">
        <w:rPr>
          <w:b/>
          <w:bCs/>
          <w:spacing w:val="-2"/>
        </w:rPr>
        <w:t xml:space="preserve"> </w:t>
      </w:r>
      <w:r w:rsidRPr="006C78F4">
        <w:rPr>
          <w:b/>
          <w:bCs/>
        </w:rPr>
        <w:t>problems?</w:t>
      </w:r>
    </w:p>
    <w:p w14:paraId="23323D6B" w14:textId="77777777" w:rsidR="00305207" w:rsidRPr="006C78F4" w:rsidRDefault="00305207" w:rsidP="00802EBC">
      <w:pPr>
        <w:pStyle w:val="ListParagraph"/>
        <w:numPr>
          <w:ilvl w:val="1"/>
          <w:numId w:val="18"/>
        </w:numPr>
        <w:tabs>
          <w:tab w:val="left" w:pos="1561"/>
        </w:tabs>
        <w:kinsoku w:val="0"/>
        <w:overflowPunct w:val="0"/>
        <w:spacing w:before="13" w:line="223" w:lineRule="auto"/>
        <w:ind w:right="1726"/>
        <w:jc w:val="both"/>
      </w:pPr>
      <w:r w:rsidRPr="006C78F4">
        <w:t>Have the implemented control measures introduced any new problems?</w:t>
      </w:r>
    </w:p>
    <w:p w14:paraId="596AF5C1" w14:textId="77777777" w:rsidR="00305207" w:rsidRPr="006C78F4" w:rsidRDefault="00305207" w:rsidP="00802EBC">
      <w:pPr>
        <w:pStyle w:val="ListParagraph"/>
        <w:numPr>
          <w:ilvl w:val="1"/>
          <w:numId w:val="18"/>
        </w:numPr>
        <w:tabs>
          <w:tab w:val="left" w:pos="1561"/>
        </w:tabs>
        <w:kinsoku w:val="0"/>
        <w:overflowPunct w:val="0"/>
        <w:spacing w:before="3"/>
        <w:ind w:hanging="361"/>
        <w:jc w:val="both"/>
      </w:pPr>
      <w:r w:rsidRPr="006C78F4">
        <w:t>Do the existing controls need to be reviewed and</w:t>
      </w:r>
      <w:r w:rsidRPr="006C78F4">
        <w:rPr>
          <w:spacing w:val="-9"/>
        </w:rPr>
        <w:t xml:space="preserve"> </w:t>
      </w:r>
      <w:r w:rsidRPr="006C78F4">
        <w:t>updated?</w:t>
      </w:r>
    </w:p>
    <w:p w14:paraId="7762DCAE" w14:textId="4115E412" w:rsidR="00305207" w:rsidRDefault="006D2815" w:rsidP="00726CAC">
      <w:pPr>
        <w:pStyle w:val="BodyText"/>
        <w:tabs>
          <w:tab w:val="left" w:pos="567"/>
        </w:tabs>
        <w:kinsoku w:val="0"/>
        <w:overflowPunct w:val="0"/>
        <w:spacing w:before="99"/>
        <w:ind w:left="567" w:right="961" w:hanging="851"/>
        <w:jc w:val="both"/>
      </w:pPr>
      <w:r>
        <w:t>4</w:t>
      </w:r>
      <w:r w:rsidR="00E44361">
        <w:t>.6.2</w:t>
      </w:r>
      <w:r w:rsidR="00E44361">
        <w:tab/>
      </w:r>
      <w:r w:rsidR="00305207">
        <w:t xml:space="preserve">It is necessary to monitor the progress in managing risks so that the achievement of objectives is </w:t>
      </w:r>
      <w:r w:rsidR="00726CAC">
        <w:t>maximised,</w:t>
      </w:r>
      <w:r w:rsidR="00305207">
        <w:t xml:space="preserve"> and losses are minimised. In addition, the effectiveness of risk management controls to reduce the likelihood/impact of adverse risks occurring needs to be assessed and alternative controls introduced if the identified controls are proving ineffective.</w:t>
      </w:r>
    </w:p>
    <w:p w14:paraId="54530C0C" w14:textId="7FDB5A15" w:rsidR="007717C1" w:rsidRDefault="006D2815" w:rsidP="00726CAC">
      <w:pPr>
        <w:pStyle w:val="BodyText"/>
        <w:kinsoku w:val="0"/>
        <w:overflowPunct w:val="0"/>
        <w:spacing w:before="121"/>
        <w:ind w:left="567" w:right="961" w:hanging="851"/>
        <w:jc w:val="both"/>
      </w:pPr>
      <w:r>
        <w:t>4</w:t>
      </w:r>
      <w:r w:rsidR="00E44361">
        <w:t>.6.3</w:t>
      </w:r>
      <w:r w:rsidR="00E44361">
        <w:tab/>
      </w:r>
      <w:r w:rsidR="00305207" w:rsidRPr="00282D05">
        <w:rPr>
          <w:color w:val="000000" w:themeColor="text1"/>
        </w:rPr>
        <w:t xml:space="preserve">When </w:t>
      </w:r>
      <w:r w:rsidR="0042066E" w:rsidRPr="00282D05">
        <w:rPr>
          <w:color w:val="000000" w:themeColor="text1"/>
        </w:rPr>
        <w:t xml:space="preserve">monitoring </w:t>
      </w:r>
      <w:r w:rsidR="00305207" w:rsidRPr="00282D05">
        <w:rPr>
          <w:color w:val="000000" w:themeColor="text1"/>
        </w:rPr>
        <w:t>registers/risks</w:t>
      </w:r>
      <w:r w:rsidR="007717C1" w:rsidRPr="00282D05">
        <w:rPr>
          <w:color w:val="000000" w:themeColor="text1"/>
        </w:rPr>
        <w:t>,</w:t>
      </w:r>
      <w:r w:rsidR="00305207" w:rsidRPr="00282D05">
        <w:rPr>
          <w:color w:val="000000" w:themeColor="text1"/>
        </w:rPr>
        <w:t xml:space="preserve"> risk scores </w:t>
      </w:r>
      <w:r w:rsidR="007717C1" w:rsidRPr="00282D05">
        <w:rPr>
          <w:color w:val="000000" w:themeColor="text1"/>
        </w:rPr>
        <w:t xml:space="preserve">should be checked to ensure they </w:t>
      </w:r>
      <w:r w:rsidR="00305207" w:rsidRPr="00282D05">
        <w:rPr>
          <w:color w:val="000000" w:themeColor="text1"/>
        </w:rPr>
        <w:t>are still accurate</w:t>
      </w:r>
      <w:r w:rsidR="007717C1" w:rsidRPr="00282D05">
        <w:rPr>
          <w:color w:val="000000" w:themeColor="text1"/>
        </w:rPr>
        <w:t xml:space="preserve"> e.g. a</w:t>
      </w:r>
      <w:r w:rsidR="00305207" w:rsidRPr="00282D05">
        <w:rPr>
          <w:color w:val="000000" w:themeColor="text1"/>
        </w:rPr>
        <w:t xml:space="preserve">re the red </w:t>
      </w:r>
      <w:r w:rsidR="00305207">
        <w:t xml:space="preserve">rated risks still red and the green rated risks still green? The focus should always be on </w:t>
      </w:r>
      <w:r w:rsidR="00305207" w:rsidRPr="007717C1">
        <w:rPr>
          <w:u w:val="single"/>
        </w:rPr>
        <w:t>all</w:t>
      </w:r>
      <w:r w:rsidR="00305207">
        <w:rPr>
          <w:b/>
          <w:bCs/>
        </w:rPr>
        <w:t xml:space="preserve"> </w:t>
      </w:r>
      <w:r w:rsidR="00305207">
        <w:t>risks and not just on red or amber rated risks with the aim of identifying and preventing any risks from becoming a high (red) risk issue.</w:t>
      </w:r>
    </w:p>
    <w:p w14:paraId="124416A5" w14:textId="77777777" w:rsidR="004C01BC" w:rsidRDefault="004C01BC" w:rsidP="0079744A">
      <w:pPr>
        <w:pStyle w:val="BodyText"/>
        <w:kinsoku w:val="0"/>
        <w:overflowPunct w:val="0"/>
        <w:spacing w:before="121"/>
        <w:ind w:right="961"/>
        <w:jc w:val="both"/>
      </w:pPr>
    </w:p>
    <w:p w14:paraId="39751707" w14:textId="6D950153" w:rsidR="00E44361" w:rsidRDefault="006D2815" w:rsidP="00802EBC">
      <w:pPr>
        <w:pStyle w:val="BodyText"/>
        <w:kinsoku w:val="0"/>
        <w:overflowPunct w:val="0"/>
        <w:spacing w:before="121"/>
        <w:ind w:left="567" w:right="672" w:hanging="851"/>
        <w:jc w:val="both"/>
      </w:pPr>
      <w:r>
        <w:rPr>
          <w:b/>
          <w:bCs/>
        </w:rPr>
        <w:t>4</w:t>
      </w:r>
      <w:r w:rsidR="00E44361" w:rsidRPr="00E44361">
        <w:rPr>
          <w:b/>
          <w:bCs/>
        </w:rPr>
        <w:t>.7</w:t>
      </w:r>
      <w:r w:rsidR="00E44361" w:rsidRPr="00B34BB0">
        <w:rPr>
          <w:b/>
          <w:bCs/>
          <w:color w:val="4F758B"/>
        </w:rPr>
        <w:tab/>
      </w:r>
      <w:r w:rsidR="00305207" w:rsidRPr="00B34BB0">
        <w:rPr>
          <w:b/>
          <w:bCs/>
          <w:color w:val="4F758B"/>
          <w:u w:color="000000"/>
        </w:rPr>
        <w:t xml:space="preserve">Step 5: Review &amp; Report – </w:t>
      </w:r>
      <w:r w:rsidR="007717C1" w:rsidRPr="00B34BB0">
        <w:rPr>
          <w:b/>
          <w:bCs/>
          <w:color w:val="4F758B"/>
          <w:u w:color="000000"/>
        </w:rPr>
        <w:t>r</w:t>
      </w:r>
      <w:r w:rsidR="00305207" w:rsidRPr="00B34BB0">
        <w:rPr>
          <w:b/>
          <w:bCs/>
          <w:color w:val="4F758B"/>
          <w:u w:color="000000"/>
        </w:rPr>
        <w:t xml:space="preserve">egular review of risks by </w:t>
      </w:r>
      <w:r w:rsidR="007717C1" w:rsidRPr="00B34BB0">
        <w:rPr>
          <w:b/>
          <w:bCs/>
          <w:color w:val="4F758B"/>
          <w:u w:color="000000"/>
        </w:rPr>
        <w:t>risk</w:t>
      </w:r>
      <w:r w:rsidR="00305207" w:rsidRPr="00B34BB0">
        <w:rPr>
          <w:b/>
          <w:bCs/>
          <w:color w:val="4F758B"/>
          <w:u w:color="000000"/>
        </w:rPr>
        <w:t xml:space="preserve"> </w:t>
      </w:r>
      <w:r w:rsidR="007717C1" w:rsidRPr="00B34BB0">
        <w:rPr>
          <w:b/>
          <w:bCs/>
          <w:color w:val="4F758B"/>
          <w:u w:color="000000"/>
        </w:rPr>
        <w:t>o</w:t>
      </w:r>
      <w:r w:rsidR="00305207" w:rsidRPr="00B34BB0">
        <w:rPr>
          <w:b/>
          <w:bCs/>
          <w:color w:val="4F758B"/>
          <w:u w:color="000000"/>
        </w:rPr>
        <w:t>wners to ensure continued validity</w:t>
      </w:r>
      <w:r w:rsidR="00021B19">
        <w:rPr>
          <w:b/>
          <w:bCs/>
          <w:color w:val="4F758B"/>
          <w:u w:color="000000"/>
        </w:rPr>
        <w:t xml:space="preserve"> of risk registers</w:t>
      </w:r>
      <w:r w:rsidR="00305207" w:rsidRPr="00B34BB0">
        <w:rPr>
          <w:b/>
          <w:bCs/>
          <w:color w:val="4F758B"/>
          <w:u w:color="000000"/>
        </w:rPr>
        <w:t>. Report risks to the appropriate level of management and/or</w:t>
      </w:r>
      <w:r w:rsidR="00305207" w:rsidRPr="00B34BB0">
        <w:rPr>
          <w:b/>
          <w:bCs/>
          <w:color w:val="4F758B"/>
          <w:spacing w:val="-6"/>
          <w:u w:color="000000"/>
        </w:rPr>
        <w:t xml:space="preserve"> </w:t>
      </w:r>
      <w:r w:rsidR="00305207" w:rsidRPr="00B34BB0">
        <w:rPr>
          <w:b/>
          <w:bCs/>
          <w:color w:val="4F758B"/>
          <w:u w:color="000000"/>
        </w:rPr>
        <w:t>forum</w:t>
      </w:r>
      <w:r w:rsidR="00021B19">
        <w:t xml:space="preserve"> </w:t>
      </w:r>
      <w:r w:rsidR="00021B19">
        <w:rPr>
          <w:b/>
          <w:bCs/>
          <w:color w:val="4F758B"/>
          <w:u w:color="000000"/>
        </w:rPr>
        <w:t>t</w:t>
      </w:r>
      <w:r w:rsidR="00021B19" w:rsidRPr="00021B19">
        <w:rPr>
          <w:b/>
          <w:bCs/>
          <w:color w:val="4F758B"/>
          <w:u w:color="000000"/>
        </w:rPr>
        <w:t>o ensure important risk issues are communicated, understood and considered in decision making.</w:t>
      </w:r>
    </w:p>
    <w:p w14:paraId="46FDA1CE" w14:textId="0C074619" w:rsidR="00E44361" w:rsidRPr="00282D05" w:rsidRDefault="006D2815" w:rsidP="00726CAC">
      <w:pPr>
        <w:pStyle w:val="BodyText"/>
        <w:kinsoku w:val="0"/>
        <w:overflowPunct w:val="0"/>
        <w:spacing w:before="121"/>
        <w:ind w:left="567" w:right="961" w:hanging="851"/>
        <w:jc w:val="both"/>
        <w:rPr>
          <w:color w:val="000000" w:themeColor="text1"/>
        </w:rPr>
      </w:pPr>
      <w:r>
        <w:t>4</w:t>
      </w:r>
      <w:r w:rsidR="00E44361">
        <w:t>.7.1</w:t>
      </w:r>
      <w:r w:rsidR="00E44361">
        <w:tab/>
      </w:r>
      <w:r w:rsidR="00FA493D" w:rsidRPr="00282D05">
        <w:rPr>
          <w:color w:val="000000" w:themeColor="text1"/>
        </w:rPr>
        <w:t xml:space="preserve">Additionally to the ongoing monitoring of risks, there are timelines in place to </w:t>
      </w:r>
      <w:proofErr w:type="gramStart"/>
      <w:r w:rsidR="00FA493D" w:rsidRPr="00282D05">
        <w:rPr>
          <w:color w:val="000000" w:themeColor="text1"/>
        </w:rPr>
        <w:t>review</w:t>
      </w:r>
      <w:proofErr w:type="gramEnd"/>
      <w:r w:rsidR="00FA493D" w:rsidRPr="00282D05">
        <w:rPr>
          <w:color w:val="000000" w:themeColor="text1"/>
        </w:rPr>
        <w:t xml:space="preserve"> and report risks at the relevant levels (see timeline </w:t>
      </w:r>
      <w:r w:rsidR="00E44361" w:rsidRPr="00282D05">
        <w:rPr>
          <w:color w:val="000000" w:themeColor="text1"/>
        </w:rPr>
        <w:t xml:space="preserve">triangle </w:t>
      </w:r>
      <w:r w:rsidR="00726CAC">
        <w:rPr>
          <w:color w:val="000000" w:themeColor="text1"/>
        </w:rPr>
        <w:t>overleaf</w:t>
      </w:r>
      <w:r w:rsidR="00FA493D" w:rsidRPr="00282D05">
        <w:rPr>
          <w:color w:val="000000" w:themeColor="text1"/>
        </w:rPr>
        <w:t xml:space="preserve">). </w:t>
      </w:r>
    </w:p>
    <w:p w14:paraId="51510DAF" w14:textId="2D86E0CC" w:rsidR="00E44361" w:rsidRDefault="00E44361" w:rsidP="00E44361">
      <w:pPr>
        <w:pStyle w:val="BodyText"/>
        <w:kinsoku w:val="0"/>
        <w:overflowPunct w:val="0"/>
        <w:spacing w:before="121"/>
        <w:ind w:left="567" w:right="672" w:hanging="851"/>
      </w:pPr>
    </w:p>
    <w:p w14:paraId="7C078DDD" w14:textId="02605F4F" w:rsidR="00E44361" w:rsidRDefault="00A8255E" w:rsidP="00A8255E">
      <w:pPr>
        <w:pStyle w:val="BodyText"/>
        <w:kinsoku w:val="0"/>
        <w:overflowPunct w:val="0"/>
        <w:spacing w:before="121"/>
        <w:ind w:left="567" w:right="672" w:hanging="851"/>
        <w:jc w:val="center"/>
      </w:pPr>
      <w:r>
        <w:rPr>
          <w:noProof/>
        </w:rPr>
        <w:drawing>
          <wp:inline distT="0" distB="0" distL="0" distR="0" wp14:anchorId="08BE9CF3" wp14:editId="6C5D73E5">
            <wp:extent cx="5852160" cy="3504634"/>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8339" cy="3508334"/>
                    </a:xfrm>
                    <a:prstGeom prst="rect">
                      <a:avLst/>
                    </a:prstGeom>
                    <a:noFill/>
                  </pic:spPr>
                </pic:pic>
              </a:graphicData>
            </a:graphic>
          </wp:inline>
        </w:drawing>
      </w:r>
    </w:p>
    <w:p w14:paraId="25DF5737" w14:textId="77777777" w:rsidR="00A8255E" w:rsidRDefault="00A8255E" w:rsidP="00E44361">
      <w:pPr>
        <w:pStyle w:val="BodyText"/>
        <w:kinsoku w:val="0"/>
        <w:overflowPunct w:val="0"/>
        <w:spacing w:before="121"/>
        <w:ind w:left="567" w:right="672" w:hanging="851"/>
      </w:pPr>
    </w:p>
    <w:p w14:paraId="10B8E0EA" w14:textId="490848BA" w:rsidR="00305207" w:rsidRPr="00282D05" w:rsidRDefault="006D2815" w:rsidP="00726CAC">
      <w:pPr>
        <w:pStyle w:val="BodyText"/>
        <w:kinsoku w:val="0"/>
        <w:overflowPunct w:val="0"/>
        <w:spacing w:before="121"/>
        <w:ind w:left="567" w:right="961" w:hanging="851"/>
        <w:jc w:val="both"/>
        <w:rPr>
          <w:color w:val="000000" w:themeColor="text1"/>
        </w:rPr>
      </w:pPr>
      <w:r>
        <w:t>4</w:t>
      </w:r>
      <w:r w:rsidR="00E44361">
        <w:t>.7.</w:t>
      </w:r>
      <w:r w:rsidR="00E44361" w:rsidRPr="00282D05">
        <w:rPr>
          <w:color w:val="000000" w:themeColor="text1"/>
        </w:rPr>
        <w:t>2</w:t>
      </w:r>
      <w:r w:rsidR="00E44361" w:rsidRPr="00282D05">
        <w:rPr>
          <w:color w:val="000000" w:themeColor="text1"/>
        </w:rPr>
        <w:tab/>
      </w:r>
      <w:r w:rsidR="00AC7CBF" w:rsidRPr="00282D05">
        <w:rPr>
          <w:color w:val="000000" w:themeColor="text1"/>
        </w:rPr>
        <w:t>C</w:t>
      </w:r>
      <w:r w:rsidR="00305207" w:rsidRPr="00282D05">
        <w:rPr>
          <w:color w:val="000000" w:themeColor="text1"/>
        </w:rPr>
        <w:t>hanges</w:t>
      </w:r>
      <w:r w:rsidR="00AE7F49" w:rsidRPr="00282D05">
        <w:rPr>
          <w:color w:val="000000" w:themeColor="text1"/>
        </w:rPr>
        <w:t>, including those</w:t>
      </w:r>
      <w:r w:rsidR="00305207" w:rsidRPr="00282D05">
        <w:rPr>
          <w:color w:val="000000" w:themeColor="text1"/>
        </w:rPr>
        <w:t xml:space="preserve"> </w:t>
      </w:r>
      <w:r w:rsidR="00AC7CBF" w:rsidRPr="00282D05">
        <w:rPr>
          <w:color w:val="000000" w:themeColor="text1"/>
        </w:rPr>
        <w:t>in corporate and service priorities</w:t>
      </w:r>
      <w:r w:rsidR="00AE7F49" w:rsidRPr="00282D05">
        <w:rPr>
          <w:color w:val="000000" w:themeColor="text1"/>
        </w:rPr>
        <w:t>,</w:t>
      </w:r>
      <w:r w:rsidR="00AC7CBF" w:rsidRPr="00282D05">
        <w:rPr>
          <w:color w:val="000000" w:themeColor="text1"/>
        </w:rPr>
        <w:t xml:space="preserve"> </w:t>
      </w:r>
      <w:r w:rsidR="00305207" w:rsidRPr="00282D05">
        <w:rPr>
          <w:color w:val="000000" w:themeColor="text1"/>
        </w:rPr>
        <w:t xml:space="preserve">may affect risks and opportunities </w:t>
      </w:r>
      <w:r w:rsidR="00AC7CBF" w:rsidRPr="00282D05">
        <w:rPr>
          <w:color w:val="000000" w:themeColor="text1"/>
        </w:rPr>
        <w:t>which</w:t>
      </w:r>
      <w:r w:rsidR="00305207" w:rsidRPr="00282D05">
        <w:rPr>
          <w:color w:val="000000" w:themeColor="text1"/>
        </w:rPr>
        <w:t>, therefore, need to be reviewed regularly by asking the following questions:</w:t>
      </w:r>
    </w:p>
    <w:p w14:paraId="1821589A" w14:textId="77777777" w:rsidR="00E44361" w:rsidRDefault="00E44361" w:rsidP="00726CAC">
      <w:pPr>
        <w:pStyle w:val="BodyText"/>
        <w:kinsoku w:val="0"/>
        <w:overflowPunct w:val="0"/>
        <w:spacing w:before="121"/>
        <w:ind w:right="961"/>
        <w:jc w:val="both"/>
      </w:pPr>
    </w:p>
    <w:p w14:paraId="3DA5B1FB" w14:textId="77777777" w:rsidR="00E44361" w:rsidRDefault="00305207" w:rsidP="00726CAC">
      <w:pPr>
        <w:pStyle w:val="ListParagraph"/>
        <w:numPr>
          <w:ilvl w:val="0"/>
          <w:numId w:val="34"/>
        </w:numPr>
        <w:tabs>
          <w:tab w:val="left" w:pos="829"/>
        </w:tabs>
        <w:kinsoku w:val="0"/>
        <w:overflowPunct w:val="0"/>
        <w:ind w:left="714" w:right="961" w:hanging="357"/>
        <w:jc w:val="both"/>
      </w:pPr>
      <w:r>
        <w:t>Are my risks still the</w:t>
      </w:r>
      <w:r w:rsidRPr="00E44361">
        <w:rPr>
          <w:spacing w:val="-5"/>
        </w:rPr>
        <w:t xml:space="preserve"> </w:t>
      </w:r>
      <w:r>
        <w:t>same?</w:t>
      </w:r>
    </w:p>
    <w:p w14:paraId="46EEE6BC" w14:textId="77777777" w:rsidR="00E44361" w:rsidRDefault="00305207" w:rsidP="00726CAC">
      <w:pPr>
        <w:pStyle w:val="ListParagraph"/>
        <w:numPr>
          <w:ilvl w:val="0"/>
          <w:numId w:val="34"/>
        </w:numPr>
        <w:tabs>
          <w:tab w:val="left" w:pos="829"/>
        </w:tabs>
        <w:kinsoku w:val="0"/>
        <w:overflowPunct w:val="0"/>
        <w:ind w:left="714" w:right="961" w:hanging="357"/>
        <w:jc w:val="both"/>
      </w:pPr>
      <w:r>
        <w:t>Are there any new risks</w:t>
      </w:r>
      <w:r w:rsidRPr="00E44361">
        <w:rPr>
          <w:spacing w:val="-7"/>
        </w:rPr>
        <w:t xml:space="preserve"> </w:t>
      </w:r>
      <w:r>
        <w:t>arising?</w:t>
      </w:r>
    </w:p>
    <w:p w14:paraId="18F936BD" w14:textId="77777777" w:rsidR="00E44361" w:rsidRDefault="00305207" w:rsidP="00726CAC">
      <w:pPr>
        <w:pStyle w:val="ListParagraph"/>
        <w:numPr>
          <w:ilvl w:val="0"/>
          <w:numId w:val="34"/>
        </w:numPr>
        <w:tabs>
          <w:tab w:val="left" w:pos="829"/>
        </w:tabs>
        <w:kinsoku w:val="0"/>
        <w:overflowPunct w:val="0"/>
        <w:ind w:left="714" w:right="961" w:hanging="357"/>
        <w:jc w:val="both"/>
      </w:pPr>
      <w:r>
        <w:t>Has the risk been controlled effectively by the action taken to reduce or eliminate</w:t>
      </w:r>
      <w:r w:rsidRPr="00E44361">
        <w:rPr>
          <w:spacing w:val="1"/>
        </w:rPr>
        <w:t xml:space="preserve"> </w:t>
      </w:r>
      <w:r>
        <w:t>it?</w:t>
      </w:r>
    </w:p>
    <w:p w14:paraId="48CD5832" w14:textId="35FD60DE" w:rsidR="00E44361" w:rsidRDefault="00305207" w:rsidP="00726CAC">
      <w:pPr>
        <w:pStyle w:val="ListParagraph"/>
        <w:numPr>
          <w:ilvl w:val="0"/>
          <w:numId w:val="34"/>
        </w:numPr>
        <w:tabs>
          <w:tab w:val="left" w:pos="829"/>
        </w:tabs>
        <w:kinsoku w:val="0"/>
        <w:overflowPunct w:val="0"/>
        <w:ind w:left="714" w:right="961" w:hanging="357"/>
        <w:jc w:val="both"/>
      </w:pPr>
      <w:r>
        <w:t>Has the action (or lack of actions) affected the overall impact</w:t>
      </w:r>
      <w:r w:rsidR="00A0796C">
        <w:t xml:space="preserve"> or likelihood</w:t>
      </w:r>
      <w:r>
        <w:t xml:space="preserve"> (score) of the risk?</w:t>
      </w:r>
    </w:p>
    <w:p w14:paraId="5479EA7B" w14:textId="4A2DF0AC" w:rsidR="00A0796C" w:rsidRDefault="00A0796C" w:rsidP="00726CAC">
      <w:pPr>
        <w:pStyle w:val="ListParagraph"/>
        <w:numPr>
          <w:ilvl w:val="0"/>
          <w:numId w:val="34"/>
        </w:numPr>
        <w:tabs>
          <w:tab w:val="left" w:pos="829"/>
        </w:tabs>
        <w:kinsoku w:val="0"/>
        <w:overflowPunct w:val="0"/>
        <w:ind w:left="714" w:right="961" w:hanging="357"/>
        <w:jc w:val="both"/>
      </w:pPr>
      <w:r>
        <w:t>Has the inherent risk diminished and can some of the controls be relaxed?</w:t>
      </w:r>
    </w:p>
    <w:p w14:paraId="7AFFFB3B" w14:textId="691C3131" w:rsidR="0042066E" w:rsidRDefault="00305207" w:rsidP="00726CAC">
      <w:pPr>
        <w:pStyle w:val="ListParagraph"/>
        <w:numPr>
          <w:ilvl w:val="0"/>
          <w:numId w:val="34"/>
        </w:numPr>
        <w:tabs>
          <w:tab w:val="left" w:pos="829"/>
        </w:tabs>
        <w:kinsoku w:val="0"/>
        <w:overflowPunct w:val="0"/>
        <w:ind w:left="714" w:right="961" w:hanging="357"/>
        <w:jc w:val="both"/>
      </w:pPr>
      <w:r>
        <w:t>Are there any other controls required? If so, what are</w:t>
      </w:r>
      <w:r w:rsidRPr="00E44361">
        <w:rPr>
          <w:spacing w:val="-9"/>
        </w:rPr>
        <w:t xml:space="preserve"> </w:t>
      </w:r>
      <w:r>
        <w:t>they?</w:t>
      </w:r>
    </w:p>
    <w:p w14:paraId="79981B8F" w14:textId="77777777" w:rsidR="00E44361" w:rsidRDefault="00E44361" w:rsidP="00726CAC">
      <w:pPr>
        <w:pStyle w:val="ListParagraph"/>
        <w:tabs>
          <w:tab w:val="left" w:pos="829"/>
        </w:tabs>
        <w:kinsoku w:val="0"/>
        <w:overflowPunct w:val="0"/>
        <w:ind w:left="714" w:right="961" w:firstLine="0"/>
        <w:jc w:val="both"/>
      </w:pPr>
    </w:p>
    <w:p w14:paraId="24D1CEC8" w14:textId="16E99753" w:rsidR="00305207" w:rsidRPr="00640E0F" w:rsidRDefault="006D2815" w:rsidP="00726CAC">
      <w:pPr>
        <w:pStyle w:val="BodyText"/>
        <w:kinsoku w:val="0"/>
        <w:overflowPunct w:val="0"/>
        <w:spacing w:before="121"/>
        <w:ind w:left="567" w:right="961" w:hanging="851"/>
        <w:jc w:val="both"/>
      </w:pPr>
      <w:r>
        <w:rPr>
          <w:color w:val="000000" w:themeColor="text1"/>
        </w:rPr>
        <w:t>4</w:t>
      </w:r>
      <w:r w:rsidR="00E44361" w:rsidRPr="00282D05">
        <w:rPr>
          <w:color w:val="000000" w:themeColor="text1"/>
        </w:rPr>
        <w:t>.7.3</w:t>
      </w:r>
      <w:r w:rsidR="00E44361" w:rsidRPr="00282D05">
        <w:rPr>
          <w:color w:val="000000" w:themeColor="text1"/>
        </w:rPr>
        <w:tab/>
      </w:r>
      <w:r w:rsidR="005139B6" w:rsidRPr="00B34BB0">
        <w:t xml:space="preserve">The </w:t>
      </w:r>
      <w:r w:rsidR="00A8255E" w:rsidRPr="00B34BB0">
        <w:t>r</w:t>
      </w:r>
      <w:r w:rsidR="005139B6" w:rsidRPr="00B34BB0">
        <w:t xml:space="preserve">isk </w:t>
      </w:r>
      <w:r w:rsidR="00A8255E" w:rsidRPr="00B34BB0">
        <w:t>r</w:t>
      </w:r>
      <w:r w:rsidR="005139B6" w:rsidRPr="00B34BB0">
        <w:t xml:space="preserve">egister </w:t>
      </w:r>
      <w:r w:rsidR="00A8255E" w:rsidRPr="00B34BB0">
        <w:t>f</w:t>
      </w:r>
      <w:r w:rsidR="005139B6" w:rsidRPr="00B34BB0">
        <w:t xml:space="preserve">orm at </w:t>
      </w:r>
      <w:r w:rsidR="005139B6" w:rsidRPr="00B34BB0">
        <w:rPr>
          <w:b/>
          <w:bCs/>
        </w:rPr>
        <w:t xml:space="preserve">Appendix A </w:t>
      </w:r>
      <w:r w:rsidR="005139B6" w:rsidRPr="00B34BB0">
        <w:t xml:space="preserve">includes a column to record the next planned review date. </w:t>
      </w:r>
      <w:r w:rsidR="005139B6" w:rsidRPr="00282D05">
        <w:rPr>
          <w:color w:val="000000" w:themeColor="text1"/>
        </w:rPr>
        <w:t xml:space="preserve">Any risk with a rating of </w:t>
      </w:r>
      <w:r w:rsidR="00A8255E" w:rsidRPr="00282D05">
        <w:rPr>
          <w:color w:val="000000" w:themeColor="text1"/>
        </w:rPr>
        <w:t>‘a</w:t>
      </w:r>
      <w:r w:rsidR="005139B6" w:rsidRPr="00282D05">
        <w:rPr>
          <w:color w:val="000000" w:themeColor="text1"/>
        </w:rPr>
        <w:t>mber</w:t>
      </w:r>
      <w:r w:rsidR="00A8255E" w:rsidRPr="00282D05">
        <w:rPr>
          <w:color w:val="000000" w:themeColor="text1"/>
        </w:rPr>
        <w:t>’</w:t>
      </w:r>
      <w:r w:rsidR="005139B6" w:rsidRPr="00282D05">
        <w:rPr>
          <w:color w:val="000000" w:themeColor="text1"/>
        </w:rPr>
        <w:t xml:space="preserve"> or </w:t>
      </w:r>
      <w:r w:rsidR="00A8255E" w:rsidRPr="00282D05">
        <w:rPr>
          <w:color w:val="000000" w:themeColor="text1"/>
        </w:rPr>
        <w:t>‘r</w:t>
      </w:r>
      <w:r w:rsidR="005139B6" w:rsidRPr="00282D05">
        <w:rPr>
          <w:color w:val="000000" w:themeColor="text1"/>
        </w:rPr>
        <w:t>ed</w:t>
      </w:r>
      <w:r w:rsidR="00A8255E" w:rsidRPr="00282D05">
        <w:rPr>
          <w:color w:val="000000" w:themeColor="text1"/>
        </w:rPr>
        <w:t>’</w:t>
      </w:r>
      <w:r w:rsidR="005139B6" w:rsidRPr="00282D05">
        <w:rPr>
          <w:color w:val="000000" w:themeColor="text1"/>
        </w:rPr>
        <w:t xml:space="preserve"> should be reviewed </w:t>
      </w:r>
      <w:r w:rsidR="005139B6" w:rsidRPr="00282D05">
        <w:rPr>
          <w:color w:val="000000" w:themeColor="text1"/>
          <w:u w:val="single" w:color="000000"/>
        </w:rPr>
        <w:t>at</w:t>
      </w:r>
      <w:r w:rsidR="005139B6" w:rsidRPr="00282D05">
        <w:rPr>
          <w:color w:val="000000" w:themeColor="text1"/>
        </w:rPr>
        <w:t xml:space="preserve"> </w:t>
      </w:r>
      <w:r w:rsidR="005139B6" w:rsidRPr="00282D05">
        <w:rPr>
          <w:color w:val="000000" w:themeColor="text1"/>
          <w:u w:val="single" w:color="000000"/>
        </w:rPr>
        <w:t>least</w:t>
      </w:r>
      <w:r w:rsidR="005139B6" w:rsidRPr="00282D05">
        <w:rPr>
          <w:color w:val="000000" w:themeColor="text1"/>
        </w:rPr>
        <w:t xml:space="preserve"> monthly. </w:t>
      </w:r>
      <w:r w:rsidR="00305207" w:rsidRPr="00282D05">
        <w:rPr>
          <w:color w:val="000000" w:themeColor="text1"/>
        </w:rPr>
        <w:t xml:space="preserve">Risk </w:t>
      </w:r>
      <w:r w:rsidR="00305207" w:rsidRPr="00640E0F">
        <w:t>management should be included as an agenda item on every Directorate Leadership Team meeting so that the team is able to reflect on the risks that they have discussed and amend the risk register if appropriate.</w:t>
      </w:r>
      <w:r w:rsidR="004E14F4" w:rsidRPr="004E14F4">
        <w:rPr>
          <w:noProof/>
        </w:rPr>
        <w:t xml:space="preserve"> </w:t>
      </w:r>
    </w:p>
    <w:p w14:paraId="7E4657CC" w14:textId="427A62E8" w:rsidR="00E44361" w:rsidRDefault="006D2815" w:rsidP="00726CAC">
      <w:pPr>
        <w:pStyle w:val="BodyText"/>
        <w:kinsoku w:val="0"/>
        <w:overflowPunct w:val="0"/>
        <w:spacing w:before="120"/>
        <w:ind w:left="567" w:right="961" w:hanging="851"/>
        <w:jc w:val="both"/>
      </w:pPr>
      <w:r>
        <w:t>4</w:t>
      </w:r>
      <w:r w:rsidR="00E44361">
        <w:t>.7.4</w:t>
      </w:r>
      <w:r w:rsidR="00E44361">
        <w:tab/>
      </w:r>
      <w:r w:rsidR="00305207" w:rsidRPr="0079744A">
        <w:t xml:space="preserve">The </w:t>
      </w:r>
      <w:r w:rsidR="000639B1" w:rsidRPr="0079744A">
        <w:t xml:space="preserve">Corporate </w:t>
      </w:r>
      <w:r w:rsidR="00305207" w:rsidRPr="0079744A">
        <w:t xml:space="preserve">Strategic Risk Register is reviewed at least quarterly. Increasing or emerging risks may also </w:t>
      </w:r>
      <w:r w:rsidR="00EA13D4" w:rsidRPr="0079744A">
        <w:t>be escalated</w:t>
      </w:r>
      <w:r w:rsidR="00FB3238" w:rsidRPr="0079744A">
        <w:t xml:space="preserve"> to</w:t>
      </w:r>
      <w:r w:rsidR="00305207" w:rsidRPr="0079744A">
        <w:t xml:space="preserve"> strategic level from </w:t>
      </w:r>
      <w:r w:rsidR="00A8255E" w:rsidRPr="0079744A">
        <w:t>d</w:t>
      </w:r>
      <w:r w:rsidR="00305207" w:rsidRPr="0079744A">
        <w:t xml:space="preserve">irectorate </w:t>
      </w:r>
      <w:r w:rsidR="00A8255E" w:rsidRPr="0079744A">
        <w:t>r</w:t>
      </w:r>
      <w:r w:rsidR="00305207" w:rsidRPr="0079744A">
        <w:t xml:space="preserve">isk </w:t>
      </w:r>
      <w:r w:rsidR="00A8255E" w:rsidRPr="0079744A">
        <w:t>r</w:t>
      </w:r>
      <w:r w:rsidR="00305207" w:rsidRPr="0079744A">
        <w:t xml:space="preserve">egisters so that the Council can react effectively to changes in priorities. Risks that might normally be considered for “escalation” to the </w:t>
      </w:r>
      <w:r w:rsidR="00211193" w:rsidRPr="0079744A">
        <w:t xml:space="preserve">Corporate </w:t>
      </w:r>
      <w:r w:rsidR="00305207" w:rsidRPr="0079744A">
        <w:t xml:space="preserve">Strategic Risk Register include those that need to be managed by more than one </w:t>
      </w:r>
      <w:r w:rsidR="00A8255E" w:rsidRPr="0079744A">
        <w:t>d</w:t>
      </w:r>
      <w:r w:rsidR="00305207" w:rsidRPr="0079744A">
        <w:t>irectorate</w:t>
      </w:r>
      <w:r w:rsidR="00A8255E" w:rsidRPr="0079744A">
        <w:t>,</w:t>
      </w:r>
      <w:r w:rsidR="00305207" w:rsidRPr="0079744A">
        <w:t xml:space="preserve"> as well as those that have a </w:t>
      </w:r>
      <w:r w:rsidR="00A8255E" w:rsidRPr="0079744A">
        <w:t>‘</w:t>
      </w:r>
      <w:r w:rsidR="00305207" w:rsidRPr="0079744A">
        <w:t>red</w:t>
      </w:r>
      <w:r w:rsidR="00A8255E" w:rsidRPr="0079744A">
        <w:t>’</w:t>
      </w:r>
      <w:r w:rsidR="00305207" w:rsidRPr="0079744A">
        <w:t xml:space="preserve"> risk score. Risks that should not normally be escalated to the </w:t>
      </w:r>
      <w:r w:rsidR="00211193" w:rsidRPr="0079744A">
        <w:t xml:space="preserve">Corporate </w:t>
      </w:r>
      <w:r w:rsidR="00305207" w:rsidRPr="0079744A">
        <w:t>Strategic Risk Register</w:t>
      </w:r>
      <w:r w:rsidR="00E44361" w:rsidRPr="0079744A">
        <w:t xml:space="preserve"> include those risks assessed as </w:t>
      </w:r>
      <w:r w:rsidR="00A8255E" w:rsidRPr="0079744A">
        <w:t>‘a</w:t>
      </w:r>
      <w:r w:rsidR="00E44361" w:rsidRPr="0079744A">
        <w:t>mber</w:t>
      </w:r>
      <w:r w:rsidR="00A8255E" w:rsidRPr="0079744A">
        <w:t>’</w:t>
      </w:r>
      <w:r w:rsidR="00E44361" w:rsidRPr="0079744A">
        <w:t xml:space="preserve"> or </w:t>
      </w:r>
      <w:r w:rsidR="00A8255E" w:rsidRPr="0079744A">
        <w:t>‘g</w:t>
      </w:r>
      <w:r w:rsidR="00E44361" w:rsidRPr="0079744A">
        <w:t>reen</w:t>
      </w:r>
      <w:r w:rsidR="00A8255E" w:rsidRPr="0079744A">
        <w:t>’</w:t>
      </w:r>
      <w:r w:rsidR="00E44361" w:rsidRPr="0079744A">
        <w:t xml:space="preserve"> or those with an impact score of </w:t>
      </w:r>
      <w:r w:rsidR="00A8255E" w:rsidRPr="0079744A">
        <w:t>three</w:t>
      </w:r>
      <w:r w:rsidR="00E44361" w:rsidRPr="0079744A">
        <w:t xml:space="preserve"> or less.</w:t>
      </w:r>
    </w:p>
    <w:p w14:paraId="11796C42" w14:textId="0E0467C3" w:rsidR="00002FD8" w:rsidRDefault="00491612" w:rsidP="00F30D00">
      <w:pPr>
        <w:pStyle w:val="BodyText"/>
        <w:kinsoku w:val="0"/>
        <w:overflowPunct w:val="0"/>
        <w:spacing w:before="120"/>
        <w:ind w:left="567" w:right="961" w:hanging="851"/>
        <w:jc w:val="both"/>
      </w:pPr>
      <w:r>
        <w:t>4.7.5</w:t>
      </w:r>
      <w:r>
        <w:tab/>
      </w:r>
      <w:r w:rsidR="00661E91">
        <w:t xml:space="preserve">Where appropriate, risk owners </w:t>
      </w:r>
      <w:r w:rsidR="00247254">
        <w:t>are responsible for</w:t>
      </w:r>
      <w:r w:rsidR="00661E91">
        <w:t xml:space="preserve"> escalat</w:t>
      </w:r>
      <w:r w:rsidR="00247254">
        <w:t xml:space="preserve">ing </w:t>
      </w:r>
      <w:r w:rsidR="00661E91">
        <w:t xml:space="preserve">risks and issues through the relevant </w:t>
      </w:r>
      <w:r w:rsidR="00D10F5B">
        <w:t>governance structure</w:t>
      </w:r>
      <w:r w:rsidR="00651D99">
        <w:t xml:space="preserve"> to ensure </w:t>
      </w:r>
      <w:r w:rsidR="009729D8">
        <w:t xml:space="preserve">they are appropriately </w:t>
      </w:r>
      <w:r w:rsidR="00651D99">
        <w:t>considered for inclusion in the</w:t>
      </w:r>
      <w:r w:rsidR="00EA5D31">
        <w:t xml:space="preserve"> directorate risk registers and, </w:t>
      </w:r>
      <w:r w:rsidR="00247254">
        <w:t>where applicable</w:t>
      </w:r>
      <w:r w:rsidR="00EA5D31">
        <w:t xml:space="preserve">, the Corporate Strategic Risk Register. </w:t>
      </w:r>
    </w:p>
    <w:p w14:paraId="390BDA5F" w14:textId="77777777" w:rsidR="00EA13D4" w:rsidRDefault="00291D9C" w:rsidP="006F5D38">
      <w:pPr>
        <w:pStyle w:val="BodyText"/>
        <w:kinsoku w:val="0"/>
        <w:overflowPunct w:val="0"/>
        <w:spacing w:before="120"/>
        <w:ind w:left="567" w:right="961" w:hanging="851"/>
        <w:jc w:val="both"/>
      </w:pPr>
      <w:r>
        <w:t>4.7.6</w:t>
      </w:r>
      <w:r>
        <w:tab/>
      </w:r>
      <w:r w:rsidR="007460BF">
        <w:t>Risks may also be de-escalated from the</w:t>
      </w:r>
      <w:r w:rsidR="005874F6">
        <w:t xml:space="preserve"> directorate risk registers and the Corporate Strategic Risk Register when the impact is being effectively managed and risk controls are operating as intended. </w:t>
      </w:r>
      <w:r w:rsidR="00BF5098">
        <w:t>Where the risk score has reached its target level and the appropriate controls are in place</w:t>
      </w:r>
      <w:r w:rsidR="00101BCF">
        <w:t>, de-escalation can be considered by the</w:t>
      </w:r>
      <w:r w:rsidR="0092175A">
        <w:t xml:space="preserve"> </w:t>
      </w:r>
      <w:r w:rsidR="00ED0152" w:rsidRPr="00640E0F">
        <w:t>Directorate Leadership Team</w:t>
      </w:r>
      <w:r w:rsidR="00CD1A07">
        <w:t xml:space="preserve"> and</w:t>
      </w:r>
      <w:r w:rsidR="00835234">
        <w:t xml:space="preserve"> the</w:t>
      </w:r>
      <w:r w:rsidR="00CD1A07">
        <w:t xml:space="preserve"> </w:t>
      </w:r>
      <w:r w:rsidR="00835234">
        <w:t xml:space="preserve"> </w:t>
      </w:r>
      <w:r w:rsidR="00CD1A07">
        <w:t xml:space="preserve"> Strategic Leadership Team</w:t>
      </w:r>
      <w:r w:rsidR="00835234">
        <w:t xml:space="preserve"> as appropriate</w:t>
      </w:r>
      <w:r w:rsidR="00CD1A07">
        <w:t>.</w:t>
      </w:r>
      <w:r w:rsidR="00C7551E">
        <w:t xml:space="preserve"> </w:t>
      </w:r>
      <w:r w:rsidR="00DD6374">
        <w:t>R</w:t>
      </w:r>
      <w:r w:rsidR="00DD6374" w:rsidRPr="00DD6374">
        <w:t xml:space="preserve">eaching the target score alone does not automatically result in de-escalation. Any such decision should consider the wider context, ensuring it remains proportionate and aligned with the Council’s risk appetite and </w:t>
      </w:r>
      <w:r w:rsidR="00DD6374">
        <w:t>objectives</w:t>
      </w:r>
      <w:r w:rsidR="00DD6374" w:rsidRPr="00DD6374">
        <w:t>.</w:t>
      </w:r>
    </w:p>
    <w:p w14:paraId="217D8D33" w14:textId="6C314408" w:rsidR="006F5D38" w:rsidRPr="006F5D38" w:rsidRDefault="006D2815" w:rsidP="006F5D38">
      <w:pPr>
        <w:pStyle w:val="BodyText"/>
        <w:kinsoku w:val="0"/>
        <w:overflowPunct w:val="0"/>
        <w:spacing w:before="120"/>
        <w:ind w:left="567" w:right="961" w:hanging="851"/>
        <w:jc w:val="both"/>
        <w:rPr>
          <w:color w:val="000000" w:themeColor="text1"/>
        </w:rPr>
      </w:pPr>
      <w:r>
        <w:t>4</w:t>
      </w:r>
      <w:r w:rsidR="00E44361">
        <w:t>.7.</w:t>
      </w:r>
      <w:r w:rsidR="008953C5">
        <w:t>7</w:t>
      </w:r>
      <w:r w:rsidR="00E44361">
        <w:tab/>
      </w:r>
      <w:r w:rsidR="00E44361" w:rsidRPr="009D06B4">
        <w:rPr>
          <w:color w:val="000000" w:themeColor="text1"/>
        </w:rPr>
        <w:t xml:space="preserve">Risk Champions play a key role in supporting directorates to maintain and review both the </w:t>
      </w:r>
      <w:r w:rsidR="00F430D8">
        <w:rPr>
          <w:color w:val="000000" w:themeColor="text1"/>
        </w:rPr>
        <w:t>Corporate</w:t>
      </w:r>
      <w:r w:rsidR="008953C5">
        <w:rPr>
          <w:color w:val="000000" w:themeColor="text1"/>
        </w:rPr>
        <w:t xml:space="preserve"> </w:t>
      </w:r>
      <w:r w:rsidR="00A8255E" w:rsidRPr="009D06B4">
        <w:rPr>
          <w:color w:val="000000" w:themeColor="text1"/>
        </w:rPr>
        <w:t>S</w:t>
      </w:r>
      <w:r w:rsidR="00E44361" w:rsidRPr="009D06B4">
        <w:rPr>
          <w:color w:val="000000" w:themeColor="text1"/>
        </w:rPr>
        <w:t xml:space="preserve">trategic </w:t>
      </w:r>
      <w:r w:rsidR="00A8255E" w:rsidRPr="009D06B4">
        <w:rPr>
          <w:color w:val="000000" w:themeColor="text1"/>
        </w:rPr>
        <w:t>R</w:t>
      </w:r>
      <w:r w:rsidR="00E44361" w:rsidRPr="009D06B4">
        <w:rPr>
          <w:color w:val="000000" w:themeColor="text1"/>
        </w:rPr>
        <w:t xml:space="preserve">isk </w:t>
      </w:r>
      <w:r w:rsidR="00A8255E" w:rsidRPr="009D06B4">
        <w:rPr>
          <w:color w:val="000000" w:themeColor="text1"/>
        </w:rPr>
        <w:t>R</w:t>
      </w:r>
      <w:r w:rsidR="00E44361" w:rsidRPr="009D06B4">
        <w:rPr>
          <w:color w:val="000000" w:themeColor="text1"/>
        </w:rPr>
        <w:t>egister and directorate risk registers.</w:t>
      </w:r>
      <w:r w:rsidR="00A8255E" w:rsidRPr="00282D05">
        <w:rPr>
          <w:color w:val="000000" w:themeColor="text1"/>
        </w:rPr>
        <w:t xml:space="preserve"> </w:t>
      </w:r>
    </w:p>
    <w:p w14:paraId="4F9F9A00" w14:textId="04895684" w:rsidR="00E44361" w:rsidRDefault="006F5D38" w:rsidP="00726CAC">
      <w:pPr>
        <w:pStyle w:val="BodyText"/>
        <w:kinsoku w:val="0"/>
        <w:overflowPunct w:val="0"/>
        <w:spacing w:before="120"/>
        <w:ind w:left="567" w:right="961" w:hanging="851"/>
        <w:jc w:val="both"/>
      </w:pPr>
      <w:r>
        <w:t>4.7.</w:t>
      </w:r>
      <w:r w:rsidR="008953C5">
        <w:t>8</w:t>
      </w:r>
      <w:r w:rsidR="00E44361">
        <w:tab/>
      </w:r>
      <w:r w:rsidR="00E44361" w:rsidRPr="00282D05">
        <w:rPr>
          <w:color w:val="000000" w:themeColor="text1"/>
        </w:rPr>
        <w:t xml:space="preserve">The review process includes annual “deep dives” of each </w:t>
      </w:r>
      <w:r w:rsidR="00A8255E" w:rsidRPr="00282D05">
        <w:rPr>
          <w:color w:val="000000" w:themeColor="text1"/>
        </w:rPr>
        <w:t>directorate</w:t>
      </w:r>
      <w:r w:rsidR="00282D05">
        <w:rPr>
          <w:color w:val="000000" w:themeColor="text1"/>
        </w:rPr>
        <w:t>’</w:t>
      </w:r>
      <w:r w:rsidR="00A8255E" w:rsidRPr="00282D05">
        <w:rPr>
          <w:color w:val="000000" w:themeColor="text1"/>
        </w:rPr>
        <w:t>s</w:t>
      </w:r>
      <w:r w:rsidR="00E44361" w:rsidRPr="00282D05">
        <w:rPr>
          <w:color w:val="000000" w:themeColor="text1"/>
        </w:rPr>
        <w:t xml:space="preserve"> </w:t>
      </w:r>
      <w:r w:rsidR="00A8255E" w:rsidRPr="00282D05">
        <w:rPr>
          <w:color w:val="000000" w:themeColor="text1"/>
        </w:rPr>
        <w:t>r</w:t>
      </w:r>
      <w:r w:rsidR="00E44361" w:rsidRPr="00282D05">
        <w:rPr>
          <w:color w:val="000000" w:themeColor="text1"/>
        </w:rPr>
        <w:t xml:space="preserve">isk </w:t>
      </w:r>
      <w:r w:rsidR="00A8255E" w:rsidRPr="00282D05">
        <w:rPr>
          <w:color w:val="000000" w:themeColor="text1"/>
        </w:rPr>
        <w:t>r</w:t>
      </w:r>
      <w:r w:rsidR="00E44361" w:rsidRPr="00282D05">
        <w:rPr>
          <w:color w:val="000000" w:themeColor="text1"/>
        </w:rPr>
        <w:t xml:space="preserve">egister by the Council’s Audit Committee. The </w:t>
      </w:r>
      <w:r w:rsidR="00F430D8">
        <w:rPr>
          <w:color w:val="000000" w:themeColor="text1"/>
        </w:rPr>
        <w:t xml:space="preserve">Corporate </w:t>
      </w:r>
      <w:r w:rsidR="00E44361" w:rsidRPr="00282D05">
        <w:rPr>
          <w:color w:val="000000" w:themeColor="text1"/>
        </w:rPr>
        <w:t xml:space="preserve">Strategic Risk Register itself is periodically considered by the Audit Committee and is also assessed at the Council’s quarterly </w:t>
      </w:r>
      <w:r w:rsidR="00A8255E" w:rsidRPr="00282D05">
        <w:rPr>
          <w:color w:val="000000" w:themeColor="text1"/>
        </w:rPr>
        <w:t>‘</w:t>
      </w:r>
      <w:r w:rsidR="00E44361" w:rsidRPr="00282D05">
        <w:rPr>
          <w:color w:val="000000" w:themeColor="text1"/>
        </w:rPr>
        <w:t xml:space="preserve">performance </w:t>
      </w:r>
      <w:r w:rsidR="00F605FB" w:rsidRPr="00282D05">
        <w:rPr>
          <w:color w:val="000000" w:themeColor="text1"/>
        </w:rPr>
        <w:t>spotlight</w:t>
      </w:r>
      <w:r w:rsidR="00A8255E" w:rsidRPr="00282D05">
        <w:rPr>
          <w:color w:val="000000" w:themeColor="text1"/>
        </w:rPr>
        <w:t>’</w:t>
      </w:r>
      <w:r w:rsidR="00E44361" w:rsidRPr="00282D05">
        <w:rPr>
          <w:color w:val="000000" w:themeColor="text1"/>
        </w:rPr>
        <w:t xml:space="preserve"> SLT/</w:t>
      </w:r>
      <w:r w:rsidR="00E44361">
        <w:t>AD sessions.</w:t>
      </w:r>
    </w:p>
    <w:p w14:paraId="4C7839FB" w14:textId="23C8BF5A" w:rsidR="00F605FB" w:rsidRDefault="006D2815" w:rsidP="00726CAC">
      <w:pPr>
        <w:pStyle w:val="BodyText"/>
        <w:kinsoku w:val="0"/>
        <w:overflowPunct w:val="0"/>
        <w:spacing w:before="120"/>
        <w:ind w:left="567" w:right="961" w:hanging="851"/>
        <w:jc w:val="both"/>
      </w:pPr>
      <w:r>
        <w:t>4</w:t>
      </w:r>
      <w:r w:rsidR="00F605FB">
        <w:t>.7.</w:t>
      </w:r>
      <w:r w:rsidR="008953C5">
        <w:t>9</w:t>
      </w:r>
      <w:r w:rsidR="00F605FB">
        <w:tab/>
      </w:r>
      <w:r w:rsidR="00E44361">
        <w:t>The review process will inform the contents of reports to the Strategic Leadership Team and the Audit Committee.</w:t>
      </w:r>
    </w:p>
    <w:p w14:paraId="1E887AAC" w14:textId="6761986A" w:rsidR="00E44361" w:rsidRDefault="006D2815" w:rsidP="00726CAC">
      <w:pPr>
        <w:pStyle w:val="BodyText"/>
        <w:kinsoku w:val="0"/>
        <w:overflowPunct w:val="0"/>
        <w:spacing w:before="120"/>
        <w:ind w:left="567" w:right="961" w:hanging="851"/>
        <w:jc w:val="both"/>
      </w:pPr>
      <w:r>
        <w:t>4</w:t>
      </w:r>
      <w:r w:rsidR="00F605FB">
        <w:t>.7.</w:t>
      </w:r>
      <w:r w:rsidR="008953C5">
        <w:t>10</w:t>
      </w:r>
      <w:r w:rsidR="00F605FB">
        <w:tab/>
      </w:r>
      <w:r w:rsidR="00E44361">
        <w:t xml:space="preserve">Risk management is a continuous cycle designed not only to identify, evaluate, manage, monitor and review risks, but also to support the strategic planning process. The strategic planning process and risk registers should be used as part of the budgetary </w:t>
      </w:r>
      <w:r w:rsidR="00F605FB">
        <w:t>decision-making</w:t>
      </w:r>
      <w:r w:rsidR="00E44361">
        <w:t xml:space="preserve"> process.</w:t>
      </w:r>
    </w:p>
    <w:p w14:paraId="2687767C" w14:textId="77777777" w:rsidR="00305207" w:rsidRDefault="00305207">
      <w:pPr>
        <w:pStyle w:val="BodyText"/>
        <w:kinsoku w:val="0"/>
        <w:overflowPunct w:val="0"/>
        <w:spacing w:before="10"/>
        <w:rPr>
          <w:sz w:val="20"/>
          <w:szCs w:val="20"/>
        </w:rPr>
      </w:pPr>
    </w:p>
    <w:p w14:paraId="35D94671" w14:textId="19984BCC" w:rsidR="00305207" w:rsidRPr="00E832C1" w:rsidRDefault="00305207" w:rsidP="00E832C1">
      <w:pPr>
        <w:pStyle w:val="ListParagraph"/>
        <w:numPr>
          <w:ilvl w:val="0"/>
          <w:numId w:val="28"/>
        </w:numPr>
        <w:ind w:hanging="720"/>
        <w:rPr>
          <w:b/>
          <w:bCs/>
        </w:rPr>
      </w:pPr>
      <w:r w:rsidRPr="00E832C1">
        <w:rPr>
          <w:b/>
          <w:bCs/>
        </w:rPr>
        <w:t>Documentation</w:t>
      </w:r>
    </w:p>
    <w:p w14:paraId="4DF8B926" w14:textId="05627F0C" w:rsidR="00A0796C" w:rsidRPr="00B4190D" w:rsidRDefault="00305207" w:rsidP="00726CAC">
      <w:pPr>
        <w:pStyle w:val="ListParagraph"/>
        <w:numPr>
          <w:ilvl w:val="1"/>
          <w:numId w:val="28"/>
        </w:numPr>
        <w:tabs>
          <w:tab w:val="left" w:pos="66"/>
        </w:tabs>
        <w:kinsoku w:val="0"/>
        <w:overflowPunct w:val="0"/>
        <w:spacing w:before="120"/>
        <w:ind w:left="567" w:right="961" w:hanging="720"/>
        <w:jc w:val="both"/>
        <w:rPr>
          <w:spacing w:val="-3"/>
        </w:rPr>
      </w:pPr>
      <w:r>
        <w:t>Risks will be recorded on standard</w:t>
      </w:r>
      <w:r w:rsidR="00A0796C">
        <w:t>ised</w:t>
      </w:r>
      <w:r>
        <w:t xml:space="preserve"> </w:t>
      </w:r>
      <w:r w:rsidR="00A0796C">
        <w:t xml:space="preserve">risk register templates in electronic format </w:t>
      </w:r>
      <w:r>
        <w:t xml:space="preserve">and held on the central SharePoint site, which can provide access to all risk owners and managers and ensure one version of each risk </w:t>
      </w:r>
      <w:r w:rsidR="00A0796C">
        <w:t xml:space="preserve">register </w:t>
      </w:r>
      <w:r>
        <w:t xml:space="preserve">is maintained and can be easily updated. It is up to each </w:t>
      </w:r>
      <w:r w:rsidR="00A8255E">
        <w:t>d</w:t>
      </w:r>
      <w:r>
        <w:t>irectorate to decide who should have access to their own risk register.</w:t>
      </w:r>
    </w:p>
    <w:p w14:paraId="3F25662E" w14:textId="13C65919" w:rsidR="00A0796C" w:rsidRPr="00B4190D" w:rsidRDefault="00A0796C" w:rsidP="00726CAC">
      <w:pPr>
        <w:pStyle w:val="ListParagraph"/>
        <w:numPr>
          <w:ilvl w:val="1"/>
          <w:numId w:val="28"/>
        </w:numPr>
        <w:tabs>
          <w:tab w:val="left" w:pos="66"/>
        </w:tabs>
        <w:kinsoku w:val="0"/>
        <w:overflowPunct w:val="0"/>
        <w:spacing w:before="120"/>
        <w:ind w:left="567" w:right="961" w:hanging="720"/>
        <w:jc w:val="both"/>
        <w:rPr>
          <w:spacing w:val="-3"/>
        </w:rPr>
      </w:pPr>
      <w:r>
        <w:t xml:space="preserve">Risk Registers are retained once they have been amended. This is done by adding the register to the archive folder in SharePoint to ensure evidence of risk changes and actions </w:t>
      </w:r>
      <w:r w:rsidR="007D1236">
        <w:t>are</w:t>
      </w:r>
      <w:r>
        <w:t xml:space="preserve"> retained.</w:t>
      </w:r>
    </w:p>
    <w:p w14:paraId="3C742445" w14:textId="36AD0912" w:rsidR="00E832C1" w:rsidRPr="00E832C1" w:rsidRDefault="00305207" w:rsidP="00726CAC">
      <w:pPr>
        <w:pStyle w:val="ListParagraph"/>
        <w:numPr>
          <w:ilvl w:val="1"/>
          <w:numId w:val="28"/>
        </w:numPr>
        <w:tabs>
          <w:tab w:val="left" w:pos="66"/>
          <w:tab w:val="left" w:pos="720"/>
        </w:tabs>
        <w:kinsoku w:val="0"/>
        <w:overflowPunct w:val="0"/>
        <w:spacing w:before="120"/>
        <w:ind w:left="567" w:right="961" w:hanging="720"/>
        <w:jc w:val="both"/>
        <w:rPr>
          <w:spacing w:val="-3"/>
        </w:rPr>
      </w:pPr>
      <w:r w:rsidRPr="000F6D6E">
        <w:t xml:space="preserve">Risks will be presented in </w:t>
      </w:r>
      <w:r w:rsidRPr="00B34BB0">
        <w:t xml:space="preserve">a consistent and uniform way. An example of a summary risk register is attached at </w:t>
      </w:r>
      <w:r w:rsidRPr="00B34BB0">
        <w:rPr>
          <w:b/>
          <w:bCs/>
        </w:rPr>
        <w:t xml:space="preserve">Appendix </w:t>
      </w:r>
      <w:r w:rsidR="000F6D6E" w:rsidRPr="00B34BB0">
        <w:rPr>
          <w:b/>
          <w:bCs/>
        </w:rPr>
        <w:t>D</w:t>
      </w:r>
      <w:r w:rsidRPr="00B34BB0">
        <w:t xml:space="preserve">. It is open to each </w:t>
      </w:r>
      <w:r w:rsidR="0024396E" w:rsidRPr="00B34BB0">
        <w:t>d</w:t>
      </w:r>
      <w:r w:rsidRPr="00B34BB0">
        <w:t xml:space="preserve">irectorate to decide whether it uses </w:t>
      </w:r>
      <w:r w:rsidRPr="00B34BB0">
        <w:rPr>
          <w:b/>
          <w:bCs/>
        </w:rPr>
        <w:t>Appendix A</w:t>
      </w:r>
      <w:r w:rsidRPr="00B34BB0">
        <w:t xml:space="preserve"> or </w:t>
      </w:r>
      <w:r w:rsidRPr="00B34BB0">
        <w:rPr>
          <w:b/>
          <w:bCs/>
        </w:rPr>
        <w:t xml:space="preserve">Appendix </w:t>
      </w:r>
      <w:r w:rsidR="00B34BB0" w:rsidRPr="00B34BB0">
        <w:rPr>
          <w:b/>
          <w:bCs/>
        </w:rPr>
        <w:t>D</w:t>
      </w:r>
      <w:r w:rsidRPr="00B34BB0">
        <w:t xml:space="preserve"> as the basis for its </w:t>
      </w:r>
      <w:r w:rsidR="00B34BB0" w:rsidRPr="00B34BB0">
        <w:t>r</w:t>
      </w:r>
      <w:r w:rsidRPr="00B34BB0">
        <w:t xml:space="preserve">isk </w:t>
      </w:r>
      <w:r w:rsidR="00B34BB0" w:rsidRPr="00B34BB0">
        <w:t>r</w:t>
      </w:r>
      <w:r w:rsidRPr="00B34BB0">
        <w:t xml:space="preserve">egister. However, if a </w:t>
      </w:r>
      <w:r w:rsidR="0024396E" w:rsidRPr="00B34BB0">
        <w:t>d</w:t>
      </w:r>
      <w:r w:rsidRPr="00B34BB0">
        <w:t xml:space="preserve">irectorate uses </w:t>
      </w:r>
      <w:r w:rsidRPr="00B34BB0">
        <w:rPr>
          <w:b/>
          <w:bCs/>
        </w:rPr>
        <w:t xml:space="preserve">Appendix </w:t>
      </w:r>
      <w:r w:rsidR="00B34BB0" w:rsidRPr="00B34BB0">
        <w:rPr>
          <w:b/>
          <w:bCs/>
        </w:rPr>
        <w:t>D</w:t>
      </w:r>
      <w:r w:rsidR="004008D0" w:rsidRPr="00B34BB0">
        <w:t xml:space="preserve"> – the short</w:t>
      </w:r>
      <w:r w:rsidR="00826DB7" w:rsidRPr="00B34BB0">
        <w:t>er</w:t>
      </w:r>
      <w:r w:rsidR="004008D0" w:rsidRPr="00B34BB0">
        <w:t xml:space="preserve"> </w:t>
      </w:r>
      <w:r w:rsidR="00D823C2" w:rsidRPr="00B34BB0">
        <w:t>form</w:t>
      </w:r>
      <w:r w:rsidR="004008D0" w:rsidRPr="00B34BB0">
        <w:t xml:space="preserve"> </w:t>
      </w:r>
      <w:r w:rsidR="004E14F4" w:rsidRPr="00B34BB0">
        <w:t xml:space="preserve">– </w:t>
      </w:r>
      <w:r w:rsidRPr="00B34BB0">
        <w:t xml:space="preserve">it should ensure that every risk is supported by a completed </w:t>
      </w:r>
      <w:r w:rsidR="0024396E" w:rsidRPr="00B34BB0">
        <w:t>r</w:t>
      </w:r>
      <w:r w:rsidRPr="00B34BB0">
        <w:t xml:space="preserve">isk </w:t>
      </w:r>
      <w:r w:rsidR="0024396E" w:rsidRPr="00B34BB0">
        <w:t>f</w:t>
      </w:r>
      <w:r w:rsidRPr="00B34BB0">
        <w:t xml:space="preserve">orm containing the detail included at </w:t>
      </w:r>
      <w:r w:rsidRPr="00B34BB0">
        <w:rPr>
          <w:b/>
          <w:bCs/>
        </w:rPr>
        <w:t>Appendix A</w:t>
      </w:r>
      <w:r w:rsidRPr="00B34BB0">
        <w:t xml:space="preserve"> on the SharePoint</w:t>
      </w:r>
      <w:r w:rsidRPr="00B34BB0">
        <w:rPr>
          <w:spacing w:val="-19"/>
        </w:rPr>
        <w:t xml:space="preserve"> </w:t>
      </w:r>
      <w:r w:rsidRPr="00B34BB0">
        <w:t>site</w:t>
      </w:r>
      <w:r w:rsidR="00A62C19" w:rsidRPr="00B34BB0">
        <w:t>, such as a review date</w:t>
      </w:r>
      <w:r w:rsidRPr="00B34BB0">
        <w:t>.</w:t>
      </w:r>
    </w:p>
    <w:p w14:paraId="2673A6B8" w14:textId="77777777" w:rsidR="00E832C1" w:rsidRPr="00E832C1" w:rsidRDefault="00E832C1" w:rsidP="00726CAC">
      <w:pPr>
        <w:pStyle w:val="ListParagraph"/>
        <w:tabs>
          <w:tab w:val="left" w:pos="567"/>
          <w:tab w:val="left" w:pos="687"/>
        </w:tabs>
        <w:kinsoku w:val="0"/>
        <w:overflowPunct w:val="0"/>
        <w:spacing w:before="120"/>
        <w:ind w:left="720" w:right="961" w:firstLine="0"/>
        <w:jc w:val="both"/>
        <w:rPr>
          <w:spacing w:val="-3"/>
        </w:rPr>
      </w:pPr>
    </w:p>
    <w:p w14:paraId="2085EF29" w14:textId="1C28EFC0" w:rsidR="00305207" w:rsidRPr="00E832C1" w:rsidRDefault="00305207" w:rsidP="00726CAC">
      <w:pPr>
        <w:pStyle w:val="ListParagraph"/>
        <w:numPr>
          <w:ilvl w:val="0"/>
          <w:numId w:val="28"/>
        </w:numPr>
        <w:tabs>
          <w:tab w:val="left" w:pos="567"/>
        </w:tabs>
        <w:ind w:right="961" w:hanging="720"/>
        <w:rPr>
          <w:b/>
          <w:bCs/>
        </w:rPr>
      </w:pPr>
      <w:r w:rsidRPr="00E832C1">
        <w:rPr>
          <w:b/>
          <w:bCs/>
        </w:rPr>
        <w:t>Leadership, Roles and Responsibilities</w:t>
      </w:r>
    </w:p>
    <w:p w14:paraId="725CEA1F" w14:textId="7ABF46AF" w:rsidR="00E832C1" w:rsidRDefault="00305207" w:rsidP="001D4473">
      <w:pPr>
        <w:pStyle w:val="ListParagraph"/>
        <w:numPr>
          <w:ilvl w:val="1"/>
          <w:numId w:val="28"/>
        </w:numPr>
        <w:tabs>
          <w:tab w:val="left" w:pos="66"/>
          <w:tab w:val="left" w:pos="567"/>
        </w:tabs>
        <w:kinsoku w:val="0"/>
        <w:overflowPunct w:val="0"/>
        <w:spacing w:before="120"/>
        <w:ind w:left="567" w:right="961" w:hanging="720"/>
        <w:jc w:val="both"/>
      </w:pPr>
      <w:r>
        <w:t xml:space="preserve">Risk management should not be perceived as the responsibility of a small number of people. Where risk management is fully integrated into the culture and day to day working, everyone has a role to </w:t>
      </w:r>
      <w:proofErr w:type="gramStart"/>
      <w:r>
        <w:t>play</w:t>
      </w:r>
      <w:proofErr w:type="gramEnd"/>
      <w:r>
        <w:t xml:space="preserve"> and this is </w:t>
      </w:r>
      <w:r w:rsidRPr="00282D05">
        <w:rPr>
          <w:color w:val="000000" w:themeColor="text1"/>
        </w:rPr>
        <w:t xml:space="preserve">what </w:t>
      </w:r>
      <w:r w:rsidR="0024396E" w:rsidRPr="00282D05">
        <w:rPr>
          <w:color w:val="000000" w:themeColor="text1"/>
        </w:rPr>
        <w:t xml:space="preserve">the Council </w:t>
      </w:r>
      <w:r w:rsidRPr="00282D05">
        <w:rPr>
          <w:color w:val="000000" w:themeColor="text1"/>
        </w:rPr>
        <w:t xml:space="preserve">aims </w:t>
      </w:r>
      <w:r>
        <w:t>to</w:t>
      </w:r>
      <w:r>
        <w:rPr>
          <w:spacing w:val="-1"/>
        </w:rPr>
        <w:t xml:space="preserve"> </w:t>
      </w:r>
      <w:r>
        <w:t>achieve.</w:t>
      </w:r>
    </w:p>
    <w:p w14:paraId="6F5A4902" w14:textId="6C46C769" w:rsidR="00305207" w:rsidRDefault="00305207" w:rsidP="001D4473">
      <w:pPr>
        <w:pStyle w:val="ListParagraph"/>
        <w:numPr>
          <w:ilvl w:val="1"/>
          <w:numId w:val="28"/>
        </w:numPr>
        <w:tabs>
          <w:tab w:val="left" w:pos="66"/>
          <w:tab w:val="left" w:pos="567"/>
        </w:tabs>
        <w:kinsoku w:val="0"/>
        <w:overflowPunct w:val="0"/>
        <w:spacing w:before="120"/>
        <w:ind w:left="567" w:right="961" w:hanging="720"/>
        <w:jc w:val="both"/>
      </w:pPr>
      <w:r>
        <w:t>The expectations of members and officers are as</w:t>
      </w:r>
      <w:r w:rsidRPr="00E832C1">
        <w:rPr>
          <w:spacing w:val="-5"/>
        </w:rPr>
        <w:t xml:space="preserve"> </w:t>
      </w:r>
      <w:r>
        <w:t>follows:</w:t>
      </w:r>
    </w:p>
    <w:p w14:paraId="75AFB78D" w14:textId="77777777" w:rsidR="00305207" w:rsidRDefault="00305207" w:rsidP="00726CAC">
      <w:pPr>
        <w:pStyle w:val="BodyText"/>
        <w:tabs>
          <w:tab w:val="left" w:pos="567"/>
        </w:tabs>
        <w:kinsoku w:val="0"/>
        <w:overflowPunct w:val="0"/>
        <w:spacing w:before="4"/>
        <w:ind w:right="961"/>
      </w:pPr>
    </w:p>
    <w:p w14:paraId="6C270421" w14:textId="002649EB" w:rsidR="00305207" w:rsidRDefault="0024396E" w:rsidP="00726CAC">
      <w:pPr>
        <w:tabs>
          <w:tab w:val="left" w:pos="567"/>
        </w:tabs>
        <w:ind w:right="961"/>
        <w:rPr>
          <w:sz w:val="24"/>
          <w:szCs w:val="24"/>
        </w:rPr>
        <w:sectPr w:rsidR="00305207">
          <w:pgSz w:w="11910" w:h="16840"/>
          <w:pgMar w:top="800" w:right="840" w:bottom="1240" w:left="1320" w:header="0" w:footer="978" w:gutter="0"/>
          <w:cols w:space="720"/>
          <w:noEndnote/>
        </w:sectPr>
      </w:pPr>
      <w:r w:rsidRPr="00282D05">
        <w:rPr>
          <w:color w:val="000000" w:themeColor="text1"/>
          <w:sz w:val="24"/>
          <w:szCs w:val="24"/>
        </w:rPr>
        <w:t>See</w:t>
      </w:r>
      <w:r w:rsidR="001C671F" w:rsidRPr="00282D05">
        <w:rPr>
          <w:color w:val="000000" w:themeColor="text1"/>
          <w:sz w:val="24"/>
          <w:szCs w:val="24"/>
        </w:rPr>
        <w:t xml:space="preserve"> diagram </w:t>
      </w:r>
      <w:r w:rsidRPr="00282D05">
        <w:rPr>
          <w:color w:val="000000" w:themeColor="text1"/>
          <w:sz w:val="24"/>
          <w:szCs w:val="24"/>
        </w:rPr>
        <w:t>(</w:t>
      </w:r>
      <w:r w:rsidR="001C671F" w:rsidRPr="00282D05">
        <w:rPr>
          <w:color w:val="000000" w:themeColor="text1"/>
          <w:sz w:val="24"/>
          <w:szCs w:val="24"/>
        </w:rPr>
        <w:t>next page</w:t>
      </w:r>
      <w:r w:rsidR="001C671F" w:rsidRPr="0024396E">
        <w:rPr>
          <w:sz w:val="24"/>
          <w:szCs w:val="24"/>
        </w:rPr>
        <w:t>)</w:t>
      </w:r>
      <w:r w:rsidR="00405A03" w:rsidRPr="00405A03">
        <w:rPr>
          <w:noProof/>
          <w:sz w:val="24"/>
          <w:szCs w:val="24"/>
        </w:rPr>
        <w:t xml:space="preserve"> </w:t>
      </w:r>
    </w:p>
    <w:p w14:paraId="7EEA846C" w14:textId="39D020AC" w:rsidR="00305207" w:rsidRDefault="007510A3">
      <w:pPr>
        <w:rPr>
          <w:sz w:val="24"/>
          <w:szCs w:val="24"/>
        </w:rPr>
        <w:sectPr w:rsidR="00305207">
          <w:pgSz w:w="11910" w:h="16840"/>
          <w:pgMar w:top="880" w:right="840" w:bottom="1160" w:left="1320" w:header="0" w:footer="978" w:gutter="0"/>
          <w:cols w:space="720"/>
          <w:noEndnote/>
        </w:sectPr>
      </w:pPr>
      <w:r w:rsidRPr="00C76BD9">
        <w:rPr>
          <w:noProof/>
          <w:sz w:val="24"/>
          <w:szCs w:val="24"/>
        </w:rPr>
        <w:drawing>
          <wp:inline distT="0" distB="0" distL="0" distR="0" wp14:anchorId="4B9B61BF" wp14:editId="5A360222">
            <wp:extent cx="5934075" cy="8279156"/>
            <wp:effectExtent l="0" t="0" r="0" b="7620"/>
            <wp:docPr id="1877315601" name="Picture 187731560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15601" name="Picture 1877315601" descr="A diagram of a company&#10;&#10;AI-generated content may be incorrect."/>
                    <pic:cNvPicPr/>
                  </pic:nvPicPr>
                  <pic:blipFill>
                    <a:blip r:embed="rId17"/>
                    <a:stretch>
                      <a:fillRect/>
                    </a:stretch>
                  </pic:blipFill>
                  <pic:spPr>
                    <a:xfrm>
                      <a:off x="0" y="0"/>
                      <a:ext cx="5944830" cy="8294161"/>
                    </a:xfrm>
                    <a:prstGeom prst="rect">
                      <a:avLst/>
                    </a:prstGeom>
                  </pic:spPr>
                </pic:pic>
              </a:graphicData>
            </a:graphic>
          </wp:inline>
        </w:drawing>
      </w:r>
    </w:p>
    <w:p w14:paraId="14DE81C0" w14:textId="77777777" w:rsidR="00305207" w:rsidRDefault="00305207">
      <w:pPr>
        <w:pStyle w:val="BodyText"/>
        <w:kinsoku w:val="0"/>
        <w:overflowPunct w:val="0"/>
        <w:spacing w:before="10"/>
        <w:rPr>
          <w:sz w:val="19"/>
          <w:szCs w:val="19"/>
        </w:rPr>
      </w:pPr>
    </w:p>
    <w:p w14:paraId="02062219" w14:textId="4C08DEC6" w:rsidR="00E832C1" w:rsidRPr="00984836" w:rsidRDefault="00305207" w:rsidP="00984836">
      <w:pPr>
        <w:pStyle w:val="ListParagraph"/>
        <w:numPr>
          <w:ilvl w:val="0"/>
          <w:numId w:val="28"/>
        </w:numPr>
        <w:ind w:left="851" w:hanging="567"/>
        <w:rPr>
          <w:b/>
          <w:bCs/>
        </w:rPr>
      </w:pPr>
      <w:r w:rsidRPr="00E832C1">
        <w:rPr>
          <w:b/>
          <w:bCs/>
        </w:rPr>
        <w:t>Risk Assurance, Monitoring and</w:t>
      </w:r>
      <w:r w:rsidRPr="00E832C1">
        <w:rPr>
          <w:b/>
          <w:bCs/>
          <w:spacing w:val="2"/>
        </w:rPr>
        <w:t xml:space="preserve"> </w:t>
      </w:r>
      <w:r w:rsidRPr="00E832C1">
        <w:rPr>
          <w:b/>
          <w:bCs/>
        </w:rPr>
        <w:t>Reporting</w:t>
      </w:r>
    </w:p>
    <w:p w14:paraId="07A82546" w14:textId="383419C1" w:rsidR="00305207" w:rsidRPr="00E832C1" w:rsidRDefault="00305207" w:rsidP="008B23AD">
      <w:pPr>
        <w:pStyle w:val="ListParagraph"/>
        <w:numPr>
          <w:ilvl w:val="1"/>
          <w:numId w:val="28"/>
        </w:numPr>
        <w:tabs>
          <w:tab w:val="left" w:pos="851"/>
        </w:tabs>
        <w:kinsoku w:val="0"/>
        <w:overflowPunct w:val="0"/>
        <w:spacing w:before="120"/>
        <w:ind w:left="851" w:right="961" w:hanging="709"/>
        <w:jc w:val="both"/>
      </w:pPr>
      <w:r w:rsidRPr="00E832C1">
        <w:t>Rotherham’s risk management function is routinely exposed to full scrutiny and validation:</w:t>
      </w:r>
    </w:p>
    <w:p w14:paraId="32E23976" w14:textId="3D270CAC" w:rsidR="00E832C1" w:rsidRPr="00E832C1" w:rsidRDefault="00305207" w:rsidP="008B23AD">
      <w:pPr>
        <w:pStyle w:val="ListParagraph"/>
        <w:numPr>
          <w:ilvl w:val="0"/>
          <w:numId w:val="37"/>
        </w:numPr>
        <w:tabs>
          <w:tab w:val="left" w:pos="1114"/>
        </w:tabs>
        <w:kinsoku w:val="0"/>
        <w:overflowPunct w:val="0"/>
        <w:spacing w:before="120"/>
        <w:ind w:left="1170" w:right="961"/>
        <w:jc w:val="both"/>
        <w:rPr>
          <w:rFonts w:ascii="Symbol" w:hAnsi="Symbol" w:cs="Symbol"/>
          <w:color w:val="000000"/>
        </w:rPr>
      </w:pPr>
      <w:r w:rsidRPr="00E832C1">
        <w:t xml:space="preserve">In the Annual Governance Statement that is signed off by the Leader and </w:t>
      </w:r>
      <w:r w:rsidR="0024396E">
        <w:t>m</w:t>
      </w:r>
      <w:r w:rsidRPr="00E832C1">
        <w:t xml:space="preserve">anaging </w:t>
      </w:r>
      <w:r w:rsidR="0024396E">
        <w:t>d</w:t>
      </w:r>
      <w:r w:rsidRPr="00E832C1">
        <w:t>irector and endorsed by the Audit</w:t>
      </w:r>
      <w:r w:rsidRPr="00E832C1">
        <w:rPr>
          <w:spacing w:val="-9"/>
        </w:rPr>
        <w:t xml:space="preserve"> </w:t>
      </w:r>
      <w:r w:rsidRPr="00E832C1">
        <w:t>Committee</w:t>
      </w:r>
      <w:r w:rsidR="0024396E">
        <w:t>.</w:t>
      </w:r>
    </w:p>
    <w:p w14:paraId="54EC82FE" w14:textId="355F7033" w:rsidR="00E832C1" w:rsidRPr="00E832C1" w:rsidRDefault="00305207" w:rsidP="008B23AD">
      <w:pPr>
        <w:pStyle w:val="ListParagraph"/>
        <w:numPr>
          <w:ilvl w:val="0"/>
          <w:numId w:val="37"/>
        </w:numPr>
        <w:tabs>
          <w:tab w:val="left" w:pos="1114"/>
        </w:tabs>
        <w:kinsoku w:val="0"/>
        <w:overflowPunct w:val="0"/>
        <w:spacing w:before="120"/>
        <w:ind w:left="1170" w:right="961"/>
        <w:jc w:val="both"/>
        <w:rPr>
          <w:rFonts w:ascii="Symbol" w:hAnsi="Symbol" w:cs="Symbol"/>
          <w:color w:val="000000"/>
        </w:rPr>
      </w:pPr>
      <w:r w:rsidRPr="00282D05">
        <w:rPr>
          <w:color w:val="000000" w:themeColor="text1"/>
        </w:rPr>
        <w:t xml:space="preserve">Elected Members hold </w:t>
      </w:r>
      <w:r w:rsidR="0024396E" w:rsidRPr="00282D05">
        <w:rPr>
          <w:color w:val="000000" w:themeColor="text1"/>
        </w:rPr>
        <w:t>the Strategic Leadership Team (SLT)</w:t>
      </w:r>
      <w:r w:rsidRPr="00282D05">
        <w:rPr>
          <w:color w:val="000000" w:themeColor="text1"/>
        </w:rPr>
        <w:t xml:space="preserve"> accountable for the </w:t>
      </w:r>
      <w:r w:rsidRPr="00E832C1">
        <w:t>effective management of principal</w:t>
      </w:r>
      <w:r w:rsidRPr="00E832C1">
        <w:rPr>
          <w:spacing w:val="-1"/>
        </w:rPr>
        <w:t xml:space="preserve"> </w:t>
      </w:r>
      <w:r w:rsidRPr="00E832C1">
        <w:t>risks</w:t>
      </w:r>
      <w:r w:rsidR="0024396E">
        <w:t>.</w:t>
      </w:r>
    </w:p>
    <w:p w14:paraId="241E2AB6" w14:textId="6C845E2F" w:rsidR="00E832C1" w:rsidRPr="00E832C1" w:rsidRDefault="00305207" w:rsidP="008B23AD">
      <w:pPr>
        <w:pStyle w:val="ListParagraph"/>
        <w:numPr>
          <w:ilvl w:val="0"/>
          <w:numId w:val="37"/>
        </w:numPr>
        <w:tabs>
          <w:tab w:val="left" w:pos="1114"/>
        </w:tabs>
        <w:kinsoku w:val="0"/>
        <w:overflowPunct w:val="0"/>
        <w:spacing w:before="120"/>
        <w:ind w:left="1170" w:right="961"/>
        <w:jc w:val="both"/>
        <w:rPr>
          <w:rFonts w:ascii="Symbol" w:hAnsi="Symbol" w:cs="Symbol"/>
          <w:color w:val="000000"/>
        </w:rPr>
      </w:pPr>
      <w:r w:rsidRPr="00E832C1">
        <w:t>SLT, and the Audit Committee monitor the delivery of the Risk Management Policy by receiving regular reports and/or presentations. As part of this process SLT and Assistant Directors review their own risks and update them</w:t>
      </w:r>
      <w:r w:rsidRPr="00E832C1">
        <w:rPr>
          <w:spacing w:val="-1"/>
        </w:rPr>
        <w:t xml:space="preserve"> </w:t>
      </w:r>
      <w:r w:rsidRPr="00E832C1">
        <w:t>accordingly</w:t>
      </w:r>
      <w:r w:rsidR="0024396E">
        <w:t>.</w:t>
      </w:r>
    </w:p>
    <w:p w14:paraId="42F621F9" w14:textId="34AF0D73" w:rsidR="0024396E" w:rsidRPr="0024396E" w:rsidRDefault="00305207" w:rsidP="008B23AD">
      <w:pPr>
        <w:pStyle w:val="ListParagraph"/>
        <w:numPr>
          <w:ilvl w:val="0"/>
          <w:numId w:val="37"/>
        </w:numPr>
        <w:tabs>
          <w:tab w:val="left" w:pos="1114"/>
        </w:tabs>
        <w:kinsoku w:val="0"/>
        <w:overflowPunct w:val="0"/>
        <w:spacing w:before="120"/>
        <w:ind w:left="1170" w:right="961"/>
        <w:jc w:val="both"/>
        <w:rPr>
          <w:rFonts w:ascii="Symbol" w:hAnsi="Symbol" w:cs="Symbol"/>
          <w:color w:val="000000"/>
        </w:rPr>
      </w:pPr>
      <w:r w:rsidRPr="00E832C1">
        <w:t xml:space="preserve">Risk management arrangements across the Council are independently reviewed for effectiveness on an annual basis by Internal </w:t>
      </w:r>
      <w:proofErr w:type="gramStart"/>
      <w:r w:rsidRPr="00E832C1">
        <w:t>Audit</w:t>
      </w:r>
      <w:r w:rsidR="00835234">
        <w:t>,</w:t>
      </w:r>
      <w:r w:rsidRPr="00E832C1">
        <w:t xml:space="preserve"> </w:t>
      </w:r>
      <w:r w:rsidR="00FE5A56">
        <w:t xml:space="preserve"> which</w:t>
      </w:r>
      <w:proofErr w:type="gramEnd"/>
      <w:r w:rsidR="00FE5A56">
        <w:t xml:space="preserve"> informs the </w:t>
      </w:r>
      <w:r w:rsidR="00835234">
        <w:t xml:space="preserve">signoff </w:t>
      </w:r>
      <w:r w:rsidR="00FE5A56">
        <w:t xml:space="preserve">process </w:t>
      </w:r>
      <w:proofErr w:type="gramStart"/>
      <w:r w:rsidR="00FE5A56">
        <w:t xml:space="preserve">of </w:t>
      </w:r>
      <w:r w:rsidR="006106B4">
        <w:t xml:space="preserve"> the</w:t>
      </w:r>
      <w:proofErr w:type="gramEnd"/>
      <w:r w:rsidR="006106B4">
        <w:t xml:space="preserve"> Annual</w:t>
      </w:r>
      <w:r w:rsidRPr="00E832C1">
        <w:t xml:space="preserve"> Governance</w:t>
      </w:r>
      <w:r w:rsidRPr="00E832C1">
        <w:rPr>
          <w:spacing w:val="-13"/>
        </w:rPr>
        <w:t xml:space="preserve"> </w:t>
      </w:r>
      <w:r w:rsidRPr="00E832C1">
        <w:t>Statement</w:t>
      </w:r>
      <w:r w:rsidR="00E832C1" w:rsidRPr="00E832C1">
        <w:t>.</w:t>
      </w:r>
    </w:p>
    <w:p w14:paraId="5FDA33F6" w14:textId="77777777" w:rsidR="0024396E" w:rsidRPr="0024396E" w:rsidRDefault="0024396E" w:rsidP="008B23AD">
      <w:pPr>
        <w:pStyle w:val="ListParagraph"/>
        <w:tabs>
          <w:tab w:val="left" w:pos="1114"/>
        </w:tabs>
        <w:kinsoku w:val="0"/>
        <w:overflowPunct w:val="0"/>
        <w:spacing w:before="120"/>
        <w:ind w:left="720" w:right="961" w:firstLine="0"/>
        <w:jc w:val="both"/>
        <w:rPr>
          <w:rFonts w:ascii="Symbol" w:hAnsi="Symbol" w:cs="Symbol"/>
          <w:color w:val="000000"/>
        </w:rPr>
      </w:pPr>
    </w:p>
    <w:p w14:paraId="6D7C3C74" w14:textId="3AA3D031" w:rsidR="00E832C1" w:rsidRPr="007510A3" w:rsidRDefault="00E832C1" w:rsidP="008B23AD">
      <w:pPr>
        <w:pStyle w:val="ListParagraph"/>
        <w:numPr>
          <w:ilvl w:val="1"/>
          <w:numId w:val="28"/>
        </w:numPr>
        <w:tabs>
          <w:tab w:val="left" w:pos="1114"/>
        </w:tabs>
        <w:kinsoku w:val="0"/>
        <w:overflowPunct w:val="0"/>
        <w:ind w:right="961" w:hanging="578"/>
        <w:jc w:val="both"/>
        <w:rPr>
          <w:rFonts w:ascii="Symbol" w:hAnsi="Symbol" w:cs="Symbol"/>
          <w:color w:val="000000" w:themeColor="text1"/>
        </w:rPr>
      </w:pPr>
      <w:r w:rsidRPr="007510A3">
        <w:t xml:space="preserve">Service and </w:t>
      </w:r>
      <w:r w:rsidR="0024396E" w:rsidRPr="007510A3">
        <w:t>o</w:t>
      </w:r>
      <w:r w:rsidRPr="007510A3">
        <w:t xml:space="preserve">perational risks are monitored and reviewed at </w:t>
      </w:r>
      <w:r w:rsidR="0024396E" w:rsidRPr="007510A3">
        <w:t>d</w:t>
      </w:r>
      <w:r w:rsidRPr="007510A3">
        <w:t xml:space="preserve">irectorate level and may be </w:t>
      </w:r>
      <w:r w:rsidR="002565A9" w:rsidRPr="007510A3">
        <w:t xml:space="preserve">escalated </w:t>
      </w:r>
      <w:r w:rsidRPr="007510A3">
        <w:t xml:space="preserve">to </w:t>
      </w:r>
      <w:r w:rsidRPr="007510A3">
        <w:rPr>
          <w:color w:val="000000" w:themeColor="text1"/>
        </w:rPr>
        <w:t xml:space="preserve">corporate level if deemed necessary (see </w:t>
      </w:r>
      <w:r w:rsidR="0024396E" w:rsidRPr="007510A3">
        <w:rPr>
          <w:color w:val="000000" w:themeColor="text1"/>
        </w:rPr>
        <w:t xml:space="preserve">paragraph </w:t>
      </w:r>
      <w:r w:rsidR="00392120" w:rsidRPr="007510A3">
        <w:rPr>
          <w:color w:val="000000" w:themeColor="text1"/>
        </w:rPr>
        <w:t>4</w:t>
      </w:r>
      <w:r w:rsidRPr="007510A3">
        <w:rPr>
          <w:color w:val="000000" w:themeColor="text1"/>
        </w:rPr>
        <w:t>.</w:t>
      </w:r>
      <w:r w:rsidR="0024396E" w:rsidRPr="007510A3">
        <w:rPr>
          <w:color w:val="000000" w:themeColor="text1"/>
        </w:rPr>
        <w:t>7</w:t>
      </w:r>
      <w:r w:rsidRPr="007510A3">
        <w:rPr>
          <w:color w:val="000000" w:themeColor="text1"/>
        </w:rPr>
        <w:t>.</w:t>
      </w:r>
      <w:r w:rsidR="0024396E" w:rsidRPr="007510A3">
        <w:rPr>
          <w:color w:val="000000" w:themeColor="text1"/>
        </w:rPr>
        <w:t>4</w:t>
      </w:r>
      <w:r w:rsidRPr="007510A3">
        <w:rPr>
          <w:color w:val="000000" w:themeColor="text1"/>
        </w:rPr>
        <w:t>)</w:t>
      </w:r>
    </w:p>
    <w:p w14:paraId="6B7AD3A9" w14:textId="77777777" w:rsidR="00E832C1" w:rsidRPr="00282D05" w:rsidRDefault="00E832C1" w:rsidP="008B23AD">
      <w:pPr>
        <w:pStyle w:val="ListParagraph"/>
        <w:tabs>
          <w:tab w:val="left" w:pos="1114"/>
        </w:tabs>
        <w:kinsoku w:val="0"/>
        <w:overflowPunct w:val="0"/>
        <w:ind w:left="720" w:right="961" w:firstLine="0"/>
        <w:jc w:val="both"/>
        <w:rPr>
          <w:rFonts w:ascii="Symbol" w:hAnsi="Symbol" w:cs="Symbol"/>
          <w:color w:val="000000" w:themeColor="text1"/>
        </w:rPr>
      </w:pPr>
    </w:p>
    <w:p w14:paraId="10EB455D" w14:textId="53F58285" w:rsidR="00E832C1" w:rsidRPr="00E832C1" w:rsidRDefault="00E832C1" w:rsidP="008B23AD">
      <w:pPr>
        <w:pStyle w:val="ListParagraph"/>
        <w:numPr>
          <w:ilvl w:val="1"/>
          <w:numId w:val="28"/>
        </w:numPr>
        <w:tabs>
          <w:tab w:val="left" w:pos="1114"/>
        </w:tabs>
        <w:kinsoku w:val="0"/>
        <w:overflowPunct w:val="0"/>
        <w:ind w:right="961" w:hanging="578"/>
        <w:jc w:val="both"/>
        <w:rPr>
          <w:rFonts w:ascii="Symbol" w:hAnsi="Symbol" w:cs="Symbol"/>
          <w:color w:val="000000"/>
        </w:rPr>
      </w:pPr>
      <w:r w:rsidRPr="00E832C1">
        <w:t xml:space="preserve">There is a formal reporting structure for advising SLT and elected Members of any risk management implications. The Council’s report template requires the completion of a </w:t>
      </w:r>
      <w:r w:rsidR="0024396E">
        <w:t>r</w:t>
      </w:r>
      <w:r w:rsidRPr="00E832C1">
        <w:t xml:space="preserve">isks and </w:t>
      </w:r>
      <w:r w:rsidR="0024396E">
        <w:t>u</w:t>
      </w:r>
      <w:r w:rsidRPr="00E832C1">
        <w:t xml:space="preserve">ncertainties section in every report. Managers completing formal reports for Cabinet, Council (and its Committees) as well as SLT should ensure that risks included in this section are reflected on their </w:t>
      </w:r>
      <w:r w:rsidR="00F967E8">
        <w:t>r</w:t>
      </w:r>
      <w:r w:rsidRPr="00E832C1">
        <w:t xml:space="preserve">isk </w:t>
      </w:r>
      <w:r w:rsidR="00F967E8">
        <w:t>r</w:t>
      </w:r>
      <w:r w:rsidRPr="00E832C1">
        <w:t>egister and that those risks are referenced in the</w:t>
      </w:r>
      <w:r w:rsidRPr="00E832C1">
        <w:rPr>
          <w:spacing w:val="-5"/>
        </w:rPr>
        <w:t xml:space="preserve"> </w:t>
      </w:r>
      <w:r w:rsidRPr="00E832C1">
        <w:t>report.</w:t>
      </w:r>
    </w:p>
    <w:p w14:paraId="71FD2FFE" w14:textId="77777777" w:rsidR="00E832C1" w:rsidRPr="00E832C1" w:rsidRDefault="00E832C1" w:rsidP="00E832C1">
      <w:pPr>
        <w:pStyle w:val="BodyText"/>
        <w:kinsoku w:val="0"/>
        <w:overflowPunct w:val="0"/>
        <w:spacing w:before="5"/>
        <w:rPr>
          <w:b/>
          <w:bCs/>
          <w:sz w:val="20"/>
          <w:szCs w:val="20"/>
        </w:rPr>
      </w:pPr>
    </w:p>
    <w:p w14:paraId="19272880" w14:textId="0A5872E0" w:rsidR="00E832C1" w:rsidRPr="00E832C1" w:rsidRDefault="00E832C1" w:rsidP="00984836">
      <w:pPr>
        <w:pStyle w:val="ListParagraph"/>
        <w:numPr>
          <w:ilvl w:val="0"/>
          <w:numId w:val="28"/>
        </w:numPr>
        <w:ind w:hanging="578"/>
        <w:rPr>
          <w:b/>
          <w:bCs/>
        </w:rPr>
      </w:pPr>
      <w:r w:rsidRPr="00E832C1">
        <w:rPr>
          <w:b/>
          <w:bCs/>
        </w:rPr>
        <w:t>Communication</w:t>
      </w:r>
    </w:p>
    <w:p w14:paraId="0E49687B" w14:textId="62171F6F" w:rsidR="00E832C1" w:rsidRPr="00F967E8" w:rsidRDefault="006D2815" w:rsidP="008B23AD">
      <w:pPr>
        <w:tabs>
          <w:tab w:val="left" w:pos="687"/>
        </w:tabs>
        <w:kinsoku w:val="0"/>
        <w:overflowPunct w:val="0"/>
        <w:spacing w:before="120"/>
        <w:ind w:left="684" w:right="961" w:hanging="684"/>
        <w:jc w:val="both"/>
        <w:rPr>
          <w:sz w:val="24"/>
          <w:szCs w:val="24"/>
        </w:rPr>
      </w:pPr>
      <w:r>
        <w:t>8</w:t>
      </w:r>
      <w:r w:rsidR="00E832C1">
        <w:t>.1</w:t>
      </w:r>
      <w:r w:rsidR="00E832C1">
        <w:tab/>
      </w:r>
      <w:r w:rsidR="00392120" w:rsidRPr="00392120">
        <w:rPr>
          <w:sz w:val="24"/>
          <w:szCs w:val="24"/>
        </w:rPr>
        <w:t>Effective communication is essential in underpinning every aspect of risk management</w:t>
      </w:r>
      <w:r w:rsidR="0093078D">
        <w:rPr>
          <w:sz w:val="24"/>
          <w:szCs w:val="24"/>
        </w:rPr>
        <w:t>,</w:t>
      </w:r>
      <w:r w:rsidR="00392120" w:rsidRPr="00392120">
        <w:rPr>
          <w:sz w:val="24"/>
          <w:szCs w:val="24"/>
        </w:rPr>
        <w:t xml:space="preserve"> from the identification and clear description of risks through to deploying control measures, escalating issues and reporting on progress</w:t>
      </w:r>
      <w:r w:rsidR="00392120">
        <w:rPr>
          <w:sz w:val="24"/>
          <w:szCs w:val="24"/>
        </w:rPr>
        <w:t>.</w:t>
      </w:r>
    </w:p>
    <w:p w14:paraId="3139F014" w14:textId="71080B75" w:rsidR="00E832C1" w:rsidRPr="00F967E8" w:rsidRDefault="006D2815" w:rsidP="007B4377">
      <w:pPr>
        <w:tabs>
          <w:tab w:val="left" w:pos="687"/>
        </w:tabs>
        <w:kinsoku w:val="0"/>
        <w:overflowPunct w:val="0"/>
        <w:spacing w:before="120"/>
        <w:ind w:left="684" w:right="917" w:hanging="684"/>
        <w:jc w:val="both"/>
        <w:rPr>
          <w:sz w:val="24"/>
          <w:szCs w:val="24"/>
        </w:rPr>
      </w:pPr>
      <w:r>
        <w:rPr>
          <w:sz w:val="24"/>
          <w:szCs w:val="24"/>
        </w:rPr>
        <w:t>8</w:t>
      </w:r>
      <w:r w:rsidR="00E832C1" w:rsidRPr="00F967E8">
        <w:rPr>
          <w:sz w:val="24"/>
          <w:szCs w:val="24"/>
        </w:rPr>
        <w:t>.2</w:t>
      </w:r>
      <w:r w:rsidR="00E832C1" w:rsidRPr="00F967E8">
        <w:rPr>
          <w:sz w:val="24"/>
          <w:szCs w:val="24"/>
        </w:rPr>
        <w:tab/>
        <w:t>It is important for strategic leaders and managers to engage with staff across the Council to ensure</w:t>
      </w:r>
      <w:r w:rsidR="00E832C1" w:rsidRPr="00F967E8">
        <w:rPr>
          <w:spacing w:val="-4"/>
          <w:sz w:val="24"/>
          <w:szCs w:val="24"/>
        </w:rPr>
        <w:t xml:space="preserve"> </w:t>
      </w:r>
      <w:r w:rsidR="00E832C1" w:rsidRPr="00F967E8">
        <w:rPr>
          <w:sz w:val="24"/>
          <w:szCs w:val="24"/>
        </w:rPr>
        <w:t>that:</w:t>
      </w:r>
    </w:p>
    <w:p w14:paraId="1C4DF6BF" w14:textId="1DA16241" w:rsidR="00E832C1" w:rsidRPr="00E832C1" w:rsidRDefault="00E832C1" w:rsidP="007B4377">
      <w:pPr>
        <w:pStyle w:val="ListParagraph"/>
        <w:numPr>
          <w:ilvl w:val="0"/>
          <w:numId w:val="38"/>
        </w:numPr>
        <w:tabs>
          <w:tab w:val="left" w:pos="1114"/>
        </w:tabs>
        <w:kinsoku w:val="0"/>
        <w:overflowPunct w:val="0"/>
        <w:spacing w:before="121"/>
        <w:ind w:right="917"/>
        <w:jc w:val="both"/>
        <w:rPr>
          <w:rFonts w:ascii="Symbol" w:hAnsi="Symbol" w:cs="Symbol"/>
          <w:color w:val="000000"/>
        </w:rPr>
      </w:pPr>
      <w:r>
        <w:t xml:space="preserve">Everyone understands the Council’s risk policy, risk appetite and risk process in a way that is appropriate to their role. If this is not achieved, effective and consistent embedding of risk management will not be </w:t>
      </w:r>
      <w:r w:rsidR="006106B4">
        <w:t>realised,</w:t>
      </w:r>
      <w:r>
        <w:t xml:space="preserve"> and risk priorities may not be</w:t>
      </w:r>
      <w:r w:rsidRPr="00E832C1">
        <w:rPr>
          <w:spacing w:val="-12"/>
        </w:rPr>
        <w:t xml:space="preserve"> </w:t>
      </w:r>
      <w:r>
        <w:t>addressed</w:t>
      </w:r>
      <w:r w:rsidR="00F967E8">
        <w:t>.</w:t>
      </w:r>
    </w:p>
    <w:p w14:paraId="3C37B858" w14:textId="0149C0F3" w:rsidR="00E832C1" w:rsidRPr="00E832C1" w:rsidRDefault="00E832C1" w:rsidP="007B4377">
      <w:pPr>
        <w:pStyle w:val="ListParagraph"/>
        <w:numPr>
          <w:ilvl w:val="0"/>
          <w:numId w:val="38"/>
        </w:numPr>
        <w:tabs>
          <w:tab w:val="left" w:pos="1114"/>
        </w:tabs>
        <w:kinsoku w:val="0"/>
        <w:overflowPunct w:val="0"/>
        <w:spacing w:before="121"/>
        <w:ind w:right="917"/>
        <w:jc w:val="both"/>
        <w:rPr>
          <w:rFonts w:ascii="Symbol" w:hAnsi="Symbol" w:cs="Symbol"/>
          <w:color w:val="000000"/>
        </w:rPr>
      </w:pPr>
      <w:r>
        <w:t>Everyone understands the benefits of effective risk management and the potential implications if it is not done or is done</w:t>
      </w:r>
      <w:r w:rsidRPr="00E832C1">
        <w:rPr>
          <w:spacing w:val="-8"/>
        </w:rPr>
        <w:t xml:space="preserve"> </w:t>
      </w:r>
      <w:r>
        <w:t>badly</w:t>
      </w:r>
      <w:r w:rsidR="00F967E8">
        <w:t>.</w:t>
      </w:r>
    </w:p>
    <w:p w14:paraId="46863041" w14:textId="0563B6ED" w:rsidR="00E832C1" w:rsidRPr="00E832C1" w:rsidRDefault="00E832C1" w:rsidP="007B4377">
      <w:pPr>
        <w:pStyle w:val="ListParagraph"/>
        <w:numPr>
          <w:ilvl w:val="0"/>
          <w:numId w:val="38"/>
        </w:numPr>
        <w:tabs>
          <w:tab w:val="left" w:pos="1114"/>
        </w:tabs>
        <w:kinsoku w:val="0"/>
        <w:overflowPunct w:val="0"/>
        <w:spacing w:before="121"/>
        <w:ind w:right="917"/>
        <w:jc w:val="both"/>
        <w:rPr>
          <w:rFonts w:ascii="Symbol" w:hAnsi="Symbol" w:cs="Symbol"/>
          <w:color w:val="000000"/>
        </w:rPr>
      </w:pPr>
      <w:r>
        <w:t xml:space="preserve">Each level of management actively seeks and receives appropriate and regular assurance about the management of risk within their </w:t>
      </w:r>
      <w:r w:rsidR="00524765">
        <w:t xml:space="preserve">area of </w:t>
      </w:r>
      <w:r>
        <w:t>control. Effective communication provides assurance that risk is being managed within the expressed risk appetite, and that risks exceeding tolerance levels are being</w:t>
      </w:r>
      <w:r w:rsidRPr="00E832C1">
        <w:rPr>
          <w:spacing w:val="-3"/>
        </w:rPr>
        <w:t xml:space="preserve"> </w:t>
      </w:r>
      <w:r>
        <w:t>escalated</w:t>
      </w:r>
      <w:r w:rsidR="00F967E8">
        <w:t>.</w:t>
      </w:r>
    </w:p>
    <w:p w14:paraId="6ED63A79" w14:textId="0B424796" w:rsidR="00E832C1" w:rsidRPr="007B4377" w:rsidRDefault="00E832C1" w:rsidP="007B4377">
      <w:pPr>
        <w:pStyle w:val="ListParagraph"/>
        <w:numPr>
          <w:ilvl w:val="0"/>
          <w:numId w:val="38"/>
        </w:numPr>
        <w:tabs>
          <w:tab w:val="left" w:pos="1114"/>
        </w:tabs>
        <w:kinsoku w:val="0"/>
        <w:overflowPunct w:val="0"/>
        <w:spacing w:before="121"/>
        <w:ind w:right="917"/>
        <w:jc w:val="both"/>
        <w:rPr>
          <w:rFonts w:ascii="Symbol" w:hAnsi="Symbol" w:cs="Symbol"/>
          <w:color w:val="000000"/>
        </w:rPr>
      </w:pPr>
      <w:r>
        <w:t>Any organisation providing outsourced services to the Council has adequate risk management skills and processes. Gaining assurance that a partner organisation has embedded risk management processes in place, and that responsibilities are clearly defined from the start, should help to avoid misunderstandings and any serious</w:t>
      </w:r>
      <w:r w:rsidRPr="00E832C1">
        <w:rPr>
          <w:spacing w:val="-4"/>
        </w:rPr>
        <w:t xml:space="preserve"> </w:t>
      </w:r>
      <w:r>
        <w:t>problems.</w:t>
      </w:r>
    </w:p>
    <w:p w14:paraId="08C0FA65" w14:textId="77777777" w:rsidR="007B4377" w:rsidRPr="007B4377" w:rsidRDefault="007B4377" w:rsidP="007B4377">
      <w:pPr>
        <w:tabs>
          <w:tab w:val="left" w:pos="1114"/>
        </w:tabs>
        <w:kinsoku w:val="0"/>
        <w:overflowPunct w:val="0"/>
        <w:spacing w:before="121"/>
        <w:ind w:right="917"/>
        <w:jc w:val="both"/>
        <w:rPr>
          <w:rFonts w:ascii="Symbol" w:hAnsi="Symbol" w:cs="Symbol"/>
          <w:color w:val="000000"/>
        </w:rPr>
      </w:pPr>
    </w:p>
    <w:p w14:paraId="43530B5B" w14:textId="41766068" w:rsidR="00305207" w:rsidRPr="00E832C1" w:rsidRDefault="00305207" w:rsidP="00E832C1">
      <w:pPr>
        <w:pStyle w:val="ListParagraph"/>
        <w:numPr>
          <w:ilvl w:val="0"/>
          <w:numId w:val="28"/>
        </w:numPr>
        <w:ind w:hanging="578"/>
        <w:rPr>
          <w:b/>
          <w:bCs/>
        </w:rPr>
      </w:pPr>
      <w:r w:rsidRPr="00E832C1">
        <w:rPr>
          <w:b/>
          <w:bCs/>
        </w:rPr>
        <w:t>Performance</w:t>
      </w:r>
      <w:r w:rsidRPr="00E832C1">
        <w:rPr>
          <w:b/>
          <w:bCs/>
          <w:spacing w:val="-1"/>
        </w:rPr>
        <w:t xml:space="preserve"> </w:t>
      </w:r>
      <w:r w:rsidRPr="00E832C1">
        <w:rPr>
          <w:b/>
          <w:bCs/>
        </w:rPr>
        <w:t>Management</w:t>
      </w:r>
    </w:p>
    <w:p w14:paraId="63E7711B" w14:textId="2982C048" w:rsidR="00305207" w:rsidRPr="00E832C1" w:rsidRDefault="006D2815" w:rsidP="007B4377">
      <w:pPr>
        <w:tabs>
          <w:tab w:val="left" w:pos="687"/>
        </w:tabs>
        <w:kinsoku w:val="0"/>
        <w:overflowPunct w:val="0"/>
        <w:spacing w:before="120"/>
        <w:ind w:left="684" w:right="961" w:hanging="684"/>
        <w:jc w:val="both"/>
        <w:rPr>
          <w:sz w:val="24"/>
          <w:szCs w:val="24"/>
        </w:rPr>
      </w:pPr>
      <w:r>
        <w:rPr>
          <w:sz w:val="24"/>
          <w:szCs w:val="24"/>
        </w:rPr>
        <w:t>9</w:t>
      </w:r>
      <w:r w:rsidR="00E832C1" w:rsidRPr="00E832C1">
        <w:rPr>
          <w:sz w:val="24"/>
          <w:szCs w:val="24"/>
        </w:rPr>
        <w:t>.1</w:t>
      </w:r>
      <w:r w:rsidR="00E832C1" w:rsidRPr="00E832C1">
        <w:rPr>
          <w:sz w:val="24"/>
          <w:szCs w:val="24"/>
        </w:rPr>
        <w:tab/>
      </w:r>
      <w:r w:rsidR="00305207" w:rsidRPr="00E832C1">
        <w:rPr>
          <w:sz w:val="24"/>
          <w:szCs w:val="24"/>
        </w:rPr>
        <w:t xml:space="preserve">Risk management forms a </w:t>
      </w:r>
      <w:r w:rsidR="002F5B1F">
        <w:rPr>
          <w:sz w:val="24"/>
          <w:szCs w:val="24"/>
        </w:rPr>
        <w:t>critical</w:t>
      </w:r>
      <w:r w:rsidR="002F5B1F" w:rsidRPr="00E832C1">
        <w:rPr>
          <w:sz w:val="24"/>
          <w:szCs w:val="24"/>
        </w:rPr>
        <w:t xml:space="preserve"> </w:t>
      </w:r>
      <w:r w:rsidR="00305207" w:rsidRPr="00E832C1">
        <w:rPr>
          <w:sz w:val="24"/>
          <w:szCs w:val="24"/>
        </w:rPr>
        <w:t xml:space="preserve">part of the Council’s Performance Management Framework. Awareness of potential risks that could impact the achievement of Council priorities and objectives, and planning for such possibilities, will contribute to the successful </w:t>
      </w:r>
      <w:r w:rsidR="002F5B1F">
        <w:rPr>
          <w:sz w:val="24"/>
          <w:szCs w:val="24"/>
        </w:rPr>
        <w:t>achievement</w:t>
      </w:r>
      <w:r w:rsidR="002F5B1F" w:rsidRPr="00E832C1">
        <w:rPr>
          <w:sz w:val="24"/>
          <w:szCs w:val="24"/>
        </w:rPr>
        <w:t xml:space="preserve"> </w:t>
      </w:r>
      <w:r w:rsidR="00305207" w:rsidRPr="00E832C1">
        <w:rPr>
          <w:sz w:val="24"/>
          <w:szCs w:val="24"/>
        </w:rPr>
        <w:t xml:space="preserve">of the objectives. The narrative element of the Council’s Quarterly Performance Report includes a section covering ongoing risks and challenges. This section should link back to the completed </w:t>
      </w:r>
      <w:r w:rsidR="00C61540">
        <w:rPr>
          <w:sz w:val="24"/>
          <w:szCs w:val="24"/>
        </w:rPr>
        <w:t>Corporate</w:t>
      </w:r>
      <w:r w:rsidR="009D103F">
        <w:rPr>
          <w:sz w:val="24"/>
          <w:szCs w:val="24"/>
        </w:rPr>
        <w:t xml:space="preserve"> </w:t>
      </w:r>
      <w:r w:rsidR="00305207" w:rsidRPr="00E832C1">
        <w:rPr>
          <w:sz w:val="24"/>
          <w:szCs w:val="24"/>
        </w:rPr>
        <w:t>Strategic Risk Register or to the Directorate Risk Register.</w:t>
      </w:r>
    </w:p>
    <w:p w14:paraId="40EB0ADA" w14:textId="1723E23B" w:rsidR="00305207" w:rsidRPr="00282D05" w:rsidRDefault="006D2815" w:rsidP="007B4377">
      <w:pPr>
        <w:tabs>
          <w:tab w:val="left" w:pos="687"/>
        </w:tabs>
        <w:kinsoku w:val="0"/>
        <w:overflowPunct w:val="0"/>
        <w:spacing w:before="121"/>
        <w:ind w:left="684" w:right="961" w:hanging="684"/>
        <w:jc w:val="both"/>
        <w:rPr>
          <w:strike/>
          <w:color w:val="000000" w:themeColor="text1"/>
          <w:sz w:val="24"/>
          <w:szCs w:val="24"/>
        </w:rPr>
      </w:pPr>
      <w:r>
        <w:rPr>
          <w:sz w:val="24"/>
          <w:szCs w:val="24"/>
        </w:rPr>
        <w:t>9</w:t>
      </w:r>
      <w:r w:rsidR="00E832C1" w:rsidRPr="00E832C1">
        <w:rPr>
          <w:sz w:val="24"/>
          <w:szCs w:val="24"/>
        </w:rPr>
        <w:t>.2</w:t>
      </w:r>
      <w:r w:rsidR="00E832C1" w:rsidRPr="00E832C1">
        <w:rPr>
          <w:sz w:val="24"/>
          <w:szCs w:val="24"/>
        </w:rPr>
        <w:tab/>
      </w:r>
      <w:r w:rsidR="00305207" w:rsidRPr="00E832C1">
        <w:rPr>
          <w:sz w:val="24"/>
          <w:szCs w:val="24"/>
        </w:rPr>
        <w:t xml:space="preserve">Risks associated with </w:t>
      </w:r>
      <w:r w:rsidR="00305207" w:rsidRPr="00282D05">
        <w:rPr>
          <w:color w:val="000000" w:themeColor="text1"/>
          <w:sz w:val="24"/>
          <w:szCs w:val="24"/>
        </w:rPr>
        <w:t xml:space="preserve">the delivery of the Council Plan are included in the </w:t>
      </w:r>
      <w:r w:rsidR="00211193">
        <w:rPr>
          <w:color w:val="000000" w:themeColor="text1"/>
          <w:sz w:val="24"/>
          <w:szCs w:val="24"/>
        </w:rPr>
        <w:t xml:space="preserve">Corporate </w:t>
      </w:r>
      <w:r w:rsidR="00305207" w:rsidRPr="00282D05">
        <w:rPr>
          <w:color w:val="000000" w:themeColor="text1"/>
          <w:sz w:val="24"/>
          <w:szCs w:val="24"/>
        </w:rPr>
        <w:t>Strategic Risk Register where relevant.</w:t>
      </w:r>
    </w:p>
    <w:p w14:paraId="140C1235" w14:textId="77777777" w:rsidR="00305207" w:rsidRPr="00E832C1" w:rsidRDefault="00305207">
      <w:pPr>
        <w:pStyle w:val="BodyText"/>
        <w:kinsoku w:val="0"/>
        <w:overflowPunct w:val="0"/>
        <w:spacing w:before="10"/>
      </w:pPr>
    </w:p>
    <w:p w14:paraId="2E2339E5" w14:textId="7FAB24F5" w:rsidR="00305207" w:rsidRPr="00E832C1" w:rsidRDefault="00305207" w:rsidP="00E832C1">
      <w:pPr>
        <w:pStyle w:val="ListParagraph"/>
        <w:numPr>
          <w:ilvl w:val="0"/>
          <w:numId w:val="28"/>
        </w:numPr>
        <w:ind w:hanging="578"/>
        <w:rPr>
          <w:b/>
          <w:bCs/>
        </w:rPr>
      </w:pPr>
      <w:r w:rsidRPr="00E832C1">
        <w:rPr>
          <w:b/>
          <w:bCs/>
        </w:rPr>
        <w:t>Corporate</w:t>
      </w:r>
      <w:r w:rsidRPr="00E832C1">
        <w:rPr>
          <w:b/>
          <w:bCs/>
          <w:spacing w:val="-1"/>
        </w:rPr>
        <w:t xml:space="preserve"> </w:t>
      </w:r>
      <w:r w:rsidRPr="00E832C1">
        <w:rPr>
          <w:b/>
          <w:bCs/>
        </w:rPr>
        <w:t>Governance</w:t>
      </w:r>
    </w:p>
    <w:p w14:paraId="74DE0D72" w14:textId="64BCB568" w:rsidR="00E832C1" w:rsidRDefault="00305207" w:rsidP="007B4377">
      <w:pPr>
        <w:pStyle w:val="ListParagraph"/>
        <w:numPr>
          <w:ilvl w:val="1"/>
          <w:numId w:val="28"/>
        </w:numPr>
        <w:tabs>
          <w:tab w:val="left" w:pos="810"/>
        </w:tabs>
        <w:kinsoku w:val="0"/>
        <w:overflowPunct w:val="0"/>
        <w:spacing w:before="120"/>
        <w:ind w:right="961" w:hanging="720"/>
        <w:jc w:val="both"/>
      </w:pPr>
      <w:r w:rsidRPr="00E832C1">
        <w:t xml:space="preserve">Managing risk is </w:t>
      </w:r>
      <w:r w:rsidRPr="00282D05">
        <w:rPr>
          <w:color w:val="000000" w:themeColor="text1"/>
        </w:rPr>
        <w:t xml:space="preserve">integral to </w:t>
      </w:r>
      <w:r w:rsidR="00F967E8" w:rsidRPr="00282D05">
        <w:rPr>
          <w:color w:val="000000" w:themeColor="text1"/>
        </w:rPr>
        <w:t xml:space="preserve">the Council’s </w:t>
      </w:r>
      <w:r w:rsidRPr="00282D05">
        <w:rPr>
          <w:color w:val="000000" w:themeColor="text1"/>
        </w:rPr>
        <w:t xml:space="preserve">Corporate </w:t>
      </w:r>
      <w:r w:rsidRPr="00E832C1">
        <w:t>Governance processes. It is a key feature in the production of the Annual Governance Statement that is signed by the Leader and Chief</w:t>
      </w:r>
      <w:r w:rsidRPr="00E832C1">
        <w:rPr>
          <w:spacing w:val="-2"/>
        </w:rPr>
        <w:t xml:space="preserve"> </w:t>
      </w:r>
      <w:r w:rsidRPr="00E832C1">
        <w:t>Executive.</w:t>
      </w:r>
    </w:p>
    <w:p w14:paraId="723F90D7" w14:textId="0BEEBC3D" w:rsidR="00E832C1" w:rsidRDefault="00E832C1" w:rsidP="007B4377">
      <w:pPr>
        <w:pStyle w:val="ListParagraph"/>
        <w:numPr>
          <w:ilvl w:val="1"/>
          <w:numId w:val="28"/>
        </w:numPr>
        <w:tabs>
          <w:tab w:val="left" w:pos="720"/>
        </w:tabs>
        <w:kinsoku w:val="0"/>
        <w:overflowPunct w:val="0"/>
        <w:spacing w:before="120"/>
        <w:ind w:right="961" w:hanging="720"/>
        <w:jc w:val="both"/>
      </w:pPr>
      <w:r>
        <w:t xml:space="preserve">There is high level risk management representation on the SLT and at Member level. The Assistant Chief Executive and the </w:t>
      </w:r>
      <w:r w:rsidRPr="00282D05">
        <w:rPr>
          <w:color w:val="000000" w:themeColor="text1"/>
        </w:rPr>
        <w:t xml:space="preserve">Cabinet </w:t>
      </w:r>
      <w:r w:rsidR="00F967E8" w:rsidRPr="00282D05">
        <w:rPr>
          <w:color w:val="000000" w:themeColor="text1"/>
        </w:rPr>
        <w:t>Member</w:t>
      </w:r>
      <w:r w:rsidRPr="00282D05">
        <w:rPr>
          <w:color w:val="000000" w:themeColor="text1"/>
        </w:rPr>
        <w:t xml:space="preserve"> for Corpor</w:t>
      </w:r>
      <w:r>
        <w:t>ate Services and Finance are the leads for risk management at their respective levels.</w:t>
      </w:r>
    </w:p>
    <w:p w14:paraId="74666FC5" w14:textId="3976B25B" w:rsidR="00E832C1" w:rsidRDefault="00E832C1" w:rsidP="007B4377">
      <w:pPr>
        <w:pStyle w:val="ListParagraph"/>
        <w:numPr>
          <w:ilvl w:val="1"/>
          <w:numId w:val="28"/>
        </w:numPr>
        <w:tabs>
          <w:tab w:val="left" w:pos="810"/>
        </w:tabs>
        <w:kinsoku w:val="0"/>
        <w:overflowPunct w:val="0"/>
        <w:spacing w:before="120"/>
        <w:ind w:right="961" w:hanging="720"/>
        <w:jc w:val="both"/>
      </w:pPr>
      <w:proofErr w:type="gramStart"/>
      <w:r>
        <w:t xml:space="preserve">The </w:t>
      </w:r>
      <w:r w:rsidR="00907497">
        <w:t xml:space="preserve"> Policy</w:t>
      </w:r>
      <w:proofErr w:type="gramEnd"/>
      <w:r w:rsidR="00907497">
        <w:t xml:space="preserve">, Improvement and Risk </w:t>
      </w:r>
      <w:r>
        <w:t xml:space="preserve">Manager and the Head of Internal Audit are responsible for drafting the Annual Governance Statement and evaluating risk management assurances and supporting evidence. In this role they report to the Governance Group who have oversight of the process for the </w:t>
      </w:r>
      <w:r w:rsidR="00F967E8">
        <w:t>s</w:t>
      </w:r>
      <w:r>
        <w:t>tatement’s</w:t>
      </w:r>
      <w:r w:rsidRPr="00E832C1">
        <w:rPr>
          <w:spacing w:val="-10"/>
        </w:rPr>
        <w:t xml:space="preserve"> </w:t>
      </w:r>
      <w:r>
        <w:t>production.</w:t>
      </w:r>
    </w:p>
    <w:p w14:paraId="0BB91E9C" w14:textId="19A51CA3" w:rsidR="00E832C1" w:rsidRDefault="00E832C1" w:rsidP="007B4377">
      <w:pPr>
        <w:pStyle w:val="ListParagraph"/>
        <w:numPr>
          <w:ilvl w:val="1"/>
          <w:numId w:val="28"/>
        </w:numPr>
        <w:tabs>
          <w:tab w:val="left" w:pos="810"/>
        </w:tabs>
        <w:kinsoku w:val="0"/>
        <w:overflowPunct w:val="0"/>
        <w:spacing w:before="120"/>
        <w:ind w:right="961" w:hanging="720"/>
        <w:jc w:val="both"/>
      </w:pPr>
      <w:r>
        <w:t xml:space="preserve">Each </w:t>
      </w:r>
      <w:r w:rsidR="00F967E8">
        <w:t>d</w:t>
      </w:r>
      <w:r>
        <w:t xml:space="preserve">irectorate has at least one Risk Champion who </w:t>
      </w:r>
      <w:r w:rsidR="00B516E3">
        <w:t>promotes and supports the development and monitoring of risks within the directorate</w:t>
      </w:r>
      <w:r>
        <w:t xml:space="preserve">. The Risk Champions, Assistant Chief Executive and the </w:t>
      </w:r>
      <w:r w:rsidR="00907497">
        <w:t xml:space="preserve">Policy, Improvement and Risk Manager </w:t>
      </w:r>
      <w:r>
        <w:t xml:space="preserve">form the </w:t>
      </w:r>
      <w:r w:rsidRPr="00282D05">
        <w:rPr>
          <w:color w:val="000000" w:themeColor="text1"/>
        </w:rPr>
        <w:t xml:space="preserve">Risk </w:t>
      </w:r>
      <w:r w:rsidR="00F967E8" w:rsidRPr="00282D05">
        <w:rPr>
          <w:color w:val="000000" w:themeColor="text1"/>
        </w:rPr>
        <w:t>Management</w:t>
      </w:r>
      <w:r w:rsidRPr="00282D05">
        <w:rPr>
          <w:color w:val="000000" w:themeColor="text1"/>
        </w:rPr>
        <w:t xml:space="preserve"> Group. This </w:t>
      </w:r>
      <w:r>
        <w:t xml:space="preserve">group is responsible for co-ordinating </w:t>
      </w:r>
      <w:r w:rsidR="00F967E8">
        <w:t>r</w:t>
      </w:r>
      <w:r>
        <w:t xml:space="preserve">isk </w:t>
      </w:r>
      <w:r w:rsidR="00F967E8">
        <w:t>m</w:t>
      </w:r>
      <w:r>
        <w:t>anagement across the</w:t>
      </w:r>
      <w:r w:rsidRPr="00E832C1">
        <w:rPr>
          <w:spacing w:val="-13"/>
        </w:rPr>
        <w:t xml:space="preserve"> </w:t>
      </w:r>
      <w:r>
        <w:t>Council.</w:t>
      </w:r>
    </w:p>
    <w:p w14:paraId="562BF1C1" w14:textId="77777777" w:rsidR="00E832C1" w:rsidRDefault="00E832C1" w:rsidP="00E832C1"/>
    <w:p w14:paraId="512BAA6E" w14:textId="51683465" w:rsidR="00E832C1" w:rsidRPr="00984836" w:rsidRDefault="00E832C1" w:rsidP="00E832C1">
      <w:pPr>
        <w:pStyle w:val="ListParagraph"/>
        <w:numPr>
          <w:ilvl w:val="0"/>
          <w:numId w:val="28"/>
        </w:numPr>
        <w:ind w:hanging="578"/>
        <w:rPr>
          <w:b/>
          <w:bCs/>
        </w:rPr>
      </w:pPr>
      <w:r w:rsidRPr="00984836">
        <w:rPr>
          <w:b/>
          <w:bCs/>
        </w:rPr>
        <w:t>Guidance and</w:t>
      </w:r>
      <w:r w:rsidRPr="00984836">
        <w:rPr>
          <w:b/>
          <w:bCs/>
          <w:spacing w:val="-3"/>
        </w:rPr>
        <w:t xml:space="preserve"> </w:t>
      </w:r>
      <w:r w:rsidRPr="00984836">
        <w:rPr>
          <w:b/>
          <w:bCs/>
        </w:rPr>
        <w:t>Training</w:t>
      </w:r>
    </w:p>
    <w:p w14:paraId="76803738" w14:textId="2FF30F5D" w:rsidR="002F5B1F" w:rsidRDefault="009D7CAE" w:rsidP="007B4377">
      <w:pPr>
        <w:pStyle w:val="ListParagraph"/>
        <w:numPr>
          <w:ilvl w:val="1"/>
          <w:numId w:val="28"/>
        </w:numPr>
        <w:tabs>
          <w:tab w:val="left" w:pos="810"/>
        </w:tabs>
        <w:kinsoku w:val="0"/>
        <w:overflowPunct w:val="0"/>
        <w:spacing w:before="120"/>
        <w:ind w:right="961" w:hanging="720"/>
        <w:jc w:val="both"/>
      </w:pPr>
      <w:r>
        <w:t xml:space="preserve">All Council staff need to be able to </w:t>
      </w:r>
      <w:r w:rsidR="002F5B1F" w:rsidRPr="002F5B1F">
        <w:t xml:space="preserve">identify and proportionately manage the risks associated </w:t>
      </w:r>
      <w:r w:rsidR="007D1236">
        <w:t>with the</w:t>
      </w:r>
      <w:r>
        <w:t>ir</w:t>
      </w:r>
      <w:r w:rsidR="007D1236">
        <w:t xml:space="preserve"> </w:t>
      </w:r>
      <w:r w:rsidR="002F5B1F" w:rsidRPr="002F5B1F">
        <w:t xml:space="preserve">work. </w:t>
      </w:r>
      <w:r>
        <w:t xml:space="preserve">This will mean using </w:t>
      </w:r>
      <w:r w:rsidR="002F5B1F" w:rsidRPr="002F5B1F">
        <w:t xml:space="preserve">knowledge and experience </w:t>
      </w:r>
      <w:r>
        <w:t>to make</w:t>
      </w:r>
      <w:r w:rsidR="002F5B1F" w:rsidRPr="002F5B1F">
        <w:t xml:space="preserve"> decisions on risk</w:t>
      </w:r>
      <w:r>
        <w:t>. However,</w:t>
      </w:r>
      <w:r w:rsidR="007B4377">
        <w:t xml:space="preserve"> </w:t>
      </w:r>
      <w:r w:rsidR="002F5B1F" w:rsidRPr="002F5B1F">
        <w:t xml:space="preserve">it is not a weakness to seek advice and guidance. Having access to guidance and training also helps the </w:t>
      </w:r>
      <w:r>
        <w:t>Council to i</w:t>
      </w:r>
      <w:r w:rsidR="002F5B1F" w:rsidRPr="002F5B1F">
        <w:t xml:space="preserve">mplement a consistent approach to </w:t>
      </w:r>
      <w:r>
        <w:t xml:space="preserve">risk, </w:t>
      </w:r>
      <w:r w:rsidR="002F5B1F" w:rsidRPr="002F5B1F">
        <w:t xml:space="preserve">a subject </w:t>
      </w:r>
      <w:r w:rsidR="007D1236">
        <w:t xml:space="preserve">where there may be </w:t>
      </w:r>
      <w:r w:rsidR="002F5B1F" w:rsidRPr="002F5B1F">
        <w:t>differ</w:t>
      </w:r>
      <w:r w:rsidR="007D1236">
        <w:t xml:space="preserve">ent views and </w:t>
      </w:r>
      <w:r w:rsidR="002F5B1F" w:rsidRPr="002F5B1F">
        <w:t>perceptions</w:t>
      </w:r>
      <w:r w:rsidR="007D1236">
        <w:t xml:space="preserve">. </w:t>
      </w:r>
    </w:p>
    <w:p w14:paraId="1D208268" w14:textId="21A95437" w:rsidR="00984836" w:rsidRDefault="00E832C1" w:rsidP="007B4377">
      <w:pPr>
        <w:pStyle w:val="ListParagraph"/>
        <w:numPr>
          <w:ilvl w:val="1"/>
          <w:numId w:val="28"/>
        </w:numPr>
        <w:tabs>
          <w:tab w:val="left" w:pos="810"/>
        </w:tabs>
        <w:kinsoku w:val="0"/>
        <w:overflowPunct w:val="0"/>
        <w:spacing w:before="120"/>
        <w:ind w:right="961" w:hanging="720"/>
        <w:jc w:val="both"/>
      </w:pPr>
      <w:r>
        <w:t xml:space="preserve">The Council’s Corporate </w:t>
      </w:r>
      <w:r w:rsidR="002F5B1F">
        <w:t xml:space="preserve">Improvement and </w:t>
      </w:r>
      <w:r>
        <w:t>Risk Manager is responsible for providing advice and training in respect of the Council’s risk management</w:t>
      </w:r>
      <w:r w:rsidRPr="00984836">
        <w:rPr>
          <w:spacing w:val="-6"/>
        </w:rPr>
        <w:t xml:space="preserve"> </w:t>
      </w:r>
      <w:r>
        <w:t>arrangements.</w:t>
      </w:r>
    </w:p>
    <w:p w14:paraId="001C59C9" w14:textId="12285289" w:rsidR="00984836" w:rsidRDefault="00E832C1" w:rsidP="007B4377">
      <w:pPr>
        <w:pStyle w:val="ListParagraph"/>
        <w:numPr>
          <w:ilvl w:val="1"/>
          <w:numId w:val="28"/>
        </w:numPr>
        <w:tabs>
          <w:tab w:val="left" w:pos="810"/>
        </w:tabs>
        <w:kinsoku w:val="0"/>
        <w:overflowPunct w:val="0"/>
        <w:spacing w:before="120"/>
        <w:ind w:right="961" w:hanging="720"/>
        <w:jc w:val="both"/>
      </w:pPr>
      <w:r>
        <w:t xml:space="preserve">All members of SLT and their </w:t>
      </w:r>
      <w:r w:rsidR="00F967E8">
        <w:t>m</w:t>
      </w:r>
      <w:r>
        <w:t xml:space="preserve">anagement </w:t>
      </w:r>
      <w:r w:rsidR="00F967E8">
        <w:t>t</w:t>
      </w:r>
      <w:r>
        <w:t xml:space="preserve">eams should receive training in risk identification, </w:t>
      </w:r>
      <w:r w:rsidR="007B4377">
        <w:t>analysis,</w:t>
      </w:r>
      <w:r>
        <w:t xml:space="preserve"> and control of risk. Risk </w:t>
      </w:r>
      <w:r w:rsidR="00F967E8">
        <w:t>m</w:t>
      </w:r>
      <w:r>
        <w:t xml:space="preserve">anagement training (including refresher training) is compulsory for all staff of M2 grade and above. Periodic “mop up” sessions will be held to pick up staff new to the M2 or M3 grade. Risk </w:t>
      </w:r>
      <w:r w:rsidR="00F967E8">
        <w:t>w</w:t>
      </w:r>
      <w:r>
        <w:t>orkshops can be used as a prime method of educating and training managers in identifying and managing risks to their objectives. This approach can assist in creating a ‘risk aware’</w:t>
      </w:r>
      <w:r w:rsidRPr="00984836">
        <w:rPr>
          <w:spacing w:val="-5"/>
        </w:rPr>
        <w:t xml:space="preserve"> </w:t>
      </w:r>
      <w:r>
        <w:t>culture.</w:t>
      </w:r>
    </w:p>
    <w:p w14:paraId="23D17013" w14:textId="788B4E49" w:rsidR="00984836" w:rsidRDefault="00E832C1" w:rsidP="007B4377">
      <w:pPr>
        <w:pStyle w:val="ListParagraph"/>
        <w:numPr>
          <w:ilvl w:val="1"/>
          <w:numId w:val="28"/>
        </w:numPr>
        <w:tabs>
          <w:tab w:val="left" w:pos="810"/>
        </w:tabs>
        <w:kinsoku w:val="0"/>
        <w:overflowPunct w:val="0"/>
        <w:spacing w:before="120"/>
        <w:ind w:right="961" w:hanging="720"/>
        <w:jc w:val="both"/>
      </w:pPr>
      <w:r>
        <w:t xml:space="preserve">Bespoke risk management training from external providers (Gallagher Bassett; Zurich Municipal) can be provided free of charge via </w:t>
      </w:r>
      <w:r w:rsidR="00F967E8">
        <w:t>r</w:t>
      </w:r>
      <w:r>
        <w:t xml:space="preserve">isk </w:t>
      </w:r>
      <w:r w:rsidR="00F967E8">
        <w:t>c</w:t>
      </w:r>
      <w:r>
        <w:t xml:space="preserve">ontrol </w:t>
      </w:r>
      <w:r w:rsidR="00F967E8">
        <w:t>d</w:t>
      </w:r>
      <w:r>
        <w:t>ays for targeted areas of ris</w:t>
      </w:r>
      <w:r w:rsidR="00C83A95">
        <w:t>k.</w:t>
      </w:r>
    </w:p>
    <w:p w14:paraId="256E6122" w14:textId="718559C3" w:rsidR="00E832C1" w:rsidRPr="00B34BB0" w:rsidRDefault="00E832C1" w:rsidP="007B4377">
      <w:pPr>
        <w:pStyle w:val="ListParagraph"/>
        <w:numPr>
          <w:ilvl w:val="1"/>
          <w:numId w:val="28"/>
        </w:numPr>
        <w:tabs>
          <w:tab w:val="left" w:pos="810"/>
        </w:tabs>
        <w:kinsoku w:val="0"/>
        <w:overflowPunct w:val="0"/>
        <w:spacing w:before="120"/>
        <w:ind w:right="961" w:hanging="720"/>
        <w:jc w:val="both"/>
      </w:pPr>
      <w:r w:rsidRPr="00B34BB0">
        <w:t>A risk management E-Learning package is accessible to all staff and Members on the</w:t>
      </w:r>
      <w:r w:rsidRPr="00B34BB0">
        <w:rPr>
          <w:spacing w:val="-1"/>
        </w:rPr>
        <w:t xml:space="preserve"> </w:t>
      </w:r>
      <w:r w:rsidRPr="00B34BB0">
        <w:t>Intranet.</w:t>
      </w:r>
    </w:p>
    <w:p w14:paraId="72016466" w14:textId="77777777" w:rsidR="00305207" w:rsidRDefault="00305207" w:rsidP="006D2815">
      <w:pPr>
        <w:pStyle w:val="BodyText"/>
        <w:kinsoku w:val="0"/>
        <w:overflowPunct w:val="0"/>
        <w:spacing w:before="10"/>
        <w:jc w:val="both"/>
        <w:rPr>
          <w:sz w:val="20"/>
          <w:szCs w:val="20"/>
        </w:rPr>
      </w:pPr>
    </w:p>
    <w:p w14:paraId="3A7590F8" w14:textId="3992FB02" w:rsidR="00305207" w:rsidRPr="008C753A" w:rsidRDefault="00305207" w:rsidP="006D2815">
      <w:pPr>
        <w:pStyle w:val="ListParagraph"/>
        <w:numPr>
          <w:ilvl w:val="0"/>
          <w:numId w:val="28"/>
        </w:numPr>
        <w:ind w:hanging="578"/>
        <w:jc w:val="both"/>
        <w:rPr>
          <w:b/>
          <w:bCs/>
        </w:rPr>
      </w:pPr>
      <w:r w:rsidRPr="008C753A">
        <w:rPr>
          <w:b/>
          <w:bCs/>
        </w:rPr>
        <w:t>Further</w:t>
      </w:r>
      <w:r w:rsidRPr="008C753A">
        <w:rPr>
          <w:b/>
          <w:bCs/>
          <w:spacing w:val="-1"/>
        </w:rPr>
        <w:t xml:space="preserve"> </w:t>
      </w:r>
      <w:r w:rsidRPr="008C753A">
        <w:rPr>
          <w:b/>
          <w:bCs/>
        </w:rPr>
        <w:t>Information</w:t>
      </w:r>
    </w:p>
    <w:p w14:paraId="6538B794" w14:textId="64569DC4" w:rsidR="008C753A" w:rsidRPr="008C753A" w:rsidRDefault="00305207" w:rsidP="006D2815">
      <w:pPr>
        <w:pStyle w:val="ListParagraph"/>
        <w:numPr>
          <w:ilvl w:val="1"/>
          <w:numId w:val="28"/>
        </w:numPr>
        <w:tabs>
          <w:tab w:val="left" w:pos="810"/>
        </w:tabs>
        <w:kinsoku w:val="0"/>
        <w:overflowPunct w:val="0"/>
        <w:spacing w:before="121"/>
        <w:ind w:right="604" w:hanging="720"/>
        <w:jc w:val="both"/>
      </w:pPr>
      <w:r w:rsidRPr="008C753A">
        <w:t xml:space="preserve">For further information on the Risk Policy and Guide or any risk management arrangements please contact either the </w:t>
      </w:r>
      <w:r w:rsidR="00A50974">
        <w:t xml:space="preserve">Policy, Improvement and Risk </w:t>
      </w:r>
      <w:r w:rsidRPr="008C753A">
        <w:t xml:space="preserve">Manager or your </w:t>
      </w:r>
      <w:r w:rsidR="00A50974">
        <w:t xml:space="preserve">directorate </w:t>
      </w:r>
      <w:r w:rsidRPr="008C753A">
        <w:t>Risk</w:t>
      </w:r>
      <w:r w:rsidRPr="008C753A">
        <w:rPr>
          <w:spacing w:val="-1"/>
        </w:rPr>
        <w:t xml:space="preserve"> </w:t>
      </w:r>
      <w:r w:rsidRPr="008C753A">
        <w:t>Champion.</w:t>
      </w:r>
      <w:r w:rsidR="008C753A">
        <w:t xml:space="preserve">  </w:t>
      </w:r>
      <w:r w:rsidR="008C753A" w:rsidRPr="008C753A">
        <w:t xml:space="preserve">For contact details click </w:t>
      </w:r>
      <w:hyperlink r:id="rId18" w:history="1">
        <w:hyperlink r:id="rId19" w:history="1">
          <w:r w:rsidR="0054071F">
            <w:rPr>
              <w:rStyle w:val="Hyperlink"/>
            </w:rPr>
            <w:t>here</w:t>
          </w:r>
        </w:hyperlink>
        <w:r w:rsidR="00A50974">
          <w:t xml:space="preserve"> </w:t>
        </w:r>
        <w:r w:rsidR="008C753A" w:rsidRPr="008C753A">
          <w:rPr>
            <w:rStyle w:val="Hyperlink"/>
          </w:rPr>
          <w:t>.</w:t>
        </w:r>
      </w:hyperlink>
      <w:r w:rsidR="008C753A" w:rsidRPr="008C753A">
        <w:t xml:space="preserve"> </w:t>
      </w:r>
    </w:p>
    <w:p w14:paraId="6A219744" w14:textId="567C58EB" w:rsidR="008C753A" w:rsidRPr="008C753A" w:rsidRDefault="006D2815" w:rsidP="006D2815">
      <w:pPr>
        <w:tabs>
          <w:tab w:val="left" w:pos="687"/>
        </w:tabs>
        <w:kinsoku w:val="0"/>
        <w:overflowPunct w:val="0"/>
        <w:spacing w:before="121"/>
        <w:ind w:left="709" w:right="604" w:hanging="709"/>
        <w:jc w:val="both"/>
        <w:rPr>
          <w:sz w:val="24"/>
          <w:szCs w:val="24"/>
        </w:rPr>
        <w:sectPr w:rsidR="008C753A" w:rsidRPr="008C753A">
          <w:pgSz w:w="11910" w:h="16840"/>
          <w:pgMar w:top="800" w:right="840" w:bottom="1240" w:left="1320" w:header="0" w:footer="978" w:gutter="0"/>
          <w:cols w:space="720"/>
          <w:noEndnote/>
        </w:sectPr>
      </w:pPr>
      <w:r>
        <w:rPr>
          <w:sz w:val="24"/>
          <w:szCs w:val="24"/>
        </w:rPr>
        <w:t>12.2</w:t>
      </w:r>
      <w:r w:rsidR="008C753A" w:rsidRPr="008C753A">
        <w:rPr>
          <w:sz w:val="24"/>
          <w:szCs w:val="24"/>
        </w:rPr>
        <w:tab/>
      </w:r>
      <w:r>
        <w:rPr>
          <w:sz w:val="24"/>
          <w:szCs w:val="24"/>
        </w:rPr>
        <w:tab/>
      </w:r>
      <w:r w:rsidR="008C753A" w:rsidRPr="008C753A">
        <w:rPr>
          <w:sz w:val="24"/>
          <w:szCs w:val="24"/>
        </w:rPr>
        <w:t>The</w:t>
      </w:r>
      <w:r w:rsidR="008C753A">
        <w:rPr>
          <w:sz w:val="24"/>
          <w:szCs w:val="24"/>
        </w:rPr>
        <w:t xml:space="preserve"> </w:t>
      </w:r>
      <w:r w:rsidR="008C753A" w:rsidRPr="008C753A">
        <w:rPr>
          <w:sz w:val="24"/>
          <w:szCs w:val="24"/>
        </w:rPr>
        <w:t xml:space="preserve">risk </w:t>
      </w:r>
      <w:r w:rsidR="003E51ED">
        <w:rPr>
          <w:sz w:val="24"/>
          <w:szCs w:val="24"/>
        </w:rPr>
        <w:t>register</w:t>
      </w:r>
      <w:r w:rsidR="003E51ED" w:rsidRPr="008C753A">
        <w:rPr>
          <w:sz w:val="24"/>
          <w:szCs w:val="24"/>
        </w:rPr>
        <w:t xml:space="preserve"> </w:t>
      </w:r>
      <w:r w:rsidR="008C753A" w:rsidRPr="008C753A">
        <w:rPr>
          <w:sz w:val="24"/>
          <w:szCs w:val="24"/>
        </w:rPr>
        <w:t xml:space="preserve">template and scoring guide </w:t>
      </w:r>
      <w:r w:rsidR="008C753A">
        <w:rPr>
          <w:sz w:val="24"/>
          <w:szCs w:val="24"/>
        </w:rPr>
        <w:t>are</w:t>
      </w:r>
      <w:r w:rsidR="008C753A" w:rsidRPr="008C753A">
        <w:rPr>
          <w:sz w:val="24"/>
          <w:szCs w:val="24"/>
        </w:rPr>
        <w:t xml:space="preserve"> available on the intranet page, click </w:t>
      </w:r>
      <w:hyperlink r:id="rId20" w:history="1">
        <w:r w:rsidR="008C753A" w:rsidRPr="008C753A">
          <w:rPr>
            <w:rStyle w:val="Hyperlink"/>
            <w:sz w:val="24"/>
            <w:szCs w:val="24"/>
          </w:rPr>
          <w:t xml:space="preserve"> </w:t>
        </w:r>
      </w:hyperlink>
      <w:hyperlink r:id="rId21" w:history="1">
        <w:r w:rsidR="00E268BB">
          <w:rPr>
            <w:rStyle w:val="Hyperlink"/>
            <w:sz w:val="24"/>
            <w:szCs w:val="24"/>
          </w:rPr>
          <w:t>here</w:t>
        </w:r>
      </w:hyperlink>
      <w:r w:rsidR="00FD39F9">
        <w:rPr>
          <w:sz w:val="24"/>
          <w:szCs w:val="24"/>
        </w:rPr>
        <w:t>.</w:t>
      </w:r>
    </w:p>
    <w:p w14:paraId="25B4FDD2" w14:textId="77777777" w:rsidR="00305207" w:rsidRDefault="00305207">
      <w:pPr>
        <w:pStyle w:val="BodyText"/>
        <w:kinsoku w:val="0"/>
        <w:overflowPunct w:val="0"/>
        <w:spacing w:before="7"/>
        <w:rPr>
          <w:sz w:val="20"/>
          <w:szCs w:val="20"/>
        </w:rPr>
      </w:pPr>
    </w:p>
    <w:p w14:paraId="2B7A2D45" w14:textId="6FC6BE4A" w:rsidR="00305207" w:rsidRPr="009B1C23" w:rsidRDefault="00305207" w:rsidP="000F6D6E">
      <w:pPr>
        <w:ind w:left="709"/>
        <w:rPr>
          <w:b/>
          <w:bCs/>
          <w:sz w:val="24"/>
          <w:szCs w:val="24"/>
        </w:rPr>
      </w:pPr>
      <w:r w:rsidRPr="009B1C23">
        <w:rPr>
          <w:b/>
          <w:bCs/>
          <w:sz w:val="24"/>
          <w:szCs w:val="24"/>
        </w:rPr>
        <w:t xml:space="preserve">Appendix A: Risk </w:t>
      </w:r>
      <w:r w:rsidR="009B1C23" w:rsidRPr="009B1C23">
        <w:rPr>
          <w:b/>
          <w:bCs/>
          <w:sz w:val="24"/>
          <w:szCs w:val="24"/>
        </w:rPr>
        <w:t xml:space="preserve">Register template </w:t>
      </w:r>
    </w:p>
    <w:p w14:paraId="09276A97" w14:textId="77777777" w:rsidR="00305207" w:rsidRDefault="00305207">
      <w:pPr>
        <w:pStyle w:val="BodyText"/>
        <w:kinsoku w:val="0"/>
        <w:overflowPunct w:val="0"/>
        <w:spacing w:before="5"/>
        <w:rPr>
          <w:b/>
          <w:bCs/>
        </w:rPr>
      </w:pPr>
    </w:p>
    <w:tbl>
      <w:tblPr>
        <w:tblW w:w="15309" w:type="dxa"/>
        <w:tblInd w:w="-5" w:type="dxa"/>
        <w:tblLayout w:type="fixed"/>
        <w:tblCellMar>
          <w:left w:w="0" w:type="dxa"/>
          <w:right w:w="0" w:type="dxa"/>
        </w:tblCellMar>
        <w:tblLook w:val="0000" w:firstRow="0" w:lastRow="0" w:firstColumn="0" w:lastColumn="0" w:noHBand="0" w:noVBand="0"/>
      </w:tblPr>
      <w:tblGrid>
        <w:gridCol w:w="1945"/>
        <w:gridCol w:w="434"/>
        <w:gridCol w:w="836"/>
        <w:gridCol w:w="1794"/>
        <w:gridCol w:w="1517"/>
        <w:gridCol w:w="410"/>
        <w:gridCol w:w="409"/>
        <w:gridCol w:w="437"/>
        <w:gridCol w:w="1811"/>
        <w:gridCol w:w="12"/>
        <w:gridCol w:w="1627"/>
        <w:gridCol w:w="414"/>
        <w:gridCol w:w="413"/>
        <w:gridCol w:w="423"/>
        <w:gridCol w:w="1102"/>
        <w:gridCol w:w="1018"/>
        <w:gridCol w:w="707"/>
      </w:tblGrid>
      <w:tr w:rsidR="002801B2" w:rsidRPr="00206938" w14:paraId="13CF35BC" w14:textId="77777777" w:rsidTr="0079744A">
        <w:trPr>
          <w:gridAfter w:val="7"/>
          <w:wAfter w:w="5704" w:type="dxa"/>
          <w:trHeight w:val="444"/>
        </w:trPr>
        <w:tc>
          <w:tcPr>
            <w:tcW w:w="2379" w:type="dxa"/>
            <w:gridSpan w:val="2"/>
            <w:tcBorders>
              <w:top w:val="single" w:sz="6" w:space="0" w:color="DADCDD"/>
              <w:left w:val="single" w:sz="4" w:space="0" w:color="DADCDD"/>
              <w:bottom w:val="single" w:sz="6" w:space="0" w:color="DADCDD"/>
              <w:right w:val="single" w:sz="4" w:space="0" w:color="DADCDD"/>
            </w:tcBorders>
          </w:tcPr>
          <w:p w14:paraId="0292F3DF" w14:textId="5708E245" w:rsidR="002801B2" w:rsidRPr="00206938" w:rsidRDefault="002801B2">
            <w:pPr>
              <w:pStyle w:val="TableParagraph"/>
              <w:kinsoku w:val="0"/>
              <w:overflowPunct w:val="0"/>
              <w:spacing w:before="23" w:line="401" w:lineRule="exact"/>
              <w:ind w:left="1978" w:right="1962"/>
              <w:jc w:val="center"/>
              <w:rPr>
                <w:b/>
                <w:bCs/>
                <w:w w:val="90"/>
                <w:sz w:val="36"/>
                <w:szCs w:val="36"/>
              </w:rPr>
            </w:pPr>
          </w:p>
        </w:tc>
        <w:tc>
          <w:tcPr>
            <w:tcW w:w="7226" w:type="dxa"/>
            <w:gridSpan w:val="8"/>
            <w:tcBorders>
              <w:top w:val="single" w:sz="6" w:space="0" w:color="DADCDD"/>
              <w:left w:val="single" w:sz="4" w:space="0" w:color="DADCDD"/>
              <w:bottom w:val="single" w:sz="6" w:space="0" w:color="DADCDD"/>
              <w:right w:val="single" w:sz="4" w:space="0" w:color="DADCDD"/>
            </w:tcBorders>
          </w:tcPr>
          <w:p w14:paraId="4AE5AAF4" w14:textId="77777777" w:rsidR="002801B2" w:rsidRPr="00206938" w:rsidRDefault="002801B2">
            <w:pPr>
              <w:pStyle w:val="TableParagraph"/>
              <w:kinsoku w:val="0"/>
              <w:overflowPunct w:val="0"/>
              <w:spacing w:before="23" w:line="401" w:lineRule="exact"/>
              <w:ind w:left="1978" w:right="1962"/>
              <w:jc w:val="center"/>
              <w:rPr>
                <w:b/>
                <w:bCs/>
                <w:w w:val="90"/>
                <w:sz w:val="36"/>
                <w:szCs w:val="36"/>
              </w:rPr>
            </w:pPr>
          </w:p>
        </w:tc>
      </w:tr>
      <w:tr w:rsidR="002801B2" w:rsidRPr="00206938" w14:paraId="7A583343" w14:textId="77777777" w:rsidTr="0079744A">
        <w:trPr>
          <w:trHeight w:val="347"/>
        </w:trPr>
        <w:tc>
          <w:tcPr>
            <w:tcW w:w="5009" w:type="dxa"/>
            <w:gridSpan w:val="4"/>
            <w:tcBorders>
              <w:top w:val="single" w:sz="6" w:space="0" w:color="DADCDD"/>
              <w:left w:val="single" w:sz="4" w:space="0" w:color="DADCDD"/>
              <w:bottom w:val="single" w:sz="6" w:space="0" w:color="000000"/>
              <w:right w:val="single" w:sz="4" w:space="0" w:color="DADCDD"/>
            </w:tcBorders>
          </w:tcPr>
          <w:p w14:paraId="0F4D3861" w14:textId="69249A35" w:rsidR="002801B2" w:rsidRPr="00206938" w:rsidRDefault="002801B2">
            <w:pPr>
              <w:pStyle w:val="TableParagraph"/>
              <w:kinsoku w:val="0"/>
              <w:overflowPunct w:val="0"/>
              <w:spacing w:before="38" w:line="289" w:lineRule="exact"/>
              <w:ind w:left="43"/>
              <w:rPr>
                <w:b/>
                <w:bCs/>
                <w:w w:val="90"/>
                <w:sz w:val="28"/>
                <w:szCs w:val="28"/>
              </w:rPr>
            </w:pPr>
            <w:r w:rsidRPr="00206938">
              <w:rPr>
                <w:b/>
                <w:bCs/>
                <w:w w:val="90"/>
                <w:sz w:val="28"/>
                <w:szCs w:val="28"/>
              </w:rPr>
              <w:t>Risk Register Owner: Named SLT member</w:t>
            </w:r>
          </w:p>
        </w:tc>
        <w:tc>
          <w:tcPr>
            <w:tcW w:w="1517" w:type="dxa"/>
            <w:tcBorders>
              <w:top w:val="single" w:sz="6" w:space="0" w:color="DADCDD"/>
              <w:left w:val="single" w:sz="4" w:space="0" w:color="DADCDD"/>
              <w:bottom w:val="single" w:sz="6" w:space="0" w:color="000000"/>
              <w:right w:val="single" w:sz="4" w:space="0" w:color="DADCDD"/>
            </w:tcBorders>
          </w:tcPr>
          <w:p w14:paraId="207894DE" w14:textId="77777777" w:rsidR="002801B2" w:rsidRPr="00206938" w:rsidRDefault="002801B2">
            <w:pPr>
              <w:pStyle w:val="TableParagraph"/>
              <w:kinsoku w:val="0"/>
              <w:overflowPunct w:val="0"/>
              <w:rPr>
                <w:rFonts w:ascii="Times New Roman" w:hAnsi="Times New Roman" w:cs="Times New Roman"/>
                <w:sz w:val="16"/>
                <w:szCs w:val="16"/>
              </w:rPr>
            </w:pPr>
          </w:p>
        </w:tc>
        <w:tc>
          <w:tcPr>
            <w:tcW w:w="410" w:type="dxa"/>
            <w:tcBorders>
              <w:top w:val="single" w:sz="6" w:space="0" w:color="DADCDD"/>
              <w:left w:val="single" w:sz="4" w:space="0" w:color="DADCDD"/>
              <w:bottom w:val="single" w:sz="6" w:space="0" w:color="000000"/>
              <w:right w:val="single" w:sz="4" w:space="0" w:color="DADCDD"/>
            </w:tcBorders>
          </w:tcPr>
          <w:p w14:paraId="4CF3C1E5" w14:textId="77777777" w:rsidR="002801B2" w:rsidRPr="00206938" w:rsidRDefault="002801B2">
            <w:pPr>
              <w:pStyle w:val="TableParagraph"/>
              <w:kinsoku w:val="0"/>
              <w:overflowPunct w:val="0"/>
              <w:rPr>
                <w:rFonts w:ascii="Times New Roman" w:hAnsi="Times New Roman" w:cs="Times New Roman"/>
                <w:sz w:val="16"/>
                <w:szCs w:val="16"/>
              </w:rPr>
            </w:pPr>
          </w:p>
        </w:tc>
        <w:tc>
          <w:tcPr>
            <w:tcW w:w="409" w:type="dxa"/>
            <w:tcBorders>
              <w:top w:val="single" w:sz="6" w:space="0" w:color="DADCDD"/>
              <w:left w:val="single" w:sz="4" w:space="0" w:color="DADCDD"/>
              <w:bottom w:val="single" w:sz="6" w:space="0" w:color="000000"/>
              <w:right w:val="single" w:sz="4" w:space="0" w:color="DADCDD"/>
            </w:tcBorders>
          </w:tcPr>
          <w:p w14:paraId="3E623F57" w14:textId="77777777" w:rsidR="002801B2" w:rsidRPr="00206938" w:rsidRDefault="002801B2">
            <w:pPr>
              <w:pStyle w:val="TableParagraph"/>
              <w:kinsoku w:val="0"/>
              <w:overflowPunct w:val="0"/>
              <w:rPr>
                <w:rFonts w:ascii="Times New Roman" w:hAnsi="Times New Roman" w:cs="Times New Roman"/>
                <w:sz w:val="16"/>
                <w:szCs w:val="16"/>
              </w:rPr>
            </w:pPr>
          </w:p>
        </w:tc>
        <w:tc>
          <w:tcPr>
            <w:tcW w:w="437" w:type="dxa"/>
            <w:tcBorders>
              <w:top w:val="single" w:sz="6" w:space="0" w:color="DADCDD"/>
              <w:left w:val="single" w:sz="4" w:space="0" w:color="DADCDD"/>
              <w:bottom w:val="single" w:sz="6" w:space="0" w:color="000000"/>
              <w:right w:val="single" w:sz="4" w:space="0" w:color="DADCDD"/>
            </w:tcBorders>
          </w:tcPr>
          <w:p w14:paraId="5A24BB94" w14:textId="77777777" w:rsidR="002801B2" w:rsidRPr="00206938" w:rsidRDefault="002801B2">
            <w:pPr>
              <w:pStyle w:val="TableParagraph"/>
              <w:kinsoku w:val="0"/>
              <w:overflowPunct w:val="0"/>
              <w:rPr>
                <w:rFonts w:ascii="Times New Roman" w:hAnsi="Times New Roman" w:cs="Times New Roman"/>
                <w:sz w:val="16"/>
                <w:szCs w:val="16"/>
              </w:rPr>
            </w:pPr>
          </w:p>
        </w:tc>
        <w:tc>
          <w:tcPr>
            <w:tcW w:w="1811" w:type="dxa"/>
            <w:tcBorders>
              <w:top w:val="single" w:sz="6" w:space="0" w:color="DADCDD"/>
              <w:left w:val="single" w:sz="4" w:space="0" w:color="DADCDD"/>
              <w:bottom w:val="single" w:sz="6" w:space="0" w:color="000000"/>
              <w:right w:val="single" w:sz="4" w:space="0" w:color="DADCDD"/>
            </w:tcBorders>
          </w:tcPr>
          <w:p w14:paraId="25978181" w14:textId="77777777" w:rsidR="002801B2" w:rsidRPr="00206938" w:rsidRDefault="002801B2">
            <w:pPr>
              <w:pStyle w:val="TableParagraph"/>
              <w:kinsoku w:val="0"/>
              <w:overflowPunct w:val="0"/>
              <w:spacing w:before="26" w:line="302" w:lineRule="exact"/>
              <w:ind w:left="52"/>
              <w:rPr>
                <w:b/>
                <w:bCs/>
                <w:w w:val="90"/>
                <w:sz w:val="28"/>
                <w:szCs w:val="28"/>
              </w:rPr>
            </w:pPr>
          </w:p>
        </w:tc>
        <w:tc>
          <w:tcPr>
            <w:tcW w:w="3991" w:type="dxa"/>
            <w:gridSpan w:val="6"/>
            <w:tcBorders>
              <w:top w:val="single" w:sz="6" w:space="0" w:color="DADCDD"/>
              <w:left w:val="single" w:sz="4" w:space="0" w:color="DADCDD"/>
              <w:bottom w:val="single" w:sz="6" w:space="0" w:color="000000"/>
              <w:right w:val="single" w:sz="4" w:space="0" w:color="DADCDD"/>
            </w:tcBorders>
          </w:tcPr>
          <w:p w14:paraId="4E3D07D6" w14:textId="7BF79F49" w:rsidR="002801B2" w:rsidRPr="00206938" w:rsidRDefault="002801B2">
            <w:pPr>
              <w:pStyle w:val="TableParagraph"/>
              <w:kinsoku w:val="0"/>
              <w:overflowPunct w:val="0"/>
              <w:spacing w:before="26" w:line="302" w:lineRule="exact"/>
              <w:ind w:left="52"/>
              <w:rPr>
                <w:b/>
                <w:bCs/>
                <w:w w:val="90"/>
                <w:sz w:val="28"/>
                <w:szCs w:val="28"/>
              </w:rPr>
            </w:pPr>
            <w:r w:rsidRPr="00206938">
              <w:rPr>
                <w:b/>
                <w:bCs/>
                <w:w w:val="90"/>
                <w:sz w:val="28"/>
                <w:szCs w:val="28"/>
              </w:rPr>
              <w:t>Date completed:</w:t>
            </w:r>
            <w:r w:rsidRPr="00206938">
              <w:rPr>
                <w:b/>
                <w:bCs/>
                <w:spacing w:val="-59"/>
                <w:w w:val="90"/>
                <w:sz w:val="28"/>
                <w:szCs w:val="28"/>
              </w:rPr>
              <w:t xml:space="preserve"> </w:t>
            </w:r>
            <w:r>
              <w:rPr>
                <w:b/>
                <w:bCs/>
                <w:w w:val="90"/>
                <w:sz w:val="28"/>
                <w:szCs w:val="28"/>
              </w:rPr>
              <w:t>10</w:t>
            </w:r>
            <w:r w:rsidRPr="00206938">
              <w:rPr>
                <w:b/>
                <w:bCs/>
                <w:w w:val="90"/>
                <w:sz w:val="28"/>
                <w:szCs w:val="28"/>
              </w:rPr>
              <w:t>/1</w:t>
            </w:r>
            <w:r>
              <w:rPr>
                <w:b/>
                <w:bCs/>
                <w:w w:val="90"/>
                <w:sz w:val="28"/>
                <w:szCs w:val="28"/>
              </w:rPr>
              <w:t>1</w:t>
            </w:r>
            <w:r w:rsidRPr="00206938">
              <w:rPr>
                <w:b/>
                <w:bCs/>
                <w:w w:val="90"/>
                <w:sz w:val="28"/>
                <w:szCs w:val="28"/>
              </w:rPr>
              <w:t>/20</w:t>
            </w:r>
            <w:r>
              <w:rPr>
                <w:b/>
                <w:bCs/>
                <w:w w:val="90"/>
                <w:sz w:val="28"/>
                <w:szCs w:val="28"/>
              </w:rPr>
              <w:t>25</w:t>
            </w:r>
          </w:p>
        </w:tc>
        <w:tc>
          <w:tcPr>
            <w:tcW w:w="1018" w:type="dxa"/>
            <w:tcBorders>
              <w:top w:val="single" w:sz="6" w:space="0" w:color="DADCDD"/>
              <w:left w:val="single" w:sz="4" w:space="0" w:color="DADCDD"/>
              <w:bottom w:val="single" w:sz="6" w:space="0" w:color="000000"/>
              <w:right w:val="single" w:sz="4" w:space="0" w:color="DADCDD"/>
            </w:tcBorders>
          </w:tcPr>
          <w:p w14:paraId="16628C3D" w14:textId="77777777" w:rsidR="002801B2" w:rsidRPr="00206938" w:rsidRDefault="002801B2">
            <w:pPr>
              <w:pStyle w:val="TableParagraph"/>
              <w:kinsoku w:val="0"/>
              <w:overflowPunct w:val="0"/>
              <w:rPr>
                <w:rFonts w:ascii="Times New Roman" w:hAnsi="Times New Roman" w:cs="Times New Roman"/>
                <w:sz w:val="16"/>
                <w:szCs w:val="16"/>
              </w:rPr>
            </w:pPr>
          </w:p>
        </w:tc>
        <w:tc>
          <w:tcPr>
            <w:tcW w:w="707" w:type="dxa"/>
            <w:tcBorders>
              <w:top w:val="single" w:sz="6" w:space="0" w:color="DADCDD"/>
              <w:left w:val="single" w:sz="4" w:space="0" w:color="DADCDD"/>
              <w:bottom w:val="single" w:sz="6" w:space="0" w:color="000000"/>
              <w:right w:val="single" w:sz="4" w:space="0" w:color="DADCDD"/>
            </w:tcBorders>
          </w:tcPr>
          <w:p w14:paraId="03EB44A3" w14:textId="77777777" w:rsidR="002801B2" w:rsidRPr="00206938" w:rsidRDefault="002801B2">
            <w:pPr>
              <w:pStyle w:val="TableParagraph"/>
              <w:kinsoku w:val="0"/>
              <w:overflowPunct w:val="0"/>
              <w:rPr>
                <w:rFonts w:ascii="Times New Roman" w:hAnsi="Times New Roman" w:cs="Times New Roman"/>
                <w:sz w:val="16"/>
                <w:szCs w:val="16"/>
              </w:rPr>
            </w:pPr>
          </w:p>
        </w:tc>
      </w:tr>
      <w:tr w:rsidR="002801B2" w:rsidRPr="00206938" w14:paraId="67AC3C81" w14:textId="77777777" w:rsidTr="0079744A">
        <w:trPr>
          <w:trHeight w:val="2150"/>
        </w:trPr>
        <w:tc>
          <w:tcPr>
            <w:tcW w:w="1945" w:type="dxa"/>
            <w:tcBorders>
              <w:top w:val="single" w:sz="6" w:space="0" w:color="000000"/>
              <w:left w:val="single" w:sz="4" w:space="0" w:color="000000"/>
              <w:bottom w:val="single" w:sz="6" w:space="0" w:color="000000"/>
              <w:right w:val="single" w:sz="4" w:space="0" w:color="000000"/>
            </w:tcBorders>
            <w:shd w:val="clear" w:color="auto" w:fill="CCFFFF"/>
          </w:tcPr>
          <w:p w14:paraId="4AD90493" w14:textId="77777777" w:rsidR="002801B2" w:rsidRDefault="002801B2">
            <w:pPr>
              <w:pStyle w:val="TableParagraph"/>
              <w:kinsoku w:val="0"/>
              <w:overflowPunct w:val="0"/>
              <w:spacing w:before="11" w:line="276" w:lineRule="auto"/>
              <w:ind w:left="219" w:right="236" w:firstLine="31"/>
              <w:jc w:val="center"/>
              <w:rPr>
                <w:b/>
                <w:bCs/>
                <w:w w:val="90"/>
                <w:sz w:val="18"/>
                <w:szCs w:val="18"/>
              </w:rPr>
            </w:pPr>
            <w:r w:rsidRPr="00206938">
              <w:rPr>
                <w:b/>
                <w:bCs/>
                <w:w w:val="90"/>
                <w:sz w:val="18"/>
                <w:szCs w:val="18"/>
              </w:rPr>
              <w:t xml:space="preserve">Business Objective </w:t>
            </w:r>
          </w:p>
          <w:p w14:paraId="24B37F1D" w14:textId="4052CD64" w:rsidR="002801B2" w:rsidRPr="00206938" w:rsidRDefault="002801B2">
            <w:pPr>
              <w:pStyle w:val="TableParagraph"/>
              <w:kinsoku w:val="0"/>
              <w:overflowPunct w:val="0"/>
              <w:spacing w:before="11" w:line="276" w:lineRule="auto"/>
              <w:ind w:left="219" w:right="236" w:firstLine="31"/>
              <w:jc w:val="center"/>
              <w:rPr>
                <w:b/>
                <w:bCs/>
                <w:i/>
                <w:iCs/>
                <w:w w:val="85"/>
                <w:sz w:val="18"/>
                <w:szCs w:val="18"/>
              </w:rPr>
            </w:pPr>
            <w:r>
              <w:rPr>
                <w:b/>
                <w:bCs/>
                <w:i/>
                <w:iCs/>
                <w:w w:val="85"/>
                <w:sz w:val="18"/>
                <w:szCs w:val="18"/>
              </w:rPr>
              <w:t>(</w:t>
            </w:r>
            <w:r w:rsidRPr="00206938">
              <w:rPr>
                <w:b/>
                <w:bCs/>
                <w:i/>
                <w:iCs/>
                <w:w w:val="85"/>
                <w:sz w:val="18"/>
                <w:szCs w:val="18"/>
              </w:rPr>
              <w:t>What</w:t>
            </w:r>
            <w:r w:rsidRPr="00206938">
              <w:rPr>
                <w:b/>
                <w:bCs/>
                <w:i/>
                <w:iCs/>
                <w:spacing w:val="-19"/>
                <w:w w:val="85"/>
                <w:sz w:val="18"/>
                <w:szCs w:val="18"/>
              </w:rPr>
              <w:t xml:space="preserve"> </w:t>
            </w:r>
            <w:r w:rsidRPr="00206938">
              <w:rPr>
                <w:b/>
                <w:bCs/>
                <w:i/>
                <w:iCs/>
                <w:w w:val="85"/>
                <w:sz w:val="18"/>
                <w:szCs w:val="18"/>
              </w:rPr>
              <w:t>is</w:t>
            </w:r>
            <w:r w:rsidRPr="00206938">
              <w:rPr>
                <w:b/>
                <w:bCs/>
                <w:i/>
                <w:iCs/>
                <w:spacing w:val="-20"/>
                <w:w w:val="85"/>
                <w:sz w:val="18"/>
                <w:szCs w:val="18"/>
              </w:rPr>
              <w:t xml:space="preserve"> </w:t>
            </w:r>
            <w:r w:rsidRPr="00206938">
              <w:rPr>
                <w:b/>
                <w:bCs/>
                <w:i/>
                <w:iCs/>
                <w:w w:val="85"/>
                <w:sz w:val="18"/>
                <w:szCs w:val="18"/>
              </w:rPr>
              <w:t>it</w:t>
            </w:r>
            <w:r w:rsidRPr="00206938">
              <w:rPr>
                <w:b/>
                <w:bCs/>
                <w:i/>
                <w:iCs/>
                <w:spacing w:val="-18"/>
                <w:w w:val="85"/>
                <w:sz w:val="18"/>
                <w:szCs w:val="18"/>
              </w:rPr>
              <w:t xml:space="preserve"> </w:t>
            </w:r>
            <w:r w:rsidRPr="00206938">
              <w:rPr>
                <w:b/>
                <w:bCs/>
                <w:i/>
                <w:iCs/>
                <w:spacing w:val="-7"/>
                <w:w w:val="85"/>
                <w:sz w:val="18"/>
                <w:szCs w:val="18"/>
              </w:rPr>
              <w:t xml:space="preserve">you </w:t>
            </w:r>
            <w:r w:rsidRPr="00206938">
              <w:rPr>
                <w:b/>
                <w:bCs/>
                <w:i/>
                <w:iCs/>
                <w:w w:val="85"/>
                <w:sz w:val="18"/>
                <w:szCs w:val="18"/>
              </w:rPr>
              <w:t>would</w:t>
            </w:r>
            <w:r w:rsidRPr="00206938">
              <w:rPr>
                <w:b/>
                <w:bCs/>
                <w:i/>
                <w:iCs/>
                <w:spacing w:val="-22"/>
                <w:w w:val="85"/>
                <w:sz w:val="18"/>
                <w:szCs w:val="18"/>
              </w:rPr>
              <w:t xml:space="preserve"> </w:t>
            </w:r>
            <w:r w:rsidRPr="00206938">
              <w:rPr>
                <w:b/>
                <w:bCs/>
                <w:i/>
                <w:iCs/>
                <w:w w:val="85"/>
                <w:sz w:val="18"/>
                <w:szCs w:val="18"/>
              </w:rPr>
              <w:t>like</w:t>
            </w:r>
            <w:r w:rsidRPr="00206938">
              <w:rPr>
                <w:b/>
                <w:bCs/>
                <w:i/>
                <w:iCs/>
                <w:spacing w:val="-23"/>
                <w:w w:val="85"/>
                <w:sz w:val="18"/>
                <w:szCs w:val="18"/>
              </w:rPr>
              <w:t xml:space="preserve"> </w:t>
            </w:r>
            <w:r w:rsidRPr="00206938">
              <w:rPr>
                <w:b/>
                <w:bCs/>
                <w:i/>
                <w:iCs/>
                <w:w w:val="85"/>
                <w:sz w:val="18"/>
                <w:szCs w:val="18"/>
              </w:rPr>
              <w:t>to</w:t>
            </w:r>
          </w:p>
          <w:p w14:paraId="1520330F" w14:textId="4F92E36A" w:rsidR="002801B2" w:rsidRPr="0079744A" w:rsidRDefault="002801B2" w:rsidP="00FC39D0">
            <w:pPr>
              <w:pStyle w:val="TableParagraph"/>
              <w:kinsoku w:val="0"/>
              <w:overflowPunct w:val="0"/>
              <w:spacing w:line="266" w:lineRule="auto"/>
              <w:ind w:left="3" w:right="19"/>
              <w:jc w:val="center"/>
              <w:rPr>
                <w:b/>
                <w:bCs/>
                <w:i/>
                <w:iCs/>
                <w:w w:val="80"/>
                <w:sz w:val="18"/>
                <w:szCs w:val="18"/>
              </w:rPr>
            </w:pPr>
            <w:r w:rsidRPr="00206938">
              <w:rPr>
                <w:b/>
                <w:bCs/>
                <w:i/>
                <w:iCs/>
                <w:w w:val="80"/>
                <w:sz w:val="18"/>
                <w:szCs w:val="18"/>
              </w:rPr>
              <w:t xml:space="preserve">achieve/need to </w:t>
            </w:r>
            <w:r w:rsidRPr="00206938">
              <w:rPr>
                <w:b/>
                <w:bCs/>
                <w:i/>
                <w:iCs/>
                <w:w w:val="90"/>
                <w:sz w:val="18"/>
                <w:szCs w:val="18"/>
              </w:rPr>
              <w:t>deliver</w:t>
            </w:r>
            <w:r>
              <w:rPr>
                <w:b/>
                <w:bCs/>
                <w:i/>
                <w:iCs/>
                <w:w w:val="90"/>
                <w:sz w:val="18"/>
                <w:szCs w:val="18"/>
              </w:rPr>
              <w:t>?)</w:t>
            </w:r>
          </w:p>
        </w:tc>
        <w:tc>
          <w:tcPr>
            <w:tcW w:w="1270" w:type="dxa"/>
            <w:gridSpan w:val="2"/>
            <w:tcBorders>
              <w:top w:val="single" w:sz="6" w:space="0" w:color="000000"/>
              <w:left w:val="single" w:sz="4" w:space="0" w:color="000000"/>
              <w:bottom w:val="single" w:sz="6" w:space="0" w:color="000000"/>
              <w:right w:val="single" w:sz="4" w:space="0" w:color="000000"/>
            </w:tcBorders>
            <w:shd w:val="clear" w:color="auto" w:fill="CCFFFF"/>
          </w:tcPr>
          <w:p w14:paraId="0B49CBCF" w14:textId="0A6DD83E" w:rsidR="002801B2" w:rsidRPr="00206938" w:rsidRDefault="002801B2" w:rsidP="0079744A">
            <w:pPr>
              <w:pStyle w:val="TableParagraph"/>
              <w:kinsoku w:val="0"/>
              <w:overflowPunct w:val="0"/>
              <w:spacing w:before="1"/>
              <w:rPr>
                <w:b/>
                <w:bCs/>
                <w:w w:val="85"/>
                <w:sz w:val="18"/>
                <w:szCs w:val="18"/>
              </w:rPr>
            </w:pPr>
            <w:r w:rsidRPr="00206938">
              <w:rPr>
                <w:b/>
                <w:bCs/>
                <w:w w:val="90"/>
                <w:sz w:val="18"/>
                <w:szCs w:val="18"/>
              </w:rPr>
              <w:t>Risk</w:t>
            </w:r>
            <w:r>
              <w:rPr>
                <w:b/>
                <w:bCs/>
                <w:w w:val="90"/>
                <w:sz w:val="18"/>
                <w:szCs w:val="18"/>
              </w:rPr>
              <w:t xml:space="preserve"> </w:t>
            </w:r>
            <w:proofErr w:type="gramStart"/>
            <w:r>
              <w:rPr>
                <w:b/>
                <w:bCs/>
                <w:w w:val="90"/>
                <w:sz w:val="18"/>
                <w:szCs w:val="18"/>
              </w:rPr>
              <w:t xml:space="preserve">Detail </w:t>
            </w:r>
            <w:r>
              <w:rPr>
                <w:b/>
                <w:bCs/>
                <w:spacing w:val="-5"/>
                <w:w w:val="85"/>
                <w:sz w:val="18"/>
                <w:szCs w:val="18"/>
              </w:rPr>
              <w:t xml:space="preserve"> </w:t>
            </w:r>
            <w:r w:rsidRPr="00206938">
              <w:rPr>
                <w:b/>
                <w:bCs/>
                <w:spacing w:val="-5"/>
                <w:w w:val="85"/>
                <w:sz w:val="18"/>
                <w:szCs w:val="18"/>
              </w:rPr>
              <w:t>What</w:t>
            </w:r>
            <w:proofErr w:type="gramEnd"/>
            <w:r w:rsidRPr="00206938">
              <w:rPr>
                <w:b/>
                <w:bCs/>
                <w:spacing w:val="-5"/>
                <w:w w:val="85"/>
                <w:sz w:val="18"/>
                <w:szCs w:val="18"/>
              </w:rPr>
              <w:t xml:space="preserve"> </w:t>
            </w:r>
            <w:r w:rsidRPr="00206938">
              <w:rPr>
                <w:b/>
                <w:bCs/>
                <w:w w:val="85"/>
                <w:sz w:val="18"/>
                <w:szCs w:val="18"/>
              </w:rPr>
              <w:t xml:space="preserve">is the </w:t>
            </w:r>
            <w:r>
              <w:rPr>
                <w:b/>
                <w:bCs/>
                <w:w w:val="85"/>
                <w:sz w:val="18"/>
                <w:szCs w:val="18"/>
              </w:rPr>
              <w:t>problem</w:t>
            </w:r>
            <w:r w:rsidRPr="00206938">
              <w:rPr>
                <w:b/>
                <w:bCs/>
                <w:w w:val="85"/>
                <w:sz w:val="18"/>
                <w:szCs w:val="18"/>
              </w:rPr>
              <w:t>/hazard?</w:t>
            </w:r>
          </w:p>
          <w:p w14:paraId="291C77C0" w14:textId="77777777" w:rsidR="002801B2" w:rsidRPr="00206938" w:rsidRDefault="002801B2">
            <w:pPr>
              <w:pStyle w:val="TableParagraph"/>
              <w:kinsoku w:val="0"/>
              <w:overflowPunct w:val="0"/>
              <w:spacing w:before="87" w:line="285" w:lineRule="auto"/>
              <w:ind w:left="24" w:right="218"/>
              <w:rPr>
                <w:b/>
                <w:bCs/>
                <w:i/>
                <w:iCs/>
                <w:w w:val="95"/>
                <w:sz w:val="15"/>
                <w:szCs w:val="15"/>
              </w:rPr>
            </w:pPr>
            <w:r w:rsidRPr="00206938">
              <w:rPr>
                <w:b/>
                <w:bCs/>
                <w:i/>
                <w:iCs/>
                <w:w w:val="90"/>
                <w:sz w:val="15"/>
                <w:szCs w:val="15"/>
              </w:rPr>
              <w:t>What</w:t>
            </w:r>
            <w:r w:rsidRPr="00206938">
              <w:rPr>
                <w:b/>
                <w:bCs/>
                <w:i/>
                <w:iCs/>
                <w:spacing w:val="-19"/>
                <w:w w:val="90"/>
                <w:sz w:val="15"/>
                <w:szCs w:val="15"/>
              </w:rPr>
              <w:t xml:space="preserve"> </w:t>
            </w:r>
            <w:r w:rsidRPr="00206938">
              <w:rPr>
                <w:b/>
                <w:bCs/>
                <w:i/>
                <w:iCs/>
                <w:w w:val="90"/>
                <w:sz w:val="15"/>
                <w:szCs w:val="15"/>
              </w:rPr>
              <w:t>is</w:t>
            </w:r>
            <w:r w:rsidRPr="00206938">
              <w:rPr>
                <w:b/>
                <w:bCs/>
                <w:i/>
                <w:iCs/>
                <w:spacing w:val="-24"/>
                <w:w w:val="90"/>
                <w:sz w:val="15"/>
                <w:szCs w:val="15"/>
              </w:rPr>
              <w:t xml:space="preserve"> </w:t>
            </w:r>
            <w:r w:rsidRPr="00206938">
              <w:rPr>
                <w:b/>
                <w:bCs/>
                <w:i/>
                <w:iCs/>
                <w:w w:val="90"/>
                <w:sz w:val="15"/>
                <w:szCs w:val="15"/>
              </w:rPr>
              <w:t>it</w:t>
            </w:r>
            <w:r w:rsidRPr="00206938">
              <w:rPr>
                <w:b/>
                <w:bCs/>
                <w:i/>
                <w:iCs/>
                <w:spacing w:val="-18"/>
                <w:w w:val="90"/>
                <w:sz w:val="15"/>
                <w:szCs w:val="15"/>
              </w:rPr>
              <w:t xml:space="preserve"> </w:t>
            </w:r>
            <w:r w:rsidRPr="00206938">
              <w:rPr>
                <w:b/>
                <w:bCs/>
                <w:i/>
                <w:iCs/>
                <w:w w:val="90"/>
                <w:sz w:val="15"/>
                <w:szCs w:val="15"/>
              </w:rPr>
              <w:t>that</w:t>
            </w:r>
            <w:r w:rsidRPr="00206938">
              <w:rPr>
                <w:b/>
                <w:bCs/>
                <w:i/>
                <w:iCs/>
                <w:spacing w:val="-19"/>
                <w:w w:val="90"/>
                <w:sz w:val="15"/>
                <w:szCs w:val="15"/>
              </w:rPr>
              <w:t xml:space="preserve"> </w:t>
            </w:r>
            <w:r w:rsidRPr="00206938">
              <w:rPr>
                <w:b/>
                <w:bCs/>
                <w:i/>
                <w:iCs/>
                <w:w w:val="90"/>
                <w:sz w:val="15"/>
                <w:szCs w:val="15"/>
              </w:rPr>
              <w:t>will</w:t>
            </w:r>
            <w:r w:rsidRPr="00206938">
              <w:rPr>
                <w:b/>
                <w:bCs/>
                <w:i/>
                <w:iCs/>
                <w:spacing w:val="-15"/>
                <w:w w:val="90"/>
                <w:sz w:val="15"/>
                <w:szCs w:val="15"/>
              </w:rPr>
              <w:t xml:space="preserve"> </w:t>
            </w:r>
            <w:r w:rsidRPr="00206938">
              <w:rPr>
                <w:b/>
                <w:bCs/>
                <w:i/>
                <w:iCs/>
                <w:w w:val="90"/>
                <w:sz w:val="15"/>
                <w:szCs w:val="15"/>
              </w:rPr>
              <w:t>prevent</w:t>
            </w:r>
            <w:r w:rsidRPr="00206938">
              <w:rPr>
                <w:b/>
                <w:bCs/>
                <w:i/>
                <w:iCs/>
                <w:spacing w:val="-18"/>
                <w:w w:val="90"/>
                <w:sz w:val="15"/>
                <w:szCs w:val="15"/>
              </w:rPr>
              <w:t xml:space="preserve"> </w:t>
            </w:r>
            <w:r w:rsidRPr="00206938">
              <w:rPr>
                <w:b/>
                <w:bCs/>
                <w:i/>
                <w:iCs/>
                <w:w w:val="90"/>
                <w:sz w:val="15"/>
                <w:szCs w:val="15"/>
              </w:rPr>
              <w:t xml:space="preserve">you </w:t>
            </w:r>
            <w:r w:rsidRPr="00206938">
              <w:rPr>
                <w:b/>
                <w:bCs/>
                <w:i/>
                <w:iCs/>
                <w:w w:val="95"/>
                <w:sz w:val="15"/>
                <w:szCs w:val="15"/>
              </w:rPr>
              <w:t>from meeting your objectives?</w:t>
            </w:r>
          </w:p>
        </w:tc>
        <w:tc>
          <w:tcPr>
            <w:tcW w:w="1794" w:type="dxa"/>
            <w:tcBorders>
              <w:top w:val="single" w:sz="6" w:space="0" w:color="000000"/>
              <w:left w:val="single" w:sz="4" w:space="0" w:color="000000"/>
              <w:bottom w:val="single" w:sz="6" w:space="0" w:color="000000"/>
              <w:right w:val="single" w:sz="4" w:space="0" w:color="000000"/>
            </w:tcBorders>
            <w:shd w:val="clear" w:color="auto" w:fill="CCFFFF"/>
          </w:tcPr>
          <w:p w14:paraId="442AD964" w14:textId="330D7F71" w:rsidR="002801B2" w:rsidRPr="00206938" w:rsidRDefault="002801B2">
            <w:pPr>
              <w:pStyle w:val="TableParagraph"/>
              <w:kinsoku w:val="0"/>
              <w:overflowPunct w:val="0"/>
              <w:spacing w:before="35" w:line="285" w:lineRule="auto"/>
              <w:ind w:left="25" w:right="18"/>
              <w:rPr>
                <w:b/>
                <w:bCs/>
                <w:i/>
                <w:iCs/>
                <w:w w:val="95"/>
                <w:sz w:val="15"/>
                <w:szCs w:val="15"/>
              </w:rPr>
            </w:pPr>
            <w:r w:rsidRPr="00206938">
              <w:rPr>
                <w:b/>
                <w:bCs/>
                <w:w w:val="85"/>
                <w:sz w:val="18"/>
                <w:szCs w:val="18"/>
              </w:rPr>
              <w:t xml:space="preserve">Consequence /effect: </w:t>
            </w:r>
            <w:r>
              <w:rPr>
                <w:b/>
                <w:bCs/>
                <w:w w:val="85"/>
                <w:sz w:val="18"/>
                <w:szCs w:val="18"/>
              </w:rPr>
              <w:t>(</w:t>
            </w:r>
            <w:r>
              <w:rPr>
                <w:b/>
                <w:bCs/>
                <w:i/>
                <w:iCs/>
                <w:w w:val="95"/>
                <w:sz w:val="15"/>
                <w:szCs w:val="15"/>
              </w:rPr>
              <w:t>W</w:t>
            </w:r>
            <w:r w:rsidRPr="00206938">
              <w:rPr>
                <w:b/>
                <w:bCs/>
                <w:i/>
                <w:iCs/>
                <w:w w:val="95"/>
                <w:sz w:val="15"/>
                <w:szCs w:val="15"/>
              </w:rPr>
              <w:t xml:space="preserve">hat would actually </w:t>
            </w:r>
            <w:r w:rsidRPr="00206938">
              <w:rPr>
                <w:b/>
                <w:bCs/>
                <w:i/>
                <w:iCs/>
                <w:w w:val="90"/>
                <w:sz w:val="15"/>
                <w:szCs w:val="15"/>
              </w:rPr>
              <w:t>happen</w:t>
            </w:r>
            <w:r w:rsidRPr="00206938">
              <w:rPr>
                <w:b/>
                <w:bCs/>
                <w:i/>
                <w:iCs/>
                <w:spacing w:val="-15"/>
                <w:w w:val="90"/>
                <w:sz w:val="15"/>
                <w:szCs w:val="15"/>
              </w:rPr>
              <w:t xml:space="preserve"> </w:t>
            </w:r>
            <w:r w:rsidRPr="00206938">
              <w:rPr>
                <w:b/>
                <w:bCs/>
                <w:i/>
                <w:iCs/>
                <w:w w:val="90"/>
                <w:sz w:val="15"/>
                <w:szCs w:val="15"/>
              </w:rPr>
              <w:t>as</w:t>
            </w:r>
            <w:r w:rsidRPr="00206938">
              <w:rPr>
                <w:b/>
                <w:bCs/>
                <w:i/>
                <w:iCs/>
                <w:spacing w:val="-21"/>
                <w:w w:val="90"/>
                <w:sz w:val="15"/>
                <w:szCs w:val="15"/>
              </w:rPr>
              <w:t xml:space="preserve"> </w:t>
            </w:r>
            <w:r w:rsidRPr="00206938">
              <w:rPr>
                <w:b/>
                <w:bCs/>
                <w:i/>
                <w:iCs/>
                <w:w w:val="90"/>
                <w:sz w:val="15"/>
                <w:szCs w:val="15"/>
              </w:rPr>
              <w:t>a</w:t>
            </w:r>
            <w:r w:rsidRPr="00206938">
              <w:rPr>
                <w:b/>
                <w:bCs/>
                <w:i/>
                <w:iCs/>
                <w:spacing w:val="-15"/>
                <w:w w:val="90"/>
                <w:sz w:val="15"/>
                <w:szCs w:val="15"/>
              </w:rPr>
              <w:t xml:space="preserve"> </w:t>
            </w:r>
            <w:r w:rsidRPr="00206938">
              <w:rPr>
                <w:b/>
                <w:bCs/>
                <w:i/>
                <w:iCs/>
                <w:spacing w:val="-3"/>
                <w:w w:val="90"/>
                <w:sz w:val="15"/>
                <w:szCs w:val="15"/>
              </w:rPr>
              <w:t>result?</w:t>
            </w:r>
            <w:r w:rsidRPr="00206938">
              <w:rPr>
                <w:b/>
                <w:bCs/>
                <w:i/>
                <w:iCs/>
                <w:spacing w:val="-14"/>
                <w:w w:val="90"/>
                <w:sz w:val="15"/>
                <w:szCs w:val="15"/>
              </w:rPr>
              <w:t xml:space="preserve"> </w:t>
            </w:r>
            <w:r w:rsidRPr="00206938">
              <w:rPr>
                <w:b/>
                <w:bCs/>
                <w:i/>
                <w:iCs/>
                <w:w w:val="90"/>
                <w:sz w:val="15"/>
                <w:szCs w:val="15"/>
              </w:rPr>
              <w:t>How much</w:t>
            </w:r>
            <w:r w:rsidRPr="00206938">
              <w:rPr>
                <w:b/>
                <w:bCs/>
                <w:i/>
                <w:iCs/>
                <w:spacing w:val="-20"/>
                <w:w w:val="90"/>
                <w:sz w:val="15"/>
                <w:szCs w:val="15"/>
              </w:rPr>
              <w:t xml:space="preserve"> </w:t>
            </w:r>
            <w:r w:rsidRPr="00206938">
              <w:rPr>
                <w:b/>
                <w:bCs/>
                <w:i/>
                <w:iCs/>
                <w:w w:val="90"/>
                <w:sz w:val="15"/>
                <w:szCs w:val="15"/>
              </w:rPr>
              <w:t>of</w:t>
            </w:r>
            <w:r w:rsidRPr="00206938">
              <w:rPr>
                <w:b/>
                <w:bCs/>
                <w:i/>
                <w:iCs/>
                <w:spacing w:val="-20"/>
                <w:w w:val="90"/>
                <w:sz w:val="15"/>
                <w:szCs w:val="15"/>
              </w:rPr>
              <w:t xml:space="preserve"> </w:t>
            </w:r>
            <w:r w:rsidRPr="00206938">
              <w:rPr>
                <w:b/>
                <w:bCs/>
                <w:i/>
                <w:iCs/>
                <w:w w:val="90"/>
                <w:sz w:val="15"/>
                <w:szCs w:val="15"/>
              </w:rPr>
              <w:t>a</w:t>
            </w:r>
            <w:r w:rsidRPr="00206938">
              <w:rPr>
                <w:b/>
                <w:bCs/>
                <w:i/>
                <w:iCs/>
                <w:spacing w:val="-20"/>
                <w:w w:val="90"/>
                <w:sz w:val="15"/>
                <w:szCs w:val="15"/>
              </w:rPr>
              <w:t xml:space="preserve"> </w:t>
            </w:r>
            <w:r w:rsidRPr="00206938">
              <w:rPr>
                <w:b/>
                <w:bCs/>
                <w:i/>
                <w:iCs/>
                <w:w w:val="90"/>
                <w:sz w:val="15"/>
                <w:szCs w:val="15"/>
              </w:rPr>
              <w:t>problem</w:t>
            </w:r>
            <w:r w:rsidRPr="00206938">
              <w:rPr>
                <w:b/>
                <w:bCs/>
                <w:i/>
                <w:iCs/>
                <w:spacing w:val="-17"/>
                <w:w w:val="90"/>
                <w:sz w:val="15"/>
                <w:szCs w:val="15"/>
              </w:rPr>
              <w:t xml:space="preserve"> </w:t>
            </w:r>
            <w:r w:rsidRPr="00206938">
              <w:rPr>
                <w:b/>
                <w:bCs/>
                <w:i/>
                <w:iCs/>
                <w:w w:val="90"/>
                <w:sz w:val="15"/>
                <w:szCs w:val="15"/>
              </w:rPr>
              <w:t xml:space="preserve">would </w:t>
            </w:r>
            <w:r w:rsidRPr="00206938">
              <w:rPr>
                <w:b/>
                <w:bCs/>
                <w:i/>
                <w:iCs/>
                <w:w w:val="95"/>
                <w:sz w:val="15"/>
                <w:szCs w:val="15"/>
              </w:rPr>
              <w:t>it be? To whom and why?</w:t>
            </w:r>
          </w:p>
        </w:tc>
        <w:tc>
          <w:tcPr>
            <w:tcW w:w="1517" w:type="dxa"/>
            <w:tcBorders>
              <w:top w:val="single" w:sz="6" w:space="0" w:color="000000"/>
              <w:left w:val="single" w:sz="4" w:space="0" w:color="000000"/>
              <w:bottom w:val="single" w:sz="6" w:space="0" w:color="000000"/>
              <w:right w:val="single" w:sz="4" w:space="0" w:color="000000"/>
            </w:tcBorders>
            <w:shd w:val="clear" w:color="auto" w:fill="CCFFFF"/>
          </w:tcPr>
          <w:p w14:paraId="3AE2A699" w14:textId="77777777" w:rsidR="002801B2" w:rsidRPr="00206938" w:rsidRDefault="002801B2">
            <w:pPr>
              <w:pStyle w:val="TableParagraph"/>
              <w:kinsoku w:val="0"/>
              <w:overflowPunct w:val="0"/>
              <w:spacing w:before="11" w:line="280" w:lineRule="auto"/>
              <w:ind w:left="26" w:right="75"/>
              <w:rPr>
                <w:b/>
                <w:bCs/>
                <w:w w:val="80"/>
                <w:sz w:val="18"/>
                <w:szCs w:val="18"/>
              </w:rPr>
            </w:pPr>
            <w:r w:rsidRPr="00206938">
              <w:rPr>
                <w:b/>
                <w:bCs/>
                <w:w w:val="90"/>
                <w:sz w:val="18"/>
                <w:szCs w:val="18"/>
              </w:rPr>
              <w:t xml:space="preserve">Existing </w:t>
            </w:r>
            <w:r w:rsidRPr="00206938">
              <w:rPr>
                <w:b/>
                <w:bCs/>
                <w:w w:val="80"/>
                <w:sz w:val="18"/>
                <w:szCs w:val="18"/>
              </w:rPr>
              <w:t>actions/controls</w:t>
            </w:r>
          </w:p>
          <w:p w14:paraId="241E0A2F" w14:textId="77777777" w:rsidR="002801B2" w:rsidRPr="00206938" w:rsidRDefault="002801B2">
            <w:pPr>
              <w:pStyle w:val="TableParagraph"/>
              <w:kinsoku w:val="0"/>
              <w:overflowPunct w:val="0"/>
              <w:spacing w:line="280" w:lineRule="auto"/>
              <w:ind w:left="26" w:right="75"/>
              <w:rPr>
                <w:b/>
                <w:bCs/>
                <w:spacing w:val="-3"/>
                <w:w w:val="90"/>
                <w:sz w:val="18"/>
                <w:szCs w:val="18"/>
              </w:rPr>
            </w:pPr>
            <w:r w:rsidRPr="00206938">
              <w:rPr>
                <w:b/>
                <w:bCs/>
                <w:spacing w:val="-4"/>
                <w:w w:val="85"/>
                <w:sz w:val="18"/>
                <w:szCs w:val="18"/>
              </w:rPr>
              <w:t xml:space="preserve">(What </w:t>
            </w:r>
            <w:r w:rsidRPr="00206938">
              <w:rPr>
                <w:b/>
                <w:bCs/>
                <w:w w:val="85"/>
                <w:sz w:val="18"/>
                <w:szCs w:val="18"/>
              </w:rPr>
              <w:t xml:space="preserve">are </w:t>
            </w:r>
            <w:r w:rsidRPr="00206938">
              <w:rPr>
                <w:b/>
                <w:bCs/>
                <w:spacing w:val="-6"/>
                <w:w w:val="85"/>
                <w:sz w:val="18"/>
                <w:szCs w:val="18"/>
              </w:rPr>
              <w:t xml:space="preserve">you </w:t>
            </w:r>
            <w:r w:rsidRPr="00206938">
              <w:rPr>
                <w:b/>
                <w:bCs/>
                <w:w w:val="85"/>
                <w:sz w:val="18"/>
                <w:szCs w:val="18"/>
              </w:rPr>
              <w:t xml:space="preserve">doing </w:t>
            </w:r>
            <w:r w:rsidRPr="00206938">
              <w:rPr>
                <w:b/>
                <w:bCs/>
                <w:spacing w:val="-6"/>
                <w:w w:val="85"/>
                <w:sz w:val="18"/>
                <w:szCs w:val="18"/>
              </w:rPr>
              <w:t xml:space="preserve">to </w:t>
            </w:r>
            <w:r w:rsidRPr="00206938">
              <w:rPr>
                <w:b/>
                <w:bCs/>
                <w:spacing w:val="-5"/>
                <w:w w:val="90"/>
                <w:sz w:val="18"/>
                <w:szCs w:val="18"/>
              </w:rPr>
              <w:t xml:space="preserve">manage </w:t>
            </w:r>
            <w:r w:rsidRPr="00206938">
              <w:rPr>
                <w:b/>
                <w:bCs/>
                <w:w w:val="90"/>
                <w:sz w:val="18"/>
                <w:szCs w:val="18"/>
              </w:rPr>
              <w:t xml:space="preserve">this </w:t>
            </w:r>
            <w:r w:rsidRPr="00206938">
              <w:rPr>
                <w:b/>
                <w:bCs/>
                <w:spacing w:val="-3"/>
                <w:w w:val="90"/>
                <w:sz w:val="18"/>
                <w:szCs w:val="18"/>
              </w:rPr>
              <w:t>now?)</w:t>
            </w:r>
          </w:p>
        </w:tc>
        <w:tc>
          <w:tcPr>
            <w:tcW w:w="1256" w:type="dxa"/>
            <w:gridSpan w:val="3"/>
            <w:tcBorders>
              <w:top w:val="single" w:sz="6" w:space="0" w:color="000000"/>
              <w:left w:val="single" w:sz="4" w:space="0" w:color="000000"/>
              <w:bottom w:val="single" w:sz="6" w:space="0" w:color="000000"/>
              <w:right w:val="single" w:sz="4" w:space="0" w:color="000000"/>
            </w:tcBorders>
            <w:shd w:val="clear" w:color="auto" w:fill="CCFFFF"/>
          </w:tcPr>
          <w:p w14:paraId="2F79754E" w14:textId="77777777" w:rsidR="002801B2" w:rsidRPr="00206938" w:rsidRDefault="002801B2">
            <w:pPr>
              <w:pStyle w:val="TableParagraph"/>
              <w:kinsoku w:val="0"/>
              <w:overflowPunct w:val="0"/>
              <w:spacing w:before="11" w:line="280" w:lineRule="auto"/>
              <w:ind w:left="28" w:right="-10"/>
              <w:rPr>
                <w:b/>
                <w:bCs/>
                <w:w w:val="90"/>
                <w:sz w:val="18"/>
                <w:szCs w:val="18"/>
              </w:rPr>
            </w:pPr>
            <w:r w:rsidRPr="00206938">
              <w:rPr>
                <w:b/>
                <w:bCs/>
                <w:w w:val="85"/>
                <w:sz w:val="18"/>
                <w:szCs w:val="18"/>
              </w:rPr>
              <w:t xml:space="preserve">Risk Score </w:t>
            </w:r>
            <w:r w:rsidRPr="00206938">
              <w:rPr>
                <w:b/>
                <w:bCs/>
                <w:spacing w:val="-7"/>
                <w:w w:val="85"/>
                <w:sz w:val="18"/>
                <w:szCs w:val="18"/>
              </w:rPr>
              <w:t xml:space="preserve">with </w:t>
            </w:r>
            <w:r w:rsidRPr="00206938">
              <w:rPr>
                <w:b/>
                <w:bCs/>
                <w:w w:val="90"/>
                <w:sz w:val="18"/>
                <w:szCs w:val="18"/>
              </w:rPr>
              <w:t>existing measures</w:t>
            </w:r>
          </w:p>
          <w:p w14:paraId="61960F12" w14:textId="77777777" w:rsidR="002801B2" w:rsidRPr="00206938" w:rsidRDefault="002801B2">
            <w:pPr>
              <w:pStyle w:val="TableParagraph"/>
              <w:kinsoku w:val="0"/>
              <w:overflowPunct w:val="0"/>
              <w:rPr>
                <w:b/>
                <w:bCs/>
                <w:sz w:val="20"/>
                <w:szCs w:val="20"/>
              </w:rPr>
            </w:pPr>
          </w:p>
          <w:p w14:paraId="54CD084B" w14:textId="77777777" w:rsidR="002801B2" w:rsidRPr="00206938" w:rsidRDefault="002801B2">
            <w:pPr>
              <w:pStyle w:val="TableParagraph"/>
              <w:kinsoku w:val="0"/>
              <w:overflowPunct w:val="0"/>
              <w:spacing w:before="3"/>
              <w:rPr>
                <w:b/>
                <w:bCs/>
                <w:sz w:val="27"/>
                <w:szCs w:val="27"/>
              </w:rPr>
            </w:pPr>
          </w:p>
          <w:p w14:paraId="58C40E85" w14:textId="77777777" w:rsidR="002801B2" w:rsidRPr="00206938" w:rsidRDefault="002801B2">
            <w:pPr>
              <w:pStyle w:val="TableParagraph"/>
              <w:kinsoku w:val="0"/>
              <w:overflowPunct w:val="0"/>
              <w:spacing w:line="477" w:lineRule="auto"/>
              <w:ind w:left="28" w:right="-10"/>
              <w:rPr>
                <w:b/>
                <w:bCs/>
                <w:w w:val="90"/>
                <w:sz w:val="18"/>
                <w:szCs w:val="18"/>
              </w:rPr>
            </w:pPr>
            <w:r w:rsidRPr="00206938">
              <w:rPr>
                <w:b/>
                <w:bCs/>
                <w:w w:val="85"/>
                <w:sz w:val="18"/>
                <w:szCs w:val="18"/>
              </w:rPr>
              <w:t xml:space="preserve">(See Scoring </w:t>
            </w:r>
            <w:r w:rsidRPr="00206938">
              <w:rPr>
                <w:b/>
                <w:bCs/>
                <w:w w:val="90"/>
                <w:sz w:val="18"/>
                <w:szCs w:val="18"/>
              </w:rPr>
              <w:t>Table)</w:t>
            </w:r>
          </w:p>
        </w:tc>
        <w:tc>
          <w:tcPr>
            <w:tcW w:w="1811" w:type="dxa"/>
            <w:tcBorders>
              <w:top w:val="single" w:sz="6" w:space="0" w:color="000000"/>
              <w:left w:val="single" w:sz="4" w:space="0" w:color="000000"/>
              <w:bottom w:val="single" w:sz="6" w:space="0" w:color="000000"/>
              <w:right w:val="single" w:sz="4" w:space="0" w:color="000000"/>
            </w:tcBorders>
            <w:shd w:val="clear" w:color="auto" w:fill="CCFFFF"/>
          </w:tcPr>
          <w:p w14:paraId="58FD9426" w14:textId="669E6889" w:rsidR="002801B2" w:rsidRPr="00206938" w:rsidRDefault="002801B2">
            <w:pPr>
              <w:pStyle w:val="TableParagraph"/>
              <w:kinsoku w:val="0"/>
              <w:overflowPunct w:val="0"/>
              <w:spacing w:before="11" w:line="280" w:lineRule="auto"/>
              <w:ind w:left="32" w:right="235"/>
              <w:rPr>
                <w:b/>
                <w:bCs/>
                <w:w w:val="80"/>
                <w:sz w:val="18"/>
                <w:szCs w:val="18"/>
              </w:rPr>
            </w:pPr>
            <w:r>
              <w:rPr>
                <w:b/>
                <w:bCs/>
                <w:w w:val="80"/>
                <w:sz w:val="18"/>
                <w:szCs w:val="18"/>
              </w:rPr>
              <w:t>Current Risk Heat Map</w:t>
            </w:r>
          </w:p>
        </w:tc>
        <w:tc>
          <w:tcPr>
            <w:tcW w:w="1639" w:type="dxa"/>
            <w:gridSpan w:val="2"/>
            <w:tcBorders>
              <w:top w:val="single" w:sz="6" w:space="0" w:color="000000"/>
              <w:left w:val="single" w:sz="4" w:space="0" w:color="000000"/>
              <w:bottom w:val="single" w:sz="6" w:space="0" w:color="000000"/>
              <w:right w:val="single" w:sz="4" w:space="0" w:color="000000"/>
            </w:tcBorders>
            <w:shd w:val="clear" w:color="auto" w:fill="CCFFFF"/>
          </w:tcPr>
          <w:p w14:paraId="746DE605" w14:textId="3B300326" w:rsidR="002801B2" w:rsidRPr="00206938" w:rsidRDefault="002801B2">
            <w:pPr>
              <w:pStyle w:val="TableParagraph"/>
              <w:kinsoku w:val="0"/>
              <w:overflowPunct w:val="0"/>
              <w:spacing w:before="11" w:line="280" w:lineRule="auto"/>
              <w:ind w:left="32" w:right="235"/>
              <w:rPr>
                <w:b/>
                <w:bCs/>
                <w:w w:val="90"/>
                <w:sz w:val="18"/>
                <w:szCs w:val="18"/>
              </w:rPr>
            </w:pPr>
            <w:r w:rsidRPr="00206938">
              <w:rPr>
                <w:b/>
                <w:bCs/>
                <w:w w:val="80"/>
                <w:sz w:val="18"/>
                <w:szCs w:val="18"/>
              </w:rPr>
              <w:t xml:space="preserve">Further </w:t>
            </w:r>
            <w:r>
              <w:rPr>
                <w:b/>
                <w:bCs/>
                <w:w w:val="80"/>
                <w:sz w:val="18"/>
                <w:szCs w:val="18"/>
              </w:rPr>
              <w:t xml:space="preserve">Mitigations </w:t>
            </w:r>
            <w:r>
              <w:rPr>
                <w:b/>
                <w:bCs/>
                <w:w w:val="90"/>
                <w:sz w:val="18"/>
                <w:szCs w:val="18"/>
              </w:rPr>
              <w:t>A</w:t>
            </w:r>
            <w:r w:rsidRPr="00206938">
              <w:rPr>
                <w:b/>
                <w:bCs/>
                <w:w w:val="90"/>
                <w:sz w:val="18"/>
                <w:szCs w:val="18"/>
              </w:rPr>
              <w:t>ctions</w:t>
            </w:r>
          </w:p>
          <w:p w14:paraId="371E48A0" w14:textId="77777777" w:rsidR="002801B2" w:rsidRPr="00206938" w:rsidRDefault="002801B2">
            <w:pPr>
              <w:pStyle w:val="TableParagraph"/>
              <w:kinsoku w:val="0"/>
              <w:overflowPunct w:val="0"/>
              <w:spacing w:line="280" w:lineRule="auto"/>
              <w:ind w:left="32" w:right="32"/>
              <w:rPr>
                <w:b/>
                <w:bCs/>
                <w:w w:val="90"/>
                <w:sz w:val="18"/>
                <w:szCs w:val="18"/>
              </w:rPr>
            </w:pPr>
            <w:r w:rsidRPr="00206938">
              <w:rPr>
                <w:b/>
                <w:bCs/>
                <w:spacing w:val="-4"/>
                <w:w w:val="85"/>
                <w:sz w:val="18"/>
                <w:szCs w:val="18"/>
              </w:rPr>
              <w:t xml:space="preserve">(What </w:t>
            </w:r>
            <w:r w:rsidRPr="00206938">
              <w:rPr>
                <w:b/>
                <w:bCs/>
                <w:spacing w:val="-3"/>
                <w:w w:val="85"/>
                <w:sz w:val="18"/>
                <w:szCs w:val="18"/>
              </w:rPr>
              <w:t xml:space="preserve">would </w:t>
            </w:r>
            <w:r w:rsidRPr="00206938">
              <w:rPr>
                <w:b/>
                <w:bCs/>
                <w:spacing w:val="-6"/>
                <w:w w:val="85"/>
                <w:sz w:val="18"/>
                <w:szCs w:val="18"/>
              </w:rPr>
              <w:t xml:space="preserve">you </w:t>
            </w:r>
            <w:r w:rsidRPr="00206938">
              <w:rPr>
                <w:b/>
                <w:bCs/>
                <w:w w:val="85"/>
                <w:sz w:val="18"/>
                <w:szCs w:val="18"/>
              </w:rPr>
              <w:t xml:space="preserve">like </w:t>
            </w:r>
            <w:r w:rsidRPr="00206938">
              <w:rPr>
                <w:b/>
                <w:bCs/>
                <w:spacing w:val="-7"/>
                <w:w w:val="85"/>
                <w:sz w:val="18"/>
                <w:szCs w:val="18"/>
              </w:rPr>
              <w:t xml:space="preserve">to </w:t>
            </w:r>
            <w:r w:rsidRPr="00206938">
              <w:rPr>
                <w:b/>
                <w:bCs/>
                <w:w w:val="90"/>
                <w:sz w:val="18"/>
                <w:szCs w:val="18"/>
              </w:rPr>
              <w:t xml:space="preserve">do in addition to </w:t>
            </w:r>
            <w:r w:rsidRPr="00206938">
              <w:rPr>
                <w:b/>
                <w:bCs/>
                <w:spacing w:val="-5"/>
                <w:w w:val="90"/>
                <w:sz w:val="18"/>
                <w:szCs w:val="18"/>
              </w:rPr>
              <w:t xml:space="preserve">your </w:t>
            </w:r>
            <w:r w:rsidRPr="00206938">
              <w:rPr>
                <w:b/>
                <w:bCs/>
                <w:w w:val="90"/>
                <w:sz w:val="18"/>
                <w:szCs w:val="18"/>
              </w:rPr>
              <w:t>existing controls?)</w:t>
            </w:r>
          </w:p>
        </w:tc>
        <w:tc>
          <w:tcPr>
            <w:tcW w:w="1250" w:type="dxa"/>
            <w:gridSpan w:val="3"/>
            <w:tcBorders>
              <w:top w:val="single" w:sz="6" w:space="0" w:color="000000"/>
              <w:left w:val="single" w:sz="4" w:space="0" w:color="000000"/>
              <w:bottom w:val="single" w:sz="6" w:space="0" w:color="000000"/>
              <w:right w:val="single" w:sz="4" w:space="0" w:color="000000"/>
            </w:tcBorders>
            <w:shd w:val="clear" w:color="auto" w:fill="CCFFFF"/>
          </w:tcPr>
          <w:p w14:paraId="65C9E7D4" w14:textId="59CF2137" w:rsidR="002801B2" w:rsidRDefault="002801B2" w:rsidP="00357BCF">
            <w:pPr>
              <w:pStyle w:val="TableParagraph"/>
              <w:kinsoku w:val="0"/>
              <w:overflowPunct w:val="0"/>
              <w:spacing w:before="11" w:line="283" w:lineRule="auto"/>
              <w:ind w:left="33"/>
              <w:rPr>
                <w:b/>
                <w:bCs/>
                <w:w w:val="90"/>
                <w:sz w:val="18"/>
                <w:szCs w:val="18"/>
              </w:rPr>
            </w:pPr>
            <w:r w:rsidRPr="00206938">
              <w:rPr>
                <w:b/>
                <w:bCs/>
                <w:w w:val="85"/>
                <w:sz w:val="18"/>
                <w:szCs w:val="18"/>
              </w:rPr>
              <w:t xml:space="preserve">Target Score </w:t>
            </w:r>
            <w:r w:rsidRPr="00206938">
              <w:rPr>
                <w:b/>
                <w:bCs/>
                <w:w w:val="90"/>
                <w:sz w:val="18"/>
                <w:szCs w:val="18"/>
              </w:rPr>
              <w:t xml:space="preserve">with further </w:t>
            </w:r>
            <w:r>
              <w:rPr>
                <w:b/>
                <w:bCs/>
                <w:w w:val="90"/>
                <w:sz w:val="18"/>
                <w:szCs w:val="18"/>
              </w:rPr>
              <w:t xml:space="preserve">mitigations </w:t>
            </w:r>
          </w:p>
          <w:p w14:paraId="71A86731" w14:textId="77777777" w:rsidR="002801B2" w:rsidRDefault="002801B2" w:rsidP="00357BCF">
            <w:pPr>
              <w:pStyle w:val="TableParagraph"/>
              <w:kinsoku w:val="0"/>
              <w:overflowPunct w:val="0"/>
              <w:spacing w:before="11" w:line="283" w:lineRule="auto"/>
              <w:ind w:left="33"/>
              <w:rPr>
                <w:b/>
                <w:bCs/>
                <w:w w:val="90"/>
                <w:sz w:val="18"/>
                <w:szCs w:val="18"/>
              </w:rPr>
            </w:pPr>
          </w:p>
          <w:p w14:paraId="21A784FE" w14:textId="1276C676" w:rsidR="002801B2" w:rsidRPr="00357BCF" w:rsidRDefault="002801B2" w:rsidP="00357BCF">
            <w:pPr>
              <w:pStyle w:val="TableParagraph"/>
              <w:kinsoku w:val="0"/>
              <w:overflowPunct w:val="0"/>
              <w:spacing w:before="11" w:line="283" w:lineRule="auto"/>
              <w:rPr>
                <w:b/>
                <w:bCs/>
                <w:w w:val="90"/>
                <w:sz w:val="18"/>
                <w:szCs w:val="18"/>
              </w:rPr>
            </w:pPr>
            <w:r w:rsidRPr="00206938">
              <w:rPr>
                <w:b/>
                <w:bCs/>
                <w:w w:val="85"/>
                <w:sz w:val="15"/>
                <w:szCs w:val="15"/>
              </w:rPr>
              <w:t xml:space="preserve">(See Scoring </w:t>
            </w:r>
            <w:r w:rsidRPr="00206938">
              <w:rPr>
                <w:b/>
                <w:bCs/>
                <w:w w:val="95"/>
                <w:sz w:val="15"/>
                <w:szCs w:val="15"/>
              </w:rPr>
              <w:t>Table</w:t>
            </w:r>
            <w:r w:rsidRPr="00206938">
              <w:rPr>
                <w:b/>
                <w:bCs/>
                <w:w w:val="95"/>
                <w:sz w:val="20"/>
                <w:szCs w:val="20"/>
              </w:rPr>
              <w:t>)</w:t>
            </w:r>
          </w:p>
        </w:tc>
        <w:tc>
          <w:tcPr>
            <w:tcW w:w="1102" w:type="dxa"/>
            <w:tcBorders>
              <w:top w:val="single" w:sz="6" w:space="0" w:color="000000"/>
              <w:left w:val="single" w:sz="4" w:space="0" w:color="000000"/>
              <w:bottom w:val="single" w:sz="6" w:space="0" w:color="000000"/>
              <w:right w:val="single" w:sz="4" w:space="0" w:color="000000"/>
            </w:tcBorders>
            <w:shd w:val="clear" w:color="auto" w:fill="CCFFFF"/>
          </w:tcPr>
          <w:p w14:paraId="3DA44D05" w14:textId="77777777" w:rsidR="002801B2" w:rsidRDefault="002801B2">
            <w:pPr>
              <w:pStyle w:val="TableParagraph"/>
              <w:kinsoku w:val="0"/>
              <w:overflowPunct w:val="0"/>
              <w:spacing w:before="11" w:line="280" w:lineRule="auto"/>
              <w:ind w:left="37" w:right="-2"/>
              <w:rPr>
                <w:b/>
                <w:bCs/>
                <w:w w:val="85"/>
                <w:sz w:val="18"/>
                <w:szCs w:val="18"/>
              </w:rPr>
            </w:pPr>
            <w:r w:rsidRPr="00206938">
              <w:rPr>
                <w:b/>
                <w:bCs/>
                <w:w w:val="85"/>
                <w:sz w:val="18"/>
                <w:szCs w:val="18"/>
              </w:rPr>
              <w:t>Cost</w:t>
            </w:r>
          </w:p>
          <w:p w14:paraId="40FE3A54" w14:textId="77777777" w:rsidR="002801B2" w:rsidRDefault="002801B2">
            <w:pPr>
              <w:pStyle w:val="TableParagraph"/>
              <w:kinsoku w:val="0"/>
              <w:overflowPunct w:val="0"/>
              <w:spacing w:before="11" w:line="280" w:lineRule="auto"/>
              <w:ind w:left="37" w:right="-2"/>
              <w:rPr>
                <w:b/>
                <w:bCs/>
                <w:w w:val="85"/>
                <w:sz w:val="18"/>
                <w:szCs w:val="18"/>
              </w:rPr>
            </w:pPr>
          </w:p>
          <w:p w14:paraId="32A5C16B" w14:textId="783C6BBD" w:rsidR="002801B2" w:rsidRPr="00206938" w:rsidRDefault="002801B2">
            <w:pPr>
              <w:pStyle w:val="TableParagraph"/>
              <w:kinsoku w:val="0"/>
              <w:overflowPunct w:val="0"/>
              <w:spacing w:before="11" w:line="280" w:lineRule="auto"/>
              <w:ind w:left="37" w:right="-2"/>
              <w:rPr>
                <w:b/>
                <w:bCs/>
                <w:spacing w:val="-4"/>
                <w:w w:val="85"/>
                <w:sz w:val="18"/>
                <w:szCs w:val="18"/>
              </w:rPr>
            </w:pPr>
            <w:r w:rsidRPr="00206938">
              <w:rPr>
                <w:b/>
                <w:bCs/>
                <w:spacing w:val="-19"/>
                <w:w w:val="85"/>
                <w:sz w:val="18"/>
                <w:szCs w:val="18"/>
              </w:rPr>
              <w:t xml:space="preserve"> </w:t>
            </w:r>
            <w:r w:rsidRPr="00206938">
              <w:rPr>
                <w:b/>
                <w:bCs/>
                <w:w w:val="85"/>
                <w:sz w:val="18"/>
                <w:szCs w:val="18"/>
              </w:rPr>
              <w:t>(of</w:t>
            </w:r>
            <w:r w:rsidRPr="00206938">
              <w:rPr>
                <w:b/>
                <w:bCs/>
                <w:spacing w:val="-18"/>
                <w:w w:val="85"/>
                <w:sz w:val="18"/>
                <w:szCs w:val="18"/>
              </w:rPr>
              <w:t xml:space="preserve"> </w:t>
            </w:r>
            <w:r w:rsidRPr="00206938">
              <w:rPr>
                <w:b/>
                <w:bCs/>
                <w:spacing w:val="-4"/>
                <w:w w:val="85"/>
                <w:sz w:val="18"/>
                <w:szCs w:val="18"/>
              </w:rPr>
              <w:t xml:space="preserve">Impact; </w:t>
            </w:r>
            <w:r w:rsidRPr="00206938">
              <w:rPr>
                <w:b/>
                <w:bCs/>
                <w:w w:val="90"/>
                <w:sz w:val="18"/>
                <w:szCs w:val="18"/>
              </w:rPr>
              <w:t xml:space="preserve">of current controls; of </w:t>
            </w:r>
            <w:r w:rsidRPr="00206938">
              <w:rPr>
                <w:b/>
                <w:bCs/>
                <w:w w:val="85"/>
                <w:sz w:val="18"/>
                <w:szCs w:val="18"/>
              </w:rPr>
              <w:t>further</w:t>
            </w:r>
            <w:r w:rsidRPr="00206938">
              <w:rPr>
                <w:b/>
                <w:bCs/>
                <w:spacing w:val="-27"/>
                <w:w w:val="85"/>
                <w:sz w:val="18"/>
                <w:szCs w:val="18"/>
              </w:rPr>
              <w:t xml:space="preserve"> </w:t>
            </w:r>
            <w:r w:rsidRPr="00206938">
              <w:rPr>
                <w:b/>
                <w:bCs/>
                <w:spacing w:val="-4"/>
                <w:w w:val="85"/>
                <w:sz w:val="18"/>
                <w:szCs w:val="18"/>
              </w:rPr>
              <w:t>controls)</w:t>
            </w:r>
          </w:p>
        </w:tc>
        <w:tc>
          <w:tcPr>
            <w:tcW w:w="1018" w:type="dxa"/>
            <w:tcBorders>
              <w:top w:val="single" w:sz="6" w:space="0" w:color="000000"/>
              <w:left w:val="single" w:sz="4" w:space="0" w:color="000000"/>
              <w:bottom w:val="single" w:sz="6" w:space="0" w:color="000000"/>
              <w:right w:val="single" w:sz="4" w:space="0" w:color="000000"/>
            </w:tcBorders>
            <w:shd w:val="clear" w:color="auto" w:fill="CCFFFF"/>
          </w:tcPr>
          <w:p w14:paraId="1BF9E1BE" w14:textId="595E9B56" w:rsidR="002801B2" w:rsidRPr="00206938" w:rsidRDefault="002801B2">
            <w:pPr>
              <w:pStyle w:val="TableParagraph"/>
              <w:kinsoku w:val="0"/>
              <w:overflowPunct w:val="0"/>
              <w:spacing w:before="11" w:line="280" w:lineRule="auto"/>
              <w:ind w:left="38" w:right="171"/>
              <w:rPr>
                <w:b/>
                <w:bCs/>
                <w:w w:val="90"/>
                <w:sz w:val="18"/>
                <w:szCs w:val="18"/>
              </w:rPr>
            </w:pPr>
            <w:r w:rsidRPr="00206938">
              <w:rPr>
                <w:b/>
                <w:bCs/>
                <w:w w:val="90"/>
                <w:sz w:val="18"/>
                <w:szCs w:val="18"/>
              </w:rPr>
              <w:t>Risk Owner (</w:t>
            </w:r>
            <w:r>
              <w:rPr>
                <w:b/>
                <w:bCs/>
                <w:w w:val="90"/>
                <w:sz w:val="18"/>
                <w:szCs w:val="18"/>
              </w:rPr>
              <w:t xml:space="preserve">Name and role of </w:t>
            </w:r>
            <w:r w:rsidRPr="00206938">
              <w:rPr>
                <w:b/>
                <w:bCs/>
                <w:w w:val="90"/>
                <w:sz w:val="18"/>
                <w:szCs w:val="18"/>
              </w:rPr>
              <w:t xml:space="preserve">Officer </w:t>
            </w:r>
            <w:r w:rsidRPr="00206938">
              <w:rPr>
                <w:b/>
                <w:bCs/>
                <w:w w:val="80"/>
                <w:sz w:val="18"/>
                <w:szCs w:val="18"/>
              </w:rPr>
              <w:t xml:space="preserve">responsible for </w:t>
            </w:r>
            <w:r w:rsidRPr="00206938">
              <w:rPr>
                <w:b/>
                <w:bCs/>
                <w:w w:val="85"/>
                <w:sz w:val="18"/>
                <w:szCs w:val="18"/>
              </w:rPr>
              <w:t xml:space="preserve">managing risk </w:t>
            </w:r>
            <w:r w:rsidRPr="00206938">
              <w:rPr>
                <w:b/>
                <w:bCs/>
                <w:w w:val="90"/>
                <w:sz w:val="18"/>
                <w:szCs w:val="18"/>
              </w:rPr>
              <w:t>and controls)</w:t>
            </w:r>
          </w:p>
        </w:tc>
        <w:tc>
          <w:tcPr>
            <w:tcW w:w="707" w:type="dxa"/>
            <w:tcBorders>
              <w:top w:val="single" w:sz="6" w:space="0" w:color="000000"/>
              <w:left w:val="single" w:sz="4" w:space="0" w:color="000000"/>
              <w:bottom w:val="single" w:sz="6" w:space="0" w:color="000000"/>
              <w:right w:val="single" w:sz="4" w:space="0" w:color="000000"/>
            </w:tcBorders>
            <w:shd w:val="clear" w:color="auto" w:fill="CCFFFF"/>
          </w:tcPr>
          <w:p w14:paraId="7A872506" w14:textId="094745FC" w:rsidR="002801B2" w:rsidRDefault="002801B2" w:rsidP="003509D1">
            <w:pPr>
              <w:pStyle w:val="TableParagraph"/>
              <w:kinsoku w:val="0"/>
              <w:overflowPunct w:val="0"/>
              <w:spacing w:before="11" w:line="280" w:lineRule="auto"/>
              <w:rPr>
                <w:b/>
                <w:bCs/>
                <w:w w:val="85"/>
                <w:sz w:val="18"/>
                <w:szCs w:val="18"/>
              </w:rPr>
            </w:pPr>
            <w:r>
              <w:rPr>
                <w:b/>
                <w:bCs/>
                <w:w w:val="85"/>
                <w:sz w:val="18"/>
                <w:szCs w:val="18"/>
              </w:rPr>
              <w:t xml:space="preserve">Risk Review Date </w:t>
            </w:r>
          </w:p>
        </w:tc>
      </w:tr>
      <w:tr w:rsidR="002801B2" w:rsidRPr="00206938" w14:paraId="38E58038" w14:textId="77777777" w:rsidTr="0079744A">
        <w:trPr>
          <w:trHeight w:val="1097"/>
        </w:trPr>
        <w:tc>
          <w:tcPr>
            <w:tcW w:w="1945" w:type="dxa"/>
            <w:tcBorders>
              <w:top w:val="single" w:sz="6" w:space="0" w:color="000000"/>
              <w:left w:val="single" w:sz="4" w:space="0" w:color="000000"/>
              <w:bottom w:val="single" w:sz="6" w:space="0" w:color="000000"/>
              <w:right w:val="single" w:sz="4" w:space="0" w:color="000000"/>
            </w:tcBorders>
            <w:shd w:val="clear" w:color="auto" w:fill="CCFFFF"/>
          </w:tcPr>
          <w:p w14:paraId="559A190C" w14:textId="4CCCCA45" w:rsidR="002801B2" w:rsidRPr="00206938" w:rsidRDefault="002801B2">
            <w:pPr>
              <w:pStyle w:val="TableParagraph"/>
              <w:kinsoku w:val="0"/>
              <w:overflowPunct w:val="0"/>
              <w:rPr>
                <w:rFonts w:ascii="Times New Roman" w:hAnsi="Times New Roman" w:cs="Times New Roman"/>
                <w:sz w:val="16"/>
                <w:szCs w:val="16"/>
              </w:rPr>
            </w:pPr>
          </w:p>
        </w:tc>
        <w:tc>
          <w:tcPr>
            <w:tcW w:w="1270" w:type="dxa"/>
            <w:gridSpan w:val="2"/>
            <w:tcBorders>
              <w:top w:val="single" w:sz="6" w:space="0" w:color="000000"/>
              <w:left w:val="single" w:sz="4" w:space="0" w:color="000000"/>
              <w:bottom w:val="single" w:sz="6" w:space="0" w:color="000000"/>
              <w:right w:val="single" w:sz="4" w:space="0" w:color="000000"/>
            </w:tcBorders>
            <w:shd w:val="clear" w:color="auto" w:fill="CCFFFF"/>
          </w:tcPr>
          <w:p w14:paraId="13BFC8B0" w14:textId="77777777" w:rsidR="002801B2" w:rsidRPr="00206938" w:rsidRDefault="002801B2">
            <w:pPr>
              <w:pStyle w:val="TableParagraph"/>
              <w:kinsoku w:val="0"/>
              <w:overflowPunct w:val="0"/>
              <w:rPr>
                <w:rFonts w:ascii="Times New Roman" w:hAnsi="Times New Roman" w:cs="Times New Roman"/>
                <w:sz w:val="16"/>
                <w:szCs w:val="16"/>
              </w:rPr>
            </w:pPr>
          </w:p>
        </w:tc>
        <w:tc>
          <w:tcPr>
            <w:tcW w:w="1794" w:type="dxa"/>
            <w:tcBorders>
              <w:top w:val="single" w:sz="6" w:space="0" w:color="000000"/>
              <w:left w:val="single" w:sz="4" w:space="0" w:color="000000"/>
              <w:bottom w:val="single" w:sz="6" w:space="0" w:color="000000"/>
              <w:right w:val="single" w:sz="4" w:space="0" w:color="000000"/>
            </w:tcBorders>
            <w:shd w:val="clear" w:color="auto" w:fill="CCFFFF"/>
          </w:tcPr>
          <w:p w14:paraId="3F82CDEC" w14:textId="77777777" w:rsidR="002801B2" w:rsidRPr="00206938" w:rsidRDefault="002801B2">
            <w:pPr>
              <w:pStyle w:val="TableParagraph"/>
              <w:kinsoku w:val="0"/>
              <w:overflowPunct w:val="0"/>
              <w:rPr>
                <w:rFonts w:ascii="Times New Roman" w:hAnsi="Times New Roman" w:cs="Times New Roman"/>
                <w:sz w:val="16"/>
                <w:szCs w:val="16"/>
              </w:rPr>
            </w:pPr>
          </w:p>
        </w:tc>
        <w:tc>
          <w:tcPr>
            <w:tcW w:w="1517" w:type="dxa"/>
            <w:tcBorders>
              <w:top w:val="single" w:sz="6" w:space="0" w:color="000000"/>
              <w:left w:val="single" w:sz="4" w:space="0" w:color="000000"/>
              <w:bottom w:val="single" w:sz="6" w:space="0" w:color="000000"/>
              <w:right w:val="single" w:sz="4" w:space="0" w:color="000000"/>
            </w:tcBorders>
            <w:shd w:val="clear" w:color="auto" w:fill="CCFFFF"/>
          </w:tcPr>
          <w:p w14:paraId="1822A33D" w14:textId="77777777" w:rsidR="002801B2" w:rsidRPr="00206938" w:rsidRDefault="002801B2">
            <w:pPr>
              <w:pStyle w:val="TableParagraph"/>
              <w:kinsoku w:val="0"/>
              <w:overflowPunct w:val="0"/>
              <w:rPr>
                <w:rFonts w:ascii="Times New Roman" w:hAnsi="Times New Roman" w:cs="Times New Roman"/>
                <w:sz w:val="16"/>
                <w:szCs w:val="16"/>
              </w:rPr>
            </w:pPr>
          </w:p>
        </w:tc>
        <w:tc>
          <w:tcPr>
            <w:tcW w:w="410" w:type="dxa"/>
            <w:tcBorders>
              <w:top w:val="single" w:sz="6" w:space="0" w:color="000000"/>
              <w:left w:val="single" w:sz="4" w:space="0" w:color="000000"/>
              <w:bottom w:val="single" w:sz="6" w:space="0" w:color="000000"/>
              <w:right w:val="single" w:sz="4" w:space="0" w:color="000000"/>
            </w:tcBorders>
            <w:shd w:val="clear" w:color="auto" w:fill="CCFFFF"/>
            <w:textDirection w:val="btLr"/>
          </w:tcPr>
          <w:p w14:paraId="03DD2019" w14:textId="77777777" w:rsidR="002801B2" w:rsidRPr="00206938" w:rsidRDefault="002801B2">
            <w:pPr>
              <w:pStyle w:val="TableParagraph"/>
              <w:kinsoku w:val="0"/>
              <w:overflowPunct w:val="0"/>
              <w:spacing w:before="102"/>
              <w:ind w:left="555"/>
              <w:rPr>
                <w:b/>
                <w:bCs/>
                <w:w w:val="130"/>
                <w:sz w:val="12"/>
                <w:szCs w:val="12"/>
              </w:rPr>
            </w:pPr>
            <w:r w:rsidRPr="00206938">
              <w:rPr>
                <w:b/>
                <w:bCs/>
                <w:w w:val="130"/>
                <w:sz w:val="12"/>
                <w:szCs w:val="12"/>
              </w:rPr>
              <w:t>Impact</w:t>
            </w:r>
          </w:p>
        </w:tc>
        <w:tc>
          <w:tcPr>
            <w:tcW w:w="409" w:type="dxa"/>
            <w:tcBorders>
              <w:top w:val="single" w:sz="6" w:space="0" w:color="000000"/>
              <w:left w:val="single" w:sz="4" w:space="0" w:color="000000"/>
              <w:bottom w:val="single" w:sz="6" w:space="0" w:color="000000"/>
              <w:right w:val="single" w:sz="4" w:space="0" w:color="000000"/>
            </w:tcBorders>
            <w:shd w:val="clear" w:color="auto" w:fill="CCFFFF"/>
            <w:textDirection w:val="btLr"/>
          </w:tcPr>
          <w:p w14:paraId="552516C1" w14:textId="77777777" w:rsidR="002801B2" w:rsidRPr="00206938" w:rsidRDefault="002801B2">
            <w:pPr>
              <w:pStyle w:val="TableParagraph"/>
              <w:kinsoku w:val="0"/>
              <w:overflowPunct w:val="0"/>
              <w:spacing w:before="93"/>
              <w:ind w:left="240"/>
              <w:rPr>
                <w:b/>
                <w:bCs/>
                <w:w w:val="130"/>
                <w:sz w:val="12"/>
                <w:szCs w:val="12"/>
              </w:rPr>
            </w:pPr>
            <w:r w:rsidRPr="00206938">
              <w:rPr>
                <w:b/>
                <w:bCs/>
                <w:w w:val="130"/>
                <w:sz w:val="12"/>
                <w:szCs w:val="12"/>
              </w:rPr>
              <w:t>Probability</w:t>
            </w:r>
          </w:p>
        </w:tc>
        <w:tc>
          <w:tcPr>
            <w:tcW w:w="437" w:type="dxa"/>
            <w:tcBorders>
              <w:top w:val="single" w:sz="6" w:space="0" w:color="000000"/>
              <w:left w:val="single" w:sz="4" w:space="0" w:color="000000"/>
              <w:bottom w:val="single" w:sz="6" w:space="0" w:color="000000"/>
              <w:right w:val="single" w:sz="4" w:space="0" w:color="000000"/>
            </w:tcBorders>
            <w:shd w:val="clear" w:color="auto" w:fill="CCFFFF"/>
            <w:textDirection w:val="btLr"/>
          </w:tcPr>
          <w:p w14:paraId="0AE6C262" w14:textId="77777777" w:rsidR="002801B2" w:rsidRPr="00206938" w:rsidRDefault="002801B2">
            <w:pPr>
              <w:pStyle w:val="TableParagraph"/>
              <w:kinsoku w:val="0"/>
              <w:overflowPunct w:val="0"/>
              <w:spacing w:before="75"/>
              <w:ind w:left="71"/>
              <w:rPr>
                <w:b/>
                <w:bCs/>
                <w:w w:val="130"/>
                <w:sz w:val="12"/>
                <w:szCs w:val="12"/>
              </w:rPr>
            </w:pPr>
            <w:r w:rsidRPr="00206938">
              <w:rPr>
                <w:b/>
                <w:bCs/>
                <w:w w:val="130"/>
                <w:sz w:val="12"/>
                <w:szCs w:val="12"/>
              </w:rPr>
              <w:t>Risk Rating</w:t>
            </w:r>
            <w:r w:rsidRPr="00206938">
              <w:rPr>
                <w:b/>
                <w:bCs/>
                <w:spacing w:val="-4"/>
                <w:w w:val="130"/>
                <w:sz w:val="12"/>
                <w:szCs w:val="12"/>
              </w:rPr>
              <w:t xml:space="preserve"> </w:t>
            </w:r>
            <w:r w:rsidRPr="00206938">
              <w:rPr>
                <w:b/>
                <w:bCs/>
                <w:w w:val="130"/>
                <w:sz w:val="12"/>
                <w:szCs w:val="12"/>
              </w:rPr>
              <w:t>(I</w:t>
            </w:r>
          </w:p>
          <w:p w14:paraId="51BBDC07" w14:textId="77777777" w:rsidR="002801B2" w:rsidRPr="00206938" w:rsidRDefault="002801B2">
            <w:pPr>
              <w:pStyle w:val="TableParagraph"/>
              <w:kinsoku w:val="0"/>
              <w:overflowPunct w:val="0"/>
              <w:spacing w:before="28"/>
              <w:ind w:right="29"/>
              <w:jc w:val="right"/>
              <w:rPr>
                <w:b/>
                <w:bCs/>
                <w:w w:val="130"/>
                <w:sz w:val="12"/>
                <w:szCs w:val="12"/>
              </w:rPr>
            </w:pPr>
            <w:r w:rsidRPr="00206938">
              <w:rPr>
                <w:b/>
                <w:bCs/>
                <w:w w:val="130"/>
                <w:sz w:val="12"/>
                <w:szCs w:val="12"/>
              </w:rPr>
              <w:t>x</w:t>
            </w:r>
            <w:r w:rsidRPr="00206938">
              <w:rPr>
                <w:b/>
                <w:bCs/>
                <w:spacing w:val="6"/>
                <w:w w:val="130"/>
                <w:sz w:val="12"/>
                <w:szCs w:val="12"/>
              </w:rPr>
              <w:t xml:space="preserve"> </w:t>
            </w:r>
            <w:r w:rsidRPr="00206938">
              <w:rPr>
                <w:b/>
                <w:bCs/>
                <w:w w:val="130"/>
                <w:sz w:val="12"/>
                <w:szCs w:val="12"/>
              </w:rPr>
              <w:t>P)</w:t>
            </w:r>
          </w:p>
        </w:tc>
        <w:tc>
          <w:tcPr>
            <w:tcW w:w="1811" w:type="dxa"/>
            <w:tcBorders>
              <w:top w:val="single" w:sz="6" w:space="0" w:color="000000"/>
              <w:left w:val="single" w:sz="4" w:space="0" w:color="000000"/>
              <w:bottom w:val="single" w:sz="6" w:space="0" w:color="000000"/>
              <w:right w:val="single" w:sz="4" w:space="0" w:color="000000"/>
            </w:tcBorders>
            <w:shd w:val="clear" w:color="auto" w:fill="CCFFFF"/>
          </w:tcPr>
          <w:p w14:paraId="34FDA64D" w14:textId="77777777" w:rsidR="002801B2" w:rsidRPr="00206938" w:rsidRDefault="002801B2">
            <w:pPr>
              <w:pStyle w:val="TableParagraph"/>
              <w:kinsoku w:val="0"/>
              <w:overflowPunct w:val="0"/>
              <w:rPr>
                <w:rFonts w:ascii="Times New Roman" w:hAnsi="Times New Roman" w:cs="Times New Roman"/>
                <w:sz w:val="16"/>
                <w:szCs w:val="16"/>
              </w:rPr>
            </w:pPr>
          </w:p>
        </w:tc>
        <w:tc>
          <w:tcPr>
            <w:tcW w:w="1639" w:type="dxa"/>
            <w:gridSpan w:val="2"/>
            <w:tcBorders>
              <w:top w:val="single" w:sz="6" w:space="0" w:color="000000"/>
              <w:left w:val="single" w:sz="4" w:space="0" w:color="000000"/>
              <w:bottom w:val="single" w:sz="6" w:space="0" w:color="000000"/>
              <w:right w:val="single" w:sz="4" w:space="0" w:color="000000"/>
            </w:tcBorders>
            <w:shd w:val="clear" w:color="auto" w:fill="CCFFFF"/>
          </w:tcPr>
          <w:p w14:paraId="2EF4DBC0" w14:textId="13295DBC" w:rsidR="002801B2" w:rsidRPr="00206938" w:rsidRDefault="002801B2">
            <w:pPr>
              <w:pStyle w:val="TableParagraph"/>
              <w:kinsoku w:val="0"/>
              <w:overflowPunct w:val="0"/>
              <w:rPr>
                <w:rFonts w:ascii="Times New Roman" w:hAnsi="Times New Roman" w:cs="Times New Roman"/>
                <w:sz w:val="16"/>
                <w:szCs w:val="16"/>
              </w:rPr>
            </w:pPr>
          </w:p>
        </w:tc>
        <w:tc>
          <w:tcPr>
            <w:tcW w:w="414" w:type="dxa"/>
            <w:tcBorders>
              <w:top w:val="single" w:sz="6" w:space="0" w:color="000000"/>
              <w:left w:val="single" w:sz="4" w:space="0" w:color="000000"/>
              <w:bottom w:val="single" w:sz="6" w:space="0" w:color="000000"/>
              <w:right w:val="single" w:sz="4" w:space="0" w:color="000000"/>
            </w:tcBorders>
            <w:shd w:val="clear" w:color="auto" w:fill="CCFFFF"/>
            <w:textDirection w:val="btLr"/>
          </w:tcPr>
          <w:p w14:paraId="029F1B1D" w14:textId="77777777" w:rsidR="002801B2" w:rsidRPr="00206938" w:rsidRDefault="002801B2">
            <w:pPr>
              <w:pStyle w:val="TableParagraph"/>
              <w:kinsoku w:val="0"/>
              <w:overflowPunct w:val="0"/>
              <w:rPr>
                <w:b/>
                <w:bCs/>
                <w:sz w:val="11"/>
                <w:szCs w:val="11"/>
              </w:rPr>
            </w:pPr>
          </w:p>
          <w:p w14:paraId="2CDFCA27" w14:textId="77777777" w:rsidR="002801B2" w:rsidRPr="00206938" w:rsidRDefault="002801B2">
            <w:pPr>
              <w:pStyle w:val="TableParagraph"/>
              <w:kinsoku w:val="0"/>
              <w:overflowPunct w:val="0"/>
              <w:ind w:left="555"/>
              <w:rPr>
                <w:b/>
                <w:bCs/>
                <w:w w:val="130"/>
                <w:sz w:val="12"/>
                <w:szCs w:val="12"/>
              </w:rPr>
            </w:pPr>
            <w:r w:rsidRPr="00206938">
              <w:rPr>
                <w:b/>
                <w:bCs/>
                <w:w w:val="130"/>
                <w:sz w:val="12"/>
                <w:szCs w:val="12"/>
              </w:rPr>
              <w:t>Impact</w:t>
            </w:r>
          </w:p>
        </w:tc>
        <w:tc>
          <w:tcPr>
            <w:tcW w:w="413" w:type="dxa"/>
            <w:tcBorders>
              <w:top w:val="single" w:sz="6" w:space="0" w:color="000000"/>
              <w:left w:val="single" w:sz="4" w:space="0" w:color="000000"/>
              <w:bottom w:val="single" w:sz="6" w:space="0" w:color="000000"/>
              <w:right w:val="single" w:sz="4" w:space="0" w:color="000000"/>
            </w:tcBorders>
            <w:shd w:val="clear" w:color="auto" w:fill="CCFFFF"/>
            <w:textDirection w:val="btLr"/>
          </w:tcPr>
          <w:p w14:paraId="205B10DD" w14:textId="77777777" w:rsidR="002801B2" w:rsidRPr="00206938" w:rsidRDefault="002801B2">
            <w:pPr>
              <w:pStyle w:val="TableParagraph"/>
              <w:kinsoku w:val="0"/>
              <w:overflowPunct w:val="0"/>
              <w:rPr>
                <w:b/>
                <w:bCs/>
                <w:sz w:val="11"/>
                <w:szCs w:val="11"/>
              </w:rPr>
            </w:pPr>
          </w:p>
          <w:p w14:paraId="60A2BED5" w14:textId="77777777" w:rsidR="002801B2" w:rsidRPr="00206938" w:rsidRDefault="002801B2">
            <w:pPr>
              <w:pStyle w:val="TableParagraph"/>
              <w:kinsoku w:val="0"/>
              <w:overflowPunct w:val="0"/>
              <w:spacing w:before="1"/>
              <w:ind w:left="240"/>
              <w:rPr>
                <w:b/>
                <w:bCs/>
                <w:w w:val="130"/>
                <w:sz w:val="12"/>
                <w:szCs w:val="12"/>
              </w:rPr>
            </w:pPr>
            <w:r w:rsidRPr="00206938">
              <w:rPr>
                <w:b/>
                <w:bCs/>
                <w:w w:val="130"/>
                <w:sz w:val="12"/>
                <w:szCs w:val="12"/>
              </w:rPr>
              <w:t>Probability</w:t>
            </w:r>
          </w:p>
        </w:tc>
        <w:tc>
          <w:tcPr>
            <w:tcW w:w="423" w:type="dxa"/>
            <w:tcBorders>
              <w:top w:val="single" w:sz="6" w:space="0" w:color="000000"/>
              <w:left w:val="single" w:sz="4" w:space="0" w:color="000000"/>
              <w:bottom w:val="single" w:sz="6" w:space="0" w:color="000000"/>
              <w:right w:val="single" w:sz="4" w:space="0" w:color="000000"/>
            </w:tcBorders>
            <w:shd w:val="clear" w:color="auto" w:fill="CCFFFF"/>
            <w:textDirection w:val="btLr"/>
          </w:tcPr>
          <w:p w14:paraId="5E7FD555" w14:textId="77777777" w:rsidR="002801B2" w:rsidRPr="00206938" w:rsidRDefault="002801B2">
            <w:pPr>
              <w:pStyle w:val="TableParagraph"/>
              <w:kinsoku w:val="0"/>
              <w:overflowPunct w:val="0"/>
              <w:spacing w:before="50"/>
              <w:ind w:left="71"/>
              <w:rPr>
                <w:b/>
                <w:bCs/>
                <w:w w:val="130"/>
                <w:sz w:val="12"/>
                <w:szCs w:val="12"/>
              </w:rPr>
            </w:pPr>
            <w:r w:rsidRPr="00206938">
              <w:rPr>
                <w:b/>
                <w:bCs/>
                <w:w w:val="130"/>
                <w:sz w:val="12"/>
                <w:szCs w:val="12"/>
              </w:rPr>
              <w:t>Risk Rating</w:t>
            </w:r>
            <w:r w:rsidRPr="00206938">
              <w:rPr>
                <w:b/>
                <w:bCs/>
                <w:spacing w:val="-4"/>
                <w:w w:val="130"/>
                <w:sz w:val="12"/>
                <w:szCs w:val="12"/>
              </w:rPr>
              <w:t xml:space="preserve"> </w:t>
            </w:r>
            <w:r w:rsidRPr="00206938">
              <w:rPr>
                <w:b/>
                <w:bCs/>
                <w:w w:val="130"/>
                <w:sz w:val="12"/>
                <w:szCs w:val="12"/>
              </w:rPr>
              <w:t>(I</w:t>
            </w:r>
          </w:p>
          <w:p w14:paraId="6928038E" w14:textId="77777777" w:rsidR="002801B2" w:rsidRPr="00206938" w:rsidRDefault="002801B2">
            <w:pPr>
              <w:pStyle w:val="TableParagraph"/>
              <w:kinsoku w:val="0"/>
              <w:overflowPunct w:val="0"/>
              <w:spacing w:before="28"/>
              <w:ind w:right="29"/>
              <w:jc w:val="right"/>
              <w:rPr>
                <w:b/>
                <w:bCs/>
                <w:w w:val="130"/>
                <w:sz w:val="12"/>
                <w:szCs w:val="12"/>
              </w:rPr>
            </w:pPr>
            <w:r w:rsidRPr="00206938">
              <w:rPr>
                <w:b/>
                <w:bCs/>
                <w:w w:val="130"/>
                <w:sz w:val="12"/>
                <w:szCs w:val="12"/>
              </w:rPr>
              <w:t>x</w:t>
            </w:r>
            <w:r w:rsidRPr="00206938">
              <w:rPr>
                <w:b/>
                <w:bCs/>
                <w:spacing w:val="6"/>
                <w:w w:val="130"/>
                <w:sz w:val="12"/>
                <w:szCs w:val="12"/>
              </w:rPr>
              <w:t xml:space="preserve"> </w:t>
            </w:r>
            <w:r w:rsidRPr="00206938">
              <w:rPr>
                <w:b/>
                <w:bCs/>
                <w:w w:val="130"/>
                <w:sz w:val="12"/>
                <w:szCs w:val="12"/>
              </w:rPr>
              <w:t>P)</w:t>
            </w:r>
          </w:p>
        </w:tc>
        <w:tc>
          <w:tcPr>
            <w:tcW w:w="1102" w:type="dxa"/>
            <w:tcBorders>
              <w:top w:val="single" w:sz="6" w:space="0" w:color="000000"/>
              <w:left w:val="single" w:sz="4" w:space="0" w:color="000000"/>
              <w:bottom w:val="single" w:sz="6" w:space="0" w:color="000000"/>
              <w:right w:val="single" w:sz="4" w:space="0" w:color="000000"/>
            </w:tcBorders>
            <w:shd w:val="clear" w:color="auto" w:fill="CCFFFF"/>
          </w:tcPr>
          <w:p w14:paraId="3F1D4B15" w14:textId="77777777" w:rsidR="002801B2" w:rsidRPr="00206938" w:rsidRDefault="002801B2">
            <w:pPr>
              <w:pStyle w:val="TableParagraph"/>
              <w:kinsoku w:val="0"/>
              <w:overflowPunct w:val="0"/>
              <w:rPr>
                <w:rFonts w:ascii="Times New Roman" w:hAnsi="Times New Roman" w:cs="Times New Roman"/>
                <w:sz w:val="16"/>
                <w:szCs w:val="16"/>
              </w:rPr>
            </w:pPr>
          </w:p>
        </w:tc>
        <w:tc>
          <w:tcPr>
            <w:tcW w:w="1018" w:type="dxa"/>
            <w:tcBorders>
              <w:top w:val="single" w:sz="6" w:space="0" w:color="000000"/>
              <w:left w:val="single" w:sz="4" w:space="0" w:color="000000"/>
              <w:bottom w:val="single" w:sz="6" w:space="0" w:color="000000"/>
              <w:right w:val="single" w:sz="4" w:space="0" w:color="000000"/>
            </w:tcBorders>
            <w:shd w:val="clear" w:color="auto" w:fill="CCFFFF"/>
          </w:tcPr>
          <w:p w14:paraId="61D63F11" w14:textId="77777777" w:rsidR="002801B2" w:rsidRPr="00206938" w:rsidRDefault="002801B2">
            <w:pPr>
              <w:pStyle w:val="TableParagraph"/>
              <w:kinsoku w:val="0"/>
              <w:overflowPunct w:val="0"/>
              <w:rPr>
                <w:rFonts w:ascii="Times New Roman" w:hAnsi="Times New Roman" w:cs="Times New Roman"/>
                <w:sz w:val="16"/>
                <w:szCs w:val="16"/>
              </w:rPr>
            </w:pPr>
          </w:p>
        </w:tc>
        <w:tc>
          <w:tcPr>
            <w:tcW w:w="707" w:type="dxa"/>
            <w:tcBorders>
              <w:top w:val="single" w:sz="6" w:space="0" w:color="000000"/>
              <w:left w:val="single" w:sz="4" w:space="0" w:color="000000"/>
              <w:bottom w:val="single" w:sz="6" w:space="0" w:color="000000"/>
              <w:right w:val="single" w:sz="4" w:space="0" w:color="000000"/>
            </w:tcBorders>
            <w:shd w:val="clear" w:color="auto" w:fill="CCFFFF"/>
          </w:tcPr>
          <w:p w14:paraId="11E4BCF1" w14:textId="77777777" w:rsidR="002801B2" w:rsidRPr="00206938" w:rsidRDefault="002801B2">
            <w:pPr>
              <w:pStyle w:val="TableParagraph"/>
              <w:kinsoku w:val="0"/>
              <w:overflowPunct w:val="0"/>
              <w:rPr>
                <w:rFonts w:ascii="Times New Roman" w:hAnsi="Times New Roman" w:cs="Times New Roman"/>
                <w:sz w:val="16"/>
                <w:szCs w:val="16"/>
              </w:rPr>
            </w:pPr>
          </w:p>
        </w:tc>
      </w:tr>
      <w:tr w:rsidR="002801B2" w:rsidRPr="00206938" w14:paraId="487D5B8F" w14:textId="77777777" w:rsidTr="0079744A">
        <w:trPr>
          <w:trHeight w:val="3977"/>
        </w:trPr>
        <w:tc>
          <w:tcPr>
            <w:tcW w:w="1945" w:type="dxa"/>
            <w:tcBorders>
              <w:top w:val="single" w:sz="6" w:space="0" w:color="000000"/>
              <w:left w:val="single" w:sz="4" w:space="0" w:color="000000"/>
              <w:bottom w:val="single" w:sz="6" w:space="0" w:color="000000"/>
              <w:right w:val="single" w:sz="4" w:space="0" w:color="000000"/>
            </w:tcBorders>
          </w:tcPr>
          <w:p w14:paraId="38CAEA58" w14:textId="77777777" w:rsidR="002801B2" w:rsidRDefault="002801B2" w:rsidP="00FC39D0">
            <w:pPr>
              <w:pStyle w:val="TableParagraph"/>
              <w:kinsoku w:val="0"/>
              <w:overflowPunct w:val="0"/>
              <w:spacing w:before="16" w:line="278" w:lineRule="auto"/>
              <w:ind w:left="34" w:right="19"/>
              <w:rPr>
                <w:spacing w:val="-9"/>
                <w:w w:val="90"/>
                <w:sz w:val="20"/>
                <w:szCs w:val="20"/>
              </w:rPr>
            </w:pPr>
            <w:r w:rsidRPr="00206938">
              <w:rPr>
                <w:spacing w:val="-7"/>
                <w:w w:val="90"/>
                <w:sz w:val="20"/>
                <w:szCs w:val="20"/>
              </w:rPr>
              <w:t>To</w:t>
            </w:r>
            <w:r w:rsidRPr="00206938">
              <w:rPr>
                <w:spacing w:val="-34"/>
                <w:w w:val="90"/>
                <w:sz w:val="20"/>
                <w:szCs w:val="20"/>
              </w:rPr>
              <w:t xml:space="preserve"> </w:t>
            </w:r>
            <w:r w:rsidRPr="00206938">
              <w:rPr>
                <w:spacing w:val="-6"/>
                <w:w w:val="90"/>
                <w:sz w:val="20"/>
                <w:szCs w:val="20"/>
              </w:rPr>
              <w:t>deliver</w:t>
            </w:r>
            <w:r w:rsidRPr="00206938">
              <w:rPr>
                <w:spacing w:val="-30"/>
                <w:w w:val="90"/>
                <w:sz w:val="20"/>
                <w:szCs w:val="20"/>
              </w:rPr>
              <w:t xml:space="preserve"> </w:t>
            </w:r>
            <w:r w:rsidRPr="00206938">
              <w:rPr>
                <w:w w:val="90"/>
                <w:sz w:val="20"/>
                <w:szCs w:val="20"/>
              </w:rPr>
              <w:t>free</w:t>
            </w:r>
            <w:r w:rsidRPr="00206938">
              <w:rPr>
                <w:spacing w:val="-33"/>
                <w:w w:val="90"/>
                <w:sz w:val="20"/>
                <w:szCs w:val="20"/>
              </w:rPr>
              <w:t xml:space="preserve"> </w:t>
            </w:r>
            <w:r w:rsidRPr="00206938">
              <w:rPr>
                <w:spacing w:val="-9"/>
                <w:w w:val="90"/>
                <w:sz w:val="20"/>
                <w:szCs w:val="20"/>
              </w:rPr>
              <w:t xml:space="preserve">and </w:t>
            </w:r>
          </w:p>
          <w:p w14:paraId="5774B5A4" w14:textId="7F83FBA5" w:rsidR="002801B2" w:rsidRPr="00FC39D0" w:rsidRDefault="002801B2" w:rsidP="00FC39D0">
            <w:pPr>
              <w:pStyle w:val="TableParagraph"/>
              <w:kinsoku w:val="0"/>
              <w:overflowPunct w:val="0"/>
              <w:spacing w:before="16" w:line="278" w:lineRule="auto"/>
              <w:ind w:left="34" w:right="19"/>
              <w:rPr>
                <w:w w:val="85"/>
                <w:sz w:val="20"/>
                <w:szCs w:val="20"/>
              </w:rPr>
            </w:pPr>
            <w:r w:rsidRPr="00206938">
              <w:rPr>
                <w:w w:val="95"/>
                <w:sz w:val="20"/>
                <w:szCs w:val="20"/>
              </w:rPr>
              <w:t>fair</w:t>
            </w:r>
            <w:r w:rsidRPr="00206938">
              <w:rPr>
                <w:spacing w:val="-34"/>
                <w:w w:val="95"/>
                <w:sz w:val="20"/>
                <w:szCs w:val="20"/>
              </w:rPr>
              <w:t xml:space="preserve"> </w:t>
            </w:r>
            <w:r w:rsidRPr="00206938">
              <w:rPr>
                <w:spacing w:val="-4"/>
                <w:w w:val="95"/>
                <w:sz w:val="20"/>
                <w:szCs w:val="20"/>
              </w:rPr>
              <w:t>elections</w:t>
            </w:r>
            <w:r w:rsidRPr="00206938">
              <w:rPr>
                <w:spacing w:val="-36"/>
                <w:w w:val="95"/>
                <w:sz w:val="20"/>
                <w:szCs w:val="20"/>
              </w:rPr>
              <w:t xml:space="preserve"> </w:t>
            </w:r>
            <w:r w:rsidRPr="00206938">
              <w:rPr>
                <w:w w:val="95"/>
                <w:sz w:val="20"/>
                <w:szCs w:val="20"/>
              </w:rPr>
              <w:t xml:space="preserve">in </w:t>
            </w:r>
            <w:r w:rsidRPr="00206938">
              <w:rPr>
                <w:spacing w:val="-3"/>
                <w:w w:val="95"/>
                <w:sz w:val="20"/>
                <w:szCs w:val="20"/>
              </w:rPr>
              <w:t xml:space="preserve">which </w:t>
            </w:r>
            <w:r w:rsidRPr="00206938">
              <w:rPr>
                <w:spacing w:val="-5"/>
                <w:w w:val="95"/>
                <w:sz w:val="20"/>
                <w:szCs w:val="20"/>
              </w:rPr>
              <w:t xml:space="preserve">all </w:t>
            </w:r>
            <w:r w:rsidRPr="00206938">
              <w:rPr>
                <w:spacing w:val="-3"/>
                <w:w w:val="90"/>
                <w:sz w:val="20"/>
                <w:szCs w:val="20"/>
              </w:rPr>
              <w:t xml:space="preserve">participants </w:t>
            </w:r>
            <w:r w:rsidRPr="00206938">
              <w:rPr>
                <w:w w:val="90"/>
                <w:sz w:val="20"/>
                <w:szCs w:val="20"/>
              </w:rPr>
              <w:t xml:space="preserve">are </w:t>
            </w:r>
            <w:r w:rsidRPr="00206938">
              <w:rPr>
                <w:spacing w:val="-3"/>
                <w:w w:val="90"/>
                <w:sz w:val="20"/>
                <w:szCs w:val="20"/>
              </w:rPr>
              <w:t>satisfied</w:t>
            </w:r>
            <w:r w:rsidRPr="00206938">
              <w:rPr>
                <w:spacing w:val="-28"/>
                <w:w w:val="90"/>
                <w:sz w:val="20"/>
                <w:szCs w:val="20"/>
              </w:rPr>
              <w:t xml:space="preserve"> </w:t>
            </w:r>
            <w:r w:rsidRPr="00206938">
              <w:rPr>
                <w:spacing w:val="-5"/>
                <w:w w:val="90"/>
                <w:sz w:val="20"/>
                <w:szCs w:val="20"/>
              </w:rPr>
              <w:t>that</w:t>
            </w:r>
            <w:r w:rsidRPr="00206938">
              <w:rPr>
                <w:spacing w:val="-28"/>
                <w:w w:val="90"/>
                <w:sz w:val="20"/>
                <w:szCs w:val="20"/>
              </w:rPr>
              <w:t xml:space="preserve"> </w:t>
            </w:r>
            <w:r w:rsidRPr="00206938">
              <w:rPr>
                <w:spacing w:val="-5"/>
                <w:w w:val="90"/>
                <w:sz w:val="20"/>
                <w:szCs w:val="20"/>
              </w:rPr>
              <w:t xml:space="preserve">the </w:t>
            </w:r>
            <w:r w:rsidRPr="00206938">
              <w:rPr>
                <w:spacing w:val="-4"/>
                <w:w w:val="85"/>
                <w:sz w:val="20"/>
                <w:szCs w:val="20"/>
              </w:rPr>
              <w:t xml:space="preserve">result </w:t>
            </w:r>
            <w:r w:rsidRPr="00206938">
              <w:rPr>
                <w:w w:val="85"/>
                <w:sz w:val="20"/>
                <w:szCs w:val="20"/>
              </w:rPr>
              <w:t>is</w:t>
            </w:r>
            <w:r>
              <w:rPr>
                <w:w w:val="85"/>
                <w:sz w:val="20"/>
                <w:szCs w:val="20"/>
              </w:rPr>
              <w:t xml:space="preserve"> </w:t>
            </w:r>
            <w:proofErr w:type="gramStart"/>
            <w:r w:rsidRPr="00206938">
              <w:rPr>
                <w:w w:val="85"/>
                <w:sz w:val="20"/>
                <w:szCs w:val="20"/>
              </w:rPr>
              <w:t>accurate</w:t>
            </w:r>
            <w:proofErr w:type="gramEnd"/>
            <w:r w:rsidRPr="00206938">
              <w:rPr>
                <w:w w:val="85"/>
                <w:sz w:val="20"/>
                <w:szCs w:val="20"/>
              </w:rPr>
              <w:t xml:space="preserve"> </w:t>
            </w:r>
            <w:r w:rsidRPr="00206938">
              <w:rPr>
                <w:spacing w:val="-4"/>
                <w:w w:val="90"/>
                <w:sz w:val="20"/>
                <w:szCs w:val="20"/>
              </w:rPr>
              <w:t>and</w:t>
            </w:r>
            <w:r w:rsidRPr="00206938">
              <w:rPr>
                <w:spacing w:val="-31"/>
                <w:w w:val="90"/>
                <w:sz w:val="20"/>
                <w:szCs w:val="20"/>
              </w:rPr>
              <w:t xml:space="preserve"> </w:t>
            </w:r>
            <w:r w:rsidRPr="00206938">
              <w:rPr>
                <w:spacing w:val="-3"/>
                <w:w w:val="90"/>
                <w:sz w:val="20"/>
                <w:szCs w:val="20"/>
              </w:rPr>
              <w:t>which</w:t>
            </w:r>
            <w:r w:rsidRPr="00206938">
              <w:rPr>
                <w:spacing w:val="-30"/>
                <w:w w:val="90"/>
                <w:sz w:val="20"/>
                <w:szCs w:val="20"/>
              </w:rPr>
              <w:t xml:space="preserve"> </w:t>
            </w:r>
            <w:r w:rsidRPr="00206938">
              <w:rPr>
                <w:spacing w:val="-7"/>
                <w:w w:val="90"/>
                <w:sz w:val="20"/>
                <w:szCs w:val="20"/>
              </w:rPr>
              <w:t xml:space="preserve">allows </w:t>
            </w:r>
            <w:r w:rsidRPr="00206938">
              <w:rPr>
                <w:spacing w:val="-3"/>
                <w:w w:val="85"/>
                <w:sz w:val="20"/>
                <w:szCs w:val="20"/>
              </w:rPr>
              <w:t xml:space="preserve">no </w:t>
            </w:r>
            <w:r w:rsidRPr="00206938">
              <w:rPr>
                <w:spacing w:val="-4"/>
                <w:w w:val="85"/>
                <w:sz w:val="20"/>
                <w:szCs w:val="20"/>
              </w:rPr>
              <w:t xml:space="preserve">opportunity </w:t>
            </w:r>
            <w:r w:rsidRPr="00206938">
              <w:rPr>
                <w:w w:val="85"/>
                <w:sz w:val="20"/>
                <w:szCs w:val="20"/>
              </w:rPr>
              <w:t xml:space="preserve">for </w:t>
            </w:r>
            <w:r w:rsidRPr="00206938">
              <w:rPr>
                <w:spacing w:val="-5"/>
                <w:w w:val="95"/>
                <w:sz w:val="20"/>
                <w:szCs w:val="20"/>
              </w:rPr>
              <w:t>challenge.</w:t>
            </w:r>
          </w:p>
        </w:tc>
        <w:tc>
          <w:tcPr>
            <w:tcW w:w="1270" w:type="dxa"/>
            <w:gridSpan w:val="2"/>
            <w:tcBorders>
              <w:top w:val="single" w:sz="6" w:space="0" w:color="000000"/>
              <w:left w:val="single" w:sz="4" w:space="0" w:color="000000"/>
              <w:bottom w:val="single" w:sz="6" w:space="0" w:color="000000"/>
              <w:right w:val="single" w:sz="4" w:space="0" w:color="000000"/>
            </w:tcBorders>
          </w:tcPr>
          <w:p w14:paraId="3369317E" w14:textId="77777777" w:rsidR="002801B2" w:rsidRPr="00206938" w:rsidRDefault="002801B2" w:rsidP="00FC39D0">
            <w:pPr>
              <w:pStyle w:val="TableParagraph"/>
              <w:kinsoku w:val="0"/>
              <w:overflowPunct w:val="0"/>
              <w:spacing w:before="16" w:line="278" w:lineRule="auto"/>
              <w:ind w:left="34" w:right="419"/>
              <w:rPr>
                <w:spacing w:val="-4"/>
                <w:w w:val="95"/>
                <w:sz w:val="20"/>
                <w:szCs w:val="20"/>
              </w:rPr>
            </w:pPr>
            <w:r w:rsidRPr="00206938">
              <w:rPr>
                <w:spacing w:val="-3"/>
                <w:w w:val="90"/>
                <w:sz w:val="20"/>
                <w:szCs w:val="20"/>
              </w:rPr>
              <w:t>Inability</w:t>
            </w:r>
            <w:r w:rsidRPr="00206938">
              <w:rPr>
                <w:spacing w:val="-30"/>
                <w:w w:val="90"/>
                <w:sz w:val="20"/>
                <w:szCs w:val="20"/>
              </w:rPr>
              <w:t xml:space="preserve"> </w:t>
            </w:r>
            <w:r w:rsidRPr="00206938">
              <w:rPr>
                <w:spacing w:val="-4"/>
                <w:w w:val="90"/>
                <w:sz w:val="20"/>
                <w:szCs w:val="20"/>
              </w:rPr>
              <w:t>to</w:t>
            </w:r>
            <w:r w:rsidRPr="00206938">
              <w:rPr>
                <w:spacing w:val="-33"/>
                <w:w w:val="90"/>
                <w:sz w:val="20"/>
                <w:szCs w:val="20"/>
              </w:rPr>
              <w:t xml:space="preserve"> </w:t>
            </w:r>
            <w:r w:rsidRPr="00206938">
              <w:rPr>
                <w:spacing w:val="-5"/>
                <w:w w:val="90"/>
                <w:sz w:val="20"/>
                <w:szCs w:val="20"/>
              </w:rPr>
              <w:t>comply</w:t>
            </w:r>
            <w:r w:rsidRPr="00206938">
              <w:rPr>
                <w:spacing w:val="-30"/>
                <w:w w:val="90"/>
                <w:sz w:val="20"/>
                <w:szCs w:val="20"/>
              </w:rPr>
              <w:t xml:space="preserve"> </w:t>
            </w:r>
            <w:r w:rsidRPr="00206938">
              <w:rPr>
                <w:spacing w:val="-5"/>
                <w:w w:val="90"/>
                <w:sz w:val="20"/>
                <w:szCs w:val="20"/>
              </w:rPr>
              <w:t xml:space="preserve">with </w:t>
            </w:r>
            <w:r w:rsidRPr="00206938">
              <w:rPr>
                <w:spacing w:val="-6"/>
                <w:w w:val="85"/>
                <w:sz w:val="20"/>
                <w:szCs w:val="20"/>
              </w:rPr>
              <w:t xml:space="preserve">legislative </w:t>
            </w:r>
            <w:r w:rsidRPr="00206938">
              <w:rPr>
                <w:spacing w:val="-4"/>
                <w:w w:val="85"/>
                <w:sz w:val="20"/>
                <w:szCs w:val="20"/>
              </w:rPr>
              <w:t>and</w:t>
            </w:r>
            <w:r w:rsidRPr="00206938">
              <w:rPr>
                <w:spacing w:val="-19"/>
                <w:w w:val="85"/>
                <w:sz w:val="20"/>
                <w:szCs w:val="20"/>
              </w:rPr>
              <w:t xml:space="preserve"> </w:t>
            </w:r>
            <w:r w:rsidRPr="00206938">
              <w:rPr>
                <w:spacing w:val="-5"/>
                <w:w w:val="85"/>
                <w:sz w:val="20"/>
                <w:szCs w:val="20"/>
              </w:rPr>
              <w:t xml:space="preserve">statutory </w:t>
            </w:r>
            <w:r w:rsidRPr="00206938">
              <w:rPr>
                <w:spacing w:val="-4"/>
                <w:w w:val="95"/>
                <w:sz w:val="20"/>
                <w:szCs w:val="20"/>
              </w:rPr>
              <w:t>election</w:t>
            </w:r>
            <w:r w:rsidRPr="00206938">
              <w:rPr>
                <w:spacing w:val="-20"/>
                <w:w w:val="95"/>
                <w:sz w:val="20"/>
                <w:szCs w:val="20"/>
              </w:rPr>
              <w:t xml:space="preserve"> </w:t>
            </w:r>
            <w:r w:rsidRPr="00206938">
              <w:rPr>
                <w:spacing w:val="-4"/>
                <w:w w:val="95"/>
                <w:sz w:val="20"/>
                <w:szCs w:val="20"/>
              </w:rPr>
              <w:t>duties.</w:t>
            </w:r>
          </w:p>
        </w:tc>
        <w:tc>
          <w:tcPr>
            <w:tcW w:w="1794" w:type="dxa"/>
            <w:tcBorders>
              <w:top w:val="single" w:sz="6" w:space="0" w:color="000000"/>
              <w:left w:val="single" w:sz="4" w:space="0" w:color="000000"/>
              <w:bottom w:val="single" w:sz="6" w:space="0" w:color="000000"/>
              <w:right w:val="single" w:sz="4" w:space="0" w:color="000000"/>
            </w:tcBorders>
          </w:tcPr>
          <w:p w14:paraId="659C6B3D" w14:textId="77777777" w:rsidR="002801B2" w:rsidRPr="00206938" w:rsidRDefault="002801B2">
            <w:pPr>
              <w:pStyle w:val="TableParagraph"/>
              <w:kinsoku w:val="0"/>
              <w:overflowPunct w:val="0"/>
              <w:spacing w:before="16" w:line="278" w:lineRule="auto"/>
              <w:ind w:left="35" w:right="359"/>
              <w:jc w:val="both"/>
              <w:rPr>
                <w:spacing w:val="-4"/>
                <w:w w:val="95"/>
                <w:sz w:val="20"/>
                <w:szCs w:val="20"/>
              </w:rPr>
            </w:pPr>
            <w:r w:rsidRPr="00206938">
              <w:rPr>
                <w:spacing w:val="-3"/>
                <w:w w:val="85"/>
                <w:sz w:val="20"/>
                <w:szCs w:val="20"/>
              </w:rPr>
              <w:t xml:space="preserve">Election Failure </w:t>
            </w:r>
            <w:r w:rsidRPr="00206938">
              <w:rPr>
                <w:w w:val="85"/>
                <w:sz w:val="20"/>
                <w:szCs w:val="20"/>
              </w:rPr>
              <w:t xml:space="preserve">- </w:t>
            </w:r>
            <w:r w:rsidRPr="00206938">
              <w:rPr>
                <w:spacing w:val="-5"/>
                <w:w w:val="85"/>
                <w:sz w:val="20"/>
                <w:szCs w:val="20"/>
              </w:rPr>
              <w:t xml:space="preserve">legal challenge </w:t>
            </w:r>
            <w:r w:rsidRPr="00206938">
              <w:rPr>
                <w:spacing w:val="-6"/>
                <w:w w:val="85"/>
                <w:sz w:val="20"/>
                <w:szCs w:val="20"/>
              </w:rPr>
              <w:t xml:space="preserve">in </w:t>
            </w:r>
            <w:r w:rsidRPr="00206938">
              <w:rPr>
                <w:w w:val="95"/>
                <w:sz w:val="20"/>
                <w:szCs w:val="20"/>
              </w:rPr>
              <w:t xml:space="preserve">high court </w:t>
            </w:r>
            <w:r w:rsidRPr="00206938">
              <w:rPr>
                <w:spacing w:val="-4"/>
                <w:w w:val="95"/>
                <w:sz w:val="20"/>
                <w:szCs w:val="20"/>
              </w:rPr>
              <w:t>and</w:t>
            </w:r>
          </w:p>
          <w:p w14:paraId="3CCAF367" w14:textId="099DB34A" w:rsidR="002801B2" w:rsidRPr="00206938" w:rsidRDefault="002801B2">
            <w:pPr>
              <w:pStyle w:val="TableParagraph"/>
              <w:kinsoku w:val="0"/>
              <w:overflowPunct w:val="0"/>
              <w:spacing w:line="278" w:lineRule="auto"/>
              <w:ind w:left="35" w:right="-45"/>
              <w:rPr>
                <w:spacing w:val="-4"/>
                <w:w w:val="95"/>
                <w:sz w:val="20"/>
                <w:szCs w:val="20"/>
              </w:rPr>
            </w:pPr>
            <w:r w:rsidRPr="00206938">
              <w:rPr>
                <w:spacing w:val="-4"/>
                <w:w w:val="85"/>
                <w:sz w:val="20"/>
                <w:szCs w:val="20"/>
              </w:rPr>
              <w:t xml:space="preserve">associated </w:t>
            </w:r>
            <w:r w:rsidRPr="00206938">
              <w:rPr>
                <w:spacing w:val="-3"/>
                <w:w w:val="85"/>
                <w:sz w:val="20"/>
                <w:szCs w:val="20"/>
              </w:rPr>
              <w:t>costs of</w:t>
            </w:r>
            <w:r w:rsidRPr="00206938">
              <w:rPr>
                <w:spacing w:val="-21"/>
                <w:w w:val="85"/>
                <w:sz w:val="20"/>
                <w:szCs w:val="20"/>
              </w:rPr>
              <w:t xml:space="preserve"> </w:t>
            </w:r>
            <w:r w:rsidRPr="00206938">
              <w:rPr>
                <w:w w:val="85"/>
                <w:sz w:val="20"/>
                <w:szCs w:val="20"/>
              </w:rPr>
              <w:t xml:space="preserve">re- </w:t>
            </w:r>
            <w:r w:rsidRPr="00206938">
              <w:rPr>
                <w:spacing w:val="-3"/>
                <w:w w:val="95"/>
                <w:sz w:val="20"/>
                <w:szCs w:val="20"/>
              </w:rPr>
              <w:t xml:space="preserve">running </w:t>
            </w:r>
            <w:r w:rsidRPr="00206938">
              <w:rPr>
                <w:spacing w:val="-5"/>
                <w:w w:val="95"/>
                <w:sz w:val="20"/>
                <w:szCs w:val="20"/>
              </w:rPr>
              <w:t xml:space="preserve">the </w:t>
            </w:r>
            <w:r w:rsidRPr="00206938">
              <w:rPr>
                <w:spacing w:val="-4"/>
                <w:w w:val="95"/>
                <w:sz w:val="20"/>
                <w:szCs w:val="20"/>
              </w:rPr>
              <w:t xml:space="preserve">election and reputational </w:t>
            </w:r>
            <w:r w:rsidRPr="00206938">
              <w:rPr>
                <w:spacing w:val="-5"/>
                <w:w w:val="95"/>
                <w:sz w:val="20"/>
                <w:szCs w:val="20"/>
              </w:rPr>
              <w:t>damage.</w:t>
            </w:r>
            <w:r>
              <w:rPr>
                <w:spacing w:val="-5"/>
                <w:w w:val="95"/>
                <w:sz w:val="20"/>
                <w:szCs w:val="20"/>
              </w:rPr>
              <w:t xml:space="preserve"> </w:t>
            </w:r>
            <w:r w:rsidRPr="00206938">
              <w:rPr>
                <w:spacing w:val="-5"/>
                <w:w w:val="95"/>
                <w:sz w:val="20"/>
                <w:szCs w:val="20"/>
              </w:rPr>
              <w:t xml:space="preserve">Business </w:t>
            </w:r>
            <w:r w:rsidRPr="00206938">
              <w:rPr>
                <w:spacing w:val="-3"/>
                <w:w w:val="95"/>
                <w:sz w:val="20"/>
                <w:szCs w:val="20"/>
              </w:rPr>
              <w:t>continuity</w:t>
            </w:r>
            <w:r w:rsidRPr="00206938">
              <w:rPr>
                <w:spacing w:val="-17"/>
                <w:w w:val="95"/>
                <w:sz w:val="20"/>
                <w:szCs w:val="20"/>
              </w:rPr>
              <w:t xml:space="preserve"> </w:t>
            </w:r>
            <w:r w:rsidRPr="00206938">
              <w:rPr>
                <w:spacing w:val="-4"/>
                <w:w w:val="95"/>
                <w:sz w:val="20"/>
                <w:szCs w:val="20"/>
              </w:rPr>
              <w:t>issues</w:t>
            </w:r>
          </w:p>
          <w:p w14:paraId="50E89401" w14:textId="77777777" w:rsidR="002801B2" w:rsidRPr="00206938" w:rsidRDefault="002801B2">
            <w:pPr>
              <w:pStyle w:val="TableParagraph"/>
              <w:kinsoku w:val="0"/>
              <w:overflowPunct w:val="0"/>
              <w:spacing w:line="278" w:lineRule="auto"/>
              <w:ind w:left="35" w:right="113"/>
              <w:rPr>
                <w:spacing w:val="-5"/>
                <w:w w:val="95"/>
                <w:sz w:val="20"/>
                <w:szCs w:val="20"/>
              </w:rPr>
            </w:pPr>
            <w:r w:rsidRPr="00206938">
              <w:rPr>
                <w:w w:val="95"/>
                <w:sz w:val="20"/>
                <w:szCs w:val="20"/>
              </w:rPr>
              <w:t>such</w:t>
            </w:r>
            <w:r w:rsidRPr="00206938">
              <w:rPr>
                <w:spacing w:val="-38"/>
                <w:w w:val="95"/>
                <w:sz w:val="20"/>
                <w:szCs w:val="20"/>
              </w:rPr>
              <w:t xml:space="preserve"> </w:t>
            </w:r>
            <w:r w:rsidRPr="00206938">
              <w:rPr>
                <w:spacing w:val="-3"/>
                <w:w w:val="95"/>
                <w:sz w:val="20"/>
                <w:szCs w:val="20"/>
              </w:rPr>
              <w:t>as</w:t>
            </w:r>
            <w:r w:rsidRPr="00206938">
              <w:rPr>
                <w:spacing w:val="-39"/>
                <w:w w:val="95"/>
                <w:sz w:val="20"/>
                <w:szCs w:val="20"/>
              </w:rPr>
              <w:t xml:space="preserve"> </w:t>
            </w:r>
            <w:r w:rsidRPr="00206938">
              <w:rPr>
                <w:spacing w:val="-5"/>
                <w:w w:val="95"/>
                <w:sz w:val="20"/>
                <w:szCs w:val="20"/>
              </w:rPr>
              <w:t>loss</w:t>
            </w:r>
            <w:r w:rsidRPr="00206938">
              <w:rPr>
                <w:spacing w:val="-38"/>
                <w:w w:val="95"/>
                <w:sz w:val="20"/>
                <w:szCs w:val="20"/>
              </w:rPr>
              <w:t xml:space="preserve"> </w:t>
            </w:r>
            <w:r w:rsidRPr="00206938">
              <w:rPr>
                <w:spacing w:val="-3"/>
                <w:w w:val="95"/>
                <w:sz w:val="20"/>
                <w:szCs w:val="20"/>
              </w:rPr>
              <w:t>of</w:t>
            </w:r>
            <w:r w:rsidRPr="00206938">
              <w:rPr>
                <w:spacing w:val="-36"/>
                <w:w w:val="95"/>
                <w:sz w:val="20"/>
                <w:szCs w:val="20"/>
              </w:rPr>
              <w:t xml:space="preserve"> </w:t>
            </w:r>
            <w:r w:rsidRPr="00206938">
              <w:rPr>
                <w:w w:val="95"/>
                <w:sz w:val="20"/>
                <w:szCs w:val="20"/>
              </w:rPr>
              <w:t xml:space="preserve">ICT function </w:t>
            </w:r>
            <w:r w:rsidRPr="00206938">
              <w:rPr>
                <w:spacing w:val="-4"/>
                <w:w w:val="95"/>
                <w:sz w:val="20"/>
                <w:szCs w:val="20"/>
              </w:rPr>
              <w:t xml:space="preserve">and </w:t>
            </w:r>
            <w:r w:rsidRPr="00206938">
              <w:rPr>
                <w:w w:val="95"/>
                <w:sz w:val="20"/>
                <w:szCs w:val="20"/>
              </w:rPr>
              <w:t xml:space="preserve">/or office </w:t>
            </w:r>
            <w:r w:rsidRPr="00206938">
              <w:rPr>
                <w:spacing w:val="-4"/>
                <w:w w:val="95"/>
                <w:sz w:val="20"/>
                <w:szCs w:val="20"/>
              </w:rPr>
              <w:t xml:space="preserve">accommodation </w:t>
            </w:r>
            <w:r w:rsidRPr="00206938">
              <w:rPr>
                <w:w w:val="95"/>
                <w:sz w:val="20"/>
                <w:szCs w:val="20"/>
              </w:rPr>
              <w:t xml:space="preserve">/ </w:t>
            </w:r>
            <w:r w:rsidRPr="00206938">
              <w:rPr>
                <w:spacing w:val="-3"/>
                <w:w w:val="90"/>
                <w:sz w:val="20"/>
                <w:szCs w:val="20"/>
              </w:rPr>
              <w:t>count</w:t>
            </w:r>
            <w:r w:rsidRPr="00206938">
              <w:rPr>
                <w:spacing w:val="-30"/>
                <w:w w:val="90"/>
                <w:sz w:val="20"/>
                <w:szCs w:val="20"/>
              </w:rPr>
              <w:t xml:space="preserve"> </w:t>
            </w:r>
            <w:r w:rsidRPr="00206938">
              <w:rPr>
                <w:spacing w:val="-6"/>
                <w:w w:val="90"/>
                <w:sz w:val="20"/>
                <w:szCs w:val="20"/>
              </w:rPr>
              <w:t>venue</w:t>
            </w:r>
            <w:r w:rsidRPr="00206938">
              <w:rPr>
                <w:spacing w:val="-29"/>
                <w:w w:val="90"/>
                <w:sz w:val="20"/>
                <w:szCs w:val="20"/>
              </w:rPr>
              <w:t xml:space="preserve"> </w:t>
            </w:r>
            <w:r w:rsidRPr="00206938">
              <w:rPr>
                <w:spacing w:val="-4"/>
                <w:w w:val="90"/>
                <w:sz w:val="20"/>
                <w:szCs w:val="20"/>
              </w:rPr>
              <w:t>and</w:t>
            </w:r>
            <w:r w:rsidRPr="00206938">
              <w:rPr>
                <w:spacing w:val="-28"/>
                <w:w w:val="90"/>
                <w:sz w:val="20"/>
                <w:szCs w:val="20"/>
              </w:rPr>
              <w:t xml:space="preserve"> </w:t>
            </w:r>
            <w:r w:rsidRPr="00206938">
              <w:rPr>
                <w:w w:val="90"/>
                <w:sz w:val="20"/>
                <w:szCs w:val="20"/>
              </w:rPr>
              <w:t>/</w:t>
            </w:r>
            <w:r w:rsidRPr="00206938">
              <w:rPr>
                <w:spacing w:val="-26"/>
                <w:w w:val="90"/>
                <w:sz w:val="20"/>
                <w:szCs w:val="20"/>
              </w:rPr>
              <w:t xml:space="preserve"> </w:t>
            </w:r>
            <w:r w:rsidRPr="00206938">
              <w:rPr>
                <w:spacing w:val="-9"/>
                <w:w w:val="90"/>
                <w:sz w:val="20"/>
                <w:szCs w:val="20"/>
              </w:rPr>
              <w:t xml:space="preserve">or </w:t>
            </w:r>
            <w:r w:rsidRPr="00206938">
              <w:rPr>
                <w:spacing w:val="-5"/>
                <w:w w:val="95"/>
                <w:sz w:val="20"/>
                <w:szCs w:val="20"/>
              </w:rPr>
              <w:t>polling</w:t>
            </w:r>
            <w:r w:rsidRPr="00206938">
              <w:rPr>
                <w:spacing w:val="-22"/>
                <w:w w:val="95"/>
                <w:sz w:val="20"/>
                <w:szCs w:val="20"/>
              </w:rPr>
              <w:t xml:space="preserve"> </w:t>
            </w:r>
            <w:r w:rsidRPr="00206938">
              <w:rPr>
                <w:spacing w:val="-5"/>
                <w:w w:val="95"/>
                <w:sz w:val="20"/>
                <w:szCs w:val="20"/>
              </w:rPr>
              <w:t>stations</w:t>
            </w:r>
          </w:p>
        </w:tc>
        <w:tc>
          <w:tcPr>
            <w:tcW w:w="1517" w:type="dxa"/>
            <w:tcBorders>
              <w:top w:val="single" w:sz="6" w:space="0" w:color="000000"/>
              <w:left w:val="single" w:sz="4" w:space="0" w:color="000000"/>
              <w:bottom w:val="single" w:sz="6" w:space="0" w:color="000000"/>
              <w:right w:val="single" w:sz="4" w:space="0" w:color="000000"/>
            </w:tcBorders>
          </w:tcPr>
          <w:p w14:paraId="0582BF30" w14:textId="77777777" w:rsidR="002801B2" w:rsidRPr="00206938" w:rsidRDefault="002801B2">
            <w:pPr>
              <w:pStyle w:val="TableParagraph"/>
              <w:kinsoku w:val="0"/>
              <w:overflowPunct w:val="0"/>
              <w:spacing w:before="16" w:line="278" w:lineRule="auto"/>
              <w:ind w:left="36" w:right="75"/>
              <w:rPr>
                <w:spacing w:val="-5"/>
                <w:w w:val="95"/>
                <w:sz w:val="20"/>
                <w:szCs w:val="20"/>
              </w:rPr>
            </w:pPr>
            <w:r w:rsidRPr="00206938">
              <w:rPr>
                <w:spacing w:val="-4"/>
                <w:w w:val="95"/>
                <w:sz w:val="20"/>
                <w:szCs w:val="20"/>
              </w:rPr>
              <w:t xml:space="preserve">Strong links </w:t>
            </w:r>
            <w:r w:rsidRPr="00206938">
              <w:rPr>
                <w:spacing w:val="-5"/>
                <w:w w:val="95"/>
                <w:sz w:val="20"/>
                <w:szCs w:val="20"/>
              </w:rPr>
              <w:t xml:space="preserve">with </w:t>
            </w:r>
            <w:r w:rsidRPr="00206938">
              <w:rPr>
                <w:spacing w:val="-3"/>
                <w:w w:val="85"/>
                <w:sz w:val="20"/>
                <w:szCs w:val="20"/>
              </w:rPr>
              <w:t xml:space="preserve">internal </w:t>
            </w:r>
            <w:r w:rsidRPr="00206938">
              <w:rPr>
                <w:w w:val="85"/>
                <w:sz w:val="20"/>
                <w:szCs w:val="20"/>
              </w:rPr>
              <w:t xml:space="preserve">ICT </w:t>
            </w:r>
            <w:r w:rsidRPr="00206938">
              <w:rPr>
                <w:spacing w:val="-6"/>
                <w:w w:val="85"/>
                <w:sz w:val="20"/>
                <w:szCs w:val="20"/>
              </w:rPr>
              <w:t xml:space="preserve">teams </w:t>
            </w:r>
            <w:r w:rsidRPr="00206938">
              <w:rPr>
                <w:spacing w:val="-4"/>
                <w:w w:val="85"/>
                <w:sz w:val="20"/>
                <w:szCs w:val="20"/>
              </w:rPr>
              <w:t xml:space="preserve">to </w:t>
            </w:r>
            <w:r w:rsidRPr="00206938">
              <w:rPr>
                <w:spacing w:val="-3"/>
                <w:w w:val="85"/>
                <w:sz w:val="20"/>
                <w:szCs w:val="20"/>
              </w:rPr>
              <w:t xml:space="preserve">ensure </w:t>
            </w:r>
            <w:r w:rsidRPr="00206938">
              <w:rPr>
                <w:w w:val="85"/>
                <w:sz w:val="20"/>
                <w:szCs w:val="20"/>
              </w:rPr>
              <w:t xml:space="preserve">ICT </w:t>
            </w:r>
            <w:r w:rsidRPr="00206938">
              <w:rPr>
                <w:spacing w:val="-5"/>
                <w:w w:val="85"/>
                <w:sz w:val="20"/>
                <w:szCs w:val="20"/>
              </w:rPr>
              <w:t xml:space="preserve">systems </w:t>
            </w:r>
            <w:r w:rsidRPr="00206938">
              <w:rPr>
                <w:w w:val="95"/>
                <w:sz w:val="20"/>
                <w:szCs w:val="20"/>
              </w:rPr>
              <w:t xml:space="preserve">are </w:t>
            </w:r>
            <w:r w:rsidRPr="00206938">
              <w:rPr>
                <w:spacing w:val="-3"/>
                <w:w w:val="95"/>
                <w:sz w:val="20"/>
                <w:szCs w:val="20"/>
              </w:rPr>
              <w:t xml:space="preserve">restored </w:t>
            </w:r>
            <w:r w:rsidRPr="00206938">
              <w:rPr>
                <w:spacing w:val="-5"/>
                <w:w w:val="95"/>
                <w:sz w:val="20"/>
                <w:szCs w:val="20"/>
              </w:rPr>
              <w:t>immediately.</w:t>
            </w:r>
          </w:p>
          <w:p w14:paraId="03ED393B" w14:textId="77777777" w:rsidR="002801B2" w:rsidRPr="00206938" w:rsidRDefault="002801B2">
            <w:pPr>
              <w:pStyle w:val="TableParagraph"/>
              <w:kinsoku w:val="0"/>
              <w:overflowPunct w:val="0"/>
              <w:spacing w:line="278" w:lineRule="auto"/>
              <w:ind w:left="36" w:right="18"/>
              <w:rPr>
                <w:spacing w:val="-3"/>
                <w:w w:val="90"/>
                <w:sz w:val="20"/>
                <w:szCs w:val="20"/>
              </w:rPr>
            </w:pPr>
            <w:r w:rsidRPr="00206938">
              <w:rPr>
                <w:spacing w:val="-3"/>
                <w:w w:val="95"/>
                <w:sz w:val="20"/>
                <w:szCs w:val="20"/>
              </w:rPr>
              <w:t xml:space="preserve">Training </w:t>
            </w:r>
            <w:r w:rsidRPr="00206938">
              <w:rPr>
                <w:spacing w:val="-4"/>
                <w:w w:val="95"/>
                <w:sz w:val="20"/>
                <w:szCs w:val="20"/>
              </w:rPr>
              <w:t xml:space="preserve">and </w:t>
            </w:r>
            <w:r w:rsidRPr="00206938">
              <w:rPr>
                <w:spacing w:val="-5"/>
                <w:w w:val="85"/>
                <w:sz w:val="20"/>
                <w:szCs w:val="20"/>
              </w:rPr>
              <w:t xml:space="preserve">awareness programme </w:t>
            </w:r>
            <w:r w:rsidRPr="00206938">
              <w:rPr>
                <w:w w:val="90"/>
                <w:sz w:val="20"/>
                <w:szCs w:val="20"/>
              </w:rPr>
              <w:t>for</w:t>
            </w:r>
            <w:r w:rsidRPr="00206938">
              <w:rPr>
                <w:spacing w:val="-29"/>
                <w:w w:val="90"/>
                <w:sz w:val="20"/>
                <w:szCs w:val="20"/>
              </w:rPr>
              <w:t xml:space="preserve"> </w:t>
            </w:r>
            <w:r w:rsidRPr="00206938">
              <w:rPr>
                <w:spacing w:val="-3"/>
                <w:w w:val="90"/>
                <w:sz w:val="20"/>
                <w:szCs w:val="20"/>
              </w:rPr>
              <w:t>staff.</w:t>
            </w:r>
            <w:r w:rsidRPr="00206938">
              <w:rPr>
                <w:spacing w:val="-29"/>
                <w:w w:val="90"/>
                <w:sz w:val="20"/>
                <w:szCs w:val="20"/>
              </w:rPr>
              <w:t xml:space="preserve"> </w:t>
            </w:r>
            <w:r w:rsidRPr="00206938">
              <w:rPr>
                <w:spacing w:val="-3"/>
                <w:w w:val="90"/>
                <w:sz w:val="20"/>
                <w:szCs w:val="20"/>
              </w:rPr>
              <w:t>BCP</w:t>
            </w:r>
            <w:r w:rsidRPr="00206938">
              <w:rPr>
                <w:spacing w:val="-31"/>
                <w:w w:val="90"/>
                <w:sz w:val="20"/>
                <w:szCs w:val="20"/>
              </w:rPr>
              <w:t xml:space="preserve"> </w:t>
            </w:r>
            <w:r w:rsidRPr="00206938">
              <w:rPr>
                <w:w w:val="90"/>
                <w:sz w:val="20"/>
                <w:szCs w:val="20"/>
              </w:rPr>
              <w:t>in</w:t>
            </w:r>
            <w:r w:rsidRPr="00206938">
              <w:rPr>
                <w:spacing w:val="-32"/>
                <w:w w:val="90"/>
                <w:sz w:val="20"/>
                <w:szCs w:val="20"/>
              </w:rPr>
              <w:t xml:space="preserve"> </w:t>
            </w:r>
            <w:r w:rsidRPr="00206938">
              <w:rPr>
                <w:spacing w:val="-3"/>
                <w:w w:val="90"/>
                <w:sz w:val="20"/>
                <w:szCs w:val="20"/>
              </w:rPr>
              <w:t>Place.</w:t>
            </w:r>
          </w:p>
        </w:tc>
        <w:tc>
          <w:tcPr>
            <w:tcW w:w="410" w:type="dxa"/>
            <w:tcBorders>
              <w:top w:val="single" w:sz="6" w:space="0" w:color="000000"/>
              <w:left w:val="single" w:sz="4" w:space="0" w:color="000000"/>
              <w:bottom w:val="single" w:sz="6" w:space="0" w:color="000000"/>
              <w:right w:val="single" w:sz="4" w:space="0" w:color="000000"/>
            </w:tcBorders>
            <w:textDirection w:val="btLr"/>
          </w:tcPr>
          <w:p w14:paraId="3EB94707" w14:textId="77777777" w:rsidR="002801B2" w:rsidRPr="00206938" w:rsidRDefault="002801B2">
            <w:pPr>
              <w:pStyle w:val="TableParagraph"/>
              <w:kinsoku w:val="0"/>
              <w:overflowPunct w:val="0"/>
              <w:spacing w:before="74"/>
              <w:ind w:left="5"/>
              <w:jc w:val="center"/>
              <w:rPr>
                <w:w w:val="128"/>
                <w:sz w:val="16"/>
                <w:szCs w:val="16"/>
              </w:rPr>
            </w:pPr>
            <w:r w:rsidRPr="00206938">
              <w:rPr>
                <w:w w:val="128"/>
                <w:sz w:val="16"/>
                <w:szCs w:val="16"/>
              </w:rPr>
              <w:t>5</w:t>
            </w:r>
          </w:p>
        </w:tc>
        <w:tc>
          <w:tcPr>
            <w:tcW w:w="409" w:type="dxa"/>
            <w:tcBorders>
              <w:top w:val="single" w:sz="6" w:space="0" w:color="000000"/>
              <w:left w:val="single" w:sz="4" w:space="0" w:color="000000"/>
              <w:bottom w:val="single" w:sz="6" w:space="0" w:color="000000"/>
              <w:right w:val="single" w:sz="4" w:space="0" w:color="000000"/>
            </w:tcBorders>
            <w:textDirection w:val="btLr"/>
          </w:tcPr>
          <w:p w14:paraId="64E6B307" w14:textId="77777777" w:rsidR="002801B2" w:rsidRPr="00206938" w:rsidRDefault="002801B2">
            <w:pPr>
              <w:pStyle w:val="TableParagraph"/>
              <w:kinsoku w:val="0"/>
              <w:overflowPunct w:val="0"/>
              <w:spacing w:before="75"/>
              <w:ind w:left="5"/>
              <w:jc w:val="center"/>
              <w:rPr>
                <w:w w:val="128"/>
                <w:sz w:val="16"/>
                <w:szCs w:val="16"/>
              </w:rPr>
            </w:pPr>
            <w:r w:rsidRPr="00206938">
              <w:rPr>
                <w:w w:val="128"/>
                <w:sz w:val="16"/>
                <w:szCs w:val="16"/>
              </w:rPr>
              <w:t>3</w:t>
            </w:r>
          </w:p>
        </w:tc>
        <w:tc>
          <w:tcPr>
            <w:tcW w:w="437" w:type="dxa"/>
            <w:tcBorders>
              <w:top w:val="single" w:sz="6" w:space="0" w:color="000000"/>
              <w:left w:val="single" w:sz="4" w:space="0" w:color="000000"/>
              <w:bottom w:val="single" w:sz="6" w:space="0" w:color="000000"/>
              <w:right w:val="single" w:sz="4" w:space="0" w:color="000000"/>
            </w:tcBorders>
            <w:shd w:val="clear" w:color="auto" w:fill="FF0000"/>
            <w:textDirection w:val="btLr"/>
          </w:tcPr>
          <w:p w14:paraId="016F0B6F" w14:textId="77777777" w:rsidR="002801B2" w:rsidRPr="00206938" w:rsidRDefault="002801B2">
            <w:pPr>
              <w:pStyle w:val="TableParagraph"/>
              <w:kinsoku w:val="0"/>
              <w:overflowPunct w:val="0"/>
              <w:spacing w:before="135"/>
              <w:ind w:left="1858" w:right="1846"/>
              <w:jc w:val="center"/>
              <w:rPr>
                <w:b/>
                <w:bCs/>
                <w:color w:val="FFFFFF"/>
                <w:w w:val="130"/>
                <w:sz w:val="16"/>
                <w:szCs w:val="16"/>
              </w:rPr>
            </w:pPr>
            <w:r w:rsidRPr="00206938">
              <w:rPr>
                <w:b/>
                <w:bCs/>
                <w:color w:val="FFFFFF"/>
                <w:w w:val="130"/>
                <w:sz w:val="16"/>
                <w:szCs w:val="16"/>
              </w:rPr>
              <w:t>15</w:t>
            </w:r>
          </w:p>
        </w:tc>
        <w:tc>
          <w:tcPr>
            <w:tcW w:w="1811" w:type="dxa"/>
            <w:tcBorders>
              <w:top w:val="single" w:sz="6" w:space="0" w:color="000000"/>
              <w:left w:val="single" w:sz="4" w:space="0" w:color="000000"/>
              <w:bottom w:val="single" w:sz="6" w:space="0" w:color="000000"/>
              <w:right w:val="single" w:sz="4" w:space="0" w:color="000000"/>
            </w:tcBorders>
          </w:tcPr>
          <w:tbl>
            <w:tblPr>
              <w:tblStyle w:val="TableGrid"/>
              <w:tblW w:w="0" w:type="auto"/>
              <w:tblLayout w:type="fixed"/>
              <w:tblLook w:val="04A0" w:firstRow="1" w:lastRow="0" w:firstColumn="1" w:lastColumn="0" w:noHBand="0" w:noVBand="1"/>
            </w:tblPr>
            <w:tblGrid>
              <w:gridCol w:w="392"/>
              <w:gridCol w:w="289"/>
              <w:gridCol w:w="278"/>
              <w:gridCol w:w="283"/>
              <w:gridCol w:w="284"/>
              <w:gridCol w:w="283"/>
            </w:tblGrid>
            <w:tr w:rsidR="002801B2" w:rsidRPr="00F469B6" w14:paraId="72C88E45" w14:textId="77777777">
              <w:tc>
                <w:tcPr>
                  <w:tcW w:w="392" w:type="dxa"/>
                  <w:vMerge w:val="restart"/>
                  <w:tcBorders>
                    <w:top w:val="nil"/>
                    <w:left w:val="nil"/>
                    <w:bottom w:val="nil"/>
                  </w:tcBorders>
                  <w:textDirection w:val="btLr"/>
                </w:tcPr>
                <w:p w14:paraId="01204277" w14:textId="77777777" w:rsidR="002801B2" w:rsidRPr="00F469B6" w:rsidRDefault="002801B2" w:rsidP="003509D1">
                  <w:pPr>
                    <w:ind w:left="113" w:right="113"/>
                    <w:jc w:val="center"/>
                    <w:rPr>
                      <w:b/>
                      <w:sz w:val="18"/>
                      <w:szCs w:val="18"/>
                    </w:rPr>
                  </w:pPr>
                  <w:r w:rsidRPr="00F469B6">
                    <w:rPr>
                      <w:b/>
                      <w:sz w:val="18"/>
                      <w:szCs w:val="18"/>
                    </w:rPr>
                    <w:t>Likelihood</w:t>
                  </w:r>
                </w:p>
              </w:tc>
              <w:tc>
                <w:tcPr>
                  <w:tcW w:w="289" w:type="dxa"/>
                  <w:shd w:val="clear" w:color="auto" w:fill="36F42C"/>
                </w:tcPr>
                <w:p w14:paraId="4DA2821B" w14:textId="77777777" w:rsidR="002801B2" w:rsidRPr="00F469B6" w:rsidRDefault="002801B2" w:rsidP="003509D1">
                  <w:pPr>
                    <w:rPr>
                      <w:sz w:val="18"/>
                      <w:szCs w:val="18"/>
                    </w:rPr>
                  </w:pPr>
                </w:p>
              </w:tc>
              <w:tc>
                <w:tcPr>
                  <w:tcW w:w="278" w:type="dxa"/>
                  <w:tcBorders>
                    <w:bottom w:val="single" w:sz="4" w:space="0" w:color="auto"/>
                  </w:tcBorders>
                  <w:shd w:val="clear" w:color="auto" w:fill="FFFF00"/>
                </w:tcPr>
                <w:p w14:paraId="6E662C76" w14:textId="77777777" w:rsidR="002801B2" w:rsidRPr="00F469B6" w:rsidRDefault="002801B2" w:rsidP="003509D1">
                  <w:pPr>
                    <w:rPr>
                      <w:sz w:val="18"/>
                      <w:szCs w:val="18"/>
                    </w:rPr>
                  </w:pPr>
                </w:p>
              </w:tc>
              <w:tc>
                <w:tcPr>
                  <w:tcW w:w="283" w:type="dxa"/>
                  <w:tcBorders>
                    <w:bottom w:val="single" w:sz="4" w:space="0" w:color="auto"/>
                  </w:tcBorders>
                  <w:shd w:val="clear" w:color="auto" w:fill="FF0000"/>
                </w:tcPr>
                <w:p w14:paraId="60C48A53" w14:textId="77777777" w:rsidR="002801B2" w:rsidRPr="00F469B6" w:rsidRDefault="002801B2" w:rsidP="003509D1">
                  <w:pPr>
                    <w:rPr>
                      <w:sz w:val="18"/>
                      <w:szCs w:val="18"/>
                    </w:rPr>
                  </w:pPr>
                </w:p>
              </w:tc>
              <w:tc>
                <w:tcPr>
                  <w:tcW w:w="284" w:type="dxa"/>
                  <w:tcBorders>
                    <w:bottom w:val="single" w:sz="4" w:space="0" w:color="auto"/>
                  </w:tcBorders>
                  <w:shd w:val="clear" w:color="auto" w:fill="FF0000"/>
                </w:tcPr>
                <w:p w14:paraId="6EFB7BE0" w14:textId="77777777" w:rsidR="002801B2" w:rsidRPr="00F469B6" w:rsidRDefault="002801B2" w:rsidP="003509D1">
                  <w:pPr>
                    <w:rPr>
                      <w:sz w:val="18"/>
                      <w:szCs w:val="18"/>
                    </w:rPr>
                  </w:pPr>
                </w:p>
              </w:tc>
              <w:tc>
                <w:tcPr>
                  <w:tcW w:w="283" w:type="dxa"/>
                  <w:tcBorders>
                    <w:bottom w:val="single" w:sz="4" w:space="0" w:color="auto"/>
                  </w:tcBorders>
                  <w:shd w:val="clear" w:color="auto" w:fill="FF0000"/>
                </w:tcPr>
                <w:p w14:paraId="40CC2587" w14:textId="77777777" w:rsidR="002801B2" w:rsidRPr="00F469B6" w:rsidRDefault="002801B2" w:rsidP="003509D1">
                  <w:pPr>
                    <w:rPr>
                      <w:sz w:val="18"/>
                      <w:szCs w:val="18"/>
                    </w:rPr>
                  </w:pPr>
                </w:p>
              </w:tc>
            </w:tr>
            <w:tr w:rsidR="002801B2" w:rsidRPr="00F469B6" w14:paraId="305C1439" w14:textId="77777777">
              <w:tc>
                <w:tcPr>
                  <w:tcW w:w="392" w:type="dxa"/>
                  <w:vMerge/>
                  <w:tcBorders>
                    <w:top w:val="nil"/>
                    <w:left w:val="nil"/>
                    <w:bottom w:val="nil"/>
                  </w:tcBorders>
                </w:tcPr>
                <w:p w14:paraId="1306F24B" w14:textId="77777777" w:rsidR="002801B2" w:rsidRPr="00F469B6" w:rsidRDefault="002801B2" w:rsidP="003509D1">
                  <w:pPr>
                    <w:rPr>
                      <w:sz w:val="18"/>
                      <w:szCs w:val="18"/>
                    </w:rPr>
                  </w:pPr>
                </w:p>
              </w:tc>
              <w:tc>
                <w:tcPr>
                  <w:tcW w:w="289" w:type="dxa"/>
                  <w:shd w:val="clear" w:color="auto" w:fill="36F42C"/>
                </w:tcPr>
                <w:p w14:paraId="0C89D93A" w14:textId="77777777" w:rsidR="002801B2" w:rsidRPr="00F469B6" w:rsidRDefault="002801B2" w:rsidP="003509D1">
                  <w:pPr>
                    <w:rPr>
                      <w:sz w:val="18"/>
                      <w:szCs w:val="18"/>
                    </w:rPr>
                  </w:pPr>
                </w:p>
              </w:tc>
              <w:tc>
                <w:tcPr>
                  <w:tcW w:w="278" w:type="dxa"/>
                  <w:shd w:val="clear" w:color="auto" w:fill="36F42C"/>
                </w:tcPr>
                <w:p w14:paraId="1F5F3F78" w14:textId="77777777" w:rsidR="002801B2" w:rsidRPr="00F469B6" w:rsidRDefault="002801B2" w:rsidP="003509D1">
                  <w:pPr>
                    <w:rPr>
                      <w:sz w:val="18"/>
                      <w:szCs w:val="18"/>
                    </w:rPr>
                  </w:pPr>
                </w:p>
              </w:tc>
              <w:tc>
                <w:tcPr>
                  <w:tcW w:w="283" w:type="dxa"/>
                  <w:shd w:val="clear" w:color="auto" w:fill="FFFF00"/>
                </w:tcPr>
                <w:p w14:paraId="24129751" w14:textId="77777777" w:rsidR="002801B2" w:rsidRPr="00F469B6" w:rsidRDefault="002801B2" w:rsidP="003509D1">
                  <w:pPr>
                    <w:rPr>
                      <w:sz w:val="18"/>
                      <w:szCs w:val="18"/>
                    </w:rPr>
                  </w:pPr>
                </w:p>
              </w:tc>
              <w:tc>
                <w:tcPr>
                  <w:tcW w:w="284" w:type="dxa"/>
                  <w:shd w:val="clear" w:color="auto" w:fill="FF0000"/>
                </w:tcPr>
                <w:p w14:paraId="7843C528" w14:textId="77777777" w:rsidR="002801B2" w:rsidRPr="00F469B6" w:rsidRDefault="002801B2" w:rsidP="003509D1">
                  <w:pPr>
                    <w:rPr>
                      <w:sz w:val="18"/>
                      <w:szCs w:val="18"/>
                    </w:rPr>
                  </w:pPr>
                </w:p>
              </w:tc>
              <w:tc>
                <w:tcPr>
                  <w:tcW w:w="283" w:type="dxa"/>
                  <w:shd w:val="clear" w:color="auto" w:fill="FF0000"/>
                </w:tcPr>
                <w:p w14:paraId="5AEF7B5A" w14:textId="77777777" w:rsidR="002801B2" w:rsidRPr="00F469B6" w:rsidRDefault="002801B2" w:rsidP="003509D1">
                  <w:pPr>
                    <w:rPr>
                      <w:sz w:val="18"/>
                      <w:szCs w:val="18"/>
                    </w:rPr>
                  </w:pPr>
                </w:p>
              </w:tc>
            </w:tr>
            <w:tr w:rsidR="002801B2" w:rsidRPr="00F469B6" w14:paraId="64B26493" w14:textId="77777777">
              <w:tc>
                <w:tcPr>
                  <w:tcW w:w="392" w:type="dxa"/>
                  <w:vMerge/>
                  <w:tcBorders>
                    <w:top w:val="nil"/>
                    <w:left w:val="nil"/>
                    <w:bottom w:val="nil"/>
                  </w:tcBorders>
                </w:tcPr>
                <w:p w14:paraId="57809118" w14:textId="77777777" w:rsidR="002801B2" w:rsidRPr="00F469B6" w:rsidRDefault="002801B2" w:rsidP="003509D1">
                  <w:pPr>
                    <w:rPr>
                      <w:sz w:val="18"/>
                      <w:szCs w:val="18"/>
                    </w:rPr>
                  </w:pPr>
                </w:p>
              </w:tc>
              <w:tc>
                <w:tcPr>
                  <w:tcW w:w="289" w:type="dxa"/>
                  <w:shd w:val="clear" w:color="auto" w:fill="36F42C"/>
                </w:tcPr>
                <w:p w14:paraId="7A4B1D02" w14:textId="77777777" w:rsidR="002801B2" w:rsidRPr="00F469B6" w:rsidRDefault="002801B2" w:rsidP="003509D1">
                  <w:pPr>
                    <w:rPr>
                      <w:sz w:val="18"/>
                      <w:szCs w:val="18"/>
                    </w:rPr>
                  </w:pPr>
                </w:p>
              </w:tc>
              <w:tc>
                <w:tcPr>
                  <w:tcW w:w="278" w:type="dxa"/>
                  <w:shd w:val="clear" w:color="auto" w:fill="36F42C"/>
                </w:tcPr>
                <w:p w14:paraId="2EA4C705" w14:textId="77777777" w:rsidR="002801B2" w:rsidRPr="00F469B6" w:rsidRDefault="002801B2" w:rsidP="003509D1">
                  <w:pPr>
                    <w:rPr>
                      <w:sz w:val="18"/>
                      <w:szCs w:val="18"/>
                    </w:rPr>
                  </w:pPr>
                </w:p>
              </w:tc>
              <w:tc>
                <w:tcPr>
                  <w:tcW w:w="283" w:type="dxa"/>
                  <w:tcBorders>
                    <w:bottom w:val="single" w:sz="4" w:space="0" w:color="auto"/>
                  </w:tcBorders>
                  <w:shd w:val="clear" w:color="auto" w:fill="FFFF00"/>
                </w:tcPr>
                <w:p w14:paraId="0273D6DF" w14:textId="77777777" w:rsidR="002801B2" w:rsidRPr="00F469B6" w:rsidRDefault="002801B2" w:rsidP="003509D1">
                  <w:pPr>
                    <w:rPr>
                      <w:sz w:val="18"/>
                      <w:szCs w:val="18"/>
                    </w:rPr>
                  </w:pPr>
                </w:p>
              </w:tc>
              <w:tc>
                <w:tcPr>
                  <w:tcW w:w="284" w:type="dxa"/>
                  <w:tcBorders>
                    <w:bottom w:val="single" w:sz="4" w:space="0" w:color="auto"/>
                  </w:tcBorders>
                  <w:shd w:val="clear" w:color="auto" w:fill="FFFF00"/>
                </w:tcPr>
                <w:p w14:paraId="3106EA80" w14:textId="77777777" w:rsidR="002801B2" w:rsidRPr="00F469B6" w:rsidRDefault="002801B2" w:rsidP="003509D1">
                  <w:pPr>
                    <w:rPr>
                      <w:sz w:val="18"/>
                      <w:szCs w:val="18"/>
                    </w:rPr>
                  </w:pPr>
                </w:p>
              </w:tc>
              <w:tc>
                <w:tcPr>
                  <w:tcW w:w="283" w:type="dxa"/>
                  <w:shd w:val="clear" w:color="auto" w:fill="FF0000"/>
                </w:tcPr>
                <w:p w14:paraId="715F00E6" w14:textId="553634FD" w:rsidR="002801B2" w:rsidRPr="00F469B6" w:rsidRDefault="002801B2" w:rsidP="003509D1">
                  <w:pPr>
                    <w:rPr>
                      <w:sz w:val="18"/>
                      <w:szCs w:val="18"/>
                    </w:rPr>
                  </w:pPr>
                  <w:r w:rsidRPr="00F469B6">
                    <w:rPr>
                      <w:noProof/>
                      <w:sz w:val="18"/>
                      <w:szCs w:val="18"/>
                    </w:rPr>
                    <mc:AlternateContent>
                      <mc:Choice Requires="wps">
                        <w:drawing>
                          <wp:anchor distT="0" distB="0" distL="114300" distR="114300" simplePos="0" relativeHeight="251666434" behindDoc="0" locked="0" layoutInCell="1" allowOverlap="1" wp14:anchorId="1A6FEB5E" wp14:editId="7AABBC65">
                            <wp:simplePos x="0" y="0"/>
                            <wp:positionH relativeFrom="column">
                              <wp:posOffset>-77432</wp:posOffset>
                            </wp:positionH>
                            <wp:positionV relativeFrom="paragraph">
                              <wp:posOffset>-16996</wp:posOffset>
                            </wp:positionV>
                            <wp:extent cx="147320" cy="147320"/>
                            <wp:effectExtent l="0" t="0" r="24130" b="24130"/>
                            <wp:wrapNone/>
                            <wp:docPr id="680900433" name="Oval 680900433"/>
                            <wp:cNvGraphicFramePr/>
                            <a:graphic xmlns:a="http://schemas.openxmlformats.org/drawingml/2006/main">
                              <a:graphicData uri="http://schemas.microsoft.com/office/word/2010/wordprocessingShape">
                                <wps:wsp>
                                  <wps:cNvSpPr/>
                                  <wps:spPr>
                                    <a:xfrm>
                                      <a:off x="0" y="0"/>
                                      <a:ext cx="147320" cy="14732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6C96F0C" id="Oval 680900433" o:spid="_x0000_s1026" style="position:absolute;margin-left:-6.1pt;margin-top:-1.35pt;width:11.6pt;height:11.6pt;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" fillcolor="white [3212]" strokecolor="#1f3763 [1604]" strokeweight="1pt">
                            <v:stroke joinstyle="miter"/>
                          </v:oval>
                        </w:pict>
                      </mc:Fallback>
                    </mc:AlternateContent>
                  </w:r>
                </w:p>
              </w:tc>
            </w:tr>
            <w:tr w:rsidR="002801B2" w:rsidRPr="00F469B6" w14:paraId="0DF0B250" w14:textId="77777777">
              <w:tc>
                <w:tcPr>
                  <w:tcW w:w="392" w:type="dxa"/>
                  <w:vMerge/>
                  <w:tcBorders>
                    <w:top w:val="nil"/>
                    <w:left w:val="nil"/>
                    <w:bottom w:val="nil"/>
                  </w:tcBorders>
                </w:tcPr>
                <w:p w14:paraId="2AC94055" w14:textId="77777777" w:rsidR="002801B2" w:rsidRPr="00F469B6" w:rsidRDefault="002801B2" w:rsidP="003509D1">
                  <w:pPr>
                    <w:rPr>
                      <w:sz w:val="18"/>
                      <w:szCs w:val="18"/>
                    </w:rPr>
                  </w:pPr>
                </w:p>
              </w:tc>
              <w:tc>
                <w:tcPr>
                  <w:tcW w:w="289" w:type="dxa"/>
                  <w:shd w:val="clear" w:color="auto" w:fill="36F42C"/>
                </w:tcPr>
                <w:p w14:paraId="05B5CA0F" w14:textId="77777777" w:rsidR="002801B2" w:rsidRPr="00F469B6" w:rsidRDefault="002801B2" w:rsidP="003509D1">
                  <w:pPr>
                    <w:rPr>
                      <w:sz w:val="18"/>
                      <w:szCs w:val="18"/>
                    </w:rPr>
                  </w:pPr>
                </w:p>
              </w:tc>
              <w:tc>
                <w:tcPr>
                  <w:tcW w:w="278" w:type="dxa"/>
                  <w:shd w:val="clear" w:color="auto" w:fill="36F42C"/>
                </w:tcPr>
                <w:p w14:paraId="2A155860" w14:textId="77777777" w:rsidR="002801B2" w:rsidRPr="00F469B6" w:rsidRDefault="002801B2" w:rsidP="003509D1">
                  <w:pPr>
                    <w:rPr>
                      <w:sz w:val="18"/>
                      <w:szCs w:val="18"/>
                    </w:rPr>
                  </w:pPr>
                </w:p>
              </w:tc>
              <w:tc>
                <w:tcPr>
                  <w:tcW w:w="283" w:type="dxa"/>
                  <w:shd w:val="clear" w:color="auto" w:fill="36F42C"/>
                </w:tcPr>
                <w:p w14:paraId="0FEC13D3" w14:textId="77777777" w:rsidR="002801B2" w:rsidRPr="00F469B6" w:rsidRDefault="002801B2" w:rsidP="003509D1">
                  <w:pPr>
                    <w:rPr>
                      <w:sz w:val="18"/>
                      <w:szCs w:val="18"/>
                    </w:rPr>
                  </w:pPr>
                </w:p>
              </w:tc>
              <w:tc>
                <w:tcPr>
                  <w:tcW w:w="284" w:type="dxa"/>
                  <w:shd w:val="clear" w:color="auto" w:fill="36F42C"/>
                </w:tcPr>
                <w:p w14:paraId="6EC13AED" w14:textId="77777777" w:rsidR="002801B2" w:rsidRPr="00F469B6" w:rsidRDefault="002801B2" w:rsidP="003509D1">
                  <w:pPr>
                    <w:rPr>
                      <w:sz w:val="18"/>
                      <w:szCs w:val="18"/>
                    </w:rPr>
                  </w:pPr>
                </w:p>
              </w:tc>
              <w:tc>
                <w:tcPr>
                  <w:tcW w:w="283" w:type="dxa"/>
                  <w:shd w:val="clear" w:color="auto" w:fill="FFFF00"/>
                </w:tcPr>
                <w:p w14:paraId="05FE758F" w14:textId="77777777" w:rsidR="002801B2" w:rsidRPr="00F469B6" w:rsidRDefault="002801B2" w:rsidP="003509D1">
                  <w:pPr>
                    <w:rPr>
                      <w:sz w:val="18"/>
                      <w:szCs w:val="18"/>
                    </w:rPr>
                  </w:pPr>
                </w:p>
              </w:tc>
            </w:tr>
            <w:tr w:rsidR="002801B2" w:rsidRPr="00F469B6" w14:paraId="1548570C" w14:textId="77777777">
              <w:tc>
                <w:tcPr>
                  <w:tcW w:w="392" w:type="dxa"/>
                  <w:vMerge/>
                  <w:tcBorders>
                    <w:top w:val="nil"/>
                    <w:left w:val="nil"/>
                    <w:bottom w:val="nil"/>
                  </w:tcBorders>
                </w:tcPr>
                <w:p w14:paraId="65F565DA" w14:textId="77777777" w:rsidR="002801B2" w:rsidRPr="00F469B6" w:rsidRDefault="002801B2" w:rsidP="003509D1">
                  <w:pPr>
                    <w:rPr>
                      <w:sz w:val="18"/>
                      <w:szCs w:val="18"/>
                    </w:rPr>
                  </w:pPr>
                </w:p>
              </w:tc>
              <w:tc>
                <w:tcPr>
                  <w:tcW w:w="289" w:type="dxa"/>
                  <w:tcBorders>
                    <w:bottom w:val="single" w:sz="4" w:space="0" w:color="auto"/>
                  </w:tcBorders>
                  <w:shd w:val="clear" w:color="auto" w:fill="36F42C"/>
                </w:tcPr>
                <w:p w14:paraId="12513E48" w14:textId="77777777" w:rsidR="002801B2" w:rsidRPr="00F469B6" w:rsidRDefault="002801B2" w:rsidP="003509D1">
                  <w:pPr>
                    <w:rPr>
                      <w:sz w:val="18"/>
                      <w:szCs w:val="18"/>
                    </w:rPr>
                  </w:pPr>
                </w:p>
              </w:tc>
              <w:tc>
                <w:tcPr>
                  <w:tcW w:w="278" w:type="dxa"/>
                  <w:tcBorders>
                    <w:bottom w:val="single" w:sz="4" w:space="0" w:color="auto"/>
                  </w:tcBorders>
                  <w:shd w:val="clear" w:color="auto" w:fill="36F42C"/>
                </w:tcPr>
                <w:p w14:paraId="51CEFAB7" w14:textId="77777777" w:rsidR="002801B2" w:rsidRPr="00F469B6" w:rsidRDefault="002801B2" w:rsidP="003509D1">
                  <w:pPr>
                    <w:rPr>
                      <w:sz w:val="18"/>
                      <w:szCs w:val="18"/>
                    </w:rPr>
                  </w:pPr>
                </w:p>
              </w:tc>
              <w:tc>
                <w:tcPr>
                  <w:tcW w:w="283" w:type="dxa"/>
                  <w:tcBorders>
                    <w:bottom w:val="single" w:sz="4" w:space="0" w:color="auto"/>
                  </w:tcBorders>
                  <w:shd w:val="clear" w:color="auto" w:fill="36F42C"/>
                </w:tcPr>
                <w:p w14:paraId="0C751EEB" w14:textId="77777777" w:rsidR="002801B2" w:rsidRPr="00F469B6" w:rsidRDefault="002801B2" w:rsidP="003509D1">
                  <w:pPr>
                    <w:rPr>
                      <w:sz w:val="18"/>
                      <w:szCs w:val="18"/>
                    </w:rPr>
                  </w:pPr>
                </w:p>
              </w:tc>
              <w:tc>
                <w:tcPr>
                  <w:tcW w:w="284" w:type="dxa"/>
                  <w:tcBorders>
                    <w:bottom w:val="single" w:sz="4" w:space="0" w:color="auto"/>
                  </w:tcBorders>
                  <w:shd w:val="clear" w:color="auto" w:fill="36F42C"/>
                </w:tcPr>
                <w:p w14:paraId="042FC816" w14:textId="77777777" w:rsidR="002801B2" w:rsidRPr="00F469B6" w:rsidRDefault="002801B2" w:rsidP="003509D1">
                  <w:pPr>
                    <w:rPr>
                      <w:sz w:val="18"/>
                      <w:szCs w:val="18"/>
                    </w:rPr>
                  </w:pPr>
                </w:p>
              </w:tc>
              <w:tc>
                <w:tcPr>
                  <w:tcW w:w="283" w:type="dxa"/>
                  <w:tcBorders>
                    <w:bottom w:val="single" w:sz="4" w:space="0" w:color="auto"/>
                  </w:tcBorders>
                  <w:shd w:val="clear" w:color="auto" w:fill="36F42C"/>
                </w:tcPr>
                <w:p w14:paraId="381B95A3" w14:textId="77777777" w:rsidR="002801B2" w:rsidRPr="00F469B6" w:rsidRDefault="002801B2" w:rsidP="003509D1">
                  <w:pPr>
                    <w:rPr>
                      <w:sz w:val="18"/>
                      <w:szCs w:val="18"/>
                    </w:rPr>
                  </w:pPr>
                </w:p>
              </w:tc>
            </w:tr>
            <w:tr w:rsidR="002801B2" w:rsidRPr="00F469B6" w14:paraId="50C115D8" w14:textId="77777777">
              <w:tc>
                <w:tcPr>
                  <w:tcW w:w="392" w:type="dxa"/>
                  <w:vMerge/>
                  <w:tcBorders>
                    <w:top w:val="nil"/>
                    <w:left w:val="nil"/>
                    <w:bottom w:val="nil"/>
                    <w:right w:val="nil"/>
                  </w:tcBorders>
                </w:tcPr>
                <w:p w14:paraId="1340301E" w14:textId="77777777" w:rsidR="002801B2" w:rsidRPr="00F469B6" w:rsidRDefault="002801B2" w:rsidP="003509D1">
                  <w:pPr>
                    <w:rPr>
                      <w:sz w:val="18"/>
                      <w:szCs w:val="18"/>
                    </w:rPr>
                  </w:pPr>
                </w:p>
              </w:tc>
              <w:tc>
                <w:tcPr>
                  <w:tcW w:w="1417" w:type="dxa"/>
                  <w:gridSpan w:val="5"/>
                  <w:tcBorders>
                    <w:left w:val="nil"/>
                    <w:bottom w:val="nil"/>
                    <w:right w:val="nil"/>
                  </w:tcBorders>
                </w:tcPr>
                <w:p w14:paraId="2082B0B0" w14:textId="77777777" w:rsidR="002801B2" w:rsidRPr="00F469B6" w:rsidRDefault="002801B2" w:rsidP="003509D1">
                  <w:pPr>
                    <w:jc w:val="center"/>
                    <w:rPr>
                      <w:b/>
                      <w:sz w:val="18"/>
                      <w:szCs w:val="18"/>
                    </w:rPr>
                  </w:pPr>
                  <w:r w:rsidRPr="00F469B6">
                    <w:rPr>
                      <w:b/>
                      <w:sz w:val="18"/>
                      <w:szCs w:val="18"/>
                    </w:rPr>
                    <w:t>Impact</w:t>
                  </w:r>
                </w:p>
              </w:tc>
            </w:tr>
          </w:tbl>
          <w:p w14:paraId="493E97F1" w14:textId="77777777" w:rsidR="002801B2" w:rsidRPr="00206938" w:rsidRDefault="002801B2">
            <w:pPr>
              <w:pStyle w:val="TableParagraph"/>
              <w:kinsoku w:val="0"/>
              <w:overflowPunct w:val="0"/>
              <w:spacing w:before="16" w:line="278" w:lineRule="auto"/>
              <w:ind w:left="42" w:right="14"/>
              <w:rPr>
                <w:spacing w:val="-5"/>
                <w:w w:val="95"/>
                <w:sz w:val="20"/>
                <w:szCs w:val="20"/>
              </w:rPr>
            </w:pPr>
          </w:p>
        </w:tc>
        <w:tc>
          <w:tcPr>
            <w:tcW w:w="1639" w:type="dxa"/>
            <w:gridSpan w:val="2"/>
            <w:tcBorders>
              <w:top w:val="single" w:sz="6" w:space="0" w:color="000000"/>
              <w:left w:val="single" w:sz="4" w:space="0" w:color="000000"/>
              <w:bottom w:val="single" w:sz="6" w:space="0" w:color="000000"/>
              <w:right w:val="single" w:sz="4" w:space="0" w:color="000000"/>
            </w:tcBorders>
          </w:tcPr>
          <w:p w14:paraId="1C16466B" w14:textId="01E1A9E0" w:rsidR="002801B2" w:rsidRPr="00206938" w:rsidRDefault="002801B2">
            <w:pPr>
              <w:pStyle w:val="TableParagraph"/>
              <w:kinsoku w:val="0"/>
              <w:overflowPunct w:val="0"/>
              <w:spacing w:before="16" w:line="278" w:lineRule="auto"/>
              <w:ind w:left="42" w:right="14"/>
              <w:rPr>
                <w:spacing w:val="-5"/>
                <w:w w:val="90"/>
                <w:sz w:val="20"/>
                <w:szCs w:val="20"/>
              </w:rPr>
            </w:pPr>
            <w:r w:rsidRPr="00206938">
              <w:rPr>
                <w:spacing w:val="-5"/>
                <w:w w:val="95"/>
                <w:sz w:val="20"/>
                <w:szCs w:val="20"/>
              </w:rPr>
              <w:t xml:space="preserve">Alternative </w:t>
            </w:r>
            <w:r w:rsidRPr="00206938">
              <w:rPr>
                <w:spacing w:val="-6"/>
                <w:w w:val="95"/>
                <w:sz w:val="20"/>
                <w:szCs w:val="20"/>
              </w:rPr>
              <w:t xml:space="preserve">manual </w:t>
            </w:r>
            <w:r w:rsidRPr="00206938">
              <w:rPr>
                <w:spacing w:val="-5"/>
                <w:w w:val="95"/>
                <w:sz w:val="20"/>
                <w:szCs w:val="20"/>
              </w:rPr>
              <w:t xml:space="preserve">systems </w:t>
            </w:r>
            <w:r w:rsidRPr="00206938">
              <w:rPr>
                <w:spacing w:val="-7"/>
                <w:w w:val="95"/>
                <w:sz w:val="20"/>
                <w:szCs w:val="20"/>
              </w:rPr>
              <w:t xml:space="preserve">have </w:t>
            </w:r>
            <w:r w:rsidRPr="00206938">
              <w:rPr>
                <w:spacing w:val="-4"/>
                <w:w w:val="95"/>
                <w:sz w:val="20"/>
                <w:szCs w:val="20"/>
              </w:rPr>
              <w:t xml:space="preserve">been </w:t>
            </w:r>
            <w:r w:rsidRPr="00206938">
              <w:rPr>
                <w:spacing w:val="-6"/>
                <w:w w:val="95"/>
                <w:sz w:val="20"/>
                <w:szCs w:val="20"/>
              </w:rPr>
              <w:t>developed</w:t>
            </w:r>
            <w:r w:rsidRPr="00206938">
              <w:rPr>
                <w:spacing w:val="-37"/>
                <w:w w:val="95"/>
                <w:sz w:val="20"/>
                <w:szCs w:val="20"/>
              </w:rPr>
              <w:t xml:space="preserve"> </w:t>
            </w:r>
            <w:r w:rsidRPr="00206938">
              <w:rPr>
                <w:spacing w:val="-3"/>
                <w:w w:val="95"/>
                <w:sz w:val="20"/>
                <w:szCs w:val="20"/>
              </w:rPr>
              <w:t>as</w:t>
            </w:r>
            <w:r w:rsidRPr="00206938">
              <w:rPr>
                <w:spacing w:val="-36"/>
                <w:w w:val="95"/>
                <w:sz w:val="20"/>
                <w:szCs w:val="20"/>
              </w:rPr>
              <w:t xml:space="preserve"> </w:t>
            </w:r>
            <w:r w:rsidRPr="00206938">
              <w:rPr>
                <w:w w:val="95"/>
                <w:sz w:val="20"/>
                <w:szCs w:val="20"/>
              </w:rPr>
              <w:t>a</w:t>
            </w:r>
            <w:r w:rsidRPr="00206938">
              <w:rPr>
                <w:spacing w:val="-36"/>
                <w:w w:val="95"/>
                <w:sz w:val="20"/>
                <w:szCs w:val="20"/>
              </w:rPr>
              <w:t xml:space="preserve"> </w:t>
            </w:r>
            <w:proofErr w:type="spellStart"/>
            <w:r w:rsidRPr="00206938">
              <w:rPr>
                <w:w w:val="95"/>
                <w:sz w:val="20"/>
                <w:szCs w:val="20"/>
              </w:rPr>
              <w:t xml:space="preserve">back </w:t>
            </w:r>
            <w:r w:rsidRPr="00206938">
              <w:rPr>
                <w:spacing w:val="-3"/>
                <w:w w:val="95"/>
                <w:sz w:val="20"/>
                <w:szCs w:val="20"/>
              </w:rPr>
              <w:t>up</w:t>
            </w:r>
            <w:proofErr w:type="spellEnd"/>
            <w:r w:rsidRPr="00206938">
              <w:rPr>
                <w:spacing w:val="-3"/>
                <w:w w:val="95"/>
                <w:sz w:val="20"/>
                <w:szCs w:val="20"/>
              </w:rPr>
              <w:t xml:space="preserve"> </w:t>
            </w:r>
            <w:r w:rsidRPr="00206938">
              <w:rPr>
                <w:spacing w:val="-4"/>
                <w:w w:val="95"/>
                <w:sz w:val="20"/>
                <w:szCs w:val="20"/>
              </w:rPr>
              <w:t xml:space="preserve">and </w:t>
            </w:r>
            <w:r w:rsidRPr="00206938">
              <w:rPr>
                <w:w w:val="95"/>
                <w:sz w:val="20"/>
                <w:szCs w:val="20"/>
              </w:rPr>
              <w:t xml:space="preserve">can </w:t>
            </w:r>
            <w:r w:rsidRPr="00206938">
              <w:rPr>
                <w:spacing w:val="-3"/>
                <w:w w:val="95"/>
                <w:sz w:val="20"/>
                <w:szCs w:val="20"/>
              </w:rPr>
              <w:t xml:space="preserve">be </w:t>
            </w:r>
            <w:r w:rsidRPr="00206938">
              <w:rPr>
                <w:spacing w:val="-6"/>
                <w:w w:val="90"/>
                <w:sz w:val="20"/>
                <w:szCs w:val="20"/>
              </w:rPr>
              <w:t xml:space="preserve">implemented </w:t>
            </w:r>
            <w:r w:rsidRPr="00206938">
              <w:rPr>
                <w:spacing w:val="-3"/>
                <w:w w:val="90"/>
                <w:sz w:val="20"/>
                <w:szCs w:val="20"/>
              </w:rPr>
              <w:t xml:space="preserve">at short </w:t>
            </w:r>
            <w:r w:rsidRPr="00206938">
              <w:rPr>
                <w:spacing w:val="-3"/>
                <w:w w:val="95"/>
                <w:sz w:val="20"/>
                <w:szCs w:val="20"/>
              </w:rPr>
              <w:t xml:space="preserve">notice. Training </w:t>
            </w:r>
            <w:r w:rsidRPr="00206938">
              <w:rPr>
                <w:spacing w:val="-4"/>
                <w:w w:val="95"/>
                <w:sz w:val="20"/>
                <w:szCs w:val="20"/>
              </w:rPr>
              <w:t xml:space="preserve">and </w:t>
            </w:r>
            <w:r w:rsidRPr="00206938">
              <w:rPr>
                <w:spacing w:val="-5"/>
                <w:w w:val="85"/>
                <w:sz w:val="20"/>
                <w:szCs w:val="20"/>
              </w:rPr>
              <w:t xml:space="preserve">awareness programme </w:t>
            </w:r>
            <w:r w:rsidRPr="00206938">
              <w:rPr>
                <w:w w:val="90"/>
                <w:sz w:val="20"/>
                <w:szCs w:val="20"/>
              </w:rPr>
              <w:t>for</w:t>
            </w:r>
            <w:r w:rsidRPr="00206938">
              <w:rPr>
                <w:spacing w:val="-27"/>
                <w:w w:val="90"/>
                <w:sz w:val="20"/>
                <w:szCs w:val="20"/>
              </w:rPr>
              <w:t xml:space="preserve"> </w:t>
            </w:r>
            <w:r w:rsidRPr="00206938">
              <w:rPr>
                <w:spacing w:val="-3"/>
                <w:w w:val="90"/>
                <w:sz w:val="20"/>
                <w:szCs w:val="20"/>
              </w:rPr>
              <w:t>staff.</w:t>
            </w:r>
            <w:r w:rsidRPr="00206938">
              <w:rPr>
                <w:spacing w:val="-27"/>
                <w:w w:val="90"/>
                <w:sz w:val="20"/>
                <w:szCs w:val="20"/>
              </w:rPr>
              <w:t xml:space="preserve"> </w:t>
            </w:r>
            <w:r w:rsidRPr="00206938">
              <w:rPr>
                <w:spacing w:val="-3"/>
                <w:w w:val="90"/>
                <w:sz w:val="20"/>
                <w:szCs w:val="20"/>
              </w:rPr>
              <w:t>BCP</w:t>
            </w:r>
            <w:r w:rsidRPr="00206938">
              <w:rPr>
                <w:spacing w:val="-30"/>
                <w:w w:val="90"/>
                <w:sz w:val="20"/>
                <w:szCs w:val="20"/>
              </w:rPr>
              <w:t xml:space="preserve"> </w:t>
            </w:r>
            <w:r w:rsidRPr="00206938">
              <w:rPr>
                <w:w w:val="90"/>
                <w:sz w:val="20"/>
                <w:szCs w:val="20"/>
              </w:rPr>
              <w:t>in</w:t>
            </w:r>
            <w:r w:rsidRPr="00206938">
              <w:rPr>
                <w:spacing w:val="-30"/>
                <w:w w:val="90"/>
                <w:sz w:val="20"/>
                <w:szCs w:val="20"/>
              </w:rPr>
              <w:t xml:space="preserve"> </w:t>
            </w:r>
            <w:r w:rsidRPr="00206938">
              <w:rPr>
                <w:spacing w:val="-5"/>
                <w:w w:val="90"/>
                <w:sz w:val="20"/>
                <w:szCs w:val="20"/>
              </w:rPr>
              <w:t>Place.</w:t>
            </w:r>
          </w:p>
        </w:tc>
        <w:tc>
          <w:tcPr>
            <w:tcW w:w="414" w:type="dxa"/>
            <w:tcBorders>
              <w:top w:val="single" w:sz="6" w:space="0" w:color="000000"/>
              <w:left w:val="single" w:sz="4" w:space="0" w:color="000000"/>
              <w:bottom w:val="single" w:sz="6" w:space="0" w:color="000000"/>
              <w:right w:val="single" w:sz="4" w:space="0" w:color="000000"/>
            </w:tcBorders>
            <w:textDirection w:val="btLr"/>
          </w:tcPr>
          <w:p w14:paraId="1D9826FB" w14:textId="77777777" w:rsidR="002801B2" w:rsidRPr="00206938" w:rsidRDefault="002801B2">
            <w:pPr>
              <w:pStyle w:val="TableParagraph"/>
              <w:kinsoku w:val="0"/>
              <w:overflowPunct w:val="0"/>
              <w:spacing w:before="109"/>
              <w:ind w:left="5"/>
              <w:jc w:val="center"/>
              <w:rPr>
                <w:w w:val="128"/>
                <w:sz w:val="16"/>
                <w:szCs w:val="16"/>
              </w:rPr>
            </w:pPr>
            <w:r w:rsidRPr="00206938">
              <w:rPr>
                <w:w w:val="128"/>
                <w:sz w:val="16"/>
                <w:szCs w:val="16"/>
              </w:rPr>
              <w:t>3</w:t>
            </w:r>
          </w:p>
        </w:tc>
        <w:tc>
          <w:tcPr>
            <w:tcW w:w="413" w:type="dxa"/>
            <w:tcBorders>
              <w:top w:val="single" w:sz="6" w:space="0" w:color="000000"/>
              <w:left w:val="single" w:sz="4" w:space="0" w:color="000000"/>
              <w:bottom w:val="single" w:sz="6" w:space="0" w:color="000000"/>
              <w:right w:val="single" w:sz="4" w:space="0" w:color="000000"/>
            </w:tcBorders>
            <w:textDirection w:val="btLr"/>
          </w:tcPr>
          <w:p w14:paraId="711C1B53" w14:textId="77777777" w:rsidR="002801B2" w:rsidRPr="00206938" w:rsidRDefault="002801B2">
            <w:pPr>
              <w:pStyle w:val="TableParagraph"/>
              <w:kinsoku w:val="0"/>
              <w:overflowPunct w:val="0"/>
              <w:spacing w:before="109"/>
              <w:ind w:left="5"/>
              <w:jc w:val="center"/>
              <w:rPr>
                <w:w w:val="128"/>
                <w:sz w:val="16"/>
                <w:szCs w:val="16"/>
              </w:rPr>
            </w:pPr>
            <w:r w:rsidRPr="00206938">
              <w:rPr>
                <w:w w:val="128"/>
                <w:sz w:val="16"/>
                <w:szCs w:val="16"/>
              </w:rPr>
              <w:t>3</w:t>
            </w:r>
          </w:p>
        </w:tc>
        <w:tc>
          <w:tcPr>
            <w:tcW w:w="423" w:type="dxa"/>
            <w:tcBorders>
              <w:top w:val="single" w:sz="6" w:space="0" w:color="000000"/>
              <w:left w:val="single" w:sz="4" w:space="0" w:color="000000"/>
              <w:bottom w:val="single" w:sz="6" w:space="0" w:color="000000"/>
              <w:right w:val="single" w:sz="4" w:space="0" w:color="000000"/>
            </w:tcBorders>
            <w:shd w:val="clear" w:color="auto" w:fill="FFC000"/>
            <w:textDirection w:val="btLr"/>
          </w:tcPr>
          <w:p w14:paraId="5E5120D2" w14:textId="77777777" w:rsidR="002801B2" w:rsidRPr="00206938" w:rsidRDefault="002801B2">
            <w:pPr>
              <w:pStyle w:val="TableParagraph"/>
              <w:kinsoku w:val="0"/>
              <w:overflowPunct w:val="0"/>
              <w:spacing w:before="110"/>
              <w:ind w:left="5"/>
              <w:jc w:val="center"/>
              <w:rPr>
                <w:b/>
                <w:bCs/>
                <w:color w:val="FFFFFF"/>
                <w:w w:val="128"/>
                <w:sz w:val="16"/>
                <w:szCs w:val="16"/>
              </w:rPr>
            </w:pPr>
            <w:r w:rsidRPr="00206938">
              <w:rPr>
                <w:b/>
                <w:bCs/>
                <w:color w:val="FFFFFF"/>
                <w:w w:val="128"/>
                <w:sz w:val="16"/>
                <w:szCs w:val="16"/>
              </w:rPr>
              <w:t>9</w:t>
            </w:r>
          </w:p>
        </w:tc>
        <w:tc>
          <w:tcPr>
            <w:tcW w:w="1102" w:type="dxa"/>
            <w:tcBorders>
              <w:top w:val="single" w:sz="6" w:space="0" w:color="000000"/>
              <w:left w:val="single" w:sz="4" w:space="0" w:color="000000"/>
              <w:bottom w:val="single" w:sz="6" w:space="0" w:color="000000"/>
              <w:right w:val="single" w:sz="4" w:space="0" w:color="000000"/>
            </w:tcBorders>
          </w:tcPr>
          <w:p w14:paraId="6964FC77" w14:textId="77777777" w:rsidR="002801B2" w:rsidRPr="00206938" w:rsidRDefault="002801B2">
            <w:pPr>
              <w:pStyle w:val="TableParagraph"/>
              <w:kinsoku w:val="0"/>
              <w:overflowPunct w:val="0"/>
              <w:spacing w:before="16" w:line="278" w:lineRule="auto"/>
              <w:ind w:left="47" w:right="28"/>
              <w:rPr>
                <w:spacing w:val="-4"/>
                <w:w w:val="95"/>
                <w:sz w:val="20"/>
                <w:szCs w:val="20"/>
              </w:rPr>
            </w:pPr>
            <w:r w:rsidRPr="00206938">
              <w:rPr>
                <w:spacing w:val="-5"/>
                <w:w w:val="95"/>
                <w:sz w:val="20"/>
                <w:szCs w:val="20"/>
              </w:rPr>
              <w:t xml:space="preserve">There </w:t>
            </w:r>
            <w:r w:rsidRPr="00206938">
              <w:rPr>
                <w:w w:val="95"/>
                <w:sz w:val="20"/>
                <w:szCs w:val="20"/>
              </w:rPr>
              <w:t xml:space="preserve">are </w:t>
            </w:r>
            <w:r w:rsidRPr="00206938">
              <w:rPr>
                <w:spacing w:val="-3"/>
                <w:w w:val="95"/>
                <w:sz w:val="20"/>
                <w:szCs w:val="20"/>
              </w:rPr>
              <w:t xml:space="preserve">no costs </w:t>
            </w:r>
            <w:r w:rsidRPr="00206938">
              <w:rPr>
                <w:spacing w:val="-4"/>
                <w:w w:val="85"/>
                <w:sz w:val="20"/>
                <w:szCs w:val="20"/>
              </w:rPr>
              <w:t xml:space="preserve">associated </w:t>
            </w:r>
            <w:r w:rsidRPr="00206938">
              <w:rPr>
                <w:spacing w:val="-8"/>
                <w:w w:val="85"/>
                <w:sz w:val="20"/>
                <w:szCs w:val="20"/>
              </w:rPr>
              <w:t xml:space="preserve">with </w:t>
            </w:r>
            <w:r w:rsidRPr="00206938">
              <w:rPr>
                <w:spacing w:val="-5"/>
                <w:w w:val="95"/>
                <w:sz w:val="20"/>
                <w:szCs w:val="20"/>
              </w:rPr>
              <w:t xml:space="preserve">the </w:t>
            </w:r>
            <w:r w:rsidRPr="00206938">
              <w:rPr>
                <w:spacing w:val="-4"/>
                <w:w w:val="95"/>
                <w:sz w:val="20"/>
                <w:szCs w:val="20"/>
              </w:rPr>
              <w:t>controls.</w:t>
            </w:r>
          </w:p>
          <w:p w14:paraId="62365BD0" w14:textId="77777777" w:rsidR="002801B2" w:rsidRPr="00206938" w:rsidRDefault="002801B2">
            <w:pPr>
              <w:pStyle w:val="TableParagraph"/>
              <w:kinsoku w:val="0"/>
              <w:overflowPunct w:val="0"/>
              <w:spacing w:line="278" w:lineRule="auto"/>
              <w:ind w:left="47" w:right="47"/>
              <w:rPr>
                <w:w w:val="95"/>
                <w:sz w:val="20"/>
                <w:szCs w:val="20"/>
              </w:rPr>
            </w:pPr>
            <w:r w:rsidRPr="00206938">
              <w:rPr>
                <w:w w:val="95"/>
                <w:sz w:val="20"/>
                <w:szCs w:val="20"/>
              </w:rPr>
              <w:t xml:space="preserve">Costs will be </w:t>
            </w:r>
            <w:r w:rsidRPr="00206938">
              <w:rPr>
                <w:w w:val="85"/>
                <w:sz w:val="20"/>
                <w:szCs w:val="20"/>
              </w:rPr>
              <w:t xml:space="preserve">incurred when </w:t>
            </w:r>
            <w:r w:rsidRPr="00206938">
              <w:rPr>
                <w:w w:val="95"/>
                <w:sz w:val="20"/>
                <w:szCs w:val="20"/>
              </w:rPr>
              <w:t>actioned.</w:t>
            </w:r>
          </w:p>
        </w:tc>
        <w:tc>
          <w:tcPr>
            <w:tcW w:w="1018" w:type="dxa"/>
            <w:tcBorders>
              <w:top w:val="single" w:sz="6" w:space="0" w:color="000000"/>
              <w:left w:val="single" w:sz="4" w:space="0" w:color="000000"/>
              <w:bottom w:val="single" w:sz="6" w:space="0" w:color="000000"/>
              <w:right w:val="single" w:sz="4" w:space="0" w:color="000000"/>
            </w:tcBorders>
          </w:tcPr>
          <w:p w14:paraId="5A6D1AB2" w14:textId="77777777" w:rsidR="002801B2" w:rsidRPr="00206938" w:rsidRDefault="002801B2">
            <w:pPr>
              <w:pStyle w:val="TableParagraph"/>
              <w:kinsoku w:val="0"/>
              <w:overflowPunct w:val="0"/>
              <w:spacing w:before="16"/>
              <w:ind w:left="48"/>
              <w:rPr>
                <w:w w:val="95"/>
                <w:sz w:val="20"/>
                <w:szCs w:val="20"/>
              </w:rPr>
            </w:pPr>
            <w:r w:rsidRPr="00206938">
              <w:rPr>
                <w:w w:val="95"/>
                <w:sz w:val="20"/>
                <w:szCs w:val="20"/>
              </w:rPr>
              <w:t>Manager</w:t>
            </w:r>
          </w:p>
        </w:tc>
        <w:tc>
          <w:tcPr>
            <w:tcW w:w="707" w:type="dxa"/>
            <w:tcBorders>
              <w:top w:val="single" w:sz="6" w:space="0" w:color="000000"/>
              <w:left w:val="single" w:sz="4" w:space="0" w:color="000000"/>
              <w:bottom w:val="single" w:sz="6" w:space="0" w:color="000000"/>
              <w:right w:val="single" w:sz="4" w:space="0" w:color="000000"/>
            </w:tcBorders>
          </w:tcPr>
          <w:p w14:paraId="6B94F74E" w14:textId="19CB34BE" w:rsidR="002801B2" w:rsidRPr="00206938" w:rsidRDefault="002801B2" w:rsidP="003509D1">
            <w:pPr>
              <w:pStyle w:val="TableParagraph"/>
              <w:kinsoku w:val="0"/>
              <w:overflowPunct w:val="0"/>
              <w:spacing w:before="16"/>
              <w:ind w:left="33"/>
              <w:rPr>
                <w:w w:val="95"/>
                <w:sz w:val="20"/>
                <w:szCs w:val="20"/>
              </w:rPr>
            </w:pPr>
            <w:r>
              <w:rPr>
                <w:w w:val="95"/>
                <w:sz w:val="20"/>
                <w:szCs w:val="20"/>
              </w:rPr>
              <w:t>Dec-25</w:t>
            </w:r>
          </w:p>
        </w:tc>
      </w:tr>
    </w:tbl>
    <w:p w14:paraId="0C2E6AA6" w14:textId="77777777" w:rsidR="00305207" w:rsidRDefault="00305207">
      <w:pPr>
        <w:rPr>
          <w:b/>
          <w:bCs/>
          <w:sz w:val="24"/>
          <w:szCs w:val="24"/>
        </w:rPr>
        <w:sectPr w:rsidR="00305207" w:rsidSect="0016711F">
          <w:footerReference w:type="default" r:id="rId22"/>
          <w:pgSz w:w="16840" w:h="11910" w:orient="landscape"/>
          <w:pgMar w:top="1100" w:right="880" w:bottom="1160" w:left="240" w:header="0" w:footer="978" w:gutter="0"/>
          <w:cols w:space="720" w:equalWidth="0">
            <w:col w:w="15720"/>
          </w:cols>
          <w:noEndnote/>
        </w:sectPr>
      </w:pPr>
    </w:p>
    <w:p w14:paraId="70908157" w14:textId="6DFD4C97" w:rsidR="00690D56" w:rsidRDefault="00690D56" w:rsidP="00690D56">
      <w:pPr>
        <w:pStyle w:val="BodyText"/>
        <w:kinsoku w:val="0"/>
        <w:overflowPunct w:val="0"/>
        <w:spacing w:before="92" w:line="276" w:lineRule="auto"/>
        <w:ind w:left="709" w:right="104"/>
        <w:rPr>
          <w:b/>
          <w:bCs/>
        </w:rPr>
      </w:pPr>
      <w:bookmarkStart w:id="0" w:name="_Hlk211606504"/>
      <w:r w:rsidRPr="00690D56">
        <w:rPr>
          <w:b/>
          <w:bCs/>
        </w:rPr>
        <w:t xml:space="preserve"> </w:t>
      </w:r>
      <w:r>
        <w:rPr>
          <w:b/>
          <w:bCs/>
        </w:rPr>
        <w:t xml:space="preserve">Appendix B: Risk Scoring Guidance </w:t>
      </w:r>
    </w:p>
    <w:p w14:paraId="61EE5957" w14:textId="265367A8" w:rsidR="00690D56" w:rsidRDefault="00336BAD">
      <w:pPr>
        <w:pStyle w:val="BodyText"/>
        <w:kinsoku w:val="0"/>
        <w:overflowPunct w:val="0"/>
        <w:rPr>
          <w:b/>
          <w:bCs/>
          <w:sz w:val="29"/>
          <w:szCs w:val="29"/>
        </w:rPr>
      </w:pPr>
      <w:r>
        <w:rPr>
          <w:b/>
          <w:bCs/>
          <w:sz w:val="29"/>
          <w:szCs w:val="29"/>
        </w:rPr>
        <w:t xml:space="preserve"> </w:t>
      </w:r>
    </w:p>
    <w:p w14:paraId="63DA73DF" w14:textId="77777777" w:rsidR="00690D56" w:rsidRDefault="00690D56">
      <w:pPr>
        <w:pStyle w:val="BodyText"/>
        <w:kinsoku w:val="0"/>
        <w:overflowPunct w:val="0"/>
        <w:rPr>
          <w:b/>
          <w:bCs/>
          <w:sz w:val="29"/>
          <w:szCs w:val="29"/>
        </w:rPr>
      </w:pPr>
    </w:p>
    <w:tbl>
      <w:tblPr>
        <w:tblW w:w="0" w:type="auto"/>
        <w:tblInd w:w="123" w:type="dxa"/>
        <w:tblLayout w:type="fixed"/>
        <w:tblCellMar>
          <w:left w:w="0" w:type="dxa"/>
          <w:right w:w="0" w:type="dxa"/>
        </w:tblCellMar>
        <w:tblLook w:val="0000" w:firstRow="0" w:lastRow="0" w:firstColumn="0" w:lastColumn="0" w:noHBand="0" w:noVBand="0"/>
      </w:tblPr>
      <w:tblGrid>
        <w:gridCol w:w="1080"/>
        <w:gridCol w:w="1980"/>
        <w:gridCol w:w="1080"/>
        <w:gridCol w:w="11342"/>
      </w:tblGrid>
      <w:tr w:rsidR="00305207" w:rsidRPr="00206938" w14:paraId="6F299532" w14:textId="77777777">
        <w:trPr>
          <w:trHeight w:val="366"/>
        </w:trPr>
        <w:tc>
          <w:tcPr>
            <w:tcW w:w="1080" w:type="dxa"/>
            <w:tcBorders>
              <w:top w:val="single" w:sz="4" w:space="0" w:color="000000"/>
              <w:left w:val="single" w:sz="4" w:space="0" w:color="000000"/>
              <w:bottom w:val="single" w:sz="4" w:space="0" w:color="000000"/>
              <w:right w:val="single" w:sz="4" w:space="0" w:color="000000"/>
            </w:tcBorders>
          </w:tcPr>
          <w:p w14:paraId="75E37080" w14:textId="77777777" w:rsidR="00305207" w:rsidRPr="00206938" w:rsidRDefault="00305207">
            <w:pPr>
              <w:pStyle w:val="TableParagraph"/>
              <w:kinsoku w:val="0"/>
              <w:overflowPunct w:val="0"/>
              <w:rPr>
                <w:rFonts w:ascii="Times New Roman" w:hAnsi="Times New Roman" w:cs="Times New Roman"/>
                <w:sz w:val="16"/>
                <w:szCs w:val="16"/>
              </w:rPr>
            </w:pPr>
          </w:p>
        </w:tc>
        <w:tc>
          <w:tcPr>
            <w:tcW w:w="1980" w:type="dxa"/>
            <w:tcBorders>
              <w:top w:val="single" w:sz="4" w:space="0" w:color="000000"/>
              <w:left w:val="single" w:sz="4" w:space="0" w:color="000000"/>
              <w:bottom w:val="single" w:sz="4" w:space="0" w:color="000000"/>
              <w:right w:val="single" w:sz="4" w:space="0" w:color="000000"/>
            </w:tcBorders>
          </w:tcPr>
          <w:p w14:paraId="315FC36E" w14:textId="77777777" w:rsidR="00305207" w:rsidRPr="00206938" w:rsidRDefault="00305207">
            <w:pPr>
              <w:pStyle w:val="TableParagraph"/>
              <w:kinsoku w:val="0"/>
              <w:overflowPunct w:val="0"/>
              <w:spacing w:line="178" w:lineRule="exact"/>
              <w:ind w:left="107"/>
              <w:rPr>
                <w:b/>
                <w:bCs/>
                <w:sz w:val="16"/>
                <w:szCs w:val="16"/>
              </w:rPr>
            </w:pPr>
            <w:r w:rsidRPr="00206938">
              <w:rPr>
                <w:b/>
                <w:bCs/>
                <w:sz w:val="16"/>
                <w:szCs w:val="16"/>
              </w:rPr>
              <w:t>IMPACT</w:t>
            </w:r>
          </w:p>
        </w:tc>
        <w:tc>
          <w:tcPr>
            <w:tcW w:w="1080" w:type="dxa"/>
            <w:tcBorders>
              <w:top w:val="single" w:sz="4" w:space="0" w:color="000000"/>
              <w:left w:val="single" w:sz="4" w:space="0" w:color="000000"/>
              <w:bottom w:val="single" w:sz="4" w:space="0" w:color="000000"/>
              <w:right w:val="single" w:sz="4" w:space="0" w:color="000000"/>
            </w:tcBorders>
          </w:tcPr>
          <w:p w14:paraId="41D92036" w14:textId="77777777" w:rsidR="00305207" w:rsidRPr="00206938" w:rsidRDefault="00305207">
            <w:pPr>
              <w:pStyle w:val="TableParagraph"/>
              <w:kinsoku w:val="0"/>
              <w:overflowPunct w:val="0"/>
              <w:spacing w:line="178" w:lineRule="exact"/>
              <w:ind w:left="108"/>
              <w:rPr>
                <w:b/>
                <w:bCs/>
                <w:sz w:val="16"/>
                <w:szCs w:val="16"/>
              </w:rPr>
            </w:pPr>
            <w:r w:rsidRPr="00206938">
              <w:rPr>
                <w:b/>
                <w:bCs/>
                <w:sz w:val="16"/>
                <w:szCs w:val="16"/>
              </w:rPr>
              <w:t>SCORE</w:t>
            </w:r>
          </w:p>
        </w:tc>
        <w:tc>
          <w:tcPr>
            <w:tcW w:w="11342" w:type="dxa"/>
            <w:tcBorders>
              <w:top w:val="single" w:sz="4" w:space="0" w:color="000000"/>
              <w:left w:val="single" w:sz="4" w:space="0" w:color="000000"/>
              <w:bottom w:val="single" w:sz="4" w:space="0" w:color="000000"/>
              <w:right w:val="single" w:sz="4" w:space="0" w:color="000000"/>
            </w:tcBorders>
          </w:tcPr>
          <w:p w14:paraId="41B59BDF" w14:textId="77777777" w:rsidR="00305207" w:rsidRPr="00206938" w:rsidRDefault="00305207">
            <w:pPr>
              <w:pStyle w:val="TableParagraph"/>
              <w:kinsoku w:val="0"/>
              <w:overflowPunct w:val="0"/>
              <w:spacing w:line="178" w:lineRule="exact"/>
              <w:ind w:left="4739" w:right="4729"/>
              <w:jc w:val="center"/>
              <w:rPr>
                <w:b/>
                <w:bCs/>
                <w:sz w:val="16"/>
                <w:szCs w:val="16"/>
              </w:rPr>
            </w:pPr>
            <w:r w:rsidRPr="00206938">
              <w:rPr>
                <w:b/>
                <w:bCs/>
                <w:sz w:val="16"/>
                <w:szCs w:val="16"/>
              </w:rPr>
              <w:t>BENCHMARK EFFECTS</w:t>
            </w:r>
          </w:p>
        </w:tc>
      </w:tr>
      <w:tr w:rsidR="00305207" w:rsidRPr="00206938" w14:paraId="3342E1D0" w14:textId="77777777">
        <w:trPr>
          <w:trHeight w:val="1365"/>
        </w:trPr>
        <w:tc>
          <w:tcPr>
            <w:tcW w:w="1080" w:type="dxa"/>
            <w:vMerge w:val="restart"/>
            <w:tcBorders>
              <w:top w:val="single" w:sz="4" w:space="0" w:color="000000"/>
              <w:left w:val="single" w:sz="4" w:space="0" w:color="000000"/>
              <w:bottom w:val="single" w:sz="4" w:space="0" w:color="000000"/>
              <w:right w:val="single" w:sz="4" w:space="0" w:color="000000"/>
            </w:tcBorders>
            <w:textDirection w:val="btLr"/>
          </w:tcPr>
          <w:p w14:paraId="294DA18A" w14:textId="77777777" w:rsidR="00305207" w:rsidRPr="00206938" w:rsidRDefault="00305207">
            <w:pPr>
              <w:pStyle w:val="TableParagraph"/>
              <w:kinsoku w:val="0"/>
              <w:overflowPunct w:val="0"/>
              <w:spacing w:before="106"/>
              <w:ind w:left="1959" w:right="1959"/>
              <w:jc w:val="center"/>
              <w:rPr>
                <w:b/>
                <w:bCs/>
                <w:sz w:val="16"/>
                <w:szCs w:val="16"/>
              </w:rPr>
            </w:pPr>
            <w:r w:rsidRPr="00206938">
              <w:rPr>
                <w:b/>
                <w:bCs/>
                <w:sz w:val="16"/>
                <w:szCs w:val="16"/>
              </w:rPr>
              <w:t>CRITERIA</w:t>
            </w:r>
          </w:p>
        </w:tc>
        <w:tc>
          <w:tcPr>
            <w:tcW w:w="1980" w:type="dxa"/>
            <w:tcBorders>
              <w:top w:val="single" w:sz="4" w:space="0" w:color="000000"/>
              <w:left w:val="single" w:sz="4" w:space="0" w:color="000000"/>
              <w:bottom w:val="single" w:sz="4" w:space="0" w:color="000000"/>
              <w:right w:val="single" w:sz="4" w:space="0" w:color="000000"/>
            </w:tcBorders>
          </w:tcPr>
          <w:p w14:paraId="223B0712" w14:textId="14B39422" w:rsidR="00305207" w:rsidRPr="00206938" w:rsidRDefault="00305207">
            <w:pPr>
              <w:pStyle w:val="TableParagraph"/>
              <w:kinsoku w:val="0"/>
              <w:overflowPunct w:val="0"/>
              <w:spacing w:line="237" w:lineRule="auto"/>
              <w:ind w:left="107" w:right="571"/>
              <w:rPr>
                <w:b/>
                <w:bCs/>
                <w:sz w:val="16"/>
                <w:szCs w:val="16"/>
              </w:rPr>
            </w:pPr>
            <w:r w:rsidRPr="00206938">
              <w:rPr>
                <w:b/>
                <w:bCs/>
                <w:sz w:val="16"/>
                <w:szCs w:val="16"/>
              </w:rPr>
              <w:t>CATASTROPHIC</w:t>
            </w:r>
          </w:p>
        </w:tc>
        <w:tc>
          <w:tcPr>
            <w:tcW w:w="1080" w:type="dxa"/>
            <w:tcBorders>
              <w:top w:val="single" w:sz="4" w:space="0" w:color="000000"/>
              <w:left w:val="single" w:sz="4" w:space="0" w:color="000000"/>
              <w:bottom w:val="single" w:sz="4" w:space="0" w:color="000000"/>
              <w:right w:val="single" w:sz="4" w:space="0" w:color="000000"/>
            </w:tcBorders>
          </w:tcPr>
          <w:p w14:paraId="4D8B1282" w14:textId="77777777" w:rsidR="00305207" w:rsidRPr="00206938" w:rsidRDefault="00305207">
            <w:pPr>
              <w:pStyle w:val="TableParagraph"/>
              <w:kinsoku w:val="0"/>
              <w:overflowPunct w:val="0"/>
              <w:spacing w:line="180" w:lineRule="exact"/>
              <w:ind w:left="8"/>
              <w:jc w:val="center"/>
              <w:rPr>
                <w:b/>
                <w:bCs/>
                <w:sz w:val="16"/>
                <w:szCs w:val="16"/>
              </w:rPr>
            </w:pPr>
            <w:r w:rsidRPr="00206938">
              <w:rPr>
                <w:b/>
                <w:bCs/>
                <w:sz w:val="16"/>
                <w:szCs w:val="16"/>
              </w:rPr>
              <w:t>5</w:t>
            </w:r>
          </w:p>
        </w:tc>
        <w:tc>
          <w:tcPr>
            <w:tcW w:w="11342" w:type="dxa"/>
            <w:tcBorders>
              <w:top w:val="single" w:sz="4" w:space="0" w:color="000000"/>
              <w:left w:val="single" w:sz="4" w:space="0" w:color="000000"/>
              <w:bottom w:val="single" w:sz="4" w:space="0" w:color="000000"/>
              <w:right w:val="single" w:sz="4" w:space="0" w:color="000000"/>
            </w:tcBorders>
          </w:tcPr>
          <w:p w14:paraId="6B51DE50" w14:textId="29F0AE53" w:rsidR="00305207" w:rsidRPr="00206938" w:rsidRDefault="00305207">
            <w:pPr>
              <w:pStyle w:val="TableParagraph"/>
              <w:numPr>
                <w:ilvl w:val="0"/>
                <w:numId w:val="7"/>
              </w:numPr>
              <w:tabs>
                <w:tab w:val="left" w:pos="733"/>
              </w:tabs>
              <w:kinsoku w:val="0"/>
              <w:overflowPunct w:val="0"/>
              <w:spacing w:line="195" w:lineRule="exact"/>
              <w:ind w:hanging="361"/>
              <w:rPr>
                <w:sz w:val="16"/>
                <w:szCs w:val="16"/>
              </w:rPr>
            </w:pPr>
            <w:r w:rsidRPr="00206938">
              <w:rPr>
                <w:sz w:val="16"/>
                <w:szCs w:val="16"/>
              </w:rPr>
              <w:t>Multiple deaths of employees or those in the Council’s</w:t>
            </w:r>
            <w:r w:rsidRPr="00206938">
              <w:rPr>
                <w:spacing w:val="-7"/>
                <w:sz w:val="16"/>
                <w:szCs w:val="16"/>
              </w:rPr>
              <w:t xml:space="preserve"> </w:t>
            </w:r>
            <w:r w:rsidRPr="00206938">
              <w:rPr>
                <w:sz w:val="16"/>
                <w:szCs w:val="16"/>
              </w:rPr>
              <w:t>care</w:t>
            </w:r>
          </w:p>
          <w:p w14:paraId="3ECAA224" w14:textId="4295A0BA" w:rsidR="00305207" w:rsidRPr="00206938" w:rsidRDefault="00305207">
            <w:pPr>
              <w:pStyle w:val="TableParagraph"/>
              <w:numPr>
                <w:ilvl w:val="0"/>
                <w:numId w:val="7"/>
              </w:numPr>
              <w:tabs>
                <w:tab w:val="left" w:pos="733"/>
              </w:tabs>
              <w:kinsoku w:val="0"/>
              <w:overflowPunct w:val="0"/>
              <w:spacing w:line="194" w:lineRule="exact"/>
              <w:ind w:hanging="361"/>
              <w:rPr>
                <w:sz w:val="16"/>
                <w:szCs w:val="16"/>
              </w:rPr>
            </w:pPr>
            <w:r w:rsidRPr="00206938">
              <w:rPr>
                <w:sz w:val="16"/>
                <w:szCs w:val="16"/>
              </w:rPr>
              <w:t>Inability to function effectively,</w:t>
            </w:r>
            <w:r w:rsidRPr="00206938">
              <w:rPr>
                <w:spacing w:val="-7"/>
                <w:sz w:val="16"/>
                <w:szCs w:val="16"/>
              </w:rPr>
              <w:t xml:space="preserve"> </w:t>
            </w:r>
            <w:r w:rsidRPr="00206938">
              <w:rPr>
                <w:sz w:val="16"/>
                <w:szCs w:val="16"/>
              </w:rPr>
              <w:t>Council-wide</w:t>
            </w:r>
          </w:p>
          <w:p w14:paraId="7EBB1B50" w14:textId="12B7BAE4" w:rsidR="00305207" w:rsidRPr="00206938" w:rsidRDefault="00305207">
            <w:pPr>
              <w:pStyle w:val="TableParagraph"/>
              <w:numPr>
                <w:ilvl w:val="0"/>
                <w:numId w:val="7"/>
              </w:numPr>
              <w:tabs>
                <w:tab w:val="left" w:pos="733"/>
              </w:tabs>
              <w:kinsoku w:val="0"/>
              <w:overflowPunct w:val="0"/>
              <w:spacing w:line="194" w:lineRule="exact"/>
              <w:ind w:hanging="361"/>
              <w:rPr>
                <w:sz w:val="16"/>
                <w:szCs w:val="16"/>
              </w:rPr>
            </w:pPr>
            <w:r w:rsidRPr="00206938">
              <w:rPr>
                <w:sz w:val="16"/>
                <w:szCs w:val="16"/>
              </w:rPr>
              <w:t>Will lead to resignation of Chief Operating Officer and/or City</w:t>
            </w:r>
            <w:r w:rsidRPr="00206938">
              <w:rPr>
                <w:spacing w:val="-12"/>
                <w:sz w:val="16"/>
                <w:szCs w:val="16"/>
              </w:rPr>
              <w:t xml:space="preserve"> </w:t>
            </w:r>
            <w:r w:rsidRPr="00206938">
              <w:rPr>
                <w:sz w:val="16"/>
                <w:szCs w:val="16"/>
              </w:rPr>
              <w:t>Mayor</w:t>
            </w:r>
          </w:p>
          <w:p w14:paraId="6B13BCE7" w14:textId="19F9F792" w:rsidR="00305207" w:rsidRPr="00206938" w:rsidRDefault="00305207">
            <w:pPr>
              <w:pStyle w:val="TableParagraph"/>
              <w:numPr>
                <w:ilvl w:val="0"/>
                <w:numId w:val="7"/>
              </w:numPr>
              <w:tabs>
                <w:tab w:val="left" w:pos="733"/>
              </w:tabs>
              <w:kinsoku w:val="0"/>
              <w:overflowPunct w:val="0"/>
              <w:spacing w:line="194" w:lineRule="exact"/>
              <w:ind w:hanging="361"/>
              <w:rPr>
                <w:sz w:val="16"/>
                <w:szCs w:val="16"/>
              </w:rPr>
            </w:pPr>
            <w:r w:rsidRPr="00206938">
              <w:rPr>
                <w:sz w:val="16"/>
                <w:szCs w:val="16"/>
              </w:rPr>
              <w:t>Corporate Manslaughter</w:t>
            </w:r>
            <w:r w:rsidRPr="00206938">
              <w:rPr>
                <w:spacing w:val="-1"/>
                <w:sz w:val="16"/>
                <w:szCs w:val="16"/>
              </w:rPr>
              <w:t xml:space="preserve"> </w:t>
            </w:r>
            <w:r w:rsidRPr="00206938">
              <w:rPr>
                <w:sz w:val="16"/>
                <w:szCs w:val="16"/>
              </w:rPr>
              <w:t>charges</w:t>
            </w:r>
            <w:r w:rsidR="00211193">
              <w:rPr>
                <w:sz w:val="16"/>
                <w:szCs w:val="16"/>
              </w:rPr>
              <w:t>.</w:t>
            </w:r>
          </w:p>
          <w:p w14:paraId="6F42D909" w14:textId="75ED6079" w:rsidR="00305207" w:rsidRPr="00206938" w:rsidRDefault="00305207">
            <w:pPr>
              <w:pStyle w:val="TableParagraph"/>
              <w:numPr>
                <w:ilvl w:val="0"/>
                <w:numId w:val="7"/>
              </w:numPr>
              <w:tabs>
                <w:tab w:val="left" w:pos="733"/>
              </w:tabs>
              <w:kinsoku w:val="0"/>
              <w:overflowPunct w:val="0"/>
              <w:spacing w:line="194" w:lineRule="exact"/>
              <w:ind w:hanging="361"/>
              <w:rPr>
                <w:sz w:val="16"/>
                <w:szCs w:val="16"/>
              </w:rPr>
            </w:pPr>
            <w:r w:rsidRPr="00206938">
              <w:rPr>
                <w:sz w:val="16"/>
                <w:szCs w:val="16"/>
              </w:rPr>
              <w:t>Service delivery has to be taken over by Central</w:t>
            </w:r>
            <w:r w:rsidRPr="00206938">
              <w:rPr>
                <w:spacing w:val="-7"/>
                <w:sz w:val="16"/>
                <w:szCs w:val="16"/>
              </w:rPr>
              <w:t xml:space="preserve"> </w:t>
            </w:r>
            <w:r w:rsidRPr="00206938">
              <w:rPr>
                <w:sz w:val="16"/>
                <w:szCs w:val="16"/>
              </w:rPr>
              <w:t>Government</w:t>
            </w:r>
            <w:r w:rsidR="00211193">
              <w:rPr>
                <w:sz w:val="16"/>
                <w:szCs w:val="16"/>
              </w:rPr>
              <w:t>.</w:t>
            </w:r>
          </w:p>
          <w:p w14:paraId="728D167E" w14:textId="0B38217C" w:rsidR="00305207" w:rsidRPr="00206938" w:rsidRDefault="00305207">
            <w:pPr>
              <w:pStyle w:val="TableParagraph"/>
              <w:numPr>
                <w:ilvl w:val="0"/>
                <w:numId w:val="7"/>
              </w:numPr>
              <w:tabs>
                <w:tab w:val="left" w:pos="733"/>
              </w:tabs>
              <w:kinsoku w:val="0"/>
              <w:overflowPunct w:val="0"/>
              <w:spacing w:line="195" w:lineRule="exact"/>
              <w:ind w:hanging="361"/>
              <w:rPr>
                <w:sz w:val="16"/>
                <w:szCs w:val="16"/>
              </w:rPr>
            </w:pPr>
            <w:r w:rsidRPr="00206938">
              <w:rPr>
                <w:sz w:val="16"/>
                <w:szCs w:val="16"/>
              </w:rPr>
              <w:t>Front page news story in National</w:t>
            </w:r>
            <w:r w:rsidRPr="00206938">
              <w:rPr>
                <w:spacing w:val="-3"/>
                <w:sz w:val="16"/>
                <w:szCs w:val="16"/>
              </w:rPr>
              <w:t xml:space="preserve"> </w:t>
            </w:r>
            <w:r w:rsidRPr="00206938">
              <w:rPr>
                <w:sz w:val="16"/>
                <w:szCs w:val="16"/>
              </w:rPr>
              <w:t>Press</w:t>
            </w:r>
            <w:r w:rsidR="00211193">
              <w:rPr>
                <w:sz w:val="16"/>
                <w:szCs w:val="16"/>
              </w:rPr>
              <w:t>.</w:t>
            </w:r>
          </w:p>
          <w:p w14:paraId="29A4D317" w14:textId="2176EC6C" w:rsidR="00305207" w:rsidRPr="00206938" w:rsidRDefault="00305207">
            <w:pPr>
              <w:pStyle w:val="TableParagraph"/>
              <w:numPr>
                <w:ilvl w:val="0"/>
                <w:numId w:val="7"/>
              </w:numPr>
              <w:tabs>
                <w:tab w:val="left" w:pos="733"/>
              </w:tabs>
              <w:kinsoku w:val="0"/>
              <w:overflowPunct w:val="0"/>
              <w:spacing w:line="177" w:lineRule="exact"/>
              <w:ind w:hanging="361"/>
              <w:rPr>
                <w:sz w:val="16"/>
                <w:szCs w:val="16"/>
              </w:rPr>
            </w:pPr>
            <w:r w:rsidRPr="00206938">
              <w:rPr>
                <w:sz w:val="16"/>
                <w:szCs w:val="16"/>
              </w:rPr>
              <w:t>Financial loss over</w:t>
            </w:r>
            <w:r w:rsidRPr="00206938">
              <w:rPr>
                <w:spacing w:val="-4"/>
                <w:sz w:val="16"/>
                <w:szCs w:val="16"/>
              </w:rPr>
              <w:t xml:space="preserve"> </w:t>
            </w:r>
            <w:r w:rsidRPr="00206938">
              <w:rPr>
                <w:sz w:val="16"/>
                <w:szCs w:val="16"/>
              </w:rPr>
              <w:t>£10m</w:t>
            </w:r>
          </w:p>
        </w:tc>
      </w:tr>
      <w:tr w:rsidR="00305207" w:rsidRPr="00206938" w14:paraId="557F19D3" w14:textId="77777777">
        <w:trPr>
          <w:trHeight w:val="1169"/>
        </w:trPr>
        <w:tc>
          <w:tcPr>
            <w:tcW w:w="1080" w:type="dxa"/>
            <w:vMerge/>
            <w:tcBorders>
              <w:top w:val="nil"/>
              <w:left w:val="single" w:sz="4" w:space="0" w:color="000000"/>
              <w:bottom w:val="single" w:sz="4" w:space="0" w:color="000000"/>
              <w:right w:val="single" w:sz="4" w:space="0" w:color="000000"/>
            </w:tcBorders>
            <w:textDirection w:val="btLr"/>
          </w:tcPr>
          <w:p w14:paraId="27DDB4D7" w14:textId="77777777" w:rsidR="00305207" w:rsidRPr="00206938" w:rsidRDefault="00305207">
            <w:pPr>
              <w:pStyle w:val="BodyText"/>
              <w:kinsoku w:val="0"/>
              <w:overflowPunct w:val="0"/>
              <w:rPr>
                <w:b/>
                <w:bCs/>
                <w:sz w:val="2"/>
                <w:szCs w:val="2"/>
              </w:rPr>
            </w:pPr>
          </w:p>
        </w:tc>
        <w:tc>
          <w:tcPr>
            <w:tcW w:w="1980" w:type="dxa"/>
            <w:tcBorders>
              <w:top w:val="single" w:sz="4" w:space="0" w:color="000000"/>
              <w:left w:val="single" w:sz="4" w:space="0" w:color="000000"/>
              <w:bottom w:val="single" w:sz="4" w:space="0" w:color="000000"/>
              <w:right w:val="single" w:sz="4" w:space="0" w:color="000000"/>
            </w:tcBorders>
          </w:tcPr>
          <w:p w14:paraId="7F6F727F" w14:textId="77777777" w:rsidR="00305207" w:rsidRPr="00206938" w:rsidRDefault="00305207">
            <w:pPr>
              <w:pStyle w:val="TableParagraph"/>
              <w:kinsoku w:val="0"/>
              <w:overflowPunct w:val="0"/>
              <w:spacing w:line="178" w:lineRule="exact"/>
              <w:ind w:left="107"/>
              <w:rPr>
                <w:b/>
                <w:bCs/>
                <w:sz w:val="16"/>
                <w:szCs w:val="16"/>
              </w:rPr>
            </w:pPr>
            <w:r w:rsidRPr="00206938">
              <w:rPr>
                <w:b/>
                <w:bCs/>
                <w:sz w:val="16"/>
                <w:szCs w:val="16"/>
              </w:rPr>
              <w:t>MAJOR</w:t>
            </w:r>
          </w:p>
        </w:tc>
        <w:tc>
          <w:tcPr>
            <w:tcW w:w="1080" w:type="dxa"/>
            <w:tcBorders>
              <w:top w:val="single" w:sz="4" w:space="0" w:color="000000"/>
              <w:left w:val="single" w:sz="4" w:space="0" w:color="000000"/>
              <w:bottom w:val="single" w:sz="4" w:space="0" w:color="000000"/>
              <w:right w:val="single" w:sz="4" w:space="0" w:color="000000"/>
            </w:tcBorders>
          </w:tcPr>
          <w:p w14:paraId="71885C88" w14:textId="77777777" w:rsidR="00305207" w:rsidRPr="00206938" w:rsidRDefault="00305207">
            <w:pPr>
              <w:pStyle w:val="TableParagraph"/>
              <w:kinsoku w:val="0"/>
              <w:overflowPunct w:val="0"/>
              <w:spacing w:line="178" w:lineRule="exact"/>
              <w:ind w:left="8"/>
              <w:jc w:val="center"/>
              <w:rPr>
                <w:b/>
                <w:bCs/>
                <w:sz w:val="16"/>
                <w:szCs w:val="16"/>
              </w:rPr>
            </w:pPr>
            <w:r w:rsidRPr="00206938">
              <w:rPr>
                <w:b/>
                <w:bCs/>
                <w:sz w:val="16"/>
                <w:szCs w:val="16"/>
              </w:rPr>
              <w:t>4</w:t>
            </w:r>
          </w:p>
        </w:tc>
        <w:tc>
          <w:tcPr>
            <w:tcW w:w="11342" w:type="dxa"/>
            <w:tcBorders>
              <w:top w:val="single" w:sz="4" w:space="0" w:color="000000"/>
              <w:left w:val="single" w:sz="4" w:space="0" w:color="000000"/>
              <w:bottom w:val="single" w:sz="4" w:space="0" w:color="000000"/>
              <w:right w:val="single" w:sz="4" w:space="0" w:color="000000"/>
            </w:tcBorders>
          </w:tcPr>
          <w:p w14:paraId="1752CAEA" w14:textId="77777777" w:rsidR="00305207" w:rsidRPr="00206938" w:rsidRDefault="00305207">
            <w:pPr>
              <w:pStyle w:val="TableParagraph"/>
              <w:numPr>
                <w:ilvl w:val="0"/>
                <w:numId w:val="6"/>
              </w:numPr>
              <w:tabs>
                <w:tab w:val="left" w:pos="733"/>
              </w:tabs>
              <w:kinsoku w:val="0"/>
              <w:overflowPunct w:val="0"/>
              <w:spacing w:line="193" w:lineRule="exact"/>
              <w:ind w:hanging="361"/>
              <w:rPr>
                <w:sz w:val="16"/>
                <w:szCs w:val="16"/>
              </w:rPr>
            </w:pPr>
            <w:r w:rsidRPr="00206938">
              <w:rPr>
                <w:sz w:val="16"/>
                <w:szCs w:val="16"/>
              </w:rPr>
              <w:t>Suspicious death in Council’s</w:t>
            </w:r>
            <w:r w:rsidRPr="00206938">
              <w:rPr>
                <w:spacing w:val="-3"/>
                <w:sz w:val="16"/>
                <w:szCs w:val="16"/>
              </w:rPr>
              <w:t xml:space="preserve"> </w:t>
            </w:r>
            <w:r w:rsidRPr="00206938">
              <w:rPr>
                <w:sz w:val="16"/>
                <w:szCs w:val="16"/>
              </w:rPr>
              <w:t>care</w:t>
            </w:r>
          </w:p>
          <w:p w14:paraId="5E3F3013" w14:textId="77777777" w:rsidR="00305207" w:rsidRPr="00206938" w:rsidRDefault="00305207">
            <w:pPr>
              <w:pStyle w:val="TableParagraph"/>
              <w:numPr>
                <w:ilvl w:val="0"/>
                <w:numId w:val="6"/>
              </w:numPr>
              <w:tabs>
                <w:tab w:val="left" w:pos="733"/>
              </w:tabs>
              <w:kinsoku w:val="0"/>
              <w:overflowPunct w:val="0"/>
              <w:spacing w:line="194" w:lineRule="exact"/>
              <w:ind w:hanging="361"/>
              <w:rPr>
                <w:sz w:val="16"/>
                <w:szCs w:val="16"/>
              </w:rPr>
            </w:pPr>
            <w:r w:rsidRPr="00206938">
              <w:rPr>
                <w:sz w:val="16"/>
                <w:szCs w:val="16"/>
              </w:rPr>
              <w:t>Major disruption to Council’s critical services for more than 48hrs (e.g. major ICT</w:t>
            </w:r>
            <w:r w:rsidRPr="00206938">
              <w:rPr>
                <w:spacing w:val="-18"/>
                <w:sz w:val="16"/>
                <w:szCs w:val="16"/>
              </w:rPr>
              <w:t xml:space="preserve"> </w:t>
            </w:r>
            <w:r w:rsidRPr="00206938">
              <w:rPr>
                <w:sz w:val="16"/>
                <w:szCs w:val="16"/>
              </w:rPr>
              <w:t>failure)</w:t>
            </w:r>
          </w:p>
          <w:p w14:paraId="3924242A" w14:textId="77777777" w:rsidR="00305207" w:rsidRPr="00206938" w:rsidRDefault="00305207">
            <w:pPr>
              <w:pStyle w:val="TableParagraph"/>
              <w:numPr>
                <w:ilvl w:val="0"/>
                <w:numId w:val="6"/>
              </w:numPr>
              <w:tabs>
                <w:tab w:val="left" w:pos="733"/>
              </w:tabs>
              <w:kinsoku w:val="0"/>
              <w:overflowPunct w:val="0"/>
              <w:spacing w:line="194" w:lineRule="exact"/>
              <w:ind w:hanging="361"/>
              <w:rPr>
                <w:sz w:val="16"/>
                <w:szCs w:val="16"/>
              </w:rPr>
            </w:pPr>
            <w:r w:rsidRPr="00206938">
              <w:rPr>
                <w:sz w:val="16"/>
                <w:szCs w:val="16"/>
              </w:rPr>
              <w:t>Noticeable impact in achieving strategic</w:t>
            </w:r>
            <w:r w:rsidRPr="00206938">
              <w:rPr>
                <w:spacing w:val="-7"/>
                <w:sz w:val="16"/>
                <w:szCs w:val="16"/>
              </w:rPr>
              <w:t xml:space="preserve"> </w:t>
            </w:r>
            <w:r w:rsidRPr="00206938">
              <w:rPr>
                <w:sz w:val="16"/>
                <w:szCs w:val="16"/>
              </w:rPr>
              <w:t>objectives</w:t>
            </w:r>
          </w:p>
          <w:p w14:paraId="3A8C423D" w14:textId="77777777" w:rsidR="00305207" w:rsidRPr="00206938" w:rsidRDefault="00305207">
            <w:pPr>
              <w:pStyle w:val="TableParagraph"/>
              <w:numPr>
                <w:ilvl w:val="0"/>
                <w:numId w:val="6"/>
              </w:numPr>
              <w:tabs>
                <w:tab w:val="left" w:pos="733"/>
              </w:tabs>
              <w:kinsoku w:val="0"/>
              <w:overflowPunct w:val="0"/>
              <w:spacing w:line="195" w:lineRule="exact"/>
              <w:ind w:hanging="361"/>
              <w:rPr>
                <w:sz w:val="16"/>
                <w:szCs w:val="16"/>
              </w:rPr>
            </w:pPr>
            <w:r w:rsidRPr="00206938">
              <w:rPr>
                <w:sz w:val="16"/>
                <w:szCs w:val="16"/>
              </w:rPr>
              <w:t>Will lead to resignation of Strategic Director and/ or Executive</w:t>
            </w:r>
            <w:r w:rsidRPr="00206938">
              <w:rPr>
                <w:spacing w:val="-8"/>
                <w:sz w:val="16"/>
                <w:szCs w:val="16"/>
              </w:rPr>
              <w:t xml:space="preserve"> </w:t>
            </w:r>
            <w:r w:rsidRPr="00206938">
              <w:rPr>
                <w:sz w:val="16"/>
                <w:szCs w:val="16"/>
              </w:rPr>
              <w:t>Member</w:t>
            </w:r>
          </w:p>
          <w:p w14:paraId="31D5F5FA" w14:textId="77777777" w:rsidR="00305207" w:rsidRPr="00206938" w:rsidRDefault="00305207">
            <w:pPr>
              <w:pStyle w:val="TableParagraph"/>
              <w:numPr>
                <w:ilvl w:val="0"/>
                <w:numId w:val="6"/>
              </w:numPr>
              <w:tabs>
                <w:tab w:val="left" w:pos="733"/>
              </w:tabs>
              <w:kinsoku w:val="0"/>
              <w:overflowPunct w:val="0"/>
              <w:spacing w:line="196" w:lineRule="exact"/>
              <w:ind w:hanging="361"/>
              <w:rPr>
                <w:sz w:val="16"/>
                <w:szCs w:val="16"/>
              </w:rPr>
            </w:pPr>
            <w:r w:rsidRPr="00206938">
              <w:rPr>
                <w:sz w:val="16"/>
                <w:szCs w:val="16"/>
              </w:rPr>
              <w:t>Adverse coverage in National Press/Front page news</w:t>
            </w:r>
            <w:r w:rsidRPr="00206938">
              <w:rPr>
                <w:spacing w:val="-4"/>
                <w:sz w:val="16"/>
                <w:szCs w:val="16"/>
              </w:rPr>
              <w:t xml:space="preserve"> </w:t>
            </w:r>
            <w:r w:rsidRPr="00206938">
              <w:rPr>
                <w:sz w:val="16"/>
                <w:szCs w:val="16"/>
              </w:rPr>
              <w:t>locally</w:t>
            </w:r>
          </w:p>
          <w:p w14:paraId="784A4D29" w14:textId="77777777" w:rsidR="00305207" w:rsidRPr="00206938" w:rsidRDefault="00305207">
            <w:pPr>
              <w:pStyle w:val="TableParagraph"/>
              <w:numPr>
                <w:ilvl w:val="0"/>
                <w:numId w:val="6"/>
              </w:numPr>
              <w:tabs>
                <w:tab w:val="left" w:pos="733"/>
              </w:tabs>
              <w:kinsoku w:val="0"/>
              <w:overflowPunct w:val="0"/>
              <w:spacing w:line="177" w:lineRule="exact"/>
              <w:ind w:hanging="361"/>
              <w:rPr>
                <w:sz w:val="16"/>
                <w:szCs w:val="16"/>
              </w:rPr>
            </w:pPr>
            <w:r w:rsidRPr="00206938">
              <w:rPr>
                <w:sz w:val="16"/>
                <w:szCs w:val="16"/>
              </w:rPr>
              <w:t>Financial loss £5m -</w:t>
            </w:r>
            <w:r w:rsidRPr="00206938">
              <w:rPr>
                <w:spacing w:val="-1"/>
                <w:sz w:val="16"/>
                <w:szCs w:val="16"/>
              </w:rPr>
              <w:t xml:space="preserve"> </w:t>
            </w:r>
            <w:r w:rsidRPr="00206938">
              <w:rPr>
                <w:sz w:val="16"/>
                <w:szCs w:val="16"/>
              </w:rPr>
              <w:t>£10m</w:t>
            </w:r>
          </w:p>
        </w:tc>
      </w:tr>
      <w:tr w:rsidR="00305207" w:rsidRPr="00206938" w14:paraId="0AAB2362" w14:textId="77777777">
        <w:trPr>
          <w:trHeight w:val="973"/>
        </w:trPr>
        <w:tc>
          <w:tcPr>
            <w:tcW w:w="1080" w:type="dxa"/>
            <w:vMerge/>
            <w:tcBorders>
              <w:top w:val="nil"/>
              <w:left w:val="single" w:sz="4" w:space="0" w:color="000000"/>
              <w:bottom w:val="single" w:sz="4" w:space="0" w:color="000000"/>
              <w:right w:val="single" w:sz="4" w:space="0" w:color="000000"/>
            </w:tcBorders>
            <w:textDirection w:val="btLr"/>
          </w:tcPr>
          <w:p w14:paraId="080E9E47" w14:textId="77777777" w:rsidR="00305207" w:rsidRPr="00206938" w:rsidRDefault="00305207">
            <w:pPr>
              <w:pStyle w:val="BodyText"/>
              <w:kinsoku w:val="0"/>
              <w:overflowPunct w:val="0"/>
              <w:rPr>
                <w:b/>
                <w:bCs/>
                <w:sz w:val="2"/>
                <w:szCs w:val="2"/>
              </w:rPr>
            </w:pPr>
          </w:p>
        </w:tc>
        <w:tc>
          <w:tcPr>
            <w:tcW w:w="1980" w:type="dxa"/>
            <w:tcBorders>
              <w:top w:val="single" w:sz="4" w:space="0" w:color="000000"/>
              <w:left w:val="single" w:sz="4" w:space="0" w:color="000000"/>
              <w:bottom w:val="single" w:sz="4" w:space="0" w:color="000000"/>
              <w:right w:val="single" w:sz="4" w:space="0" w:color="000000"/>
            </w:tcBorders>
          </w:tcPr>
          <w:p w14:paraId="33DACF7A" w14:textId="48469778" w:rsidR="00305207" w:rsidRPr="00206938" w:rsidRDefault="00666D6C">
            <w:pPr>
              <w:pStyle w:val="TableParagraph"/>
              <w:kinsoku w:val="0"/>
              <w:overflowPunct w:val="0"/>
              <w:spacing w:line="178" w:lineRule="exact"/>
              <w:ind w:left="107"/>
              <w:rPr>
                <w:b/>
                <w:bCs/>
                <w:sz w:val="16"/>
                <w:szCs w:val="16"/>
              </w:rPr>
            </w:pPr>
            <w:r>
              <w:rPr>
                <w:b/>
                <w:bCs/>
                <w:sz w:val="16"/>
                <w:szCs w:val="16"/>
              </w:rPr>
              <w:t>SIGNIFICANT</w:t>
            </w:r>
          </w:p>
        </w:tc>
        <w:tc>
          <w:tcPr>
            <w:tcW w:w="1080" w:type="dxa"/>
            <w:tcBorders>
              <w:top w:val="single" w:sz="4" w:space="0" w:color="000000"/>
              <w:left w:val="single" w:sz="4" w:space="0" w:color="000000"/>
              <w:bottom w:val="single" w:sz="4" w:space="0" w:color="000000"/>
              <w:right w:val="single" w:sz="4" w:space="0" w:color="000000"/>
            </w:tcBorders>
          </w:tcPr>
          <w:p w14:paraId="6C56524F" w14:textId="77777777" w:rsidR="00305207" w:rsidRPr="00206938" w:rsidRDefault="00305207">
            <w:pPr>
              <w:pStyle w:val="TableParagraph"/>
              <w:kinsoku w:val="0"/>
              <w:overflowPunct w:val="0"/>
              <w:spacing w:line="178" w:lineRule="exact"/>
              <w:ind w:left="8"/>
              <w:jc w:val="center"/>
              <w:rPr>
                <w:b/>
                <w:bCs/>
                <w:sz w:val="16"/>
                <w:szCs w:val="16"/>
              </w:rPr>
            </w:pPr>
            <w:r w:rsidRPr="00206938">
              <w:rPr>
                <w:b/>
                <w:bCs/>
                <w:sz w:val="16"/>
                <w:szCs w:val="16"/>
              </w:rPr>
              <w:t>3</w:t>
            </w:r>
          </w:p>
        </w:tc>
        <w:tc>
          <w:tcPr>
            <w:tcW w:w="11342" w:type="dxa"/>
            <w:tcBorders>
              <w:top w:val="single" w:sz="4" w:space="0" w:color="000000"/>
              <w:left w:val="single" w:sz="4" w:space="0" w:color="000000"/>
              <w:bottom w:val="single" w:sz="4" w:space="0" w:color="000000"/>
              <w:right w:val="single" w:sz="4" w:space="0" w:color="000000"/>
            </w:tcBorders>
          </w:tcPr>
          <w:p w14:paraId="46A09C7B" w14:textId="77777777" w:rsidR="00305207" w:rsidRPr="00206938" w:rsidRDefault="00305207">
            <w:pPr>
              <w:pStyle w:val="TableParagraph"/>
              <w:numPr>
                <w:ilvl w:val="0"/>
                <w:numId w:val="5"/>
              </w:numPr>
              <w:tabs>
                <w:tab w:val="left" w:pos="733"/>
              </w:tabs>
              <w:kinsoku w:val="0"/>
              <w:overflowPunct w:val="0"/>
              <w:spacing w:line="193" w:lineRule="exact"/>
              <w:ind w:hanging="361"/>
              <w:rPr>
                <w:sz w:val="16"/>
                <w:szCs w:val="16"/>
              </w:rPr>
            </w:pPr>
            <w:r w:rsidRPr="00206938">
              <w:rPr>
                <w:sz w:val="16"/>
                <w:szCs w:val="16"/>
              </w:rPr>
              <w:t>Serious Injury to employees or those in the Council’s</w:t>
            </w:r>
            <w:r w:rsidRPr="00206938">
              <w:rPr>
                <w:spacing w:val="-11"/>
                <w:sz w:val="16"/>
                <w:szCs w:val="16"/>
              </w:rPr>
              <w:t xml:space="preserve"> </w:t>
            </w:r>
            <w:r w:rsidRPr="00206938">
              <w:rPr>
                <w:sz w:val="16"/>
                <w:szCs w:val="16"/>
              </w:rPr>
              <w:t>care</w:t>
            </w:r>
          </w:p>
          <w:p w14:paraId="1A9FF739" w14:textId="77777777" w:rsidR="00305207" w:rsidRPr="00206938" w:rsidRDefault="00305207">
            <w:pPr>
              <w:pStyle w:val="TableParagraph"/>
              <w:numPr>
                <w:ilvl w:val="0"/>
                <w:numId w:val="5"/>
              </w:numPr>
              <w:tabs>
                <w:tab w:val="left" w:pos="733"/>
              </w:tabs>
              <w:kinsoku w:val="0"/>
              <w:overflowPunct w:val="0"/>
              <w:spacing w:line="194" w:lineRule="exact"/>
              <w:ind w:hanging="361"/>
              <w:rPr>
                <w:sz w:val="16"/>
                <w:szCs w:val="16"/>
              </w:rPr>
            </w:pPr>
            <w:r w:rsidRPr="00206938">
              <w:rPr>
                <w:sz w:val="16"/>
                <w:szCs w:val="16"/>
              </w:rPr>
              <w:t>Disruption to one critical Council Service for more than</w:t>
            </w:r>
            <w:r w:rsidRPr="00206938">
              <w:rPr>
                <w:spacing w:val="-23"/>
                <w:sz w:val="16"/>
                <w:szCs w:val="16"/>
              </w:rPr>
              <w:t xml:space="preserve"> </w:t>
            </w:r>
            <w:r w:rsidRPr="00206938">
              <w:rPr>
                <w:sz w:val="16"/>
                <w:szCs w:val="16"/>
              </w:rPr>
              <w:t>48hrs</w:t>
            </w:r>
          </w:p>
          <w:p w14:paraId="05DC05B3" w14:textId="5E71344A" w:rsidR="00305207" w:rsidRPr="00206938" w:rsidRDefault="00305207">
            <w:pPr>
              <w:pStyle w:val="TableParagraph"/>
              <w:numPr>
                <w:ilvl w:val="0"/>
                <w:numId w:val="5"/>
              </w:numPr>
              <w:tabs>
                <w:tab w:val="left" w:pos="733"/>
              </w:tabs>
              <w:kinsoku w:val="0"/>
              <w:overflowPunct w:val="0"/>
              <w:spacing w:line="194" w:lineRule="exact"/>
              <w:ind w:hanging="361"/>
              <w:rPr>
                <w:sz w:val="16"/>
                <w:szCs w:val="16"/>
              </w:rPr>
            </w:pPr>
            <w:r w:rsidRPr="00206938">
              <w:rPr>
                <w:sz w:val="16"/>
                <w:szCs w:val="16"/>
              </w:rPr>
              <w:t>Will lead to resignation of Assistant Director/ Project</w:t>
            </w:r>
            <w:r w:rsidRPr="00206938">
              <w:rPr>
                <w:spacing w:val="-22"/>
                <w:sz w:val="16"/>
                <w:szCs w:val="16"/>
              </w:rPr>
              <w:t xml:space="preserve"> </w:t>
            </w:r>
            <w:r w:rsidRPr="00206938">
              <w:rPr>
                <w:sz w:val="16"/>
                <w:szCs w:val="16"/>
              </w:rPr>
              <w:t>Director</w:t>
            </w:r>
            <w:r w:rsidR="00336BAD">
              <w:rPr>
                <w:sz w:val="16"/>
                <w:szCs w:val="16"/>
              </w:rPr>
              <w:t xml:space="preserve"> </w:t>
            </w:r>
          </w:p>
          <w:p w14:paraId="64D35C26" w14:textId="77777777" w:rsidR="00305207" w:rsidRPr="00206938" w:rsidRDefault="00305207">
            <w:pPr>
              <w:pStyle w:val="TableParagraph"/>
              <w:numPr>
                <w:ilvl w:val="0"/>
                <w:numId w:val="5"/>
              </w:numPr>
              <w:tabs>
                <w:tab w:val="left" w:pos="733"/>
              </w:tabs>
              <w:kinsoku w:val="0"/>
              <w:overflowPunct w:val="0"/>
              <w:spacing w:line="195" w:lineRule="exact"/>
              <w:ind w:hanging="361"/>
              <w:rPr>
                <w:sz w:val="16"/>
                <w:szCs w:val="16"/>
              </w:rPr>
            </w:pPr>
            <w:r w:rsidRPr="00206938">
              <w:rPr>
                <w:sz w:val="16"/>
                <w:szCs w:val="16"/>
              </w:rPr>
              <w:t>Adverse coverage in local</w:t>
            </w:r>
            <w:r w:rsidRPr="00206938">
              <w:rPr>
                <w:spacing w:val="-2"/>
                <w:sz w:val="16"/>
                <w:szCs w:val="16"/>
              </w:rPr>
              <w:t xml:space="preserve"> </w:t>
            </w:r>
            <w:r w:rsidRPr="00206938">
              <w:rPr>
                <w:sz w:val="16"/>
                <w:szCs w:val="16"/>
              </w:rPr>
              <w:t>press</w:t>
            </w:r>
          </w:p>
          <w:p w14:paraId="1B82F985" w14:textId="77777777" w:rsidR="00305207" w:rsidRPr="00206938" w:rsidRDefault="00305207">
            <w:pPr>
              <w:pStyle w:val="TableParagraph"/>
              <w:numPr>
                <w:ilvl w:val="0"/>
                <w:numId w:val="5"/>
              </w:numPr>
              <w:tabs>
                <w:tab w:val="left" w:pos="733"/>
              </w:tabs>
              <w:kinsoku w:val="0"/>
              <w:overflowPunct w:val="0"/>
              <w:spacing w:line="177" w:lineRule="exact"/>
              <w:ind w:hanging="361"/>
              <w:rPr>
                <w:sz w:val="16"/>
                <w:szCs w:val="16"/>
              </w:rPr>
            </w:pPr>
            <w:r w:rsidRPr="00206938">
              <w:rPr>
                <w:sz w:val="16"/>
                <w:szCs w:val="16"/>
              </w:rPr>
              <w:t>Financial loss £1m -</w:t>
            </w:r>
            <w:r w:rsidRPr="00206938">
              <w:rPr>
                <w:spacing w:val="-1"/>
                <w:sz w:val="16"/>
                <w:szCs w:val="16"/>
              </w:rPr>
              <w:t xml:space="preserve"> </w:t>
            </w:r>
            <w:r w:rsidRPr="00206938">
              <w:rPr>
                <w:sz w:val="16"/>
                <w:szCs w:val="16"/>
              </w:rPr>
              <w:t>£5m</w:t>
            </w:r>
          </w:p>
        </w:tc>
      </w:tr>
      <w:tr w:rsidR="00305207" w:rsidRPr="00206938" w14:paraId="7D6C0FFF" w14:textId="77777777">
        <w:trPr>
          <w:trHeight w:val="779"/>
        </w:trPr>
        <w:tc>
          <w:tcPr>
            <w:tcW w:w="1080" w:type="dxa"/>
            <w:vMerge/>
            <w:tcBorders>
              <w:top w:val="nil"/>
              <w:left w:val="single" w:sz="4" w:space="0" w:color="000000"/>
              <w:bottom w:val="single" w:sz="4" w:space="0" w:color="000000"/>
              <w:right w:val="single" w:sz="4" w:space="0" w:color="000000"/>
            </w:tcBorders>
            <w:textDirection w:val="btLr"/>
          </w:tcPr>
          <w:p w14:paraId="627925B0" w14:textId="77777777" w:rsidR="00305207" w:rsidRPr="00206938" w:rsidRDefault="00305207">
            <w:pPr>
              <w:pStyle w:val="BodyText"/>
              <w:kinsoku w:val="0"/>
              <w:overflowPunct w:val="0"/>
              <w:rPr>
                <w:b/>
                <w:bCs/>
                <w:sz w:val="2"/>
                <w:szCs w:val="2"/>
              </w:rPr>
            </w:pPr>
          </w:p>
        </w:tc>
        <w:tc>
          <w:tcPr>
            <w:tcW w:w="1980" w:type="dxa"/>
            <w:tcBorders>
              <w:top w:val="single" w:sz="4" w:space="0" w:color="000000"/>
              <w:left w:val="single" w:sz="4" w:space="0" w:color="000000"/>
              <w:bottom w:val="single" w:sz="4" w:space="0" w:color="000000"/>
              <w:right w:val="single" w:sz="4" w:space="0" w:color="000000"/>
            </w:tcBorders>
          </w:tcPr>
          <w:p w14:paraId="5CA7CEE4" w14:textId="77777777" w:rsidR="00305207" w:rsidRPr="00206938" w:rsidRDefault="00305207">
            <w:pPr>
              <w:pStyle w:val="TableParagraph"/>
              <w:kinsoku w:val="0"/>
              <w:overflowPunct w:val="0"/>
              <w:spacing w:line="178" w:lineRule="exact"/>
              <w:ind w:left="107"/>
              <w:rPr>
                <w:b/>
                <w:bCs/>
                <w:sz w:val="16"/>
                <w:szCs w:val="16"/>
              </w:rPr>
            </w:pPr>
            <w:r w:rsidRPr="00206938">
              <w:rPr>
                <w:b/>
                <w:bCs/>
                <w:sz w:val="16"/>
                <w:szCs w:val="16"/>
              </w:rPr>
              <w:t>MINOR</w:t>
            </w:r>
          </w:p>
        </w:tc>
        <w:tc>
          <w:tcPr>
            <w:tcW w:w="1080" w:type="dxa"/>
            <w:tcBorders>
              <w:top w:val="single" w:sz="4" w:space="0" w:color="000000"/>
              <w:left w:val="single" w:sz="4" w:space="0" w:color="000000"/>
              <w:bottom w:val="single" w:sz="4" w:space="0" w:color="000000"/>
              <w:right w:val="single" w:sz="4" w:space="0" w:color="000000"/>
            </w:tcBorders>
          </w:tcPr>
          <w:p w14:paraId="2CB8E7A2" w14:textId="77777777" w:rsidR="00305207" w:rsidRPr="00206938" w:rsidRDefault="00305207">
            <w:pPr>
              <w:pStyle w:val="TableParagraph"/>
              <w:kinsoku w:val="0"/>
              <w:overflowPunct w:val="0"/>
              <w:spacing w:line="178" w:lineRule="exact"/>
              <w:ind w:left="8"/>
              <w:jc w:val="center"/>
              <w:rPr>
                <w:b/>
                <w:bCs/>
                <w:sz w:val="16"/>
                <w:szCs w:val="16"/>
              </w:rPr>
            </w:pPr>
            <w:r w:rsidRPr="00206938">
              <w:rPr>
                <w:b/>
                <w:bCs/>
                <w:sz w:val="16"/>
                <w:szCs w:val="16"/>
              </w:rPr>
              <w:t>2</w:t>
            </w:r>
          </w:p>
        </w:tc>
        <w:tc>
          <w:tcPr>
            <w:tcW w:w="11342" w:type="dxa"/>
            <w:tcBorders>
              <w:top w:val="single" w:sz="4" w:space="0" w:color="000000"/>
              <w:left w:val="single" w:sz="4" w:space="0" w:color="000000"/>
              <w:bottom w:val="single" w:sz="4" w:space="0" w:color="000000"/>
              <w:right w:val="single" w:sz="4" w:space="0" w:color="000000"/>
            </w:tcBorders>
          </w:tcPr>
          <w:p w14:paraId="4C9AED6B" w14:textId="77777777" w:rsidR="00305207" w:rsidRPr="00206938" w:rsidRDefault="00305207">
            <w:pPr>
              <w:pStyle w:val="TableParagraph"/>
              <w:numPr>
                <w:ilvl w:val="0"/>
                <w:numId w:val="4"/>
              </w:numPr>
              <w:tabs>
                <w:tab w:val="left" w:pos="733"/>
              </w:tabs>
              <w:kinsoku w:val="0"/>
              <w:overflowPunct w:val="0"/>
              <w:spacing w:line="193" w:lineRule="exact"/>
              <w:ind w:hanging="361"/>
              <w:rPr>
                <w:sz w:val="16"/>
                <w:szCs w:val="16"/>
              </w:rPr>
            </w:pPr>
            <w:r w:rsidRPr="00206938">
              <w:rPr>
                <w:sz w:val="16"/>
                <w:szCs w:val="16"/>
              </w:rPr>
              <w:t>Minor Injury to employees or those in the Council’s</w:t>
            </w:r>
            <w:r w:rsidRPr="00206938">
              <w:rPr>
                <w:spacing w:val="-9"/>
                <w:sz w:val="16"/>
                <w:szCs w:val="16"/>
              </w:rPr>
              <w:t xml:space="preserve"> </w:t>
            </w:r>
            <w:r w:rsidRPr="00206938">
              <w:rPr>
                <w:sz w:val="16"/>
                <w:szCs w:val="16"/>
              </w:rPr>
              <w:t>care</w:t>
            </w:r>
          </w:p>
          <w:p w14:paraId="6E930B38" w14:textId="77777777" w:rsidR="00305207" w:rsidRPr="00206938" w:rsidRDefault="00305207">
            <w:pPr>
              <w:pStyle w:val="TableParagraph"/>
              <w:numPr>
                <w:ilvl w:val="0"/>
                <w:numId w:val="4"/>
              </w:numPr>
              <w:tabs>
                <w:tab w:val="left" w:pos="733"/>
              </w:tabs>
              <w:kinsoku w:val="0"/>
              <w:overflowPunct w:val="0"/>
              <w:spacing w:line="194" w:lineRule="exact"/>
              <w:ind w:hanging="361"/>
              <w:rPr>
                <w:sz w:val="16"/>
                <w:szCs w:val="16"/>
              </w:rPr>
            </w:pPr>
            <w:r w:rsidRPr="00206938">
              <w:rPr>
                <w:sz w:val="16"/>
                <w:szCs w:val="16"/>
              </w:rPr>
              <w:t>Manageable disruption to internal</w:t>
            </w:r>
            <w:r w:rsidRPr="00206938">
              <w:rPr>
                <w:spacing w:val="-7"/>
                <w:sz w:val="16"/>
                <w:szCs w:val="16"/>
              </w:rPr>
              <w:t xml:space="preserve"> </w:t>
            </w:r>
            <w:r w:rsidRPr="00206938">
              <w:rPr>
                <w:sz w:val="16"/>
                <w:szCs w:val="16"/>
              </w:rPr>
              <w:t>services</w:t>
            </w:r>
          </w:p>
          <w:p w14:paraId="1A224C05" w14:textId="77777777" w:rsidR="00305207" w:rsidRPr="00206938" w:rsidRDefault="00305207">
            <w:pPr>
              <w:pStyle w:val="TableParagraph"/>
              <w:numPr>
                <w:ilvl w:val="0"/>
                <w:numId w:val="4"/>
              </w:numPr>
              <w:tabs>
                <w:tab w:val="left" w:pos="733"/>
              </w:tabs>
              <w:kinsoku w:val="0"/>
              <w:overflowPunct w:val="0"/>
              <w:spacing w:line="194" w:lineRule="exact"/>
              <w:ind w:hanging="361"/>
              <w:rPr>
                <w:sz w:val="16"/>
                <w:szCs w:val="16"/>
              </w:rPr>
            </w:pPr>
            <w:r w:rsidRPr="00206938">
              <w:rPr>
                <w:sz w:val="16"/>
                <w:szCs w:val="16"/>
              </w:rPr>
              <w:t>Disciplinary action against</w:t>
            </w:r>
            <w:r w:rsidRPr="00206938">
              <w:rPr>
                <w:spacing w:val="-3"/>
                <w:sz w:val="16"/>
                <w:szCs w:val="16"/>
              </w:rPr>
              <w:t xml:space="preserve"> </w:t>
            </w:r>
            <w:r w:rsidRPr="00206938">
              <w:rPr>
                <w:sz w:val="16"/>
                <w:szCs w:val="16"/>
              </w:rPr>
              <w:t>employee</w:t>
            </w:r>
          </w:p>
          <w:p w14:paraId="30CB2C37" w14:textId="77777777" w:rsidR="00305207" w:rsidRPr="00206938" w:rsidRDefault="00305207">
            <w:pPr>
              <w:pStyle w:val="TableParagraph"/>
              <w:numPr>
                <w:ilvl w:val="0"/>
                <w:numId w:val="4"/>
              </w:numPr>
              <w:tabs>
                <w:tab w:val="left" w:pos="733"/>
              </w:tabs>
              <w:kinsoku w:val="0"/>
              <w:overflowPunct w:val="0"/>
              <w:spacing w:line="178" w:lineRule="exact"/>
              <w:ind w:hanging="361"/>
              <w:rPr>
                <w:sz w:val="16"/>
                <w:szCs w:val="16"/>
              </w:rPr>
            </w:pPr>
            <w:r w:rsidRPr="00206938">
              <w:rPr>
                <w:sz w:val="16"/>
                <w:szCs w:val="16"/>
              </w:rPr>
              <w:t>Financial loss £100k to</w:t>
            </w:r>
            <w:r w:rsidRPr="00206938">
              <w:rPr>
                <w:spacing w:val="40"/>
                <w:sz w:val="16"/>
                <w:szCs w:val="16"/>
              </w:rPr>
              <w:t xml:space="preserve"> </w:t>
            </w:r>
            <w:r w:rsidRPr="00206938">
              <w:rPr>
                <w:sz w:val="16"/>
                <w:szCs w:val="16"/>
              </w:rPr>
              <w:t>£1m</w:t>
            </w:r>
          </w:p>
        </w:tc>
      </w:tr>
      <w:tr w:rsidR="00305207" w:rsidRPr="00206938" w14:paraId="6114273E" w14:textId="77777777">
        <w:trPr>
          <w:trHeight w:val="388"/>
        </w:trPr>
        <w:tc>
          <w:tcPr>
            <w:tcW w:w="1080" w:type="dxa"/>
            <w:vMerge/>
            <w:tcBorders>
              <w:top w:val="nil"/>
              <w:left w:val="single" w:sz="4" w:space="0" w:color="000000"/>
              <w:bottom w:val="single" w:sz="4" w:space="0" w:color="000000"/>
              <w:right w:val="single" w:sz="4" w:space="0" w:color="000000"/>
            </w:tcBorders>
            <w:textDirection w:val="btLr"/>
          </w:tcPr>
          <w:p w14:paraId="35AE978F" w14:textId="77777777" w:rsidR="00305207" w:rsidRPr="00206938" w:rsidRDefault="00305207">
            <w:pPr>
              <w:pStyle w:val="BodyText"/>
              <w:kinsoku w:val="0"/>
              <w:overflowPunct w:val="0"/>
              <w:rPr>
                <w:b/>
                <w:bCs/>
                <w:sz w:val="2"/>
                <w:szCs w:val="2"/>
              </w:rPr>
            </w:pPr>
          </w:p>
        </w:tc>
        <w:tc>
          <w:tcPr>
            <w:tcW w:w="1980" w:type="dxa"/>
            <w:tcBorders>
              <w:top w:val="single" w:sz="4" w:space="0" w:color="000000"/>
              <w:left w:val="single" w:sz="4" w:space="0" w:color="000000"/>
              <w:bottom w:val="single" w:sz="4" w:space="0" w:color="000000"/>
              <w:right w:val="single" w:sz="4" w:space="0" w:color="000000"/>
            </w:tcBorders>
          </w:tcPr>
          <w:p w14:paraId="05F90E69" w14:textId="572DBC7F" w:rsidR="00305207" w:rsidRPr="00206938" w:rsidRDefault="00305207">
            <w:pPr>
              <w:pStyle w:val="TableParagraph"/>
              <w:kinsoku w:val="0"/>
              <w:overflowPunct w:val="0"/>
              <w:spacing w:line="237" w:lineRule="auto"/>
              <w:ind w:left="107" w:right="616"/>
              <w:rPr>
                <w:b/>
                <w:bCs/>
                <w:sz w:val="16"/>
                <w:szCs w:val="16"/>
              </w:rPr>
            </w:pPr>
            <w:r w:rsidRPr="00206938">
              <w:rPr>
                <w:b/>
                <w:bCs/>
                <w:sz w:val="16"/>
                <w:szCs w:val="16"/>
              </w:rPr>
              <w:t>INSIGNIFICANT</w:t>
            </w:r>
          </w:p>
        </w:tc>
        <w:tc>
          <w:tcPr>
            <w:tcW w:w="1080" w:type="dxa"/>
            <w:tcBorders>
              <w:top w:val="single" w:sz="4" w:space="0" w:color="000000"/>
              <w:left w:val="single" w:sz="4" w:space="0" w:color="000000"/>
              <w:bottom w:val="single" w:sz="4" w:space="0" w:color="000000"/>
              <w:right w:val="single" w:sz="4" w:space="0" w:color="000000"/>
            </w:tcBorders>
          </w:tcPr>
          <w:p w14:paraId="3EAA943B" w14:textId="77777777" w:rsidR="00305207" w:rsidRPr="00206938" w:rsidRDefault="00305207">
            <w:pPr>
              <w:pStyle w:val="TableParagraph"/>
              <w:kinsoku w:val="0"/>
              <w:overflowPunct w:val="0"/>
              <w:spacing w:line="178" w:lineRule="exact"/>
              <w:ind w:left="8"/>
              <w:jc w:val="center"/>
              <w:rPr>
                <w:b/>
                <w:bCs/>
                <w:sz w:val="16"/>
                <w:szCs w:val="16"/>
              </w:rPr>
            </w:pPr>
            <w:r w:rsidRPr="00206938">
              <w:rPr>
                <w:b/>
                <w:bCs/>
                <w:sz w:val="16"/>
                <w:szCs w:val="16"/>
              </w:rPr>
              <w:t>1</w:t>
            </w:r>
          </w:p>
        </w:tc>
        <w:tc>
          <w:tcPr>
            <w:tcW w:w="11342" w:type="dxa"/>
            <w:tcBorders>
              <w:top w:val="single" w:sz="4" w:space="0" w:color="000000"/>
              <w:left w:val="single" w:sz="4" w:space="0" w:color="000000"/>
              <w:bottom w:val="single" w:sz="4" w:space="0" w:color="000000"/>
              <w:right w:val="single" w:sz="4" w:space="0" w:color="000000"/>
            </w:tcBorders>
          </w:tcPr>
          <w:p w14:paraId="31057D37" w14:textId="77777777" w:rsidR="00305207" w:rsidRPr="00206938" w:rsidRDefault="00305207">
            <w:pPr>
              <w:pStyle w:val="TableParagraph"/>
              <w:numPr>
                <w:ilvl w:val="0"/>
                <w:numId w:val="3"/>
              </w:numPr>
              <w:tabs>
                <w:tab w:val="left" w:pos="733"/>
              </w:tabs>
              <w:kinsoku w:val="0"/>
              <w:overflowPunct w:val="0"/>
              <w:spacing w:line="193" w:lineRule="exact"/>
              <w:ind w:hanging="361"/>
              <w:rPr>
                <w:sz w:val="16"/>
                <w:szCs w:val="16"/>
              </w:rPr>
            </w:pPr>
            <w:r w:rsidRPr="00206938">
              <w:rPr>
                <w:sz w:val="16"/>
                <w:szCs w:val="16"/>
              </w:rPr>
              <w:t>Day-to-day operational</w:t>
            </w:r>
            <w:r w:rsidRPr="00206938">
              <w:rPr>
                <w:spacing w:val="-1"/>
                <w:sz w:val="16"/>
                <w:szCs w:val="16"/>
              </w:rPr>
              <w:t xml:space="preserve"> </w:t>
            </w:r>
            <w:r w:rsidRPr="00206938">
              <w:rPr>
                <w:sz w:val="16"/>
                <w:szCs w:val="16"/>
              </w:rPr>
              <w:t>problems</w:t>
            </w:r>
          </w:p>
          <w:p w14:paraId="3AA18265" w14:textId="77777777" w:rsidR="00305207" w:rsidRPr="00206938" w:rsidRDefault="00305207">
            <w:pPr>
              <w:pStyle w:val="TableParagraph"/>
              <w:numPr>
                <w:ilvl w:val="0"/>
                <w:numId w:val="3"/>
              </w:numPr>
              <w:tabs>
                <w:tab w:val="left" w:pos="733"/>
              </w:tabs>
              <w:kinsoku w:val="0"/>
              <w:overflowPunct w:val="0"/>
              <w:spacing w:line="176" w:lineRule="exact"/>
              <w:ind w:hanging="361"/>
              <w:rPr>
                <w:sz w:val="16"/>
                <w:szCs w:val="16"/>
              </w:rPr>
            </w:pPr>
            <w:r w:rsidRPr="00206938">
              <w:rPr>
                <w:sz w:val="16"/>
                <w:szCs w:val="16"/>
              </w:rPr>
              <w:t>Financial loss less than</w:t>
            </w:r>
            <w:r w:rsidRPr="00206938">
              <w:rPr>
                <w:spacing w:val="-5"/>
                <w:sz w:val="16"/>
                <w:szCs w:val="16"/>
              </w:rPr>
              <w:t xml:space="preserve"> </w:t>
            </w:r>
            <w:r w:rsidRPr="00206938">
              <w:rPr>
                <w:sz w:val="16"/>
                <w:szCs w:val="16"/>
              </w:rPr>
              <w:t>£100k</w:t>
            </w:r>
          </w:p>
        </w:tc>
      </w:tr>
    </w:tbl>
    <w:p w14:paraId="5D326B76" w14:textId="77777777" w:rsidR="00305207" w:rsidRDefault="00305207">
      <w:pPr>
        <w:rPr>
          <w:b/>
          <w:bCs/>
          <w:sz w:val="29"/>
          <w:szCs w:val="29"/>
        </w:rPr>
        <w:sectPr w:rsidR="00305207">
          <w:pgSz w:w="16840" w:h="11910" w:orient="landscape"/>
          <w:pgMar w:top="1100" w:right="880" w:bottom="1160" w:left="240" w:header="0" w:footer="978" w:gutter="0"/>
          <w:cols w:space="720"/>
          <w:noEndnote/>
        </w:sectPr>
      </w:pPr>
    </w:p>
    <w:bookmarkEnd w:id="0"/>
    <w:p w14:paraId="725163F5" w14:textId="77777777" w:rsidR="00305207" w:rsidRDefault="00305207">
      <w:pPr>
        <w:pStyle w:val="BodyText"/>
        <w:kinsoku w:val="0"/>
        <w:overflowPunct w:val="0"/>
        <w:spacing w:before="6"/>
        <w:rPr>
          <w:b/>
          <w:bCs/>
          <w:sz w:val="29"/>
          <w:szCs w:val="29"/>
        </w:rPr>
      </w:pPr>
    </w:p>
    <w:p w14:paraId="3774A2E5" w14:textId="77777777" w:rsidR="00305207" w:rsidRDefault="00305207">
      <w:pPr>
        <w:pStyle w:val="BodyText"/>
        <w:kinsoku w:val="0"/>
        <w:overflowPunct w:val="0"/>
        <w:spacing w:before="6"/>
        <w:rPr>
          <w:b/>
          <w:bCs/>
          <w:sz w:val="29"/>
          <w:szCs w:val="29"/>
        </w:rPr>
        <w:sectPr w:rsidR="00305207">
          <w:pgSz w:w="16840" w:h="11910" w:orient="landscape"/>
          <w:pgMar w:top="1000" w:right="880" w:bottom="1160" w:left="240" w:header="0" w:footer="978" w:gutter="0"/>
          <w:cols w:space="720"/>
          <w:noEndnote/>
        </w:sectPr>
      </w:pPr>
    </w:p>
    <w:p w14:paraId="5B5B64FC" w14:textId="77777777" w:rsidR="00CB6440" w:rsidRDefault="00CB6440" w:rsidP="00835351">
      <w:pPr>
        <w:pStyle w:val="TableParagraph"/>
        <w:kinsoku w:val="0"/>
        <w:overflowPunct w:val="0"/>
        <w:spacing w:before="6"/>
        <w:rPr>
          <w:b/>
          <w:bCs/>
          <w:sz w:val="15"/>
          <w:szCs w:val="15"/>
        </w:rPr>
        <w:sectPr w:rsidR="00CB6440" w:rsidSect="00CB6440">
          <w:type w:val="continuous"/>
          <w:pgSz w:w="16840" w:h="11910" w:orient="landscape"/>
          <w:pgMar w:top="800" w:right="880" w:bottom="280" w:left="240" w:header="720" w:footer="720" w:gutter="0"/>
          <w:cols w:space="11697"/>
          <w:noEndnote/>
        </w:sectPr>
      </w:pPr>
    </w:p>
    <w:tbl>
      <w:tblPr>
        <w:tblpPr w:leftFromText="180" w:rightFromText="180" w:vertAnchor="text" w:horzAnchor="page" w:tblpX="2243" w:tblpY="953"/>
        <w:tblW w:w="12101" w:type="dxa"/>
        <w:tblLayout w:type="fixed"/>
        <w:tblCellMar>
          <w:left w:w="0" w:type="dxa"/>
          <w:right w:w="0" w:type="dxa"/>
        </w:tblCellMar>
        <w:tblLook w:val="0000" w:firstRow="0" w:lastRow="0" w:firstColumn="0" w:lastColumn="0" w:noHBand="0" w:noVBand="0"/>
      </w:tblPr>
      <w:tblGrid>
        <w:gridCol w:w="6241"/>
        <w:gridCol w:w="1071"/>
        <w:gridCol w:w="4789"/>
      </w:tblGrid>
      <w:tr w:rsidR="00835351" w:rsidRPr="00206938" w14:paraId="0FFAC22F" w14:textId="77777777" w:rsidTr="00835351">
        <w:trPr>
          <w:trHeight w:val="551"/>
        </w:trPr>
        <w:tc>
          <w:tcPr>
            <w:tcW w:w="6241" w:type="dxa"/>
            <w:tcBorders>
              <w:top w:val="single" w:sz="4" w:space="0" w:color="000000"/>
              <w:left w:val="single" w:sz="4" w:space="0" w:color="000000"/>
              <w:bottom w:val="single" w:sz="4" w:space="0" w:color="000000"/>
              <w:right w:val="single" w:sz="4" w:space="0" w:color="000000"/>
            </w:tcBorders>
            <w:shd w:val="clear" w:color="auto" w:fill="CCCCCC"/>
          </w:tcPr>
          <w:p w14:paraId="055A4E12" w14:textId="725C55FB" w:rsidR="00835351" w:rsidRPr="00206938" w:rsidRDefault="00835351" w:rsidP="00835351">
            <w:pPr>
              <w:pStyle w:val="TableParagraph"/>
              <w:kinsoku w:val="0"/>
              <w:overflowPunct w:val="0"/>
              <w:spacing w:before="6"/>
              <w:rPr>
                <w:b/>
                <w:bCs/>
                <w:sz w:val="15"/>
                <w:szCs w:val="15"/>
              </w:rPr>
            </w:pPr>
          </w:p>
          <w:p w14:paraId="7471B6FE" w14:textId="77777777" w:rsidR="00835351" w:rsidRPr="00206938" w:rsidRDefault="00835351" w:rsidP="00835351">
            <w:pPr>
              <w:pStyle w:val="TableParagraph"/>
              <w:kinsoku w:val="0"/>
              <w:overflowPunct w:val="0"/>
              <w:ind w:left="2207" w:right="2199"/>
              <w:jc w:val="center"/>
              <w:rPr>
                <w:b/>
                <w:bCs/>
                <w:sz w:val="16"/>
                <w:szCs w:val="16"/>
              </w:rPr>
            </w:pPr>
            <w:r w:rsidRPr="00206938">
              <w:rPr>
                <w:b/>
                <w:bCs/>
                <w:sz w:val="16"/>
                <w:szCs w:val="16"/>
              </w:rPr>
              <w:t>LIKELIHOOD</w:t>
            </w:r>
          </w:p>
        </w:tc>
        <w:tc>
          <w:tcPr>
            <w:tcW w:w="1071" w:type="dxa"/>
            <w:tcBorders>
              <w:top w:val="single" w:sz="4" w:space="0" w:color="000000"/>
              <w:left w:val="single" w:sz="4" w:space="0" w:color="000000"/>
              <w:bottom w:val="single" w:sz="4" w:space="0" w:color="000000"/>
              <w:right w:val="single" w:sz="4" w:space="0" w:color="000000"/>
            </w:tcBorders>
            <w:shd w:val="clear" w:color="auto" w:fill="CCCCCC"/>
          </w:tcPr>
          <w:p w14:paraId="49861FCA" w14:textId="77777777" w:rsidR="00835351" w:rsidRPr="00206938" w:rsidRDefault="00835351" w:rsidP="00835351">
            <w:pPr>
              <w:pStyle w:val="TableParagraph"/>
              <w:kinsoku w:val="0"/>
              <w:overflowPunct w:val="0"/>
              <w:spacing w:before="6"/>
              <w:rPr>
                <w:b/>
                <w:bCs/>
                <w:sz w:val="15"/>
                <w:szCs w:val="15"/>
              </w:rPr>
            </w:pPr>
          </w:p>
          <w:p w14:paraId="397E696A" w14:textId="77777777" w:rsidR="00835351" w:rsidRPr="00206938" w:rsidRDefault="00835351" w:rsidP="00835351">
            <w:pPr>
              <w:pStyle w:val="TableParagraph"/>
              <w:kinsoku w:val="0"/>
              <w:overflowPunct w:val="0"/>
              <w:ind w:left="229" w:right="222"/>
              <w:jc w:val="center"/>
              <w:rPr>
                <w:b/>
                <w:bCs/>
                <w:sz w:val="16"/>
                <w:szCs w:val="16"/>
              </w:rPr>
            </w:pPr>
            <w:r w:rsidRPr="00206938">
              <w:rPr>
                <w:b/>
                <w:bCs/>
                <w:sz w:val="16"/>
                <w:szCs w:val="16"/>
              </w:rPr>
              <w:t>SCORE</w:t>
            </w:r>
          </w:p>
        </w:tc>
        <w:tc>
          <w:tcPr>
            <w:tcW w:w="4789" w:type="dxa"/>
            <w:tcBorders>
              <w:top w:val="single" w:sz="4" w:space="0" w:color="000000"/>
              <w:left w:val="single" w:sz="4" w:space="0" w:color="000000"/>
              <w:bottom w:val="single" w:sz="4" w:space="0" w:color="000000"/>
              <w:right w:val="single" w:sz="4" w:space="0" w:color="000000"/>
            </w:tcBorders>
            <w:shd w:val="clear" w:color="auto" w:fill="CCCCCC"/>
          </w:tcPr>
          <w:p w14:paraId="419EE9F7" w14:textId="77777777" w:rsidR="00835351" w:rsidRPr="00206938" w:rsidRDefault="00835351" w:rsidP="00835351">
            <w:pPr>
              <w:pStyle w:val="TableParagraph"/>
              <w:kinsoku w:val="0"/>
              <w:overflowPunct w:val="0"/>
              <w:spacing w:before="5"/>
              <w:rPr>
                <w:b/>
                <w:bCs/>
                <w:sz w:val="23"/>
                <w:szCs w:val="23"/>
              </w:rPr>
            </w:pPr>
          </w:p>
          <w:p w14:paraId="08827623" w14:textId="77777777" w:rsidR="00835351" w:rsidRPr="00206938" w:rsidRDefault="00835351" w:rsidP="00835351">
            <w:pPr>
              <w:pStyle w:val="TableParagraph"/>
              <w:kinsoku w:val="0"/>
              <w:overflowPunct w:val="0"/>
              <w:ind w:left="1436"/>
              <w:rPr>
                <w:b/>
                <w:bCs/>
                <w:i/>
                <w:iCs/>
                <w:sz w:val="16"/>
                <w:szCs w:val="16"/>
              </w:rPr>
            </w:pPr>
            <w:r w:rsidRPr="00206938">
              <w:rPr>
                <w:b/>
                <w:bCs/>
                <w:i/>
                <w:iCs/>
                <w:sz w:val="16"/>
                <w:szCs w:val="16"/>
              </w:rPr>
              <w:t>EXPECTED FREQUENCY</w:t>
            </w:r>
          </w:p>
        </w:tc>
      </w:tr>
      <w:tr w:rsidR="00835351" w:rsidRPr="00206938" w14:paraId="51C5D039" w14:textId="77777777" w:rsidTr="00835351">
        <w:trPr>
          <w:trHeight w:val="736"/>
        </w:trPr>
        <w:tc>
          <w:tcPr>
            <w:tcW w:w="6241" w:type="dxa"/>
            <w:tcBorders>
              <w:top w:val="single" w:sz="4" w:space="0" w:color="000000"/>
              <w:left w:val="single" w:sz="4" w:space="0" w:color="000000"/>
              <w:bottom w:val="single" w:sz="4" w:space="0" w:color="000000"/>
              <w:right w:val="single" w:sz="4" w:space="0" w:color="000000"/>
            </w:tcBorders>
          </w:tcPr>
          <w:p w14:paraId="21F831A9" w14:textId="77777777" w:rsidR="00835351" w:rsidRPr="00206938" w:rsidRDefault="00835351" w:rsidP="00835351">
            <w:pPr>
              <w:pStyle w:val="TableParagraph"/>
              <w:kinsoku w:val="0"/>
              <w:overflowPunct w:val="0"/>
              <w:spacing w:before="5"/>
              <w:rPr>
                <w:b/>
                <w:bCs/>
                <w:sz w:val="23"/>
                <w:szCs w:val="23"/>
              </w:rPr>
            </w:pPr>
          </w:p>
          <w:p w14:paraId="4995D6CB" w14:textId="77777777" w:rsidR="00835351" w:rsidRPr="00206938" w:rsidRDefault="00835351" w:rsidP="00835351">
            <w:pPr>
              <w:pStyle w:val="TableParagraph"/>
              <w:kinsoku w:val="0"/>
              <w:overflowPunct w:val="0"/>
              <w:ind w:left="2207" w:right="2201"/>
              <w:jc w:val="center"/>
              <w:rPr>
                <w:b/>
                <w:bCs/>
                <w:sz w:val="16"/>
                <w:szCs w:val="16"/>
              </w:rPr>
            </w:pPr>
            <w:r w:rsidRPr="00206938">
              <w:rPr>
                <w:b/>
                <w:bCs/>
                <w:sz w:val="16"/>
                <w:szCs w:val="16"/>
              </w:rPr>
              <w:t>ALMOST CERTAIN</w:t>
            </w:r>
          </w:p>
        </w:tc>
        <w:tc>
          <w:tcPr>
            <w:tcW w:w="1071" w:type="dxa"/>
            <w:tcBorders>
              <w:top w:val="single" w:sz="4" w:space="0" w:color="000000"/>
              <w:left w:val="single" w:sz="4" w:space="0" w:color="000000"/>
              <w:bottom w:val="single" w:sz="4" w:space="0" w:color="000000"/>
              <w:right w:val="single" w:sz="4" w:space="0" w:color="000000"/>
            </w:tcBorders>
          </w:tcPr>
          <w:p w14:paraId="145DFEA5" w14:textId="77777777" w:rsidR="00835351" w:rsidRPr="00206938" w:rsidRDefault="00835351" w:rsidP="00835351">
            <w:pPr>
              <w:pStyle w:val="TableParagraph"/>
              <w:kinsoku w:val="0"/>
              <w:overflowPunct w:val="0"/>
              <w:spacing w:before="5"/>
              <w:rPr>
                <w:b/>
                <w:bCs/>
                <w:sz w:val="23"/>
                <w:szCs w:val="23"/>
              </w:rPr>
            </w:pPr>
          </w:p>
          <w:p w14:paraId="74FEABB2" w14:textId="77777777" w:rsidR="00835351" w:rsidRPr="00206938" w:rsidRDefault="00835351" w:rsidP="00835351">
            <w:pPr>
              <w:pStyle w:val="TableParagraph"/>
              <w:kinsoku w:val="0"/>
              <w:overflowPunct w:val="0"/>
              <w:ind w:left="6"/>
              <w:jc w:val="center"/>
              <w:rPr>
                <w:b/>
                <w:bCs/>
                <w:sz w:val="16"/>
                <w:szCs w:val="16"/>
              </w:rPr>
            </w:pPr>
            <w:r w:rsidRPr="00206938">
              <w:rPr>
                <w:b/>
                <w:bCs/>
                <w:sz w:val="16"/>
                <w:szCs w:val="16"/>
              </w:rPr>
              <w:t>5</w:t>
            </w:r>
          </w:p>
        </w:tc>
        <w:tc>
          <w:tcPr>
            <w:tcW w:w="4789" w:type="dxa"/>
            <w:tcBorders>
              <w:top w:val="single" w:sz="4" w:space="0" w:color="000000"/>
              <w:left w:val="single" w:sz="4" w:space="0" w:color="000000"/>
              <w:bottom w:val="single" w:sz="4" w:space="0" w:color="000000"/>
              <w:right w:val="single" w:sz="4" w:space="0" w:color="000000"/>
            </w:tcBorders>
          </w:tcPr>
          <w:p w14:paraId="690DCEDC" w14:textId="77777777" w:rsidR="00835351" w:rsidRPr="00206938" w:rsidRDefault="00835351" w:rsidP="00835351">
            <w:pPr>
              <w:pStyle w:val="TableParagraph"/>
              <w:kinsoku w:val="0"/>
              <w:overflowPunct w:val="0"/>
              <w:ind w:left="191" w:right="184" w:firstLine="6"/>
              <w:jc w:val="center"/>
              <w:rPr>
                <w:sz w:val="16"/>
                <w:szCs w:val="16"/>
              </w:rPr>
            </w:pPr>
            <w:r w:rsidRPr="00206938">
              <w:rPr>
                <w:sz w:val="16"/>
                <w:szCs w:val="16"/>
              </w:rPr>
              <w:t xml:space="preserve">Reasonable to expect that the event </w:t>
            </w:r>
            <w:r w:rsidRPr="00206938">
              <w:rPr>
                <w:b/>
                <w:bCs/>
                <w:sz w:val="16"/>
                <w:szCs w:val="16"/>
              </w:rPr>
              <w:t xml:space="preserve">WILL </w:t>
            </w:r>
            <w:r w:rsidRPr="00206938">
              <w:rPr>
                <w:sz w:val="16"/>
                <w:szCs w:val="16"/>
              </w:rPr>
              <w:t>undoubtedly happen/recur, possibly frequently and in the current year (next 12 months)</w:t>
            </w:r>
          </w:p>
        </w:tc>
      </w:tr>
      <w:tr w:rsidR="00835351" w:rsidRPr="00206938" w14:paraId="6C832DB1" w14:textId="77777777" w:rsidTr="00835351">
        <w:trPr>
          <w:trHeight w:val="551"/>
        </w:trPr>
        <w:tc>
          <w:tcPr>
            <w:tcW w:w="6241" w:type="dxa"/>
            <w:tcBorders>
              <w:top w:val="single" w:sz="4" w:space="0" w:color="000000"/>
              <w:left w:val="single" w:sz="4" w:space="0" w:color="000000"/>
              <w:bottom w:val="single" w:sz="4" w:space="0" w:color="000000"/>
              <w:right w:val="single" w:sz="4" w:space="0" w:color="000000"/>
            </w:tcBorders>
          </w:tcPr>
          <w:p w14:paraId="2CD1EFAD" w14:textId="77777777" w:rsidR="00835351" w:rsidRPr="00206938" w:rsidRDefault="00835351" w:rsidP="00835351">
            <w:pPr>
              <w:pStyle w:val="TableParagraph"/>
              <w:kinsoku w:val="0"/>
              <w:overflowPunct w:val="0"/>
              <w:spacing w:before="6"/>
              <w:rPr>
                <w:b/>
                <w:bCs/>
                <w:sz w:val="15"/>
                <w:szCs w:val="15"/>
              </w:rPr>
            </w:pPr>
          </w:p>
          <w:p w14:paraId="0CE498F1" w14:textId="68A7E7AE" w:rsidR="00835351" w:rsidRPr="00206938" w:rsidRDefault="003E51ED" w:rsidP="00835351">
            <w:pPr>
              <w:pStyle w:val="TableParagraph"/>
              <w:kinsoku w:val="0"/>
              <w:overflowPunct w:val="0"/>
              <w:ind w:left="2207" w:right="2198"/>
              <w:jc w:val="center"/>
              <w:rPr>
                <w:b/>
                <w:bCs/>
                <w:sz w:val="16"/>
                <w:szCs w:val="16"/>
              </w:rPr>
            </w:pPr>
            <w:r>
              <w:rPr>
                <w:b/>
                <w:bCs/>
                <w:sz w:val="16"/>
                <w:szCs w:val="16"/>
              </w:rPr>
              <w:t xml:space="preserve">VERY </w:t>
            </w:r>
            <w:r w:rsidR="00835351" w:rsidRPr="00206938">
              <w:rPr>
                <w:b/>
                <w:bCs/>
                <w:sz w:val="16"/>
                <w:szCs w:val="16"/>
              </w:rPr>
              <w:t>LIKELY</w:t>
            </w:r>
          </w:p>
        </w:tc>
        <w:tc>
          <w:tcPr>
            <w:tcW w:w="1071" w:type="dxa"/>
            <w:tcBorders>
              <w:top w:val="single" w:sz="4" w:space="0" w:color="000000"/>
              <w:left w:val="single" w:sz="4" w:space="0" w:color="000000"/>
              <w:bottom w:val="single" w:sz="4" w:space="0" w:color="000000"/>
              <w:right w:val="single" w:sz="4" w:space="0" w:color="000000"/>
            </w:tcBorders>
          </w:tcPr>
          <w:p w14:paraId="38CC07E7" w14:textId="77777777" w:rsidR="00835351" w:rsidRPr="00206938" w:rsidRDefault="00835351" w:rsidP="00835351">
            <w:pPr>
              <w:pStyle w:val="TableParagraph"/>
              <w:kinsoku w:val="0"/>
              <w:overflowPunct w:val="0"/>
              <w:spacing w:before="6"/>
              <w:rPr>
                <w:b/>
                <w:bCs/>
                <w:sz w:val="15"/>
                <w:szCs w:val="15"/>
              </w:rPr>
            </w:pPr>
          </w:p>
          <w:p w14:paraId="06580529" w14:textId="77777777" w:rsidR="00835351" w:rsidRPr="00206938" w:rsidRDefault="00835351" w:rsidP="00835351">
            <w:pPr>
              <w:pStyle w:val="TableParagraph"/>
              <w:kinsoku w:val="0"/>
              <w:overflowPunct w:val="0"/>
              <w:ind w:left="6"/>
              <w:jc w:val="center"/>
              <w:rPr>
                <w:b/>
                <w:bCs/>
                <w:sz w:val="16"/>
                <w:szCs w:val="16"/>
              </w:rPr>
            </w:pPr>
            <w:r w:rsidRPr="00206938">
              <w:rPr>
                <w:b/>
                <w:bCs/>
                <w:sz w:val="16"/>
                <w:szCs w:val="16"/>
              </w:rPr>
              <w:t>4</w:t>
            </w:r>
          </w:p>
        </w:tc>
        <w:tc>
          <w:tcPr>
            <w:tcW w:w="4789" w:type="dxa"/>
            <w:tcBorders>
              <w:top w:val="single" w:sz="4" w:space="0" w:color="000000"/>
              <w:left w:val="single" w:sz="4" w:space="0" w:color="000000"/>
              <w:bottom w:val="single" w:sz="4" w:space="0" w:color="000000"/>
              <w:right w:val="single" w:sz="4" w:space="0" w:color="000000"/>
            </w:tcBorders>
          </w:tcPr>
          <w:p w14:paraId="79CA9A02" w14:textId="77777777" w:rsidR="00835351" w:rsidRPr="00206938" w:rsidRDefault="00835351" w:rsidP="00835351">
            <w:pPr>
              <w:pStyle w:val="TableParagraph"/>
              <w:kinsoku w:val="0"/>
              <w:overflowPunct w:val="0"/>
              <w:spacing w:line="244" w:lineRule="auto"/>
              <w:ind w:left="404" w:right="89" w:hanging="296"/>
              <w:rPr>
                <w:sz w:val="16"/>
                <w:szCs w:val="16"/>
              </w:rPr>
            </w:pPr>
            <w:r w:rsidRPr="00206938">
              <w:rPr>
                <w:sz w:val="16"/>
                <w:szCs w:val="16"/>
              </w:rPr>
              <w:t xml:space="preserve">Event is </w:t>
            </w:r>
            <w:r w:rsidRPr="00206938">
              <w:rPr>
                <w:b/>
                <w:bCs/>
                <w:sz w:val="16"/>
                <w:szCs w:val="16"/>
              </w:rPr>
              <w:t xml:space="preserve">MORE THAN LIKELY </w:t>
            </w:r>
            <w:r w:rsidRPr="00206938">
              <w:rPr>
                <w:sz w:val="16"/>
                <w:szCs w:val="16"/>
              </w:rPr>
              <w:t>to occur. Will probably happen in the current year and be likely to recur in the longer term.</w:t>
            </w:r>
          </w:p>
        </w:tc>
      </w:tr>
      <w:tr w:rsidR="00835351" w:rsidRPr="00206938" w14:paraId="6D639E33" w14:textId="77777777" w:rsidTr="00835351">
        <w:trPr>
          <w:trHeight w:val="551"/>
        </w:trPr>
        <w:tc>
          <w:tcPr>
            <w:tcW w:w="6241" w:type="dxa"/>
            <w:tcBorders>
              <w:top w:val="single" w:sz="4" w:space="0" w:color="000000"/>
              <w:left w:val="single" w:sz="4" w:space="0" w:color="000000"/>
              <w:bottom w:val="single" w:sz="4" w:space="0" w:color="000000"/>
              <w:right w:val="single" w:sz="4" w:space="0" w:color="000000"/>
            </w:tcBorders>
          </w:tcPr>
          <w:p w14:paraId="7F7CDFF3" w14:textId="77777777" w:rsidR="00835351" w:rsidRPr="00206938" w:rsidRDefault="00835351" w:rsidP="00835351">
            <w:pPr>
              <w:pStyle w:val="TableParagraph"/>
              <w:kinsoku w:val="0"/>
              <w:overflowPunct w:val="0"/>
              <w:spacing w:before="6"/>
              <w:rPr>
                <w:b/>
                <w:bCs/>
                <w:sz w:val="15"/>
                <w:szCs w:val="15"/>
              </w:rPr>
            </w:pPr>
          </w:p>
          <w:p w14:paraId="74A868D5" w14:textId="0C6FFB6B" w:rsidR="00835351" w:rsidRPr="00206938" w:rsidRDefault="00690D56" w:rsidP="00835351">
            <w:pPr>
              <w:pStyle w:val="TableParagraph"/>
              <w:kinsoku w:val="0"/>
              <w:overflowPunct w:val="0"/>
              <w:ind w:left="2207" w:right="2200"/>
              <w:jc w:val="center"/>
              <w:rPr>
                <w:b/>
                <w:bCs/>
                <w:sz w:val="16"/>
                <w:szCs w:val="16"/>
              </w:rPr>
            </w:pPr>
            <w:r>
              <w:rPr>
                <w:b/>
                <w:bCs/>
                <w:sz w:val="16"/>
                <w:szCs w:val="16"/>
              </w:rPr>
              <w:t>LIKELY</w:t>
            </w:r>
          </w:p>
        </w:tc>
        <w:tc>
          <w:tcPr>
            <w:tcW w:w="1071" w:type="dxa"/>
            <w:tcBorders>
              <w:top w:val="single" w:sz="4" w:space="0" w:color="000000"/>
              <w:left w:val="single" w:sz="4" w:space="0" w:color="000000"/>
              <w:bottom w:val="single" w:sz="4" w:space="0" w:color="000000"/>
              <w:right w:val="single" w:sz="4" w:space="0" w:color="000000"/>
            </w:tcBorders>
          </w:tcPr>
          <w:p w14:paraId="7BCAA172" w14:textId="77777777" w:rsidR="00835351" w:rsidRPr="00206938" w:rsidRDefault="00835351" w:rsidP="00835351">
            <w:pPr>
              <w:pStyle w:val="TableParagraph"/>
              <w:kinsoku w:val="0"/>
              <w:overflowPunct w:val="0"/>
              <w:spacing w:before="6"/>
              <w:rPr>
                <w:b/>
                <w:bCs/>
                <w:sz w:val="15"/>
                <w:szCs w:val="15"/>
              </w:rPr>
            </w:pPr>
          </w:p>
          <w:p w14:paraId="27A08C2D" w14:textId="77777777" w:rsidR="00835351" w:rsidRPr="00206938" w:rsidRDefault="00835351" w:rsidP="00835351">
            <w:pPr>
              <w:pStyle w:val="TableParagraph"/>
              <w:kinsoku w:val="0"/>
              <w:overflowPunct w:val="0"/>
              <w:ind w:left="6"/>
              <w:jc w:val="center"/>
              <w:rPr>
                <w:b/>
                <w:bCs/>
                <w:sz w:val="16"/>
                <w:szCs w:val="16"/>
              </w:rPr>
            </w:pPr>
            <w:r w:rsidRPr="00206938">
              <w:rPr>
                <w:b/>
                <w:bCs/>
                <w:sz w:val="16"/>
                <w:szCs w:val="16"/>
              </w:rPr>
              <w:t>3</w:t>
            </w:r>
          </w:p>
        </w:tc>
        <w:tc>
          <w:tcPr>
            <w:tcW w:w="4789" w:type="dxa"/>
            <w:tcBorders>
              <w:top w:val="single" w:sz="4" w:space="0" w:color="000000"/>
              <w:left w:val="single" w:sz="4" w:space="0" w:color="000000"/>
              <w:bottom w:val="single" w:sz="4" w:space="0" w:color="000000"/>
              <w:right w:val="single" w:sz="4" w:space="0" w:color="000000"/>
            </w:tcBorders>
          </w:tcPr>
          <w:p w14:paraId="552E5444" w14:textId="77777777" w:rsidR="00835351" w:rsidRPr="00206938" w:rsidRDefault="00835351" w:rsidP="00835351">
            <w:pPr>
              <w:pStyle w:val="TableParagraph"/>
              <w:kinsoku w:val="0"/>
              <w:overflowPunct w:val="0"/>
              <w:spacing w:line="244" w:lineRule="auto"/>
              <w:ind w:left="565" w:right="101" w:hanging="442"/>
              <w:rPr>
                <w:sz w:val="16"/>
                <w:szCs w:val="16"/>
              </w:rPr>
            </w:pPr>
            <w:r w:rsidRPr="00206938">
              <w:rPr>
                <w:b/>
                <w:bCs/>
                <w:sz w:val="16"/>
                <w:szCs w:val="16"/>
              </w:rPr>
              <w:t xml:space="preserve">SOME LIKELIHOOD </w:t>
            </w:r>
            <w:r w:rsidRPr="00206938">
              <w:rPr>
                <w:sz w:val="16"/>
                <w:szCs w:val="16"/>
              </w:rPr>
              <w:t>of event occurring. Not likely in the current year, but reasonably likely in the medium/long term.</w:t>
            </w:r>
          </w:p>
        </w:tc>
      </w:tr>
      <w:tr w:rsidR="00835351" w:rsidRPr="00206938" w14:paraId="13287B6B" w14:textId="77777777" w:rsidTr="00835351">
        <w:trPr>
          <w:trHeight w:val="551"/>
        </w:trPr>
        <w:tc>
          <w:tcPr>
            <w:tcW w:w="6241" w:type="dxa"/>
            <w:tcBorders>
              <w:top w:val="single" w:sz="4" w:space="0" w:color="000000"/>
              <w:left w:val="single" w:sz="4" w:space="0" w:color="000000"/>
              <w:bottom w:val="single" w:sz="4" w:space="0" w:color="000000"/>
              <w:right w:val="single" w:sz="4" w:space="0" w:color="000000"/>
            </w:tcBorders>
          </w:tcPr>
          <w:p w14:paraId="21B90124" w14:textId="77777777" w:rsidR="00835351" w:rsidRPr="00206938" w:rsidRDefault="00835351" w:rsidP="00835351">
            <w:pPr>
              <w:pStyle w:val="TableParagraph"/>
              <w:kinsoku w:val="0"/>
              <w:overflowPunct w:val="0"/>
              <w:spacing w:before="6"/>
              <w:rPr>
                <w:b/>
                <w:bCs/>
                <w:sz w:val="15"/>
                <w:szCs w:val="15"/>
              </w:rPr>
            </w:pPr>
          </w:p>
          <w:p w14:paraId="516D8A3C" w14:textId="3F0CFF5A" w:rsidR="00835351" w:rsidRPr="00206938" w:rsidRDefault="00690D56" w:rsidP="00835351">
            <w:pPr>
              <w:pStyle w:val="TableParagraph"/>
              <w:kinsoku w:val="0"/>
              <w:overflowPunct w:val="0"/>
              <w:ind w:left="2207" w:right="2198"/>
              <w:jc w:val="center"/>
              <w:rPr>
                <w:b/>
                <w:bCs/>
                <w:sz w:val="16"/>
                <w:szCs w:val="16"/>
              </w:rPr>
            </w:pPr>
            <w:r>
              <w:rPr>
                <w:b/>
                <w:bCs/>
                <w:sz w:val="16"/>
                <w:szCs w:val="16"/>
              </w:rPr>
              <w:t>POSSIBLE</w:t>
            </w:r>
          </w:p>
        </w:tc>
        <w:tc>
          <w:tcPr>
            <w:tcW w:w="1071" w:type="dxa"/>
            <w:tcBorders>
              <w:top w:val="single" w:sz="4" w:space="0" w:color="000000"/>
              <w:left w:val="single" w:sz="4" w:space="0" w:color="000000"/>
              <w:bottom w:val="single" w:sz="4" w:space="0" w:color="000000"/>
              <w:right w:val="single" w:sz="4" w:space="0" w:color="000000"/>
            </w:tcBorders>
          </w:tcPr>
          <w:p w14:paraId="725CF690" w14:textId="77777777" w:rsidR="00835351" w:rsidRPr="00206938" w:rsidRDefault="00835351" w:rsidP="00835351">
            <w:pPr>
              <w:pStyle w:val="TableParagraph"/>
              <w:kinsoku w:val="0"/>
              <w:overflowPunct w:val="0"/>
              <w:spacing w:before="6"/>
              <w:rPr>
                <w:b/>
                <w:bCs/>
                <w:sz w:val="15"/>
                <w:szCs w:val="15"/>
              </w:rPr>
            </w:pPr>
          </w:p>
          <w:p w14:paraId="736BD930" w14:textId="77777777" w:rsidR="00835351" w:rsidRPr="00206938" w:rsidRDefault="00835351" w:rsidP="00835351">
            <w:pPr>
              <w:pStyle w:val="TableParagraph"/>
              <w:kinsoku w:val="0"/>
              <w:overflowPunct w:val="0"/>
              <w:ind w:left="6"/>
              <w:jc w:val="center"/>
              <w:rPr>
                <w:b/>
                <w:bCs/>
                <w:sz w:val="16"/>
                <w:szCs w:val="16"/>
              </w:rPr>
            </w:pPr>
            <w:r w:rsidRPr="00206938">
              <w:rPr>
                <w:b/>
                <w:bCs/>
                <w:sz w:val="16"/>
                <w:szCs w:val="16"/>
              </w:rPr>
              <w:t>2</w:t>
            </w:r>
          </w:p>
        </w:tc>
        <w:tc>
          <w:tcPr>
            <w:tcW w:w="4789" w:type="dxa"/>
            <w:tcBorders>
              <w:top w:val="single" w:sz="4" w:space="0" w:color="000000"/>
              <w:left w:val="single" w:sz="4" w:space="0" w:color="000000"/>
              <w:bottom w:val="single" w:sz="4" w:space="0" w:color="000000"/>
              <w:right w:val="single" w:sz="4" w:space="0" w:color="000000"/>
            </w:tcBorders>
          </w:tcPr>
          <w:p w14:paraId="0B77EF6A" w14:textId="77777777" w:rsidR="00835351" w:rsidRPr="00206938" w:rsidRDefault="00835351" w:rsidP="00835351">
            <w:pPr>
              <w:pStyle w:val="TableParagraph"/>
              <w:kinsoku w:val="0"/>
              <w:overflowPunct w:val="0"/>
              <w:spacing w:line="244" w:lineRule="auto"/>
              <w:ind w:left="827" w:right="321" w:hanging="480"/>
              <w:rPr>
                <w:sz w:val="16"/>
                <w:szCs w:val="16"/>
              </w:rPr>
            </w:pPr>
            <w:r w:rsidRPr="00206938">
              <w:rPr>
                <w:sz w:val="16"/>
                <w:szCs w:val="16"/>
              </w:rPr>
              <w:t xml:space="preserve">Event </w:t>
            </w:r>
            <w:r w:rsidRPr="00206938">
              <w:rPr>
                <w:b/>
                <w:bCs/>
                <w:sz w:val="16"/>
                <w:szCs w:val="16"/>
              </w:rPr>
              <w:t xml:space="preserve">NOT EXPECTED. </w:t>
            </w:r>
            <w:r w:rsidRPr="00206938">
              <w:rPr>
                <w:sz w:val="16"/>
                <w:szCs w:val="16"/>
              </w:rPr>
              <w:t>Do not expect it to happen in the current year, but possible in the longer term.</w:t>
            </w:r>
          </w:p>
        </w:tc>
      </w:tr>
      <w:tr w:rsidR="00835351" w:rsidRPr="00206938" w14:paraId="5D7B82A2" w14:textId="77777777" w:rsidTr="00835351">
        <w:trPr>
          <w:trHeight w:val="552"/>
        </w:trPr>
        <w:tc>
          <w:tcPr>
            <w:tcW w:w="6241" w:type="dxa"/>
            <w:tcBorders>
              <w:top w:val="single" w:sz="4" w:space="0" w:color="000000"/>
              <w:left w:val="single" w:sz="4" w:space="0" w:color="000000"/>
              <w:bottom w:val="single" w:sz="4" w:space="0" w:color="000000"/>
              <w:right w:val="single" w:sz="4" w:space="0" w:color="000000"/>
            </w:tcBorders>
          </w:tcPr>
          <w:p w14:paraId="13137D68" w14:textId="77777777" w:rsidR="00835351" w:rsidRPr="00206938" w:rsidRDefault="00835351" w:rsidP="00835351">
            <w:pPr>
              <w:pStyle w:val="TableParagraph"/>
              <w:kinsoku w:val="0"/>
              <w:overflowPunct w:val="0"/>
              <w:spacing w:before="6"/>
              <w:rPr>
                <w:b/>
                <w:bCs/>
                <w:sz w:val="15"/>
                <w:szCs w:val="15"/>
              </w:rPr>
            </w:pPr>
          </w:p>
          <w:p w14:paraId="6DBEC7D5" w14:textId="403E027A" w:rsidR="00835351" w:rsidRPr="00206938" w:rsidRDefault="00835351" w:rsidP="00835351">
            <w:pPr>
              <w:pStyle w:val="TableParagraph"/>
              <w:kinsoku w:val="0"/>
              <w:overflowPunct w:val="0"/>
              <w:ind w:left="2207" w:right="2205"/>
              <w:jc w:val="center"/>
              <w:rPr>
                <w:b/>
                <w:bCs/>
                <w:sz w:val="16"/>
                <w:szCs w:val="16"/>
              </w:rPr>
            </w:pPr>
            <w:r w:rsidRPr="00206938">
              <w:rPr>
                <w:b/>
                <w:bCs/>
                <w:sz w:val="16"/>
                <w:szCs w:val="16"/>
              </w:rPr>
              <w:t>UNLIKELY</w:t>
            </w:r>
          </w:p>
        </w:tc>
        <w:tc>
          <w:tcPr>
            <w:tcW w:w="1071" w:type="dxa"/>
            <w:tcBorders>
              <w:top w:val="single" w:sz="4" w:space="0" w:color="000000"/>
              <w:left w:val="single" w:sz="4" w:space="0" w:color="000000"/>
              <w:bottom w:val="single" w:sz="4" w:space="0" w:color="000000"/>
              <w:right w:val="single" w:sz="4" w:space="0" w:color="000000"/>
            </w:tcBorders>
          </w:tcPr>
          <w:p w14:paraId="4B053A67" w14:textId="77777777" w:rsidR="00835351" w:rsidRPr="00206938" w:rsidRDefault="00835351" w:rsidP="00835351">
            <w:pPr>
              <w:pStyle w:val="TableParagraph"/>
              <w:kinsoku w:val="0"/>
              <w:overflowPunct w:val="0"/>
              <w:spacing w:before="6"/>
              <w:rPr>
                <w:b/>
                <w:bCs/>
                <w:sz w:val="15"/>
                <w:szCs w:val="15"/>
              </w:rPr>
            </w:pPr>
          </w:p>
          <w:p w14:paraId="229E5D5B" w14:textId="77777777" w:rsidR="00835351" w:rsidRPr="00206938" w:rsidRDefault="00835351" w:rsidP="00835351">
            <w:pPr>
              <w:pStyle w:val="TableParagraph"/>
              <w:kinsoku w:val="0"/>
              <w:overflowPunct w:val="0"/>
              <w:ind w:left="6"/>
              <w:jc w:val="center"/>
              <w:rPr>
                <w:b/>
                <w:bCs/>
                <w:sz w:val="16"/>
                <w:szCs w:val="16"/>
              </w:rPr>
            </w:pPr>
            <w:r w:rsidRPr="00206938">
              <w:rPr>
                <w:b/>
                <w:bCs/>
                <w:sz w:val="16"/>
                <w:szCs w:val="16"/>
              </w:rPr>
              <w:t>1</w:t>
            </w:r>
          </w:p>
        </w:tc>
        <w:tc>
          <w:tcPr>
            <w:tcW w:w="4789" w:type="dxa"/>
            <w:tcBorders>
              <w:top w:val="single" w:sz="4" w:space="0" w:color="000000"/>
              <w:left w:val="single" w:sz="4" w:space="0" w:color="000000"/>
              <w:bottom w:val="single" w:sz="4" w:space="0" w:color="000000"/>
              <w:right w:val="single" w:sz="4" w:space="0" w:color="000000"/>
            </w:tcBorders>
          </w:tcPr>
          <w:p w14:paraId="30704107" w14:textId="77777777" w:rsidR="00835351" w:rsidRPr="00206938" w:rsidRDefault="00835351" w:rsidP="00835351">
            <w:pPr>
              <w:pStyle w:val="TableParagraph"/>
              <w:kinsoku w:val="0"/>
              <w:overflowPunct w:val="0"/>
              <w:spacing w:line="244" w:lineRule="auto"/>
              <w:ind w:left="1635" w:right="109" w:hanging="1503"/>
              <w:rPr>
                <w:sz w:val="16"/>
                <w:szCs w:val="16"/>
              </w:rPr>
            </w:pPr>
            <w:r w:rsidRPr="00206938">
              <w:rPr>
                <w:b/>
                <w:bCs/>
                <w:sz w:val="16"/>
                <w:szCs w:val="16"/>
              </w:rPr>
              <w:t xml:space="preserve">EXCEPTIONAL </w:t>
            </w:r>
            <w:r w:rsidRPr="00206938">
              <w:rPr>
                <w:sz w:val="16"/>
                <w:szCs w:val="16"/>
              </w:rPr>
              <w:t>event. This will probably never happen/recur. A barely feasible event.</w:t>
            </w:r>
          </w:p>
        </w:tc>
      </w:tr>
    </w:tbl>
    <w:p w14:paraId="3339BC05" w14:textId="77777777" w:rsidR="00305207" w:rsidRDefault="00305207">
      <w:pPr>
        <w:pStyle w:val="BodyText"/>
        <w:kinsoku w:val="0"/>
        <w:overflowPunct w:val="0"/>
        <w:spacing w:before="92" w:line="276" w:lineRule="auto"/>
        <w:ind w:left="837" w:right="104"/>
        <w:rPr>
          <w:b/>
          <w:bCs/>
        </w:rPr>
        <w:sectPr w:rsidR="00305207">
          <w:type w:val="continuous"/>
          <w:pgSz w:w="16840" w:h="11910" w:orient="landscape"/>
          <w:pgMar w:top="800" w:right="880" w:bottom="280" w:left="240" w:header="720" w:footer="720" w:gutter="0"/>
          <w:cols w:num="2" w:space="720" w:equalWidth="0">
            <w:col w:w="1968" w:space="11697"/>
            <w:col w:w="2055"/>
          </w:cols>
          <w:noEndnote/>
        </w:sectPr>
      </w:pPr>
    </w:p>
    <w:p w14:paraId="48EED253" w14:textId="77777777" w:rsidR="00305207" w:rsidRDefault="00305207">
      <w:pPr>
        <w:pStyle w:val="BodyText"/>
        <w:kinsoku w:val="0"/>
        <w:overflowPunct w:val="0"/>
        <w:spacing w:before="79"/>
        <w:ind w:left="112"/>
        <w:rPr>
          <w:b/>
          <w:bCs/>
        </w:rPr>
      </w:pPr>
      <w:r>
        <w:rPr>
          <w:b/>
          <w:bCs/>
        </w:rPr>
        <w:t>Appendix C: The Council’s Risk Appetite</w:t>
      </w:r>
    </w:p>
    <w:p w14:paraId="0D079113" w14:textId="77777777" w:rsidR="00305207" w:rsidRDefault="00305207">
      <w:pPr>
        <w:pStyle w:val="BodyText"/>
        <w:kinsoku w:val="0"/>
        <w:overflowPunct w:val="0"/>
        <w:rPr>
          <w:b/>
          <w:bCs/>
        </w:rPr>
      </w:pPr>
    </w:p>
    <w:p w14:paraId="76552DFC" w14:textId="77777777" w:rsidR="00305207" w:rsidRDefault="00305207">
      <w:pPr>
        <w:pStyle w:val="BodyText"/>
        <w:kinsoku w:val="0"/>
        <w:overflowPunct w:val="0"/>
        <w:ind w:left="540" w:right="1104" w:hanging="12"/>
      </w:pPr>
      <w:r>
        <w:t>The Council has a general policy to “accept” and monitor risk that is currently scored as less than “8” on the scoring matrix. Action should be taken on any risk with a score of more than “8” in line with the table shown below:</w:t>
      </w:r>
    </w:p>
    <w:p w14:paraId="3CD22391" w14:textId="77777777" w:rsidR="00305207" w:rsidRDefault="00305207">
      <w:pPr>
        <w:pStyle w:val="BodyText"/>
        <w:kinsoku w:val="0"/>
        <w:overflowPunct w:val="0"/>
        <w:rPr>
          <w:sz w:val="20"/>
          <w:szCs w:val="20"/>
        </w:rPr>
      </w:pPr>
    </w:p>
    <w:p w14:paraId="64AB57CD" w14:textId="77777777" w:rsidR="00305207" w:rsidRDefault="00305207">
      <w:pPr>
        <w:pStyle w:val="BodyText"/>
        <w:kinsoku w:val="0"/>
        <w:overflowPunct w:val="0"/>
        <w:rPr>
          <w:sz w:val="20"/>
          <w:szCs w:val="20"/>
        </w:rPr>
      </w:pPr>
    </w:p>
    <w:p w14:paraId="1C54436B" w14:textId="77777777" w:rsidR="00305207" w:rsidRDefault="00305207">
      <w:pPr>
        <w:pStyle w:val="BodyText"/>
        <w:kinsoku w:val="0"/>
        <w:overflowPunct w:val="0"/>
        <w:rPr>
          <w:sz w:val="20"/>
          <w:szCs w:val="20"/>
        </w:rPr>
      </w:pPr>
    </w:p>
    <w:p w14:paraId="67AB2195" w14:textId="77777777" w:rsidR="00305207" w:rsidRDefault="00305207">
      <w:pPr>
        <w:pStyle w:val="BodyText"/>
        <w:kinsoku w:val="0"/>
        <w:overflowPunct w:val="0"/>
        <w:spacing w:before="3"/>
        <w:rPr>
          <w:sz w:val="26"/>
          <w:szCs w:val="26"/>
        </w:rPr>
      </w:pPr>
    </w:p>
    <w:tbl>
      <w:tblPr>
        <w:tblW w:w="0" w:type="auto"/>
        <w:tblInd w:w="1249" w:type="dxa"/>
        <w:tblLayout w:type="fixed"/>
        <w:tblCellMar>
          <w:left w:w="0" w:type="dxa"/>
          <w:right w:w="0" w:type="dxa"/>
        </w:tblCellMar>
        <w:tblLook w:val="0000" w:firstRow="0" w:lastRow="0" w:firstColumn="0" w:lastColumn="0" w:noHBand="0" w:noVBand="0"/>
      </w:tblPr>
      <w:tblGrid>
        <w:gridCol w:w="1620"/>
        <w:gridCol w:w="1585"/>
        <w:gridCol w:w="4417"/>
      </w:tblGrid>
      <w:tr w:rsidR="00305207" w:rsidRPr="00206938" w14:paraId="4913922C" w14:textId="77777777">
        <w:trPr>
          <w:trHeight w:val="621"/>
        </w:trPr>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2B34366F" w14:textId="77777777" w:rsidR="00305207" w:rsidRPr="00206938" w:rsidRDefault="00305207">
            <w:pPr>
              <w:pStyle w:val="TableParagraph"/>
              <w:kinsoku w:val="0"/>
              <w:overflowPunct w:val="0"/>
              <w:spacing w:before="7"/>
              <w:rPr>
                <w:sz w:val="17"/>
                <w:szCs w:val="17"/>
              </w:rPr>
            </w:pPr>
          </w:p>
          <w:p w14:paraId="0D1909FB" w14:textId="77777777" w:rsidR="00305207" w:rsidRPr="00206938" w:rsidRDefault="00305207">
            <w:pPr>
              <w:pStyle w:val="TableParagraph"/>
              <w:kinsoku w:val="0"/>
              <w:overflowPunct w:val="0"/>
              <w:ind w:left="129"/>
              <w:rPr>
                <w:b/>
                <w:bCs/>
                <w:sz w:val="18"/>
                <w:szCs w:val="18"/>
              </w:rPr>
            </w:pPr>
            <w:r w:rsidRPr="00206938">
              <w:rPr>
                <w:b/>
                <w:bCs/>
                <w:sz w:val="18"/>
                <w:szCs w:val="18"/>
              </w:rPr>
              <w:t>LEVEL OF RISK</w:t>
            </w:r>
          </w:p>
        </w:tc>
        <w:tc>
          <w:tcPr>
            <w:tcW w:w="1585" w:type="dxa"/>
            <w:tcBorders>
              <w:top w:val="single" w:sz="4" w:space="0" w:color="000000"/>
              <w:left w:val="single" w:sz="4" w:space="0" w:color="000000"/>
              <w:bottom w:val="single" w:sz="4" w:space="0" w:color="000000"/>
              <w:right w:val="single" w:sz="4" w:space="0" w:color="000000"/>
            </w:tcBorders>
            <w:shd w:val="clear" w:color="auto" w:fill="D9D9D9"/>
          </w:tcPr>
          <w:p w14:paraId="14A0AADE" w14:textId="77777777" w:rsidR="00305207" w:rsidRPr="00206938" w:rsidRDefault="00305207">
            <w:pPr>
              <w:pStyle w:val="TableParagraph"/>
              <w:kinsoku w:val="0"/>
              <w:overflowPunct w:val="0"/>
              <w:spacing w:before="4"/>
              <w:rPr>
                <w:sz w:val="17"/>
                <w:szCs w:val="17"/>
              </w:rPr>
            </w:pPr>
          </w:p>
          <w:p w14:paraId="72C7C177" w14:textId="77777777" w:rsidR="00305207" w:rsidRPr="00206938" w:rsidRDefault="00305207">
            <w:pPr>
              <w:pStyle w:val="TableParagraph"/>
              <w:kinsoku w:val="0"/>
              <w:overflowPunct w:val="0"/>
              <w:spacing w:line="206" w:lineRule="exact"/>
              <w:ind w:left="446" w:right="333" w:hanging="84"/>
              <w:rPr>
                <w:b/>
                <w:bCs/>
                <w:sz w:val="18"/>
                <w:szCs w:val="18"/>
              </w:rPr>
            </w:pPr>
            <w:r w:rsidRPr="00206938">
              <w:rPr>
                <w:b/>
                <w:bCs/>
                <w:sz w:val="18"/>
                <w:szCs w:val="18"/>
              </w:rPr>
              <w:t>OVERALL RATING</w:t>
            </w:r>
          </w:p>
        </w:tc>
        <w:tc>
          <w:tcPr>
            <w:tcW w:w="4417" w:type="dxa"/>
            <w:tcBorders>
              <w:top w:val="single" w:sz="4" w:space="0" w:color="000000"/>
              <w:left w:val="single" w:sz="4" w:space="0" w:color="000000"/>
              <w:bottom w:val="single" w:sz="4" w:space="0" w:color="000000"/>
              <w:right w:val="single" w:sz="4" w:space="0" w:color="000000"/>
            </w:tcBorders>
            <w:shd w:val="clear" w:color="auto" w:fill="D9D9D9"/>
          </w:tcPr>
          <w:p w14:paraId="7455E29F" w14:textId="77777777" w:rsidR="00305207" w:rsidRPr="00206938" w:rsidRDefault="00305207">
            <w:pPr>
              <w:pStyle w:val="TableParagraph"/>
              <w:kinsoku w:val="0"/>
              <w:overflowPunct w:val="0"/>
              <w:rPr>
                <w:sz w:val="18"/>
                <w:szCs w:val="18"/>
              </w:rPr>
            </w:pPr>
          </w:p>
          <w:p w14:paraId="1DE3D949" w14:textId="77777777" w:rsidR="00305207" w:rsidRPr="00206938" w:rsidRDefault="00305207">
            <w:pPr>
              <w:pStyle w:val="TableParagraph"/>
              <w:kinsoku w:val="0"/>
              <w:overflowPunct w:val="0"/>
              <w:spacing w:line="206" w:lineRule="exact"/>
              <w:ind w:left="1742" w:right="479" w:hanging="1234"/>
              <w:rPr>
                <w:b/>
                <w:bCs/>
                <w:sz w:val="18"/>
                <w:szCs w:val="18"/>
              </w:rPr>
            </w:pPr>
            <w:r w:rsidRPr="00206938">
              <w:rPr>
                <w:b/>
                <w:bCs/>
                <w:sz w:val="18"/>
                <w:szCs w:val="18"/>
              </w:rPr>
              <w:t>HOW THE RISK SHOULD BE TACKLED/ MANAGED</w:t>
            </w:r>
          </w:p>
        </w:tc>
      </w:tr>
      <w:tr w:rsidR="00305207" w:rsidRPr="00206938" w14:paraId="24392B61" w14:textId="77777777">
        <w:trPr>
          <w:trHeight w:val="784"/>
        </w:trPr>
        <w:tc>
          <w:tcPr>
            <w:tcW w:w="1620" w:type="dxa"/>
            <w:tcBorders>
              <w:top w:val="single" w:sz="4" w:space="0" w:color="000000"/>
              <w:left w:val="single" w:sz="4" w:space="0" w:color="000000"/>
              <w:bottom w:val="single" w:sz="4" w:space="0" w:color="000000"/>
              <w:right w:val="single" w:sz="4" w:space="0" w:color="000000"/>
            </w:tcBorders>
            <w:shd w:val="clear" w:color="auto" w:fill="FF0000"/>
          </w:tcPr>
          <w:p w14:paraId="0EDB74DC" w14:textId="77777777" w:rsidR="00305207" w:rsidRPr="00206938" w:rsidRDefault="00305207">
            <w:pPr>
              <w:pStyle w:val="TableParagraph"/>
              <w:kinsoku w:val="0"/>
              <w:overflowPunct w:val="0"/>
              <w:spacing w:before="4"/>
              <w:rPr>
                <w:sz w:val="20"/>
                <w:szCs w:val="20"/>
              </w:rPr>
            </w:pPr>
          </w:p>
          <w:p w14:paraId="141ECB5B" w14:textId="77777777" w:rsidR="00305207" w:rsidRPr="00206938" w:rsidRDefault="00305207">
            <w:pPr>
              <w:pStyle w:val="TableParagraph"/>
              <w:kinsoku w:val="0"/>
              <w:overflowPunct w:val="0"/>
              <w:ind w:left="107"/>
              <w:rPr>
                <w:b/>
                <w:bCs/>
                <w:color w:val="FFFFFF"/>
                <w:sz w:val="18"/>
                <w:szCs w:val="18"/>
              </w:rPr>
            </w:pPr>
            <w:r w:rsidRPr="00206938">
              <w:rPr>
                <w:b/>
                <w:bCs/>
                <w:color w:val="FFFFFF"/>
                <w:sz w:val="18"/>
                <w:szCs w:val="18"/>
              </w:rPr>
              <w:t>High Risk</w:t>
            </w:r>
          </w:p>
        </w:tc>
        <w:tc>
          <w:tcPr>
            <w:tcW w:w="1585" w:type="dxa"/>
            <w:tcBorders>
              <w:top w:val="single" w:sz="4" w:space="0" w:color="000000"/>
              <w:left w:val="single" w:sz="4" w:space="0" w:color="000000"/>
              <w:bottom w:val="single" w:sz="4" w:space="0" w:color="000000"/>
              <w:right w:val="single" w:sz="4" w:space="0" w:color="000000"/>
            </w:tcBorders>
            <w:shd w:val="clear" w:color="auto" w:fill="FF0000"/>
          </w:tcPr>
          <w:p w14:paraId="7C6C14B5" w14:textId="77777777" w:rsidR="00305207" w:rsidRPr="00206938" w:rsidRDefault="00305207">
            <w:pPr>
              <w:pStyle w:val="TableParagraph"/>
              <w:kinsoku w:val="0"/>
              <w:overflowPunct w:val="0"/>
              <w:spacing w:before="4"/>
              <w:rPr>
                <w:sz w:val="20"/>
                <w:szCs w:val="20"/>
              </w:rPr>
            </w:pPr>
          </w:p>
          <w:p w14:paraId="59635BDD" w14:textId="77777777" w:rsidR="00305207" w:rsidRPr="00206938" w:rsidRDefault="00305207">
            <w:pPr>
              <w:pStyle w:val="TableParagraph"/>
              <w:kinsoku w:val="0"/>
              <w:overflowPunct w:val="0"/>
              <w:ind w:right="547"/>
              <w:jc w:val="right"/>
              <w:rPr>
                <w:b/>
                <w:bCs/>
                <w:color w:val="FFFFFF"/>
                <w:w w:val="95"/>
                <w:sz w:val="18"/>
                <w:szCs w:val="18"/>
              </w:rPr>
            </w:pPr>
            <w:r w:rsidRPr="00206938">
              <w:rPr>
                <w:b/>
                <w:bCs/>
                <w:color w:val="FFFFFF"/>
                <w:w w:val="95"/>
                <w:sz w:val="18"/>
                <w:szCs w:val="18"/>
              </w:rPr>
              <w:t>15-25</w:t>
            </w:r>
          </w:p>
        </w:tc>
        <w:tc>
          <w:tcPr>
            <w:tcW w:w="4417" w:type="dxa"/>
            <w:tcBorders>
              <w:top w:val="single" w:sz="4" w:space="0" w:color="000000"/>
              <w:left w:val="single" w:sz="4" w:space="0" w:color="000000"/>
              <w:bottom w:val="single" w:sz="4" w:space="0" w:color="000000"/>
              <w:right w:val="single" w:sz="4" w:space="0" w:color="000000"/>
            </w:tcBorders>
            <w:shd w:val="clear" w:color="auto" w:fill="FF0000"/>
          </w:tcPr>
          <w:p w14:paraId="53C80DB8" w14:textId="67D2541D" w:rsidR="00305207" w:rsidRPr="00206938" w:rsidRDefault="00305207">
            <w:pPr>
              <w:pStyle w:val="TableParagraph"/>
              <w:kinsoku w:val="0"/>
              <w:overflowPunct w:val="0"/>
              <w:spacing w:before="7"/>
              <w:rPr>
                <w:sz w:val="17"/>
                <w:szCs w:val="17"/>
              </w:rPr>
            </w:pPr>
          </w:p>
          <w:p w14:paraId="3CC31CEB" w14:textId="74CA41B9" w:rsidR="00305207" w:rsidRPr="00206938" w:rsidRDefault="00305207">
            <w:pPr>
              <w:pStyle w:val="TableParagraph"/>
              <w:kinsoku w:val="0"/>
              <w:overflowPunct w:val="0"/>
              <w:ind w:left="107"/>
              <w:rPr>
                <w:b/>
                <w:bCs/>
                <w:color w:val="FFFFFF"/>
                <w:sz w:val="18"/>
                <w:szCs w:val="18"/>
              </w:rPr>
            </w:pPr>
            <w:r w:rsidRPr="00206938">
              <w:rPr>
                <w:b/>
                <w:bCs/>
                <w:color w:val="FFFFFF"/>
                <w:sz w:val="18"/>
                <w:szCs w:val="18"/>
              </w:rPr>
              <w:t>IMMEDIATE MANAGEMENT ACTION</w:t>
            </w:r>
            <w:r w:rsidR="009C7DE5">
              <w:rPr>
                <w:b/>
                <w:bCs/>
                <w:color w:val="FFFFFF"/>
                <w:sz w:val="18"/>
                <w:szCs w:val="18"/>
              </w:rPr>
              <w:t>. Effectiveness of risk mitigation should be monitored monthly and mitigation should aim to reduce the risk to at least amber within the next three months.</w:t>
            </w:r>
          </w:p>
        </w:tc>
      </w:tr>
      <w:tr w:rsidR="00305207" w:rsidRPr="00206938" w14:paraId="74F31935" w14:textId="77777777">
        <w:trPr>
          <w:trHeight w:val="772"/>
        </w:trPr>
        <w:tc>
          <w:tcPr>
            <w:tcW w:w="1620" w:type="dxa"/>
            <w:tcBorders>
              <w:top w:val="single" w:sz="4" w:space="0" w:color="000000"/>
              <w:left w:val="single" w:sz="4" w:space="0" w:color="000000"/>
              <w:bottom w:val="single" w:sz="4" w:space="0" w:color="000000"/>
              <w:right w:val="single" w:sz="4" w:space="0" w:color="000000"/>
            </w:tcBorders>
            <w:shd w:val="clear" w:color="auto" w:fill="FFFF00"/>
          </w:tcPr>
          <w:p w14:paraId="4041F112" w14:textId="77777777" w:rsidR="00305207" w:rsidRPr="00206938" w:rsidRDefault="00305207">
            <w:pPr>
              <w:pStyle w:val="TableParagraph"/>
              <w:kinsoku w:val="0"/>
              <w:overflowPunct w:val="0"/>
              <w:spacing w:before="7"/>
              <w:rPr>
                <w:sz w:val="17"/>
                <w:szCs w:val="17"/>
              </w:rPr>
            </w:pPr>
          </w:p>
          <w:p w14:paraId="3CCA084C" w14:textId="77777777" w:rsidR="00305207" w:rsidRPr="00206938" w:rsidRDefault="00305207">
            <w:pPr>
              <w:pStyle w:val="TableParagraph"/>
              <w:kinsoku w:val="0"/>
              <w:overflowPunct w:val="0"/>
              <w:ind w:left="107"/>
              <w:rPr>
                <w:b/>
                <w:bCs/>
                <w:sz w:val="18"/>
                <w:szCs w:val="18"/>
              </w:rPr>
            </w:pPr>
            <w:r w:rsidRPr="00206938">
              <w:rPr>
                <w:b/>
                <w:bCs/>
                <w:sz w:val="18"/>
                <w:szCs w:val="18"/>
              </w:rPr>
              <w:t>Medium Risk</w:t>
            </w:r>
          </w:p>
        </w:tc>
        <w:tc>
          <w:tcPr>
            <w:tcW w:w="1585" w:type="dxa"/>
            <w:tcBorders>
              <w:top w:val="single" w:sz="4" w:space="0" w:color="000000"/>
              <w:left w:val="single" w:sz="4" w:space="0" w:color="000000"/>
              <w:bottom w:val="single" w:sz="4" w:space="0" w:color="000000"/>
              <w:right w:val="single" w:sz="4" w:space="0" w:color="000000"/>
            </w:tcBorders>
            <w:shd w:val="clear" w:color="auto" w:fill="FFFF00"/>
          </w:tcPr>
          <w:p w14:paraId="2DAD0D66" w14:textId="77777777" w:rsidR="00305207" w:rsidRPr="00206938" w:rsidRDefault="00305207">
            <w:pPr>
              <w:pStyle w:val="TableParagraph"/>
              <w:kinsoku w:val="0"/>
              <w:overflowPunct w:val="0"/>
              <w:spacing w:before="7"/>
              <w:rPr>
                <w:sz w:val="17"/>
                <w:szCs w:val="17"/>
              </w:rPr>
            </w:pPr>
          </w:p>
          <w:p w14:paraId="62E7C7F6" w14:textId="77777777" w:rsidR="00305207" w:rsidRPr="00206938" w:rsidRDefault="00305207">
            <w:pPr>
              <w:pStyle w:val="TableParagraph"/>
              <w:kinsoku w:val="0"/>
              <w:overflowPunct w:val="0"/>
              <w:ind w:right="598"/>
              <w:jc w:val="right"/>
              <w:rPr>
                <w:b/>
                <w:bCs/>
                <w:w w:val="95"/>
                <w:sz w:val="18"/>
                <w:szCs w:val="18"/>
              </w:rPr>
            </w:pPr>
            <w:r w:rsidRPr="00206938">
              <w:rPr>
                <w:b/>
                <w:bCs/>
                <w:w w:val="95"/>
                <w:sz w:val="18"/>
                <w:szCs w:val="18"/>
              </w:rPr>
              <w:t>9-12</w:t>
            </w:r>
          </w:p>
        </w:tc>
        <w:tc>
          <w:tcPr>
            <w:tcW w:w="4417" w:type="dxa"/>
            <w:tcBorders>
              <w:top w:val="single" w:sz="4" w:space="0" w:color="000000"/>
              <w:left w:val="single" w:sz="4" w:space="0" w:color="000000"/>
              <w:bottom w:val="single" w:sz="4" w:space="0" w:color="000000"/>
              <w:right w:val="single" w:sz="4" w:space="0" w:color="000000"/>
            </w:tcBorders>
            <w:shd w:val="clear" w:color="auto" w:fill="FFFF00"/>
          </w:tcPr>
          <w:p w14:paraId="70EF1443" w14:textId="77777777" w:rsidR="00305207" w:rsidRPr="00206938" w:rsidRDefault="00305207">
            <w:pPr>
              <w:pStyle w:val="TableParagraph"/>
              <w:kinsoku w:val="0"/>
              <w:overflowPunct w:val="0"/>
              <w:spacing w:before="7"/>
              <w:rPr>
                <w:sz w:val="17"/>
                <w:szCs w:val="17"/>
              </w:rPr>
            </w:pPr>
          </w:p>
          <w:p w14:paraId="1EE93DC3" w14:textId="596175CE" w:rsidR="00305207" w:rsidRPr="00206938" w:rsidRDefault="00305207">
            <w:pPr>
              <w:pStyle w:val="TableParagraph"/>
              <w:kinsoku w:val="0"/>
              <w:overflowPunct w:val="0"/>
              <w:ind w:left="107"/>
              <w:rPr>
                <w:b/>
                <w:bCs/>
                <w:sz w:val="18"/>
                <w:szCs w:val="18"/>
              </w:rPr>
            </w:pPr>
            <w:r w:rsidRPr="00206938">
              <w:rPr>
                <w:b/>
                <w:bCs/>
                <w:sz w:val="18"/>
                <w:szCs w:val="18"/>
              </w:rPr>
              <w:t>Plan for CHANGE</w:t>
            </w:r>
            <w:r w:rsidR="009C7DE5">
              <w:rPr>
                <w:b/>
                <w:bCs/>
                <w:sz w:val="18"/>
                <w:szCs w:val="18"/>
              </w:rPr>
              <w:t>. Effectiveness of risk mitigation should be monitored at least once every two to three months and mitigation should aim to reduce the risk level to 8 or less within a “reasonable” timescale (ideally six to twelve months).</w:t>
            </w:r>
          </w:p>
        </w:tc>
      </w:tr>
      <w:tr w:rsidR="00305207" w:rsidRPr="00206938" w14:paraId="25618E73" w14:textId="77777777">
        <w:trPr>
          <w:trHeight w:val="830"/>
        </w:trPr>
        <w:tc>
          <w:tcPr>
            <w:tcW w:w="1620" w:type="dxa"/>
            <w:tcBorders>
              <w:top w:val="single" w:sz="4" w:space="0" w:color="000000"/>
              <w:left w:val="single" w:sz="4" w:space="0" w:color="000000"/>
              <w:bottom w:val="single" w:sz="4" w:space="0" w:color="000000"/>
              <w:right w:val="single" w:sz="4" w:space="0" w:color="000000"/>
            </w:tcBorders>
            <w:shd w:val="clear" w:color="auto" w:fill="00AF50"/>
          </w:tcPr>
          <w:p w14:paraId="2D1B0F60" w14:textId="77777777" w:rsidR="00305207" w:rsidRPr="00206938" w:rsidRDefault="00305207">
            <w:pPr>
              <w:pStyle w:val="TableParagraph"/>
              <w:kinsoku w:val="0"/>
              <w:overflowPunct w:val="0"/>
              <w:rPr>
                <w:sz w:val="20"/>
                <w:szCs w:val="20"/>
              </w:rPr>
            </w:pPr>
          </w:p>
          <w:p w14:paraId="022998F1" w14:textId="77777777" w:rsidR="00305207" w:rsidRPr="00206938" w:rsidRDefault="00305207">
            <w:pPr>
              <w:pStyle w:val="TableParagraph"/>
              <w:kinsoku w:val="0"/>
              <w:overflowPunct w:val="0"/>
              <w:spacing w:before="180"/>
              <w:ind w:left="107"/>
              <w:rPr>
                <w:b/>
                <w:bCs/>
                <w:color w:val="FFFFFF"/>
                <w:sz w:val="18"/>
                <w:szCs w:val="18"/>
              </w:rPr>
            </w:pPr>
            <w:r w:rsidRPr="00206938">
              <w:rPr>
                <w:b/>
                <w:bCs/>
                <w:color w:val="FFFFFF"/>
                <w:sz w:val="18"/>
                <w:szCs w:val="18"/>
              </w:rPr>
              <w:t>Low Risk</w:t>
            </w:r>
          </w:p>
        </w:tc>
        <w:tc>
          <w:tcPr>
            <w:tcW w:w="1585" w:type="dxa"/>
            <w:tcBorders>
              <w:top w:val="single" w:sz="4" w:space="0" w:color="000000"/>
              <w:left w:val="single" w:sz="4" w:space="0" w:color="000000"/>
              <w:bottom w:val="single" w:sz="4" w:space="0" w:color="000000"/>
              <w:right w:val="single" w:sz="4" w:space="0" w:color="000000"/>
            </w:tcBorders>
            <w:shd w:val="clear" w:color="auto" w:fill="00AF50"/>
          </w:tcPr>
          <w:p w14:paraId="10DCF878" w14:textId="77777777" w:rsidR="00305207" w:rsidRPr="00206938" w:rsidRDefault="00305207">
            <w:pPr>
              <w:pStyle w:val="TableParagraph"/>
              <w:kinsoku w:val="0"/>
              <w:overflowPunct w:val="0"/>
              <w:rPr>
                <w:sz w:val="20"/>
                <w:szCs w:val="20"/>
              </w:rPr>
            </w:pPr>
          </w:p>
          <w:p w14:paraId="0834DFCD" w14:textId="77777777" w:rsidR="00305207" w:rsidRPr="00206938" w:rsidRDefault="00305207">
            <w:pPr>
              <w:pStyle w:val="TableParagraph"/>
              <w:kinsoku w:val="0"/>
              <w:overflowPunct w:val="0"/>
              <w:spacing w:before="180"/>
              <w:ind w:right="649"/>
              <w:jc w:val="right"/>
              <w:rPr>
                <w:b/>
                <w:bCs/>
                <w:color w:val="FFFFFF"/>
                <w:w w:val="95"/>
                <w:sz w:val="18"/>
                <w:szCs w:val="18"/>
              </w:rPr>
            </w:pPr>
            <w:r w:rsidRPr="00206938">
              <w:rPr>
                <w:b/>
                <w:bCs/>
                <w:color w:val="FFFFFF"/>
                <w:w w:val="95"/>
                <w:sz w:val="18"/>
                <w:szCs w:val="18"/>
              </w:rPr>
              <w:t>1-8</w:t>
            </w:r>
          </w:p>
        </w:tc>
        <w:tc>
          <w:tcPr>
            <w:tcW w:w="4417" w:type="dxa"/>
            <w:tcBorders>
              <w:top w:val="single" w:sz="4" w:space="0" w:color="000000"/>
              <w:left w:val="single" w:sz="4" w:space="0" w:color="000000"/>
              <w:bottom w:val="single" w:sz="4" w:space="0" w:color="000000"/>
              <w:right w:val="single" w:sz="4" w:space="0" w:color="000000"/>
            </w:tcBorders>
            <w:shd w:val="clear" w:color="auto" w:fill="00AF50"/>
          </w:tcPr>
          <w:p w14:paraId="6F7A7B89" w14:textId="77777777" w:rsidR="00305207" w:rsidRPr="00206938" w:rsidRDefault="00305207">
            <w:pPr>
              <w:pStyle w:val="TableParagraph"/>
              <w:kinsoku w:val="0"/>
              <w:overflowPunct w:val="0"/>
              <w:rPr>
                <w:sz w:val="20"/>
                <w:szCs w:val="20"/>
              </w:rPr>
            </w:pPr>
          </w:p>
          <w:p w14:paraId="48E21C39" w14:textId="75027025" w:rsidR="00305207" w:rsidRPr="00206938" w:rsidRDefault="00305207">
            <w:pPr>
              <w:pStyle w:val="TableParagraph"/>
              <w:kinsoku w:val="0"/>
              <w:overflowPunct w:val="0"/>
              <w:spacing w:before="180"/>
              <w:ind w:left="107"/>
              <w:rPr>
                <w:b/>
                <w:bCs/>
                <w:color w:val="FFFFFF"/>
                <w:sz w:val="18"/>
                <w:szCs w:val="18"/>
              </w:rPr>
            </w:pPr>
            <w:r w:rsidRPr="00206938">
              <w:rPr>
                <w:b/>
                <w:bCs/>
                <w:color w:val="FFFFFF"/>
                <w:sz w:val="18"/>
                <w:szCs w:val="18"/>
              </w:rPr>
              <w:t>Continue to MANAGE</w:t>
            </w:r>
            <w:r w:rsidR="009C7DE5">
              <w:rPr>
                <w:b/>
                <w:bCs/>
                <w:color w:val="FFFFFF"/>
                <w:sz w:val="18"/>
                <w:szCs w:val="18"/>
              </w:rPr>
              <w:t xml:space="preserve">. Monitoring should continue and risk should be monitored at least every six months. </w:t>
            </w:r>
          </w:p>
        </w:tc>
      </w:tr>
    </w:tbl>
    <w:p w14:paraId="2AA2A027" w14:textId="77777777" w:rsidR="00305207" w:rsidRDefault="00305207">
      <w:pPr>
        <w:pStyle w:val="BodyText"/>
        <w:kinsoku w:val="0"/>
        <w:overflowPunct w:val="0"/>
        <w:rPr>
          <w:sz w:val="26"/>
          <w:szCs w:val="26"/>
        </w:rPr>
      </w:pPr>
    </w:p>
    <w:p w14:paraId="3BE6D1DC" w14:textId="77777777" w:rsidR="00305207" w:rsidRDefault="00305207">
      <w:pPr>
        <w:pStyle w:val="BodyText"/>
        <w:kinsoku w:val="0"/>
        <w:overflowPunct w:val="0"/>
        <w:rPr>
          <w:sz w:val="26"/>
          <w:szCs w:val="26"/>
        </w:rPr>
      </w:pPr>
    </w:p>
    <w:p w14:paraId="130339C8" w14:textId="77777777" w:rsidR="000F6D6E" w:rsidRDefault="00305207" w:rsidP="000F6D6E">
      <w:pPr>
        <w:pStyle w:val="BodyText"/>
        <w:kinsoku w:val="0"/>
        <w:overflowPunct w:val="0"/>
        <w:spacing w:before="165"/>
        <w:ind w:left="112" w:right="1426"/>
      </w:pPr>
      <w:r>
        <w:t>In effect, the Council has an appetite to accept “Low” risk – with any other type of risk being planned to be addressed with additional controls or management action</w:t>
      </w:r>
      <w:r w:rsidR="000F6D6E">
        <w:t>.</w:t>
      </w:r>
    </w:p>
    <w:p w14:paraId="26C24F7D" w14:textId="77777777" w:rsidR="000F6D6E" w:rsidRDefault="000F6D6E" w:rsidP="000F6D6E">
      <w:pPr>
        <w:pStyle w:val="BodyText"/>
        <w:kinsoku w:val="0"/>
        <w:overflowPunct w:val="0"/>
        <w:spacing w:before="165"/>
        <w:ind w:left="112" w:right="1426"/>
      </w:pPr>
    </w:p>
    <w:p w14:paraId="7654B62A" w14:textId="77777777" w:rsidR="000F6D6E" w:rsidRDefault="000F6D6E" w:rsidP="000F6D6E">
      <w:pPr>
        <w:pStyle w:val="BodyText"/>
        <w:kinsoku w:val="0"/>
        <w:overflowPunct w:val="0"/>
        <w:spacing w:before="165"/>
        <w:ind w:left="112" w:right="1426"/>
      </w:pPr>
    </w:p>
    <w:p w14:paraId="0AB66A88" w14:textId="77777777" w:rsidR="000F6D6E" w:rsidRDefault="000F6D6E" w:rsidP="000F6D6E">
      <w:pPr>
        <w:pStyle w:val="BodyText"/>
        <w:kinsoku w:val="0"/>
        <w:overflowPunct w:val="0"/>
        <w:spacing w:before="165"/>
        <w:ind w:left="112" w:right="1426"/>
      </w:pPr>
    </w:p>
    <w:p w14:paraId="0C18FD18" w14:textId="77777777" w:rsidR="000F6D6E" w:rsidRDefault="000F6D6E" w:rsidP="000F6D6E">
      <w:pPr>
        <w:pStyle w:val="BodyText"/>
        <w:kinsoku w:val="0"/>
        <w:overflowPunct w:val="0"/>
        <w:spacing w:before="165"/>
        <w:ind w:left="112" w:right="1426"/>
      </w:pPr>
    </w:p>
    <w:p w14:paraId="4571B4F6" w14:textId="623A3830" w:rsidR="000F6D6E" w:rsidRDefault="000F6D6E" w:rsidP="000F6D6E">
      <w:pPr>
        <w:pStyle w:val="BodyText"/>
        <w:kinsoku w:val="0"/>
        <w:overflowPunct w:val="0"/>
        <w:spacing w:before="92" w:after="5"/>
        <w:rPr>
          <w:b/>
          <w:bCs/>
        </w:rPr>
      </w:pPr>
      <w:r>
        <w:rPr>
          <w:b/>
          <w:bCs/>
        </w:rPr>
        <w:t xml:space="preserve">Appendix D: Example </w:t>
      </w:r>
      <w:r w:rsidR="009C282B">
        <w:rPr>
          <w:b/>
          <w:bCs/>
        </w:rPr>
        <w:t xml:space="preserve">Summary </w:t>
      </w:r>
      <w:r>
        <w:rPr>
          <w:b/>
          <w:bCs/>
        </w:rPr>
        <w:t>Risk Register template</w:t>
      </w:r>
    </w:p>
    <w:p w14:paraId="2788D7D4" w14:textId="77777777" w:rsidR="00305207" w:rsidRDefault="00305207">
      <w:pPr>
        <w:rPr>
          <w:b/>
          <w:bCs/>
          <w:sz w:val="24"/>
          <w:szCs w:val="24"/>
        </w:rPr>
      </w:pPr>
    </w:p>
    <w:p w14:paraId="12BB26FA" w14:textId="77777777" w:rsidR="000F6D6E" w:rsidRDefault="000F6D6E">
      <w:pPr>
        <w:rPr>
          <w:b/>
          <w:bCs/>
          <w:sz w:val="24"/>
          <w:szCs w:val="24"/>
        </w:rPr>
      </w:pPr>
    </w:p>
    <w:tbl>
      <w:tblPr>
        <w:tblW w:w="0" w:type="auto"/>
        <w:tblInd w:w="123" w:type="dxa"/>
        <w:tblLayout w:type="fixed"/>
        <w:tblCellMar>
          <w:left w:w="0" w:type="dxa"/>
          <w:right w:w="0" w:type="dxa"/>
        </w:tblCellMar>
        <w:tblLook w:val="0000" w:firstRow="0" w:lastRow="0" w:firstColumn="0" w:lastColumn="0" w:noHBand="0" w:noVBand="0"/>
      </w:tblPr>
      <w:tblGrid>
        <w:gridCol w:w="2093"/>
        <w:gridCol w:w="2268"/>
        <w:gridCol w:w="2871"/>
        <w:gridCol w:w="566"/>
        <w:gridCol w:w="566"/>
        <w:gridCol w:w="566"/>
        <w:gridCol w:w="1701"/>
        <w:gridCol w:w="2551"/>
        <w:gridCol w:w="1734"/>
      </w:tblGrid>
      <w:tr w:rsidR="000F6D6E" w:rsidRPr="00206938" w14:paraId="29E53DC4" w14:textId="77777777" w:rsidTr="00623C22">
        <w:trPr>
          <w:trHeight w:val="690"/>
        </w:trPr>
        <w:tc>
          <w:tcPr>
            <w:tcW w:w="14916" w:type="dxa"/>
            <w:gridSpan w:val="9"/>
            <w:tcBorders>
              <w:top w:val="single" w:sz="4" w:space="0" w:color="000000"/>
              <w:left w:val="single" w:sz="4" w:space="0" w:color="000000"/>
              <w:bottom w:val="single" w:sz="4" w:space="0" w:color="000000"/>
              <w:right w:val="single" w:sz="4" w:space="0" w:color="000000"/>
            </w:tcBorders>
            <w:shd w:val="clear" w:color="auto" w:fill="6F2F9F"/>
          </w:tcPr>
          <w:p w14:paraId="30D3014A" w14:textId="0CC86B9C" w:rsidR="000F6D6E" w:rsidRPr="009C282B" w:rsidRDefault="009C282B" w:rsidP="009C282B">
            <w:pPr>
              <w:pStyle w:val="TableParagraph"/>
              <w:kinsoku w:val="0"/>
              <w:overflowPunct w:val="0"/>
              <w:spacing w:line="407" w:lineRule="exact"/>
              <w:ind w:left="2562" w:right="3554" w:firstLine="850"/>
              <w:rPr>
                <w:b/>
                <w:bCs/>
                <w:color w:val="FFFFFF"/>
                <w:sz w:val="32"/>
                <w:szCs w:val="32"/>
              </w:rPr>
            </w:pPr>
            <w:r>
              <w:rPr>
                <w:b/>
                <w:bCs/>
                <w:color w:val="FFFFFF"/>
                <w:sz w:val="32"/>
                <w:szCs w:val="32"/>
              </w:rPr>
              <w:t xml:space="preserve">EXAMPLE </w:t>
            </w:r>
            <w:r w:rsidRPr="009C282B">
              <w:rPr>
                <w:b/>
                <w:bCs/>
                <w:color w:val="FFFFFF"/>
                <w:sz w:val="32"/>
                <w:szCs w:val="32"/>
              </w:rPr>
              <w:t xml:space="preserve">Summary Risk Register: </w:t>
            </w:r>
            <w:r w:rsidR="000F6D6E" w:rsidRPr="009C282B">
              <w:rPr>
                <w:b/>
                <w:bCs/>
                <w:color w:val="FFFFFF"/>
                <w:sz w:val="32"/>
                <w:szCs w:val="32"/>
              </w:rPr>
              <w:t>Strategic Risks</w:t>
            </w:r>
          </w:p>
        </w:tc>
      </w:tr>
      <w:tr w:rsidR="000F6D6E" w:rsidRPr="00206938" w14:paraId="7088EF6C" w14:textId="77777777" w:rsidTr="00623C22">
        <w:trPr>
          <w:trHeight w:val="1545"/>
        </w:trPr>
        <w:tc>
          <w:tcPr>
            <w:tcW w:w="2093" w:type="dxa"/>
            <w:tcBorders>
              <w:top w:val="single" w:sz="4" w:space="0" w:color="000000"/>
              <w:left w:val="single" w:sz="4" w:space="0" w:color="000000"/>
              <w:bottom w:val="single" w:sz="4" w:space="0" w:color="000000"/>
              <w:right w:val="single" w:sz="4" w:space="0" w:color="000000"/>
            </w:tcBorders>
            <w:shd w:val="clear" w:color="auto" w:fill="FFC000"/>
          </w:tcPr>
          <w:p w14:paraId="5A7F3F6D" w14:textId="77777777" w:rsidR="000F6D6E" w:rsidRPr="00206938" w:rsidRDefault="000F6D6E" w:rsidP="00623C22">
            <w:pPr>
              <w:pStyle w:val="TableParagraph"/>
              <w:kinsoku w:val="0"/>
              <w:overflowPunct w:val="0"/>
              <w:spacing w:before="6"/>
              <w:rPr>
                <w:b/>
                <w:bCs/>
                <w:sz w:val="19"/>
                <w:szCs w:val="19"/>
              </w:rPr>
            </w:pPr>
          </w:p>
          <w:p w14:paraId="5EB10D6A" w14:textId="77777777" w:rsidR="000F6D6E" w:rsidRPr="00206938" w:rsidRDefault="000F6D6E" w:rsidP="00623C22">
            <w:pPr>
              <w:pStyle w:val="TableParagraph"/>
              <w:kinsoku w:val="0"/>
              <w:overflowPunct w:val="0"/>
              <w:ind w:left="122"/>
              <w:rPr>
                <w:b/>
                <w:bCs/>
                <w:sz w:val="20"/>
                <w:szCs w:val="20"/>
              </w:rPr>
            </w:pPr>
            <w:r w:rsidRPr="00206938">
              <w:rPr>
                <w:b/>
                <w:bCs/>
                <w:sz w:val="20"/>
                <w:szCs w:val="20"/>
              </w:rPr>
              <w:t>Business Objective</w:t>
            </w: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495C8D06" w14:textId="77777777" w:rsidR="000F6D6E" w:rsidRPr="00206938" w:rsidRDefault="000F6D6E" w:rsidP="00623C22">
            <w:pPr>
              <w:pStyle w:val="TableParagraph"/>
              <w:kinsoku w:val="0"/>
              <w:overflowPunct w:val="0"/>
              <w:spacing w:before="6"/>
              <w:rPr>
                <w:b/>
                <w:bCs/>
                <w:sz w:val="19"/>
                <w:szCs w:val="19"/>
              </w:rPr>
            </w:pPr>
          </w:p>
          <w:p w14:paraId="7E9B0022" w14:textId="77777777" w:rsidR="000F6D6E" w:rsidRPr="00206938" w:rsidRDefault="000F6D6E" w:rsidP="00623C22">
            <w:pPr>
              <w:pStyle w:val="TableParagraph"/>
              <w:kinsoku w:val="0"/>
              <w:overflowPunct w:val="0"/>
              <w:ind w:left="621"/>
              <w:rPr>
                <w:b/>
                <w:bCs/>
                <w:sz w:val="20"/>
                <w:szCs w:val="20"/>
              </w:rPr>
            </w:pPr>
            <w:r w:rsidRPr="00206938">
              <w:rPr>
                <w:b/>
                <w:bCs/>
                <w:sz w:val="20"/>
                <w:szCs w:val="20"/>
              </w:rPr>
              <w:t>Risk Detail</w:t>
            </w:r>
          </w:p>
        </w:tc>
        <w:tc>
          <w:tcPr>
            <w:tcW w:w="2871" w:type="dxa"/>
            <w:tcBorders>
              <w:top w:val="single" w:sz="4" w:space="0" w:color="000000"/>
              <w:left w:val="single" w:sz="4" w:space="0" w:color="000000"/>
              <w:bottom w:val="single" w:sz="4" w:space="0" w:color="000000"/>
              <w:right w:val="single" w:sz="4" w:space="0" w:color="000000"/>
            </w:tcBorders>
            <w:shd w:val="clear" w:color="auto" w:fill="FFC000"/>
          </w:tcPr>
          <w:p w14:paraId="1B611A34" w14:textId="77777777" w:rsidR="000F6D6E" w:rsidRPr="00206938" w:rsidRDefault="000F6D6E" w:rsidP="00623C22">
            <w:pPr>
              <w:pStyle w:val="TableParagraph"/>
              <w:kinsoku w:val="0"/>
              <w:overflowPunct w:val="0"/>
              <w:spacing w:before="6"/>
              <w:rPr>
                <w:b/>
                <w:bCs/>
                <w:sz w:val="19"/>
                <w:szCs w:val="19"/>
              </w:rPr>
            </w:pPr>
          </w:p>
          <w:p w14:paraId="77370E7C" w14:textId="77777777" w:rsidR="000F6D6E" w:rsidRPr="00206938" w:rsidRDefault="000F6D6E" w:rsidP="00623C22">
            <w:pPr>
              <w:pStyle w:val="TableParagraph"/>
              <w:kinsoku w:val="0"/>
              <w:overflowPunct w:val="0"/>
              <w:ind w:left="418"/>
              <w:rPr>
                <w:b/>
                <w:bCs/>
                <w:sz w:val="20"/>
                <w:szCs w:val="20"/>
              </w:rPr>
            </w:pPr>
            <w:r w:rsidRPr="00206938">
              <w:rPr>
                <w:b/>
                <w:bCs/>
                <w:sz w:val="20"/>
                <w:szCs w:val="20"/>
              </w:rPr>
              <w:t>Consequence / Effect</w:t>
            </w:r>
          </w:p>
        </w:tc>
        <w:tc>
          <w:tcPr>
            <w:tcW w:w="566" w:type="dxa"/>
            <w:tcBorders>
              <w:top w:val="single" w:sz="4" w:space="0" w:color="000000"/>
              <w:left w:val="single" w:sz="4" w:space="0" w:color="000000"/>
              <w:bottom w:val="single" w:sz="4" w:space="0" w:color="000000"/>
              <w:right w:val="single" w:sz="4" w:space="0" w:color="000000"/>
            </w:tcBorders>
            <w:shd w:val="clear" w:color="auto" w:fill="FFC000"/>
            <w:textDirection w:val="btLr"/>
          </w:tcPr>
          <w:p w14:paraId="1633A3D6" w14:textId="77777777" w:rsidR="000F6D6E" w:rsidRPr="00206938" w:rsidRDefault="000F6D6E" w:rsidP="00623C22">
            <w:pPr>
              <w:pStyle w:val="TableParagraph"/>
              <w:kinsoku w:val="0"/>
              <w:overflowPunct w:val="0"/>
              <w:spacing w:before="107"/>
              <w:ind w:left="448"/>
              <w:rPr>
                <w:b/>
                <w:bCs/>
                <w:sz w:val="20"/>
                <w:szCs w:val="20"/>
              </w:rPr>
            </w:pPr>
            <w:r w:rsidRPr="00206938">
              <w:rPr>
                <w:b/>
                <w:bCs/>
                <w:sz w:val="20"/>
                <w:szCs w:val="20"/>
              </w:rPr>
              <w:t>Impact</w:t>
            </w:r>
          </w:p>
        </w:tc>
        <w:tc>
          <w:tcPr>
            <w:tcW w:w="566" w:type="dxa"/>
            <w:tcBorders>
              <w:top w:val="single" w:sz="4" w:space="0" w:color="000000"/>
              <w:left w:val="single" w:sz="4" w:space="0" w:color="000000"/>
              <w:bottom w:val="single" w:sz="4" w:space="0" w:color="000000"/>
              <w:right w:val="single" w:sz="4" w:space="0" w:color="000000"/>
            </w:tcBorders>
            <w:shd w:val="clear" w:color="auto" w:fill="FFC000"/>
            <w:textDirection w:val="btLr"/>
          </w:tcPr>
          <w:p w14:paraId="5620F4B9" w14:textId="77777777" w:rsidR="000F6D6E" w:rsidRPr="00206938" w:rsidRDefault="000F6D6E" w:rsidP="00623C22">
            <w:pPr>
              <w:pStyle w:val="TableParagraph"/>
              <w:kinsoku w:val="0"/>
              <w:overflowPunct w:val="0"/>
              <w:spacing w:before="110"/>
              <w:ind w:left="270"/>
              <w:rPr>
                <w:b/>
                <w:bCs/>
                <w:sz w:val="20"/>
                <w:szCs w:val="20"/>
              </w:rPr>
            </w:pPr>
            <w:r w:rsidRPr="00206938">
              <w:rPr>
                <w:b/>
                <w:bCs/>
                <w:sz w:val="20"/>
                <w:szCs w:val="20"/>
              </w:rPr>
              <w:t>Likelihood</w:t>
            </w:r>
          </w:p>
        </w:tc>
        <w:tc>
          <w:tcPr>
            <w:tcW w:w="566" w:type="dxa"/>
            <w:tcBorders>
              <w:top w:val="single" w:sz="4" w:space="0" w:color="000000"/>
              <w:left w:val="single" w:sz="4" w:space="0" w:color="000000"/>
              <w:bottom w:val="single" w:sz="4" w:space="0" w:color="000000"/>
              <w:right w:val="single" w:sz="4" w:space="0" w:color="000000"/>
            </w:tcBorders>
            <w:shd w:val="clear" w:color="auto" w:fill="FFC000"/>
            <w:textDirection w:val="btLr"/>
          </w:tcPr>
          <w:p w14:paraId="49594EF3" w14:textId="77777777" w:rsidR="000F6D6E" w:rsidRPr="00206938" w:rsidRDefault="000F6D6E" w:rsidP="00623C22">
            <w:pPr>
              <w:pStyle w:val="TableParagraph"/>
              <w:kinsoku w:val="0"/>
              <w:overflowPunct w:val="0"/>
              <w:spacing w:before="111"/>
              <w:ind w:left="222"/>
              <w:rPr>
                <w:b/>
                <w:bCs/>
                <w:sz w:val="20"/>
                <w:szCs w:val="20"/>
              </w:rPr>
            </w:pPr>
            <w:r w:rsidRPr="00206938">
              <w:rPr>
                <w:b/>
                <w:bCs/>
                <w:sz w:val="20"/>
                <w:szCs w:val="20"/>
              </w:rPr>
              <w:t>Risk Rating</w:t>
            </w:r>
          </w:p>
        </w:tc>
        <w:tc>
          <w:tcPr>
            <w:tcW w:w="1701" w:type="dxa"/>
            <w:tcBorders>
              <w:top w:val="single" w:sz="4" w:space="0" w:color="000000"/>
              <w:left w:val="single" w:sz="4" w:space="0" w:color="000000"/>
              <w:bottom w:val="single" w:sz="4" w:space="0" w:color="000000"/>
              <w:right w:val="single" w:sz="4" w:space="0" w:color="000000"/>
            </w:tcBorders>
            <w:shd w:val="clear" w:color="auto" w:fill="FFC000"/>
          </w:tcPr>
          <w:p w14:paraId="02368FC8" w14:textId="77777777" w:rsidR="000F6D6E" w:rsidRPr="00206938" w:rsidRDefault="000F6D6E" w:rsidP="00623C22">
            <w:pPr>
              <w:pStyle w:val="TableParagraph"/>
              <w:kinsoku w:val="0"/>
              <w:overflowPunct w:val="0"/>
              <w:spacing w:before="6"/>
              <w:rPr>
                <w:b/>
                <w:bCs/>
                <w:sz w:val="19"/>
                <w:szCs w:val="19"/>
              </w:rPr>
            </w:pPr>
          </w:p>
          <w:p w14:paraId="0236946C" w14:textId="77777777" w:rsidR="000F6D6E" w:rsidRPr="00206938" w:rsidRDefault="000F6D6E" w:rsidP="00623C22">
            <w:pPr>
              <w:pStyle w:val="TableParagraph"/>
              <w:kinsoku w:val="0"/>
              <w:overflowPunct w:val="0"/>
              <w:ind w:left="90" w:right="79"/>
              <w:jc w:val="center"/>
              <w:rPr>
                <w:b/>
                <w:bCs/>
                <w:sz w:val="20"/>
                <w:szCs w:val="20"/>
              </w:rPr>
            </w:pPr>
            <w:r w:rsidRPr="00206938">
              <w:rPr>
                <w:b/>
                <w:bCs/>
                <w:sz w:val="20"/>
                <w:szCs w:val="20"/>
              </w:rPr>
              <w:t>Risk Owner</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Pr>
          <w:p w14:paraId="02E89F86" w14:textId="77777777" w:rsidR="000F6D6E" w:rsidRPr="00206938" w:rsidRDefault="000F6D6E" w:rsidP="00623C22">
            <w:pPr>
              <w:pStyle w:val="TableParagraph"/>
              <w:kinsoku w:val="0"/>
              <w:overflowPunct w:val="0"/>
              <w:spacing w:before="6"/>
              <w:rPr>
                <w:b/>
                <w:bCs/>
                <w:sz w:val="19"/>
                <w:szCs w:val="19"/>
              </w:rPr>
            </w:pPr>
          </w:p>
          <w:p w14:paraId="313C8934" w14:textId="77777777" w:rsidR="000F6D6E" w:rsidRPr="00206938" w:rsidRDefault="000F6D6E" w:rsidP="00623C22">
            <w:pPr>
              <w:pStyle w:val="TableParagraph"/>
              <w:kinsoku w:val="0"/>
              <w:overflowPunct w:val="0"/>
              <w:ind w:left="909" w:right="395" w:hanging="483"/>
              <w:rPr>
                <w:b/>
                <w:bCs/>
                <w:sz w:val="20"/>
                <w:szCs w:val="20"/>
              </w:rPr>
            </w:pPr>
            <w:r w:rsidRPr="00206938">
              <w:rPr>
                <w:b/>
                <w:bCs/>
                <w:sz w:val="20"/>
                <w:szCs w:val="20"/>
              </w:rPr>
              <w:t>Further Mitigating Actions</w:t>
            </w:r>
          </w:p>
        </w:tc>
        <w:tc>
          <w:tcPr>
            <w:tcW w:w="1734" w:type="dxa"/>
            <w:tcBorders>
              <w:top w:val="single" w:sz="4" w:space="0" w:color="000000"/>
              <w:left w:val="single" w:sz="4" w:space="0" w:color="000000"/>
              <w:bottom w:val="single" w:sz="4" w:space="0" w:color="000000"/>
              <w:right w:val="single" w:sz="4" w:space="0" w:color="000000"/>
            </w:tcBorders>
            <w:shd w:val="clear" w:color="auto" w:fill="FFC000"/>
          </w:tcPr>
          <w:p w14:paraId="7A686493" w14:textId="77777777" w:rsidR="000F6D6E" w:rsidRPr="00206938" w:rsidRDefault="000F6D6E" w:rsidP="00623C22">
            <w:pPr>
              <w:pStyle w:val="TableParagraph"/>
              <w:kinsoku w:val="0"/>
              <w:overflowPunct w:val="0"/>
              <w:spacing w:before="6"/>
              <w:rPr>
                <w:b/>
                <w:bCs/>
                <w:sz w:val="19"/>
                <w:szCs w:val="19"/>
              </w:rPr>
            </w:pPr>
          </w:p>
          <w:p w14:paraId="11E74684" w14:textId="77777777" w:rsidR="000F6D6E" w:rsidRPr="00206938" w:rsidRDefault="000F6D6E" w:rsidP="00623C22">
            <w:pPr>
              <w:pStyle w:val="TableParagraph"/>
              <w:kinsoku w:val="0"/>
              <w:overflowPunct w:val="0"/>
              <w:ind w:left="269" w:right="254"/>
              <w:jc w:val="center"/>
              <w:rPr>
                <w:b/>
                <w:bCs/>
                <w:sz w:val="20"/>
                <w:szCs w:val="20"/>
              </w:rPr>
            </w:pPr>
            <w:r w:rsidRPr="00206938">
              <w:rPr>
                <w:b/>
                <w:bCs/>
                <w:sz w:val="20"/>
                <w:szCs w:val="20"/>
              </w:rPr>
              <w:t>Current Risk Rating Heat Map</w:t>
            </w:r>
          </w:p>
        </w:tc>
      </w:tr>
      <w:tr w:rsidR="000F6D6E" w:rsidRPr="00206938" w14:paraId="26740F0B" w14:textId="77777777" w:rsidTr="00623C22">
        <w:trPr>
          <w:trHeight w:val="226"/>
        </w:trPr>
        <w:tc>
          <w:tcPr>
            <w:tcW w:w="2093" w:type="dxa"/>
            <w:tcBorders>
              <w:top w:val="single" w:sz="4" w:space="0" w:color="000000"/>
              <w:left w:val="single" w:sz="4" w:space="0" w:color="000000"/>
              <w:bottom w:val="none" w:sz="6" w:space="0" w:color="auto"/>
              <w:right w:val="single" w:sz="4" w:space="0" w:color="000000"/>
            </w:tcBorders>
          </w:tcPr>
          <w:p w14:paraId="5055E849" w14:textId="77777777" w:rsidR="000F6D6E" w:rsidRPr="00206938" w:rsidRDefault="000F6D6E" w:rsidP="00623C22">
            <w:pPr>
              <w:pStyle w:val="TableParagraph"/>
              <w:kinsoku w:val="0"/>
              <w:overflowPunct w:val="0"/>
              <w:spacing w:line="206" w:lineRule="exact"/>
              <w:ind w:left="107"/>
              <w:rPr>
                <w:sz w:val="20"/>
                <w:szCs w:val="20"/>
              </w:rPr>
            </w:pPr>
            <w:r w:rsidRPr="00206938">
              <w:rPr>
                <w:sz w:val="20"/>
                <w:szCs w:val="20"/>
              </w:rPr>
              <w:t>Social care</w:t>
            </w:r>
          </w:p>
        </w:tc>
        <w:tc>
          <w:tcPr>
            <w:tcW w:w="2268" w:type="dxa"/>
            <w:tcBorders>
              <w:top w:val="single" w:sz="4" w:space="0" w:color="000000"/>
              <w:left w:val="single" w:sz="4" w:space="0" w:color="000000"/>
              <w:bottom w:val="none" w:sz="6" w:space="0" w:color="auto"/>
              <w:right w:val="single" w:sz="4" w:space="0" w:color="000000"/>
            </w:tcBorders>
          </w:tcPr>
          <w:p w14:paraId="0ABD21A6" w14:textId="77777777" w:rsidR="000F6D6E" w:rsidRPr="00206938" w:rsidRDefault="000F6D6E" w:rsidP="00623C22">
            <w:pPr>
              <w:pStyle w:val="TableParagraph"/>
              <w:kinsoku w:val="0"/>
              <w:overflowPunct w:val="0"/>
              <w:spacing w:line="206" w:lineRule="exact"/>
              <w:ind w:left="107"/>
              <w:rPr>
                <w:sz w:val="20"/>
                <w:szCs w:val="20"/>
              </w:rPr>
            </w:pPr>
            <w:r w:rsidRPr="00206938">
              <w:rPr>
                <w:sz w:val="20"/>
                <w:szCs w:val="20"/>
              </w:rPr>
              <w:t>Introduction of £72k</w:t>
            </w:r>
          </w:p>
        </w:tc>
        <w:tc>
          <w:tcPr>
            <w:tcW w:w="2871" w:type="dxa"/>
            <w:tcBorders>
              <w:top w:val="single" w:sz="4" w:space="0" w:color="000000"/>
              <w:left w:val="single" w:sz="4" w:space="0" w:color="000000"/>
              <w:bottom w:val="none" w:sz="6" w:space="0" w:color="auto"/>
              <w:right w:val="single" w:sz="4" w:space="0" w:color="000000"/>
            </w:tcBorders>
          </w:tcPr>
          <w:p w14:paraId="14C08AB7" w14:textId="77777777" w:rsidR="000F6D6E" w:rsidRPr="00206938" w:rsidRDefault="000F6D6E" w:rsidP="00623C22">
            <w:pPr>
              <w:pStyle w:val="TableParagraph"/>
              <w:kinsoku w:val="0"/>
              <w:overflowPunct w:val="0"/>
              <w:spacing w:line="206" w:lineRule="exact"/>
              <w:ind w:left="107"/>
              <w:rPr>
                <w:sz w:val="20"/>
                <w:szCs w:val="20"/>
              </w:rPr>
            </w:pPr>
            <w:r w:rsidRPr="00206938">
              <w:rPr>
                <w:sz w:val="20"/>
                <w:szCs w:val="20"/>
              </w:rPr>
              <w:t>Authority may have to meet a</w:t>
            </w:r>
          </w:p>
        </w:tc>
        <w:tc>
          <w:tcPr>
            <w:tcW w:w="566" w:type="dxa"/>
            <w:tcBorders>
              <w:top w:val="single" w:sz="4" w:space="0" w:color="000000"/>
              <w:left w:val="single" w:sz="4" w:space="0" w:color="000000"/>
              <w:bottom w:val="none" w:sz="6" w:space="0" w:color="auto"/>
              <w:right w:val="single" w:sz="4" w:space="0" w:color="000000"/>
            </w:tcBorders>
          </w:tcPr>
          <w:p w14:paraId="399644CE" w14:textId="77777777" w:rsidR="000F6D6E" w:rsidRPr="00206938" w:rsidRDefault="000F6D6E" w:rsidP="00623C22">
            <w:pPr>
              <w:pStyle w:val="TableParagraph"/>
              <w:kinsoku w:val="0"/>
              <w:overflowPunct w:val="0"/>
              <w:rPr>
                <w:rFonts w:ascii="Times New Roman" w:hAnsi="Times New Roman" w:cs="Times New Roman"/>
                <w:sz w:val="16"/>
                <w:szCs w:val="16"/>
              </w:rPr>
            </w:pPr>
          </w:p>
        </w:tc>
        <w:tc>
          <w:tcPr>
            <w:tcW w:w="566" w:type="dxa"/>
            <w:tcBorders>
              <w:top w:val="single" w:sz="4" w:space="0" w:color="000000"/>
              <w:left w:val="single" w:sz="4" w:space="0" w:color="000000"/>
              <w:bottom w:val="none" w:sz="6" w:space="0" w:color="auto"/>
              <w:right w:val="single" w:sz="4" w:space="0" w:color="000000"/>
            </w:tcBorders>
          </w:tcPr>
          <w:p w14:paraId="54DA60C3" w14:textId="77777777" w:rsidR="000F6D6E" w:rsidRPr="00206938" w:rsidRDefault="000F6D6E" w:rsidP="00623C22">
            <w:pPr>
              <w:pStyle w:val="TableParagraph"/>
              <w:kinsoku w:val="0"/>
              <w:overflowPunct w:val="0"/>
              <w:rPr>
                <w:rFonts w:ascii="Times New Roman" w:hAnsi="Times New Roman" w:cs="Times New Roman"/>
                <w:sz w:val="16"/>
                <w:szCs w:val="16"/>
              </w:rPr>
            </w:pPr>
          </w:p>
        </w:tc>
        <w:tc>
          <w:tcPr>
            <w:tcW w:w="566" w:type="dxa"/>
            <w:tcBorders>
              <w:top w:val="single" w:sz="4" w:space="0" w:color="000000"/>
              <w:left w:val="single" w:sz="4" w:space="0" w:color="000000"/>
              <w:bottom w:val="none" w:sz="6" w:space="0" w:color="auto"/>
              <w:right w:val="single" w:sz="4" w:space="0" w:color="000000"/>
            </w:tcBorders>
            <w:shd w:val="clear" w:color="auto" w:fill="FF0000"/>
          </w:tcPr>
          <w:p w14:paraId="58BEEF15" w14:textId="77777777" w:rsidR="000F6D6E" w:rsidRPr="00206938" w:rsidRDefault="000F6D6E" w:rsidP="00623C22">
            <w:pPr>
              <w:pStyle w:val="TableParagraph"/>
              <w:kinsoku w:val="0"/>
              <w:overflowPunct w:val="0"/>
              <w:rPr>
                <w:rFonts w:ascii="Times New Roman" w:hAnsi="Times New Roman" w:cs="Times New Roman"/>
                <w:sz w:val="16"/>
                <w:szCs w:val="16"/>
              </w:rPr>
            </w:pPr>
          </w:p>
        </w:tc>
        <w:tc>
          <w:tcPr>
            <w:tcW w:w="1701" w:type="dxa"/>
            <w:tcBorders>
              <w:top w:val="single" w:sz="4" w:space="0" w:color="000000"/>
              <w:left w:val="single" w:sz="4" w:space="0" w:color="000000"/>
              <w:bottom w:val="none" w:sz="6" w:space="0" w:color="auto"/>
              <w:right w:val="single" w:sz="4" w:space="0" w:color="000000"/>
            </w:tcBorders>
          </w:tcPr>
          <w:p w14:paraId="2FE6D517" w14:textId="77777777" w:rsidR="000F6D6E" w:rsidRPr="00206938" w:rsidRDefault="000F6D6E" w:rsidP="00623C22">
            <w:pPr>
              <w:pStyle w:val="TableParagraph"/>
              <w:kinsoku w:val="0"/>
              <w:overflowPunct w:val="0"/>
              <w:rPr>
                <w:rFonts w:ascii="Times New Roman" w:hAnsi="Times New Roman" w:cs="Times New Roman"/>
                <w:sz w:val="16"/>
                <w:szCs w:val="16"/>
              </w:rPr>
            </w:pPr>
          </w:p>
        </w:tc>
        <w:tc>
          <w:tcPr>
            <w:tcW w:w="2551" w:type="dxa"/>
            <w:tcBorders>
              <w:top w:val="single" w:sz="4" w:space="0" w:color="000000"/>
              <w:left w:val="single" w:sz="4" w:space="0" w:color="000000"/>
              <w:bottom w:val="none" w:sz="6" w:space="0" w:color="auto"/>
              <w:right w:val="single" w:sz="4" w:space="0" w:color="000000"/>
            </w:tcBorders>
          </w:tcPr>
          <w:p w14:paraId="4589B2BD" w14:textId="77777777" w:rsidR="000F6D6E" w:rsidRPr="00206938" w:rsidRDefault="000F6D6E" w:rsidP="00623C22">
            <w:pPr>
              <w:pStyle w:val="TableParagraph"/>
              <w:kinsoku w:val="0"/>
              <w:overflowPunct w:val="0"/>
              <w:spacing w:line="206" w:lineRule="exact"/>
              <w:ind w:left="110"/>
              <w:rPr>
                <w:sz w:val="20"/>
                <w:szCs w:val="20"/>
              </w:rPr>
            </w:pPr>
            <w:r w:rsidRPr="00206938">
              <w:rPr>
                <w:sz w:val="20"/>
                <w:szCs w:val="20"/>
              </w:rPr>
              <w:t>Monitor situation with</w:t>
            </w:r>
          </w:p>
        </w:tc>
        <w:tc>
          <w:tcPr>
            <w:tcW w:w="1734" w:type="dxa"/>
            <w:vMerge w:val="restart"/>
            <w:tcBorders>
              <w:top w:val="single" w:sz="4" w:space="0" w:color="000000"/>
              <w:left w:val="single" w:sz="4" w:space="0" w:color="000000"/>
              <w:bottom w:val="single" w:sz="4" w:space="0" w:color="000000"/>
              <w:right w:val="single" w:sz="4" w:space="0" w:color="000000"/>
            </w:tcBorders>
          </w:tcPr>
          <w:p w14:paraId="4E9ADF44" w14:textId="77777777" w:rsidR="000F6D6E" w:rsidRPr="00206938" w:rsidRDefault="000F6D6E" w:rsidP="00623C22">
            <w:pPr>
              <w:pStyle w:val="TableParagraph"/>
              <w:kinsoku w:val="0"/>
              <w:overflowPunct w:val="0"/>
              <w:ind w:left="124"/>
              <w:rPr>
                <w:sz w:val="20"/>
                <w:szCs w:val="20"/>
              </w:rPr>
            </w:pPr>
            <w:r>
              <w:rPr>
                <w:noProof/>
                <w:sz w:val="20"/>
                <w:szCs w:val="20"/>
              </w:rPr>
              <w:drawing>
                <wp:inline distT="0" distB="0" distL="0" distR="0" wp14:anchorId="64BE0848" wp14:editId="69508F11">
                  <wp:extent cx="914400" cy="99060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inline>
              </w:drawing>
            </w:r>
          </w:p>
        </w:tc>
      </w:tr>
      <w:tr w:rsidR="000F6D6E" w:rsidRPr="00206938" w14:paraId="42A2BE1F" w14:textId="77777777" w:rsidTr="00623C22">
        <w:trPr>
          <w:trHeight w:val="219"/>
        </w:trPr>
        <w:tc>
          <w:tcPr>
            <w:tcW w:w="2093" w:type="dxa"/>
            <w:tcBorders>
              <w:top w:val="none" w:sz="6" w:space="0" w:color="auto"/>
              <w:left w:val="single" w:sz="4" w:space="0" w:color="000000"/>
              <w:bottom w:val="none" w:sz="6" w:space="0" w:color="auto"/>
              <w:right w:val="single" w:sz="4" w:space="0" w:color="000000"/>
            </w:tcBorders>
          </w:tcPr>
          <w:p w14:paraId="4D71DC95"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payments cap</w:t>
            </w:r>
          </w:p>
        </w:tc>
        <w:tc>
          <w:tcPr>
            <w:tcW w:w="2268" w:type="dxa"/>
            <w:tcBorders>
              <w:top w:val="none" w:sz="6" w:space="0" w:color="auto"/>
              <w:left w:val="single" w:sz="4" w:space="0" w:color="000000"/>
              <w:bottom w:val="none" w:sz="6" w:space="0" w:color="auto"/>
              <w:right w:val="single" w:sz="4" w:space="0" w:color="000000"/>
            </w:tcBorders>
          </w:tcPr>
          <w:p w14:paraId="242813D3"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lifetime social care</w:t>
            </w:r>
          </w:p>
        </w:tc>
        <w:tc>
          <w:tcPr>
            <w:tcW w:w="2871" w:type="dxa"/>
            <w:tcBorders>
              <w:top w:val="none" w:sz="6" w:space="0" w:color="auto"/>
              <w:left w:val="single" w:sz="4" w:space="0" w:color="000000"/>
              <w:bottom w:val="none" w:sz="6" w:space="0" w:color="auto"/>
              <w:right w:val="single" w:sz="4" w:space="0" w:color="000000"/>
            </w:tcBorders>
          </w:tcPr>
          <w:p w14:paraId="308D5B5F"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higher percentage of care</w:t>
            </w:r>
          </w:p>
        </w:tc>
        <w:tc>
          <w:tcPr>
            <w:tcW w:w="566" w:type="dxa"/>
            <w:tcBorders>
              <w:top w:val="none" w:sz="6" w:space="0" w:color="auto"/>
              <w:left w:val="single" w:sz="4" w:space="0" w:color="000000"/>
              <w:bottom w:val="none" w:sz="6" w:space="0" w:color="auto"/>
              <w:right w:val="single" w:sz="4" w:space="0" w:color="000000"/>
            </w:tcBorders>
          </w:tcPr>
          <w:p w14:paraId="39F71D8F"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5835CCD1"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22FF4DE9"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375CB145"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551" w:type="dxa"/>
            <w:tcBorders>
              <w:top w:val="none" w:sz="6" w:space="0" w:color="auto"/>
              <w:left w:val="single" w:sz="4" w:space="0" w:color="000000"/>
              <w:bottom w:val="none" w:sz="6" w:space="0" w:color="auto"/>
              <w:right w:val="single" w:sz="4" w:space="0" w:color="000000"/>
            </w:tcBorders>
          </w:tcPr>
          <w:p w14:paraId="7A0984CC" w14:textId="77777777" w:rsidR="000F6D6E" w:rsidRPr="00206938" w:rsidRDefault="000F6D6E" w:rsidP="00623C22">
            <w:pPr>
              <w:pStyle w:val="TableParagraph"/>
              <w:kinsoku w:val="0"/>
              <w:overflowPunct w:val="0"/>
              <w:spacing w:line="199" w:lineRule="exact"/>
              <w:ind w:left="110"/>
              <w:rPr>
                <w:sz w:val="20"/>
                <w:szCs w:val="20"/>
              </w:rPr>
            </w:pPr>
            <w:r w:rsidRPr="00206938">
              <w:rPr>
                <w:sz w:val="20"/>
                <w:szCs w:val="20"/>
              </w:rPr>
              <w:t>finance until further</w:t>
            </w:r>
          </w:p>
        </w:tc>
        <w:tc>
          <w:tcPr>
            <w:tcW w:w="1734" w:type="dxa"/>
            <w:vMerge/>
            <w:tcBorders>
              <w:top w:val="nil"/>
              <w:left w:val="single" w:sz="4" w:space="0" w:color="000000"/>
              <w:bottom w:val="single" w:sz="4" w:space="0" w:color="000000"/>
              <w:right w:val="single" w:sz="4" w:space="0" w:color="000000"/>
            </w:tcBorders>
          </w:tcPr>
          <w:p w14:paraId="5A38730E"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55E0A94F" w14:textId="77777777" w:rsidTr="00623C22">
        <w:trPr>
          <w:trHeight w:val="221"/>
        </w:trPr>
        <w:tc>
          <w:tcPr>
            <w:tcW w:w="2093" w:type="dxa"/>
            <w:tcBorders>
              <w:top w:val="none" w:sz="6" w:space="0" w:color="auto"/>
              <w:left w:val="single" w:sz="4" w:space="0" w:color="000000"/>
              <w:bottom w:val="none" w:sz="6" w:space="0" w:color="auto"/>
              <w:right w:val="single" w:sz="4" w:space="0" w:color="000000"/>
            </w:tcBorders>
          </w:tcPr>
          <w:p w14:paraId="78648386"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268" w:type="dxa"/>
            <w:tcBorders>
              <w:top w:val="none" w:sz="6" w:space="0" w:color="auto"/>
              <w:left w:val="single" w:sz="4" w:space="0" w:color="000000"/>
              <w:bottom w:val="none" w:sz="6" w:space="0" w:color="auto"/>
              <w:right w:val="single" w:sz="4" w:space="0" w:color="000000"/>
            </w:tcBorders>
          </w:tcPr>
          <w:p w14:paraId="4316AAD5" w14:textId="77777777" w:rsidR="000F6D6E" w:rsidRPr="00206938" w:rsidRDefault="000F6D6E" w:rsidP="00623C22">
            <w:pPr>
              <w:pStyle w:val="TableParagraph"/>
              <w:kinsoku w:val="0"/>
              <w:overflowPunct w:val="0"/>
              <w:spacing w:line="202" w:lineRule="exact"/>
              <w:ind w:left="107"/>
              <w:rPr>
                <w:sz w:val="20"/>
                <w:szCs w:val="20"/>
              </w:rPr>
            </w:pPr>
            <w:r w:rsidRPr="00206938">
              <w:rPr>
                <w:sz w:val="20"/>
                <w:szCs w:val="20"/>
              </w:rPr>
              <w:t>payments cap from</w:t>
            </w:r>
          </w:p>
        </w:tc>
        <w:tc>
          <w:tcPr>
            <w:tcW w:w="2871" w:type="dxa"/>
            <w:tcBorders>
              <w:top w:val="none" w:sz="6" w:space="0" w:color="auto"/>
              <w:left w:val="single" w:sz="4" w:space="0" w:color="000000"/>
              <w:bottom w:val="none" w:sz="6" w:space="0" w:color="auto"/>
              <w:right w:val="single" w:sz="4" w:space="0" w:color="000000"/>
            </w:tcBorders>
          </w:tcPr>
          <w:p w14:paraId="57A490A8" w14:textId="77777777" w:rsidR="000F6D6E" w:rsidRPr="00206938" w:rsidRDefault="000F6D6E" w:rsidP="00623C22">
            <w:pPr>
              <w:pStyle w:val="TableParagraph"/>
              <w:kinsoku w:val="0"/>
              <w:overflowPunct w:val="0"/>
              <w:spacing w:line="202" w:lineRule="exact"/>
              <w:ind w:left="107"/>
              <w:rPr>
                <w:sz w:val="20"/>
                <w:szCs w:val="20"/>
              </w:rPr>
            </w:pPr>
            <w:r w:rsidRPr="00206938">
              <w:rPr>
                <w:sz w:val="20"/>
                <w:szCs w:val="20"/>
              </w:rPr>
              <w:t>costs; level of risk still</w:t>
            </w:r>
          </w:p>
        </w:tc>
        <w:tc>
          <w:tcPr>
            <w:tcW w:w="566" w:type="dxa"/>
            <w:tcBorders>
              <w:top w:val="none" w:sz="6" w:space="0" w:color="auto"/>
              <w:left w:val="single" w:sz="4" w:space="0" w:color="000000"/>
              <w:bottom w:val="none" w:sz="6" w:space="0" w:color="auto"/>
              <w:right w:val="single" w:sz="4" w:space="0" w:color="000000"/>
            </w:tcBorders>
          </w:tcPr>
          <w:p w14:paraId="5F4E70B8" w14:textId="77777777" w:rsidR="000F6D6E" w:rsidRPr="00206938" w:rsidRDefault="000F6D6E" w:rsidP="00623C22">
            <w:pPr>
              <w:pStyle w:val="TableParagraph"/>
              <w:kinsoku w:val="0"/>
              <w:overflowPunct w:val="0"/>
              <w:spacing w:line="202" w:lineRule="exact"/>
              <w:ind w:left="5"/>
              <w:jc w:val="center"/>
              <w:rPr>
                <w:b/>
                <w:bCs/>
                <w:w w:val="99"/>
                <w:sz w:val="20"/>
                <w:szCs w:val="20"/>
              </w:rPr>
            </w:pPr>
            <w:r w:rsidRPr="00206938">
              <w:rPr>
                <w:b/>
                <w:bCs/>
                <w:w w:val="99"/>
                <w:sz w:val="20"/>
                <w:szCs w:val="20"/>
              </w:rPr>
              <w:t>5</w:t>
            </w:r>
          </w:p>
        </w:tc>
        <w:tc>
          <w:tcPr>
            <w:tcW w:w="566" w:type="dxa"/>
            <w:tcBorders>
              <w:top w:val="none" w:sz="6" w:space="0" w:color="auto"/>
              <w:left w:val="single" w:sz="4" w:space="0" w:color="000000"/>
              <w:bottom w:val="none" w:sz="6" w:space="0" w:color="auto"/>
              <w:right w:val="single" w:sz="4" w:space="0" w:color="000000"/>
            </w:tcBorders>
          </w:tcPr>
          <w:p w14:paraId="5F472E11" w14:textId="77777777" w:rsidR="000F6D6E" w:rsidRPr="00206938" w:rsidRDefault="000F6D6E" w:rsidP="00623C22">
            <w:pPr>
              <w:pStyle w:val="TableParagraph"/>
              <w:kinsoku w:val="0"/>
              <w:overflowPunct w:val="0"/>
              <w:spacing w:line="202" w:lineRule="exact"/>
              <w:ind w:left="11"/>
              <w:jc w:val="center"/>
              <w:rPr>
                <w:b/>
                <w:bCs/>
                <w:w w:val="99"/>
                <w:sz w:val="20"/>
                <w:szCs w:val="20"/>
              </w:rPr>
            </w:pPr>
            <w:r w:rsidRPr="00206938">
              <w:rPr>
                <w:b/>
                <w:bCs/>
                <w:w w:val="99"/>
                <w:sz w:val="20"/>
                <w:szCs w:val="20"/>
              </w:rPr>
              <w:t>4</w:t>
            </w: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48BF193E" w14:textId="77777777" w:rsidR="000F6D6E" w:rsidRPr="00206938" w:rsidRDefault="000F6D6E" w:rsidP="00623C22">
            <w:pPr>
              <w:pStyle w:val="TableParagraph"/>
              <w:kinsoku w:val="0"/>
              <w:overflowPunct w:val="0"/>
              <w:spacing w:line="202" w:lineRule="exact"/>
              <w:ind w:left="150" w:right="143"/>
              <w:jc w:val="center"/>
              <w:rPr>
                <w:b/>
                <w:bCs/>
                <w:color w:val="FFFFFF"/>
                <w:sz w:val="20"/>
                <w:szCs w:val="20"/>
              </w:rPr>
            </w:pPr>
            <w:r w:rsidRPr="00206938">
              <w:rPr>
                <w:b/>
                <w:bCs/>
                <w:color w:val="FFFFFF"/>
                <w:sz w:val="20"/>
                <w:szCs w:val="20"/>
              </w:rPr>
              <w:t>20</w:t>
            </w:r>
          </w:p>
        </w:tc>
        <w:tc>
          <w:tcPr>
            <w:tcW w:w="1701" w:type="dxa"/>
            <w:tcBorders>
              <w:top w:val="none" w:sz="6" w:space="0" w:color="auto"/>
              <w:left w:val="single" w:sz="4" w:space="0" w:color="000000"/>
              <w:bottom w:val="none" w:sz="6" w:space="0" w:color="auto"/>
              <w:right w:val="single" w:sz="4" w:space="0" w:color="000000"/>
            </w:tcBorders>
          </w:tcPr>
          <w:p w14:paraId="66383BE8" w14:textId="77777777" w:rsidR="000F6D6E" w:rsidRPr="00206938" w:rsidRDefault="000F6D6E" w:rsidP="00623C22">
            <w:pPr>
              <w:pStyle w:val="TableParagraph"/>
              <w:kinsoku w:val="0"/>
              <w:overflowPunct w:val="0"/>
              <w:spacing w:line="202" w:lineRule="exact"/>
              <w:ind w:left="90" w:right="103"/>
              <w:jc w:val="center"/>
              <w:rPr>
                <w:sz w:val="20"/>
                <w:szCs w:val="20"/>
              </w:rPr>
            </w:pPr>
            <w:r w:rsidRPr="00206938">
              <w:rPr>
                <w:sz w:val="20"/>
                <w:szCs w:val="20"/>
              </w:rPr>
              <w:t>Named Officer 1</w:t>
            </w:r>
          </w:p>
        </w:tc>
        <w:tc>
          <w:tcPr>
            <w:tcW w:w="2551" w:type="dxa"/>
            <w:tcBorders>
              <w:top w:val="none" w:sz="6" w:space="0" w:color="auto"/>
              <w:left w:val="single" w:sz="4" w:space="0" w:color="000000"/>
              <w:bottom w:val="none" w:sz="6" w:space="0" w:color="auto"/>
              <w:right w:val="single" w:sz="4" w:space="0" w:color="000000"/>
            </w:tcBorders>
          </w:tcPr>
          <w:p w14:paraId="165F3210" w14:textId="77777777" w:rsidR="000F6D6E" w:rsidRPr="00206938" w:rsidRDefault="000F6D6E" w:rsidP="00623C22">
            <w:pPr>
              <w:pStyle w:val="TableParagraph"/>
              <w:kinsoku w:val="0"/>
              <w:overflowPunct w:val="0"/>
              <w:spacing w:line="202" w:lineRule="exact"/>
              <w:ind w:left="110"/>
              <w:rPr>
                <w:sz w:val="20"/>
                <w:szCs w:val="20"/>
              </w:rPr>
            </w:pPr>
            <w:r w:rsidRPr="00206938">
              <w:rPr>
                <w:sz w:val="20"/>
                <w:szCs w:val="20"/>
              </w:rPr>
              <w:t>information is</w:t>
            </w:r>
          </w:p>
        </w:tc>
        <w:tc>
          <w:tcPr>
            <w:tcW w:w="1734" w:type="dxa"/>
            <w:vMerge/>
            <w:tcBorders>
              <w:top w:val="nil"/>
              <w:left w:val="single" w:sz="4" w:space="0" w:color="000000"/>
              <w:bottom w:val="single" w:sz="4" w:space="0" w:color="000000"/>
              <w:right w:val="single" w:sz="4" w:space="0" w:color="000000"/>
            </w:tcBorders>
          </w:tcPr>
          <w:p w14:paraId="5D10502D"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5CAACABD" w14:textId="77777777" w:rsidTr="00623C22">
        <w:trPr>
          <w:trHeight w:val="219"/>
        </w:trPr>
        <w:tc>
          <w:tcPr>
            <w:tcW w:w="2093" w:type="dxa"/>
            <w:tcBorders>
              <w:top w:val="none" w:sz="6" w:space="0" w:color="auto"/>
              <w:left w:val="single" w:sz="4" w:space="0" w:color="000000"/>
              <w:bottom w:val="none" w:sz="6" w:space="0" w:color="auto"/>
              <w:right w:val="single" w:sz="4" w:space="0" w:color="000000"/>
            </w:tcBorders>
          </w:tcPr>
          <w:p w14:paraId="26CC292C"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268" w:type="dxa"/>
            <w:tcBorders>
              <w:top w:val="none" w:sz="6" w:space="0" w:color="auto"/>
              <w:left w:val="single" w:sz="4" w:space="0" w:color="000000"/>
              <w:bottom w:val="none" w:sz="6" w:space="0" w:color="auto"/>
              <w:right w:val="single" w:sz="4" w:space="0" w:color="000000"/>
            </w:tcBorders>
          </w:tcPr>
          <w:p w14:paraId="01543EED"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01/04/16 will place</w:t>
            </w:r>
          </w:p>
        </w:tc>
        <w:tc>
          <w:tcPr>
            <w:tcW w:w="2871" w:type="dxa"/>
            <w:tcBorders>
              <w:top w:val="none" w:sz="6" w:space="0" w:color="auto"/>
              <w:left w:val="single" w:sz="4" w:space="0" w:color="000000"/>
              <w:bottom w:val="none" w:sz="6" w:space="0" w:color="auto"/>
              <w:right w:val="single" w:sz="4" w:space="0" w:color="000000"/>
            </w:tcBorders>
          </w:tcPr>
          <w:p w14:paraId="17FEB795"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unknown as additional</w:t>
            </w:r>
          </w:p>
        </w:tc>
        <w:tc>
          <w:tcPr>
            <w:tcW w:w="566" w:type="dxa"/>
            <w:tcBorders>
              <w:top w:val="none" w:sz="6" w:space="0" w:color="auto"/>
              <w:left w:val="single" w:sz="4" w:space="0" w:color="000000"/>
              <w:bottom w:val="none" w:sz="6" w:space="0" w:color="auto"/>
              <w:right w:val="single" w:sz="4" w:space="0" w:color="000000"/>
            </w:tcBorders>
          </w:tcPr>
          <w:p w14:paraId="21D58C6C"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1878E08B"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704AF365"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06686969"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551" w:type="dxa"/>
            <w:tcBorders>
              <w:top w:val="none" w:sz="6" w:space="0" w:color="auto"/>
              <w:left w:val="single" w:sz="4" w:space="0" w:color="000000"/>
              <w:bottom w:val="none" w:sz="6" w:space="0" w:color="auto"/>
              <w:right w:val="single" w:sz="4" w:space="0" w:color="000000"/>
            </w:tcBorders>
          </w:tcPr>
          <w:p w14:paraId="6EA098D0" w14:textId="25F1E0E2" w:rsidR="000F6D6E" w:rsidRPr="00206938" w:rsidRDefault="000F6D6E" w:rsidP="00623C22">
            <w:pPr>
              <w:pStyle w:val="TableParagraph"/>
              <w:kinsoku w:val="0"/>
              <w:overflowPunct w:val="0"/>
              <w:spacing w:line="199" w:lineRule="exact"/>
              <w:ind w:left="110"/>
              <w:rPr>
                <w:sz w:val="20"/>
                <w:szCs w:val="20"/>
              </w:rPr>
            </w:pPr>
            <w:proofErr w:type="gramStart"/>
            <w:r w:rsidRPr="00206938">
              <w:rPr>
                <w:sz w:val="20"/>
                <w:szCs w:val="20"/>
              </w:rPr>
              <w:t>known.(</w:t>
            </w:r>
            <w:proofErr w:type="gramEnd"/>
            <w:r w:rsidRPr="00206938">
              <w:rPr>
                <w:sz w:val="20"/>
                <w:szCs w:val="20"/>
              </w:rPr>
              <w:t>Deadline 30/9/</w:t>
            </w:r>
            <w:r w:rsidR="00584A9F">
              <w:rPr>
                <w:sz w:val="20"/>
                <w:szCs w:val="20"/>
              </w:rPr>
              <w:t>23</w:t>
            </w:r>
            <w:r w:rsidRPr="00206938">
              <w:rPr>
                <w:sz w:val="20"/>
                <w:szCs w:val="20"/>
              </w:rPr>
              <w:t>)</w:t>
            </w:r>
          </w:p>
        </w:tc>
        <w:tc>
          <w:tcPr>
            <w:tcW w:w="1734" w:type="dxa"/>
            <w:vMerge/>
            <w:tcBorders>
              <w:top w:val="nil"/>
              <w:left w:val="single" w:sz="4" w:space="0" w:color="000000"/>
              <w:bottom w:val="single" w:sz="4" w:space="0" w:color="000000"/>
              <w:right w:val="single" w:sz="4" w:space="0" w:color="000000"/>
            </w:tcBorders>
          </w:tcPr>
          <w:p w14:paraId="22136232"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155B93F0" w14:textId="77777777" w:rsidTr="00623C22">
        <w:trPr>
          <w:trHeight w:val="219"/>
        </w:trPr>
        <w:tc>
          <w:tcPr>
            <w:tcW w:w="2093" w:type="dxa"/>
            <w:tcBorders>
              <w:top w:val="none" w:sz="6" w:space="0" w:color="auto"/>
              <w:left w:val="single" w:sz="4" w:space="0" w:color="000000"/>
              <w:bottom w:val="none" w:sz="6" w:space="0" w:color="auto"/>
              <w:right w:val="single" w:sz="4" w:space="0" w:color="000000"/>
            </w:tcBorders>
          </w:tcPr>
          <w:p w14:paraId="1F30A5CE"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268" w:type="dxa"/>
            <w:tcBorders>
              <w:top w:val="none" w:sz="6" w:space="0" w:color="auto"/>
              <w:left w:val="single" w:sz="4" w:space="0" w:color="000000"/>
              <w:bottom w:val="none" w:sz="6" w:space="0" w:color="auto"/>
              <w:right w:val="single" w:sz="4" w:space="0" w:color="000000"/>
            </w:tcBorders>
          </w:tcPr>
          <w:p w14:paraId="28558DF4"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additional workload</w:t>
            </w:r>
          </w:p>
        </w:tc>
        <w:tc>
          <w:tcPr>
            <w:tcW w:w="2871" w:type="dxa"/>
            <w:tcBorders>
              <w:top w:val="none" w:sz="6" w:space="0" w:color="auto"/>
              <w:left w:val="single" w:sz="4" w:space="0" w:color="000000"/>
              <w:bottom w:val="none" w:sz="6" w:space="0" w:color="auto"/>
              <w:right w:val="single" w:sz="4" w:space="0" w:color="000000"/>
            </w:tcBorders>
          </w:tcPr>
          <w:p w14:paraId="7533935E"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funding from central</w:t>
            </w:r>
          </w:p>
        </w:tc>
        <w:tc>
          <w:tcPr>
            <w:tcW w:w="566" w:type="dxa"/>
            <w:tcBorders>
              <w:top w:val="none" w:sz="6" w:space="0" w:color="auto"/>
              <w:left w:val="single" w:sz="4" w:space="0" w:color="000000"/>
              <w:bottom w:val="none" w:sz="6" w:space="0" w:color="auto"/>
              <w:right w:val="single" w:sz="4" w:space="0" w:color="000000"/>
            </w:tcBorders>
          </w:tcPr>
          <w:p w14:paraId="56A97329"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3DB3C908"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35340948"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2854CCAD"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551" w:type="dxa"/>
            <w:tcBorders>
              <w:top w:val="none" w:sz="6" w:space="0" w:color="auto"/>
              <w:left w:val="single" w:sz="4" w:space="0" w:color="000000"/>
              <w:bottom w:val="none" w:sz="6" w:space="0" w:color="auto"/>
              <w:right w:val="single" w:sz="4" w:space="0" w:color="000000"/>
            </w:tcBorders>
          </w:tcPr>
          <w:p w14:paraId="583CC131"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34" w:type="dxa"/>
            <w:vMerge/>
            <w:tcBorders>
              <w:top w:val="nil"/>
              <w:left w:val="single" w:sz="4" w:space="0" w:color="000000"/>
              <w:bottom w:val="single" w:sz="4" w:space="0" w:color="000000"/>
              <w:right w:val="single" w:sz="4" w:space="0" w:color="000000"/>
            </w:tcBorders>
          </w:tcPr>
          <w:p w14:paraId="2DCC656B"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5012AD81" w14:textId="77777777" w:rsidTr="00623C22">
        <w:trPr>
          <w:trHeight w:val="220"/>
        </w:trPr>
        <w:tc>
          <w:tcPr>
            <w:tcW w:w="2093" w:type="dxa"/>
            <w:tcBorders>
              <w:top w:val="none" w:sz="6" w:space="0" w:color="auto"/>
              <w:left w:val="single" w:sz="4" w:space="0" w:color="000000"/>
              <w:bottom w:val="none" w:sz="6" w:space="0" w:color="auto"/>
              <w:right w:val="single" w:sz="4" w:space="0" w:color="000000"/>
            </w:tcBorders>
          </w:tcPr>
          <w:p w14:paraId="75471E66"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268" w:type="dxa"/>
            <w:tcBorders>
              <w:top w:val="none" w:sz="6" w:space="0" w:color="auto"/>
              <w:left w:val="single" w:sz="4" w:space="0" w:color="000000"/>
              <w:bottom w:val="none" w:sz="6" w:space="0" w:color="auto"/>
              <w:right w:val="single" w:sz="4" w:space="0" w:color="000000"/>
            </w:tcBorders>
          </w:tcPr>
          <w:p w14:paraId="44662272" w14:textId="77777777" w:rsidR="000F6D6E" w:rsidRPr="00206938" w:rsidRDefault="000F6D6E" w:rsidP="00623C22">
            <w:pPr>
              <w:pStyle w:val="TableParagraph"/>
              <w:kinsoku w:val="0"/>
              <w:overflowPunct w:val="0"/>
              <w:spacing w:line="200" w:lineRule="exact"/>
              <w:ind w:left="107"/>
              <w:rPr>
                <w:sz w:val="20"/>
                <w:szCs w:val="20"/>
              </w:rPr>
            </w:pPr>
            <w:r w:rsidRPr="00206938">
              <w:rPr>
                <w:sz w:val="20"/>
                <w:szCs w:val="20"/>
              </w:rPr>
              <w:t>burden on service and</w:t>
            </w:r>
          </w:p>
        </w:tc>
        <w:tc>
          <w:tcPr>
            <w:tcW w:w="2871" w:type="dxa"/>
            <w:tcBorders>
              <w:top w:val="none" w:sz="6" w:space="0" w:color="auto"/>
              <w:left w:val="single" w:sz="4" w:space="0" w:color="000000"/>
              <w:bottom w:val="none" w:sz="6" w:space="0" w:color="auto"/>
              <w:right w:val="single" w:sz="4" w:space="0" w:color="000000"/>
            </w:tcBorders>
          </w:tcPr>
          <w:p w14:paraId="1D443EC4" w14:textId="77777777" w:rsidR="000F6D6E" w:rsidRPr="00206938" w:rsidRDefault="000F6D6E" w:rsidP="00623C22">
            <w:pPr>
              <w:pStyle w:val="TableParagraph"/>
              <w:kinsoku w:val="0"/>
              <w:overflowPunct w:val="0"/>
              <w:spacing w:line="200" w:lineRule="exact"/>
              <w:ind w:left="107"/>
              <w:rPr>
                <w:sz w:val="20"/>
                <w:szCs w:val="20"/>
              </w:rPr>
            </w:pPr>
            <w:r w:rsidRPr="00206938">
              <w:rPr>
                <w:sz w:val="20"/>
                <w:szCs w:val="20"/>
              </w:rPr>
              <w:t>government unknown at</w:t>
            </w:r>
          </w:p>
        </w:tc>
        <w:tc>
          <w:tcPr>
            <w:tcW w:w="566" w:type="dxa"/>
            <w:tcBorders>
              <w:top w:val="none" w:sz="6" w:space="0" w:color="auto"/>
              <w:left w:val="single" w:sz="4" w:space="0" w:color="000000"/>
              <w:bottom w:val="none" w:sz="6" w:space="0" w:color="auto"/>
              <w:right w:val="single" w:sz="4" w:space="0" w:color="000000"/>
            </w:tcBorders>
          </w:tcPr>
          <w:p w14:paraId="5E28A664"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58842537"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6094957B"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3F377C1B"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551" w:type="dxa"/>
            <w:tcBorders>
              <w:top w:val="none" w:sz="6" w:space="0" w:color="auto"/>
              <w:left w:val="single" w:sz="4" w:space="0" w:color="000000"/>
              <w:bottom w:val="none" w:sz="6" w:space="0" w:color="auto"/>
              <w:right w:val="single" w:sz="4" w:space="0" w:color="000000"/>
            </w:tcBorders>
          </w:tcPr>
          <w:p w14:paraId="4EA0EB47"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34" w:type="dxa"/>
            <w:vMerge/>
            <w:tcBorders>
              <w:top w:val="nil"/>
              <w:left w:val="single" w:sz="4" w:space="0" w:color="000000"/>
              <w:bottom w:val="single" w:sz="4" w:space="0" w:color="000000"/>
              <w:right w:val="single" w:sz="4" w:space="0" w:color="000000"/>
            </w:tcBorders>
          </w:tcPr>
          <w:p w14:paraId="0E6EE9F9"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79FDC13C" w14:textId="77777777" w:rsidTr="00623C22">
        <w:trPr>
          <w:trHeight w:val="455"/>
        </w:trPr>
        <w:tc>
          <w:tcPr>
            <w:tcW w:w="2093" w:type="dxa"/>
            <w:tcBorders>
              <w:top w:val="none" w:sz="6" w:space="0" w:color="auto"/>
              <w:left w:val="single" w:sz="4" w:space="0" w:color="000000"/>
              <w:bottom w:val="single" w:sz="4" w:space="0" w:color="000000"/>
              <w:right w:val="single" w:sz="4" w:space="0" w:color="000000"/>
            </w:tcBorders>
          </w:tcPr>
          <w:p w14:paraId="7797029B"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2268" w:type="dxa"/>
            <w:tcBorders>
              <w:top w:val="none" w:sz="6" w:space="0" w:color="auto"/>
              <w:left w:val="single" w:sz="4" w:space="0" w:color="000000"/>
              <w:bottom w:val="single" w:sz="4" w:space="0" w:color="000000"/>
              <w:right w:val="single" w:sz="4" w:space="0" w:color="000000"/>
            </w:tcBorders>
          </w:tcPr>
          <w:p w14:paraId="774BDEDB" w14:textId="77777777" w:rsidR="000F6D6E" w:rsidRPr="00206938" w:rsidRDefault="000F6D6E" w:rsidP="00623C22">
            <w:pPr>
              <w:pStyle w:val="TableParagraph"/>
              <w:kinsoku w:val="0"/>
              <w:overflowPunct w:val="0"/>
              <w:spacing w:line="222" w:lineRule="exact"/>
              <w:ind w:left="107"/>
              <w:rPr>
                <w:sz w:val="20"/>
                <w:szCs w:val="20"/>
              </w:rPr>
            </w:pPr>
            <w:r w:rsidRPr="00206938">
              <w:rPr>
                <w:sz w:val="20"/>
                <w:szCs w:val="20"/>
              </w:rPr>
              <w:t>may increase costs.</w:t>
            </w:r>
          </w:p>
        </w:tc>
        <w:tc>
          <w:tcPr>
            <w:tcW w:w="2871" w:type="dxa"/>
            <w:tcBorders>
              <w:top w:val="none" w:sz="6" w:space="0" w:color="auto"/>
              <w:left w:val="single" w:sz="4" w:space="0" w:color="000000"/>
              <w:bottom w:val="single" w:sz="4" w:space="0" w:color="000000"/>
              <w:right w:val="single" w:sz="4" w:space="0" w:color="000000"/>
            </w:tcBorders>
          </w:tcPr>
          <w:p w14:paraId="34B15CCA" w14:textId="77777777" w:rsidR="000F6D6E" w:rsidRPr="00206938" w:rsidRDefault="000F6D6E" w:rsidP="00623C22">
            <w:pPr>
              <w:pStyle w:val="TableParagraph"/>
              <w:kinsoku w:val="0"/>
              <w:overflowPunct w:val="0"/>
              <w:spacing w:line="222" w:lineRule="exact"/>
              <w:ind w:left="107"/>
              <w:rPr>
                <w:sz w:val="20"/>
                <w:szCs w:val="20"/>
              </w:rPr>
            </w:pPr>
            <w:r w:rsidRPr="00206938">
              <w:rPr>
                <w:sz w:val="20"/>
                <w:szCs w:val="20"/>
              </w:rPr>
              <w:t>present.</w:t>
            </w:r>
          </w:p>
        </w:tc>
        <w:tc>
          <w:tcPr>
            <w:tcW w:w="566" w:type="dxa"/>
            <w:tcBorders>
              <w:top w:val="none" w:sz="6" w:space="0" w:color="auto"/>
              <w:left w:val="single" w:sz="4" w:space="0" w:color="000000"/>
              <w:bottom w:val="single" w:sz="4" w:space="0" w:color="000000"/>
              <w:right w:val="single" w:sz="4" w:space="0" w:color="000000"/>
            </w:tcBorders>
          </w:tcPr>
          <w:p w14:paraId="13417426"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566" w:type="dxa"/>
            <w:tcBorders>
              <w:top w:val="none" w:sz="6" w:space="0" w:color="auto"/>
              <w:left w:val="single" w:sz="4" w:space="0" w:color="000000"/>
              <w:bottom w:val="single" w:sz="4" w:space="0" w:color="000000"/>
              <w:right w:val="single" w:sz="4" w:space="0" w:color="000000"/>
            </w:tcBorders>
          </w:tcPr>
          <w:p w14:paraId="51118336"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566" w:type="dxa"/>
            <w:tcBorders>
              <w:top w:val="none" w:sz="6" w:space="0" w:color="auto"/>
              <w:left w:val="single" w:sz="4" w:space="0" w:color="000000"/>
              <w:bottom w:val="single" w:sz="4" w:space="0" w:color="000000"/>
              <w:right w:val="single" w:sz="4" w:space="0" w:color="000000"/>
            </w:tcBorders>
            <w:shd w:val="clear" w:color="auto" w:fill="FF0000"/>
          </w:tcPr>
          <w:p w14:paraId="27E38B4E"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1701" w:type="dxa"/>
            <w:tcBorders>
              <w:top w:val="none" w:sz="6" w:space="0" w:color="auto"/>
              <w:left w:val="single" w:sz="4" w:space="0" w:color="000000"/>
              <w:bottom w:val="single" w:sz="4" w:space="0" w:color="000000"/>
              <w:right w:val="single" w:sz="4" w:space="0" w:color="000000"/>
            </w:tcBorders>
          </w:tcPr>
          <w:p w14:paraId="5F63FD43"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2551" w:type="dxa"/>
            <w:tcBorders>
              <w:top w:val="none" w:sz="6" w:space="0" w:color="auto"/>
              <w:left w:val="single" w:sz="4" w:space="0" w:color="000000"/>
              <w:bottom w:val="single" w:sz="4" w:space="0" w:color="000000"/>
              <w:right w:val="single" w:sz="4" w:space="0" w:color="000000"/>
            </w:tcBorders>
          </w:tcPr>
          <w:p w14:paraId="19F7C996"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1734" w:type="dxa"/>
            <w:vMerge/>
            <w:tcBorders>
              <w:top w:val="nil"/>
              <w:left w:val="single" w:sz="4" w:space="0" w:color="000000"/>
              <w:bottom w:val="single" w:sz="4" w:space="0" w:color="000000"/>
              <w:right w:val="single" w:sz="4" w:space="0" w:color="000000"/>
            </w:tcBorders>
          </w:tcPr>
          <w:p w14:paraId="51FD3597"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0BCD3A35" w14:textId="77777777" w:rsidTr="00623C22">
        <w:trPr>
          <w:trHeight w:val="225"/>
        </w:trPr>
        <w:tc>
          <w:tcPr>
            <w:tcW w:w="2093" w:type="dxa"/>
            <w:tcBorders>
              <w:top w:val="single" w:sz="4" w:space="0" w:color="000000"/>
              <w:left w:val="single" w:sz="4" w:space="0" w:color="000000"/>
              <w:bottom w:val="none" w:sz="6" w:space="0" w:color="auto"/>
              <w:right w:val="single" w:sz="4" w:space="0" w:color="000000"/>
            </w:tcBorders>
          </w:tcPr>
          <w:p w14:paraId="16EB23C5" w14:textId="77777777" w:rsidR="000F6D6E" w:rsidRPr="00206938" w:rsidRDefault="000F6D6E" w:rsidP="00623C22">
            <w:pPr>
              <w:pStyle w:val="TableParagraph"/>
              <w:kinsoku w:val="0"/>
              <w:overflowPunct w:val="0"/>
              <w:spacing w:line="206" w:lineRule="exact"/>
              <w:ind w:left="107"/>
              <w:rPr>
                <w:sz w:val="20"/>
                <w:szCs w:val="20"/>
              </w:rPr>
            </w:pPr>
            <w:r w:rsidRPr="00206938">
              <w:rPr>
                <w:sz w:val="20"/>
                <w:szCs w:val="20"/>
              </w:rPr>
              <w:t>Dealing effectively</w:t>
            </w:r>
          </w:p>
        </w:tc>
        <w:tc>
          <w:tcPr>
            <w:tcW w:w="2268" w:type="dxa"/>
            <w:tcBorders>
              <w:top w:val="single" w:sz="4" w:space="0" w:color="000000"/>
              <w:left w:val="single" w:sz="4" w:space="0" w:color="000000"/>
              <w:bottom w:val="none" w:sz="6" w:space="0" w:color="auto"/>
              <w:right w:val="single" w:sz="4" w:space="0" w:color="000000"/>
            </w:tcBorders>
          </w:tcPr>
          <w:p w14:paraId="55C7F18A" w14:textId="77777777" w:rsidR="000F6D6E" w:rsidRPr="00206938" w:rsidRDefault="000F6D6E" w:rsidP="00623C22">
            <w:pPr>
              <w:pStyle w:val="TableParagraph"/>
              <w:kinsoku w:val="0"/>
              <w:overflowPunct w:val="0"/>
              <w:spacing w:line="206" w:lineRule="exact"/>
              <w:ind w:left="107"/>
              <w:rPr>
                <w:sz w:val="20"/>
                <w:szCs w:val="20"/>
              </w:rPr>
            </w:pPr>
            <w:r w:rsidRPr="00206938">
              <w:rPr>
                <w:sz w:val="20"/>
                <w:szCs w:val="20"/>
              </w:rPr>
              <w:t>Council do not</w:t>
            </w:r>
          </w:p>
        </w:tc>
        <w:tc>
          <w:tcPr>
            <w:tcW w:w="2871" w:type="dxa"/>
            <w:tcBorders>
              <w:top w:val="single" w:sz="4" w:space="0" w:color="000000"/>
              <w:left w:val="single" w:sz="4" w:space="0" w:color="000000"/>
              <w:bottom w:val="none" w:sz="6" w:space="0" w:color="auto"/>
              <w:right w:val="single" w:sz="4" w:space="0" w:color="000000"/>
            </w:tcBorders>
          </w:tcPr>
          <w:p w14:paraId="728A2514" w14:textId="77777777" w:rsidR="000F6D6E" w:rsidRPr="00206938" w:rsidRDefault="000F6D6E" w:rsidP="00623C22">
            <w:pPr>
              <w:pStyle w:val="TableParagraph"/>
              <w:kinsoku w:val="0"/>
              <w:overflowPunct w:val="0"/>
              <w:spacing w:line="206" w:lineRule="exact"/>
              <w:ind w:left="107"/>
              <w:rPr>
                <w:sz w:val="20"/>
                <w:szCs w:val="20"/>
              </w:rPr>
            </w:pPr>
            <w:r w:rsidRPr="00206938">
              <w:rPr>
                <w:sz w:val="20"/>
                <w:szCs w:val="20"/>
              </w:rPr>
              <w:t>Failure to deal with media</w:t>
            </w:r>
          </w:p>
        </w:tc>
        <w:tc>
          <w:tcPr>
            <w:tcW w:w="566" w:type="dxa"/>
            <w:tcBorders>
              <w:top w:val="single" w:sz="4" w:space="0" w:color="000000"/>
              <w:left w:val="single" w:sz="4" w:space="0" w:color="000000"/>
              <w:bottom w:val="none" w:sz="6" w:space="0" w:color="auto"/>
              <w:right w:val="single" w:sz="4" w:space="0" w:color="000000"/>
            </w:tcBorders>
          </w:tcPr>
          <w:p w14:paraId="38BD6A53" w14:textId="77777777" w:rsidR="000F6D6E" w:rsidRPr="00206938" w:rsidRDefault="000F6D6E" w:rsidP="00623C22">
            <w:pPr>
              <w:pStyle w:val="TableParagraph"/>
              <w:kinsoku w:val="0"/>
              <w:overflowPunct w:val="0"/>
              <w:rPr>
                <w:rFonts w:ascii="Times New Roman" w:hAnsi="Times New Roman" w:cs="Times New Roman"/>
                <w:sz w:val="16"/>
                <w:szCs w:val="16"/>
              </w:rPr>
            </w:pPr>
          </w:p>
        </w:tc>
        <w:tc>
          <w:tcPr>
            <w:tcW w:w="566" w:type="dxa"/>
            <w:tcBorders>
              <w:top w:val="single" w:sz="4" w:space="0" w:color="000000"/>
              <w:left w:val="single" w:sz="4" w:space="0" w:color="000000"/>
              <w:bottom w:val="none" w:sz="6" w:space="0" w:color="auto"/>
              <w:right w:val="single" w:sz="4" w:space="0" w:color="000000"/>
            </w:tcBorders>
          </w:tcPr>
          <w:p w14:paraId="55A4C7F2" w14:textId="77777777" w:rsidR="000F6D6E" w:rsidRPr="00206938" w:rsidRDefault="000F6D6E" w:rsidP="00623C22">
            <w:pPr>
              <w:pStyle w:val="TableParagraph"/>
              <w:kinsoku w:val="0"/>
              <w:overflowPunct w:val="0"/>
              <w:rPr>
                <w:rFonts w:ascii="Times New Roman" w:hAnsi="Times New Roman" w:cs="Times New Roman"/>
                <w:sz w:val="16"/>
                <w:szCs w:val="16"/>
              </w:rPr>
            </w:pPr>
          </w:p>
        </w:tc>
        <w:tc>
          <w:tcPr>
            <w:tcW w:w="566" w:type="dxa"/>
            <w:tcBorders>
              <w:top w:val="single" w:sz="4" w:space="0" w:color="000000"/>
              <w:left w:val="single" w:sz="4" w:space="0" w:color="000000"/>
              <w:bottom w:val="none" w:sz="6" w:space="0" w:color="auto"/>
              <w:right w:val="single" w:sz="4" w:space="0" w:color="000000"/>
            </w:tcBorders>
            <w:shd w:val="clear" w:color="auto" w:fill="FF0000"/>
          </w:tcPr>
          <w:p w14:paraId="2D9767EE" w14:textId="77777777" w:rsidR="000F6D6E" w:rsidRPr="00206938" w:rsidRDefault="000F6D6E" w:rsidP="00623C22">
            <w:pPr>
              <w:pStyle w:val="TableParagraph"/>
              <w:kinsoku w:val="0"/>
              <w:overflowPunct w:val="0"/>
              <w:rPr>
                <w:rFonts w:ascii="Times New Roman" w:hAnsi="Times New Roman" w:cs="Times New Roman"/>
                <w:sz w:val="16"/>
                <w:szCs w:val="16"/>
              </w:rPr>
            </w:pPr>
          </w:p>
        </w:tc>
        <w:tc>
          <w:tcPr>
            <w:tcW w:w="1701" w:type="dxa"/>
            <w:tcBorders>
              <w:top w:val="single" w:sz="4" w:space="0" w:color="000000"/>
              <w:left w:val="single" w:sz="4" w:space="0" w:color="000000"/>
              <w:bottom w:val="none" w:sz="6" w:space="0" w:color="auto"/>
              <w:right w:val="single" w:sz="4" w:space="0" w:color="000000"/>
            </w:tcBorders>
          </w:tcPr>
          <w:p w14:paraId="247AE736" w14:textId="77777777" w:rsidR="000F6D6E" w:rsidRPr="00206938" w:rsidRDefault="000F6D6E" w:rsidP="00623C22">
            <w:pPr>
              <w:pStyle w:val="TableParagraph"/>
              <w:kinsoku w:val="0"/>
              <w:overflowPunct w:val="0"/>
              <w:rPr>
                <w:rFonts w:ascii="Times New Roman" w:hAnsi="Times New Roman" w:cs="Times New Roman"/>
                <w:sz w:val="16"/>
                <w:szCs w:val="16"/>
              </w:rPr>
            </w:pPr>
          </w:p>
        </w:tc>
        <w:tc>
          <w:tcPr>
            <w:tcW w:w="2551" w:type="dxa"/>
            <w:tcBorders>
              <w:top w:val="single" w:sz="4" w:space="0" w:color="000000"/>
              <w:left w:val="single" w:sz="4" w:space="0" w:color="000000"/>
              <w:bottom w:val="none" w:sz="6" w:space="0" w:color="auto"/>
              <w:right w:val="single" w:sz="4" w:space="0" w:color="000000"/>
            </w:tcBorders>
          </w:tcPr>
          <w:p w14:paraId="1A04BC9D" w14:textId="77777777" w:rsidR="000F6D6E" w:rsidRPr="00206938" w:rsidRDefault="000F6D6E" w:rsidP="00623C22">
            <w:pPr>
              <w:pStyle w:val="TableParagraph"/>
              <w:kinsoku w:val="0"/>
              <w:overflowPunct w:val="0"/>
              <w:spacing w:line="206" w:lineRule="exact"/>
              <w:ind w:left="110"/>
              <w:rPr>
                <w:sz w:val="20"/>
                <w:szCs w:val="20"/>
              </w:rPr>
            </w:pPr>
            <w:r w:rsidRPr="00206938">
              <w:rPr>
                <w:sz w:val="20"/>
                <w:szCs w:val="20"/>
              </w:rPr>
              <w:t>Continue to monitor cases</w:t>
            </w:r>
          </w:p>
        </w:tc>
        <w:tc>
          <w:tcPr>
            <w:tcW w:w="1734" w:type="dxa"/>
            <w:vMerge w:val="restart"/>
            <w:tcBorders>
              <w:top w:val="single" w:sz="4" w:space="0" w:color="000000"/>
              <w:left w:val="single" w:sz="4" w:space="0" w:color="000000"/>
              <w:bottom w:val="single" w:sz="4" w:space="0" w:color="000000"/>
              <w:right w:val="single" w:sz="4" w:space="0" w:color="000000"/>
            </w:tcBorders>
          </w:tcPr>
          <w:p w14:paraId="42C49D24" w14:textId="77777777" w:rsidR="000F6D6E" w:rsidRPr="00206938" w:rsidRDefault="000F6D6E" w:rsidP="00623C22">
            <w:pPr>
              <w:pStyle w:val="TableParagraph"/>
              <w:kinsoku w:val="0"/>
              <w:overflowPunct w:val="0"/>
              <w:ind w:left="124"/>
              <w:rPr>
                <w:sz w:val="20"/>
                <w:szCs w:val="20"/>
              </w:rPr>
            </w:pPr>
            <w:r>
              <w:rPr>
                <w:noProof/>
                <w:sz w:val="20"/>
                <w:szCs w:val="20"/>
              </w:rPr>
              <w:drawing>
                <wp:inline distT="0" distB="0" distL="0" distR="0" wp14:anchorId="528D6201" wp14:editId="14F5B09C">
                  <wp:extent cx="914400" cy="990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inline>
              </w:drawing>
            </w:r>
          </w:p>
        </w:tc>
      </w:tr>
      <w:tr w:rsidR="000F6D6E" w:rsidRPr="00206938" w14:paraId="39ED3B1A" w14:textId="77777777" w:rsidTr="00623C22">
        <w:trPr>
          <w:trHeight w:val="219"/>
        </w:trPr>
        <w:tc>
          <w:tcPr>
            <w:tcW w:w="2093" w:type="dxa"/>
            <w:tcBorders>
              <w:top w:val="none" w:sz="6" w:space="0" w:color="auto"/>
              <w:left w:val="single" w:sz="4" w:space="0" w:color="000000"/>
              <w:bottom w:val="none" w:sz="6" w:space="0" w:color="auto"/>
              <w:right w:val="single" w:sz="4" w:space="0" w:color="000000"/>
            </w:tcBorders>
          </w:tcPr>
          <w:p w14:paraId="5B3ECBB5"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with high profile</w:t>
            </w:r>
          </w:p>
        </w:tc>
        <w:tc>
          <w:tcPr>
            <w:tcW w:w="2268" w:type="dxa"/>
            <w:tcBorders>
              <w:top w:val="none" w:sz="6" w:space="0" w:color="auto"/>
              <w:left w:val="single" w:sz="4" w:space="0" w:color="000000"/>
              <w:bottom w:val="none" w:sz="6" w:space="0" w:color="auto"/>
              <w:right w:val="single" w:sz="4" w:space="0" w:color="000000"/>
            </w:tcBorders>
          </w:tcPr>
          <w:p w14:paraId="1319D166"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respond to media</w:t>
            </w:r>
          </w:p>
        </w:tc>
        <w:tc>
          <w:tcPr>
            <w:tcW w:w="2871" w:type="dxa"/>
            <w:tcBorders>
              <w:top w:val="none" w:sz="6" w:space="0" w:color="auto"/>
              <w:left w:val="single" w:sz="4" w:space="0" w:color="000000"/>
              <w:bottom w:val="none" w:sz="6" w:space="0" w:color="auto"/>
              <w:right w:val="single" w:sz="4" w:space="0" w:color="000000"/>
            </w:tcBorders>
          </w:tcPr>
          <w:p w14:paraId="6082E615"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issues may damage the</w:t>
            </w:r>
          </w:p>
        </w:tc>
        <w:tc>
          <w:tcPr>
            <w:tcW w:w="566" w:type="dxa"/>
            <w:tcBorders>
              <w:top w:val="none" w:sz="6" w:space="0" w:color="auto"/>
              <w:left w:val="single" w:sz="4" w:space="0" w:color="000000"/>
              <w:bottom w:val="none" w:sz="6" w:space="0" w:color="auto"/>
              <w:right w:val="single" w:sz="4" w:space="0" w:color="000000"/>
            </w:tcBorders>
          </w:tcPr>
          <w:p w14:paraId="18C19E08"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56D849AF"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428FA1EE"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1B43FBC2"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551" w:type="dxa"/>
            <w:tcBorders>
              <w:top w:val="none" w:sz="6" w:space="0" w:color="auto"/>
              <w:left w:val="single" w:sz="4" w:space="0" w:color="000000"/>
              <w:bottom w:val="none" w:sz="6" w:space="0" w:color="auto"/>
              <w:right w:val="single" w:sz="4" w:space="0" w:color="000000"/>
            </w:tcBorders>
          </w:tcPr>
          <w:p w14:paraId="1A1E0238" w14:textId="77777777" w:rsidR="000F6D6E" w:rsidRPr="00206938" w:rsidRDefault="000F6D6E" w:rsidP="00623C22">
            <w:pPr>
              <w:pStyle w:val="TableParagraph"/>
              <w:kinsoku w:val="0"/>
              <w:overflowPunct w:val="0"/>
              <w:spacing w:line="199" w:lineRule="exact"/>
              <w:ind w:left="110"/>
              <w:rPr>
                <w:sz w:val="20"/>
                <w:szCs w:val="20"/>
              </w:rPr>
            </w:pPr>
            <w:r w:rsidRPr="00206938">
              <w:rPr>
                <w:sz w:val="20"/>
                <w:szCs w:val="20"/>
              </w:rPr>
              <w:t>and introduce revised</w:t>
            </w:r>
          </w:p>
        </w:tc>
        <w:tc>
          <w:tcPr>
            <w:tcW w:w="1734" w:type="dxa"/>
            <w:vMerge/>
            <w:tcBorders>
              <w:top w:val="nil"/>
              <w:left w:val="single" w:sz="4" w:space="0" w:color="000000"/>
              <w:bottom w:val="single" w:sz="4" w:space="0" w:color="000000"/>
              <w:right w:val="single" w:sz="4" w:space="0" w:color="000000"/>
            </w:tcBorders>
          </w:tcPr>
          <w:p w14:paraId="0C47CF6D"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11A372A1" w14:textId="77777777" w:rsidTr="00623C22">
        <w:trPr>
          <w:trHeight w:val="220"/>
        </w:trPr>
        <w:tc>
          <w:tcPr>
            <w:tcW w:w="2093" w:type="dxa"/>
            <w:tcBorders>
              <w:top w:val="none" w:sz="6" w:space="0" w:color="auto"/>
              <w:left w:val="single" w:sz="4" w:space="0" w:color="000000"/>
              <w:bottom w:val="none" w:sz="6" w:space="0" w:color="auto"/>
              <w:right w:val="single" w:sz="4" w:space="0" w:color="000000"/>
            </w:tcBorders>
          </w:tcPr>
          <w:p w14:paraId="5D011841" w14:textId="77777777" w:rsidR="000F6D6E" w:rsidRPr="00206938" w:rsidRDefault="000F6D6E" w:rsidP="00623C22">
            <w:pPr>
              <w:pStyle w:val="TableParagraph"/>
              <w:kinsoku w:val="0"/>
              <w:overflowPunct w:val="0"/>
              <w:spacing w:line="201" w:lineRule="exact"/>
              <w:ind w:left="107"/>
              <w:rPr>
                <w:sz w:val="20"/>
                <w:szCs w:val="20"/>
              </w:rPr>
            </w:pPr>
            <w:r w:rsidRPr="00206938">
              <w:rPr>
                <w:sz w:val="20"/>
                <w:szCs w:val="20"/>
              </w:rPr>
              <w:t>media issues.</w:t>
            </w:r>
          </w:p>
        </w:tc>
        <w:tc>
          <w:tcPr>
            <w:tcW w:w="2268" w:type="dxa"/>
            <w:tcBorders>
              <w:top w:val="none" w:sz="6" w:space="0" w:color="auto"/>
              <w:left w:val="single" w:sz="4" w:space="0" w:color="000000"/>
              <w:bottom w:val="none" w:sz="6" w:space="0" w:color="auto"/>
              <w:right w:val="single" w:sz="4" w:space="0" w:color="000000"/>
            </w:tcBorders>
          </w:tcPr>
          <w:p w14:paraId="0E0C5E37" w14:textId="77777777" w:rsidR="000F6D6E" w:rsidRPr="00206938" w:rsidRDefault="000F6D6E" w:rsidP="00623C22">
            <w:pPr>
              <w:pStyle w:val="TableParagraph"/>
              <w:kinsoku w:val="0"/>
              <w:overflowPunct w:val="0"/>
              <w:spacing w:line="201" w:lineRule="exact"/>
              <w:ind w:left="107"/>
              <w:rPr>
                <w:sz w:val="20"/>
                <w:szCs w:val="20"/>
              </w:rPr>
            </w:pPr>
            <w:r w:rsidRPr="00206938">
              <w:rPr>
                <w:sz w:val="20"/>
                <w:szCs w:val="20"/>
              </w:rPr>
              <w:t>issues correctly or</w:t>
            </w:r>
          </w:p>
        </w:tc>
        <w:tc>
          <w:tcPr>
            <w:tcW w:w="2871" w:type="dxa"/>
            <w:tcBorders>
              <w:top w:val="none" w:sz="6" w:space="0" w:color="auto"/>
              <w:left w:val="single" w:sz="4" w:space="0" w:color="000000"/>
              <w:bottom w:val="none" w:sz="6" w:space="0" w:color="auto"/>
              <w:right w:val="single" w:sz="4" w:space="0" w:color="000000"/>
            </w:tcBorders>
          </w:tcPr>
          <w:p w14:paraId="0B872D57" w14:textId="77777777" w:rsidR="000F6D6E" w:rsidRPr="00206938" w:rsidRDefault="000F6D6E" w:rsidP="00623C22">
            <w:pPr>
              <w:pStyle w:val="TableParagraph"/>
              <w:kinsoku w:val="0"/>
              <w:overflowPunct w:val="0"/>
              <w:spacing w:line="201" w:lineRule="exact"/>
              <w:ind w:left="107"/>
              <w:rPr>
                <w:sz w:val="20"/>
                <w:szCs w:val="20"/>
              </w:rPr>
            </w:pPr>
            <w:r w:rsidRPr="00206938">
              <w:rPr>
                <w:sz w:val="20"/>
                <w:szCs w:val="20"/>
              </w:rPr>
              <w:t>reputation of the authority</w:t>
            </w:r>
          </w:p>
        </w:tc>
        <w:tc>
          <w:tcPr>
            <w:tcW w:w="566" w:type="dxa"/>
            <w:tcBorders>
              <w:top w:val="none" w:sz="6" w:space="0" w:color="auto"/>
              <w:left w:val="single" w:sz="4" w:space="0" w:color="000000"/>
              <w:bottom w:val="none" w:sz="6" w:space="0" w:color="auto"/>
              <w:right w:val="single" w:sz="4" w:space="0" w:color="000000"/>
            </w:tcBorders>
          </w:tcPr>
          <w:p w14:paraId="5BE30F69" w14:textId="77777777" w:rsidR="000F6D6E" w:rsidRPr="00206938" w:rsidRDefault="000F6D6E" w:rsidP="00623C22">
            <w:pPr>
              <w:pStyle w:val="TableParagraph"/>
              <w:kinsoku w:val="0"/>
              <w:overflowPunct w:val="0"/>
              <w:spacing w:line="201" w:lineRule="exact"/>
              <w:ind w:left="5"/>
              <w:jc w:val="center"/>
              <w:rPr>
                <w:b/>
                <w:bCs/>
                <w:w w:val="99"/>
                <w:sz w:val="20"/>
                <w:szCs w:val="20"/>
              </w:rPr>
            </w:pPr>
            <w:r w:rsidRPr="00206938">
              <w:rPr>
                <w:b/>
                <w:bCs/>
                <w:w w:val="99"/>
                <w:sz w:val="20"/>
                <w:szCs w:val="20"/>
              </w:rPr>
              <w:t>5</w:t>
            </w:r>
          </w:p>
        </w:tc>
        <w:tc>
          <w:tcPr>
            <w:tcW w:w="566" w:type="dxa"/>
            <w:tcBorders>
              <w:top w:val="none" w:sz="6" w:space="0" w:color="auto"/>
              <w:left w:val="single" w:sz="4" w:space="0" w:color="000000"/>
              <w:bottom w:val="none" w:sz="6" w:space="0" w:color="auto"/>
              <w:right w:val="single" w:sz="4" w:space="0" w:color="000000"/>
            </w:tcBorders>
          </w:tcPr>
          <w:p w14:paraId="30D320D0" w14:textId="77777777" w:rsidR="000F6D6E" w:rsidRPr="00206938" w:rsidRDefault="000F6D6E" w:rsidP="00623C22">
            <w:pPr>
              <w:pStyle w:val="TableParagraph"/>
              <w:kinsoku w:val="0"/>
              <w:overflowPunct w:val="0"/>
              <w:spacing w:line="201" w:lineRule="exact"/>
              <w:ind w:left="11"/>
              <w:jc w:val="center"/>
              <w:rPr>
                <w:b/>
                <w:bCs/>
                <w:w w:val="99"/>
                <w:sz w:val="20"/>
                <w:szCs w:val="20"/>
              </w:rPr>
            </w:pPr>
            <w:r w:rsidRPr="00206938">
              <w:rPr>
                <w:b/>
                <w:bCs/>
                <w:w w:val="99"/>
                <w:sz w:val="20"/>
                <w:szCs w:val="20"/>
              </w:rPr>
              <w:t>4</w:t>
            </w: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2E9E9418" w14:textId="77777777" w:rsidR="000F6D6E" w:rsidRPr="00206938" w:rsidRDefault="000F6D6E" w:rsidP="00623C22">
            <w:pPr>
              <w:pStyle w:val="TableParagraph"/>
              <w:kinsoku w:val="0"/>
              <w:overflowPunct w:val="0"/>
              <w:spacing w:line="201" w:lineRule="exact"/>
              <w:ind w:left="150" w:right="143"/>
              <w:jc w:val="center"/>
              <w:rPr>
                <w:b/>
                <w:bCs/>
                <w:color w:val="FFFFFF"/>
                <w:sz w:val="20"/>
                <w:szCs w:val="20"/>
              </w:rPr>
            </w:pPr>
            <w:r w:rsidRPr="00206938">
              <w:rPr>
                <w:b/>
                <w:bCs/>
                <w:color w:val="FFFFFF"/>
                <w:sz w:val="20"/>
                <w:szCs w:val="20"/>
              </w:rPr>
              <w:t>20</w:t>
            </w:r>
          </w:p>
        </w:tc>
        <w:tc>
          <w:tcPr>
            <w:tcW w:w="1701" w:type="dxa"/>
            <w:tcBorders>
              <w:top w:val="none" w:sz="6" w:space="0" w:color="auto"/>
              <w:left w:val="single" w:sz="4" w:space="0" w:color="000000"/>
              <w:bottom w:val="none" w:sz="6" w:space="0" w:color="auto"/>
              <w:right w:val="single" w:sz="4" w:space="0" w:color="000000"/>
            </w:tcBorders>
          </w:tcPr>
          <w:p w14:paraId="14A42FF8" w14:textId="77777777" w:rsidR="000F6D6E" w:rsidRPr="00206938" w:rsidRDefault="000F6D6E" w:rsidP="00623C22">
            <w:pPr>
              <w:pStyle w:val="TableParagraph"/>
              <w:kinsoku w:val="0"/>
              <w:overflowPunct w:val="0"/>
              <w:spacing w:line="201" w:lineRule="exact"/>
              <w:ind w:left="90" w:right="103"/>
              <w:jc w:val="center"/>
              <w:rPr>
                <w:sz w:val="20"/>
                <w:szCs w:val="20"/>
              </w:rPr>
            </w:pPr>
            <w:r w:rsidRPr="00206938">
              <w:rPr>
                <w:sz w:val="20"/>
                <w:szCs w:val="20"/>
              </w:rPr>
              <w:t>Named Officer 2</w:t>
            </w:r>
          </w:p>
        </w:tc>
        <w:tc>
          <w:tcPr>
            <w:tcW w:w="2551" w:type="dxa"/>
            <w:tcBorders>
              <w:top w:val="none" w:sz="6" w:space="0" w:color="auto"/>
              <w:left w:val="single" w:sz="4" w:space="0" w:color="000000"/>
              <w:bottom w:val="none" w:sz="6" w:space="0" w:color="auto"/>
              <w:right w:val="single" w:sz="4" w:space="0" w:color="000000"/>
            </w:tcBorders>
          </w:tcPr>
          <w:p w14:paraId="79D0E900" w14:textId="77777777" w:rsidR="000F6D6E" w:rsidRPr="00206938" w:rsidRDefault="000F6D6E" w:rsidP="00623C22">
            <w:pPr>
              <w:pStyle w:val="TableParagraph"/>
              <w:kinsoku w:val="0"/>
              <w:overflowPunct w:val="0"/>
              <w:spacing w:line="201" w:lineRule="exact"/>
              <w:ind w:left="110"/>
              <w:rPr>
                <w:sz w:val="20"/>
                <w:szCs w:val="20"/>
              </w:rPr>
            </w:pPr>
            <w:r w:rsidRPr="00206938">
              <w:rPr>
                <w:sz w:val="20"/>
                <w:szCs w:val="20"/>
              </w:rPr>
              <w:t>ways of working as</w:t>
            </w:r>
          </w:p>
        </w:tc>
        <w:tc>
          <w:tcPr>
            <w:tcW w:w="1734" w:type="dxa"/>
            <w:vMerge/>
            <w:tcBorders>
              <w:top w:val="nil"/>
              <w:left w:val="single" w:sz="4" w:space="0" w:color="000000"/>
              <w:bottom w:val="single" w:sz="4" w:space="0" w:color="000000"/>
              <w:right w:val="single" w:sz="4" w:space="0" w:color="000000"/>
            </w:tcBorders>
          </w:tcPr>
          <w:p w14:paraId="5E878FC5"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272ADE36" w14:textId="77777777" w:rsidTr="00623C22">
        <w:trPr>
          <w:trHeight w:val="219"/>
        </w:trPr>
        <w:tc>
          <w:tcPr>
            <w:tcW w:w="2093" w:type="dxa"/>
            <w:tcBorders>
              <w:top w:val="none" w:sz="6" w:space="0" w:color="auto"/>
              <w:left w:val="single" w:sz="4" w:space="0" w:color="000000"/>
              <w:bottom w:val="none" w:sz="6" w:space="0" w:color="auto"/>
              <w:right w:val="single" w:sz="4" w:space="0" w:color="000000"/>
            </w:tcBorders>
          </w:tcPr>
          <w:p w14:paraId="467139D8"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268" w:type="dxa"/>
            <w:tcBorders>
              <w:top w:val="none" w:sz="6" w:space="0" w:color="auto"/>
              <w:left w:val="single" w:sz="4" w:space="0" w:color="000000"/>
              <w:bottom w:val="none" w:sz="6" w:space="0" w:color="auto"/>
              <w:right w:val="single" w:sz="4" w:space="0" w:color="000000"/>
            </w:tcBorders>
          </w:tcPr>
          <w:p w14:paraId="00C4E585"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appropriately.</w:t>
            </w:r>
          </w:p>
        </w:tc>
        <w:tc>
          <w:tcPr>
            <w:tcW w:w="2871" w:type="dxa"/>
            <w:tcBorders>
              <w:top w:val="none" w:sz="6" w:space="0" w:color="auto"/>
              <w:left w:val="single" w:sz="4" w:space="0" w:color="000000"/>
              <w:bottom w:val="none" w:sz="6" w:space="0" w:color="auto"/>
              <w:right w:val="single" w:sz="4" w:space="0" w:color="000000"/>
            </w:tcBorders>
          </w:tcPr>
          <w:p w14:paraId="1CA5CED3" w14:textId="77777777" w:rsidR="000F6D6E" w:rsidRPr="00206938" w:rsidRDefault="000F6D6E" w:rsidP="00623C22">
            <w:pPr>
              <w:pStyle w:val="TableParagraph"/>
              <w:kinsoku w:val="0"/>
              <w:overflowPunct w:val="0"/>
              <w:spacing w:line="199" w:lineRule="exact"/>
              <w:ind w:left="107"/>
              <w:rPr>
                <w:sz w:val="20"/>
                <w:szCs w:val="20"/>
              </w:rPr>
            </w:pPr>
            <w:r w:rsidRPr="00206938">
              <w:rPr>
                <w:sz w:val="20"/>
                <w:szCs w:val="20"/>
              </w:rPr>
              <w:t>and the Communications</w:t>
            </w:r>
          </w:p>
        </w:tc>
        <w:tc>
          <w:tcPr>
            <w:tcW w:w="566" w:type="dxa"/>
            <w:tcBorders>
              <w:top w:val="none" w:sz="6" w:space="0" w:color="auto"/>
              <w:left w:val="single" w:sz="4" w:space="0" w:color="000000"/>
              <w:bottom w:val="none" w:sz="6" w:space="0" w:color="auto"/>
              <w:right w:val="single" w:sz="4" w:space="0" w:color="000000"/>
            </w:tcBorders>
          </w:tcPr>
          <w:p w14:paraId="1FFC2E47"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28880C8F"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065692F8"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4250FB17"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551" w:type="dxa"/>
            <w:tcBorders>
              <w:top w:val="none" w:sz="6" w:space="0" w:color="auto"/>
              <w:left w:val="single" w:sz="4" w:space="0" w:color="000000"/>
              <w:bottom w:val="none" w:sz="6" w:space="0" w:color="auto"/>
              <w:right w:val="single" w:sz="4" w:space="0" w:color="000000"/>
            </w:tcBorders>
          </w:tcPr>
          <w:p w14:paraId="37BD6C06" w14:textId="77777777" w:rsidR="000F6D6E" w:rsidRPr="00206938" w:rsidRDefault="000F6D6E" w:rsidP="00623C22">
            <w:pPr>
              <w:pStyle w:val="TableParagraph"/>
              <w:kinsoku w:val="0"/>
              <w:overflowPunct w:val="0"/>
              <w:spacing w:line="199" w:lineRule="exact"/>
              <w:ind w:left="110"/>
              <w:rPr>
                <w:sz w:val="20"/>
                <w:szCs w:val="20"/>
              </w:rPr>
            </w:pPr>
            <w:proofErr w:type="gramStart"/>
            <w:r w:rsidRPr="00206938">
              <w:rPr>
                <w:sz w:val="20"/>
                <w:szCs w:val="20"/>
              </w:rPr>
              <w:t>appropriate.(</w:t>
            </w:r>
            <w:proofErr w:type="gramEnd"/>
            <w:r w:rsidRPr="00206938">
              <w:rPr>
                <w:sz w:val="20"/>
                <w:szCs w:val="20"/>
              </w:rPr>
              <w:t>Ongoing)</w:t>
            </w:r>
          </w:p>
        </w:tc>
        <w:tc>
          <w:tcPr>
            <w:tcW w:w="1734" w:type="dxa"/>
            <w:vMerge/>
            <w:tcBorders>
              <w:top w:val="nil"/>
              <w:left w:val="single" w:sz="4" w:space="0" w:color="000000"/>
              <w:bottom w:val="single" w:sz="4" w:space="0" w:color="000000"/>
              <w:right w:val="single" w:sz="4" w:space="0" w:color="000000"/>
            </w:tcBorders>
          </w:tcPr>
          <w:p w14:paraId="78E5E90F"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41097E48" w14:textId="77777777" w:rsidTr="00623C22">
        <w:trPr>
          <w:trHeight w:val="220"/>
        </w:trPr>
        <w:tc>
          <w:tcPr>
            <w:tcW w:w="2093" w:type="dxa"/>
            <w:tcBorders>
              <w:top w:val="none" w:sz="6" w:space="0" w:color="auto"/>
              <w:left w:val="single" w:sz="4" w:space="0" w:color="000000"/>
              <w:bottom w:val="none" w:sz="6" w:space="0" w:color="auto"/>
              <w:right w:val="single" w:sz="4" w:space="0" w:color="000000"/>
            </w:tcBorders>
          </w:tcPr>
          <w:p w14:paraId="329B778A"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268" w:type="dxa"/>
            <w:tcBorders>
              <w:top w:val="none" w:sz="6" w:space="0" w:color="auto"/>
              <w:left w:val="single" w:sz="4" w:space="0" w:color="000000"/>
              <w:bottom w:val="none" w:sz="6" w:space="0" w:color="auto"/>
              <w:right w:val="single" w:sz="4" w:space="0" w:color="000000"/>
            </w:tcBorders>
          </w:tcPr>
          <w:p w14:paraId="1145AC46"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871" w:type="dxa"/>
            <w:tcBorders>
              <w:top w:val="none" w:sz="6" w:space="0" w:color="auto"/>
              <w:left w:val="single" w:sz="4" w:space="0" w:color="000000"/>
              <w:bottom w:val="none" w:sz="6" w:space="0" w:color="auto"/>
              <w:right w:val="single" w:sz="4" w:space="0" w:color="000000"/>
            </w:tcBorders>
          </w:tcPr>
          <w:p w14:paraId="38EEA351" w14:textId="77777777" w:rsidR="000F6D6E" w:rsidRPr="00206938" w:rsidRDefault="000F6D6E" w:rsidP="00623C22">
            <w:pPr>
              <w:pStyle w:val="TableParagraph"/>
              <w:kinsoku w:val="0"/>
              <w:overflowPunct w:val="0"/>
              <w:spacing w:line="200" w:lineRule="exact"/>
              <w:ind w:left="107"/>
              <w:rPr>
                <w:sz w:val="20"/>
                <w:szCs w:val="20"/>
              </w:rPr>
            </w:pPr>
            <w:r w:rsidRPr="00206938">
              <w:rPr>
                <w:sz w:val="20"/>
                <w:szCs w:val="20"/>
              </w:rPr>
              <w:t>Team; possibility of slander</w:t>
            </w:r>
          </w:p>
        </w:tc>
        <w:tc>
          <w:tcPr>
            <w:tcW w:w="566" w:type="dxa"/>
            <w:tcBorders>
              <w:top w:val="none" w:sz="6" w:space="0" w:color="auto"/>
              <w:left w:val="single" w:sz="4" w:space="0" w:color="000000"/>
              <w:bottom w:val="none" w:sz="6" w:space="0" w:color="auto"/>
              <w:right w:val="single" w:sz="4" w:space="0" w:color="000000"/>
            </w:tcBorders>
          </w:tcPr>
          <w:p w14:paraId="35FC2282"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24C4A507"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26FBC22E"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235520E0"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551" w:type="dxa"/>
            <w:tcBorders>
              <w:top w:val="none" w:sz="6" w:space="0" w:color="auto"/>
              <w:left w:val="single" w:sz="4" w:space="0" w:color="000000"/>
              <w:bottom w:val="none" w:sz="6" w:space="0" w:color="auto"/>
              <w:right w:val="single" w:sz="4" w:space="0" w:color="000000"/>
            </w:tcBorders>
          </w:tcPr>
          <w:p w14:paraId="13DAF3C4"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34" w:type="dxa"/>
            <w:vMerge/>
            <w:tcBorders>
              <w:top w:val="nil"/>
              <w:left w:val="single" w:sz="4" w:space="0" w:color="000000"/>
              <w:bottom w:val="single" w:sz="4" w:space="0" w:color="000000"/>
              <w:right w:val="single" w:sz="4" w:space="0" w:color="000000"/>
            </w:tcBorders>
          </w:tcPr>
          <w:p w14:paraId="51C65721"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0133FF2A" w14:textId="77777777" w:rsidTr="00623C22">
        <w:trPr>
          <w:trHeight w:val="220"/>
        </w:trPr>
        <w:tc>
          <w:tcPr>
            <w:tcW w:w="2093" w:type="dxa"/>
            <w:tcBorders>
              <w:top w:val="none" w:sz="6" w:space="0" w:color="auto"/>
              <w:left w:val="single" w:sz="4" w:space="0" w:color="000000"/>
              <w:bottom w:val="none" w:sz="6" w:space="0" w:color="auto"/>
              <w:right w:val="single" w:sz="4" w:space="0" w:color="000000"/>
            </w:tcBorders>
          </w:tcPr>
          <w:p w14:paraId="243E5C36"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268" w:type="dxa"/>
            <w:tcBorders>
              <w:top w:val="none" w:sz="6" w:space="0" w:color="auto"/>
              <w:left w:val="single" w:sz="4" w:space="0" w:color="000000"/>
              <w:bottom w:val="none" w:sz="6" w:space="0" w:color="auto"/>
              <w:right w:val="single" w:sz="4" w:space="0" w:color="000000"/>
            </w:tcBorders>
          </w:tcPr>
          <w:p w14:paraId="0764451C"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871" w:type="dxa"/>
            <w:tcBorders>
              <w:top w:val="none" w:sz="6" w:space="0" w:color="auto"/>
              <w:left w:val="single" w:sz="4" w:space="0" w:color="000000"/>
              <w:bottom w:val="none" w:sz="6" w:space="0" w:color="auto"/>
              <w:right w:val="single" w:sz="4" w:space="0" w:color="000000"/>
            </w:tcBorders>
          </w:tcPr>
          <w:p w14:paraId="2CBBED35" w14:textId="77777777" w:rsidR="000F6D6E" w:rsidRPr="00206938" w:rsidRDefault="000F6D6E" w:rsidP="00623C22">
            <w:pPr>
              <w:pStyle w:val="TableParagraph"/>
              <w:kinsoku w:val="0"/>
              <w:overflowPunct w:val="0"/>
              <w:spacing w:line="200" w:lineRule="exact"/>
              <w:ind w:left="107"/>
              <w:rPr>
                <w:sz w:val="20"/>
                <w:szCs w:val="20"/>
              </w:rPr>
            </w:pPr>
            <w:r w:rsidRPr="00206938">
              <w:rPr>
                <w:sz w:val="20"/>
                <w:szCs w:val="20"/>
              </w:rPr>
              <w:t>claims and associated</w:t>
            </w:r>
          </w:p>
        </w:tc>
        <w:tc>
          <w:tcPr>
            <w:tcW w:w="566" w:type="dxa"/>
            <w:tcBorders>
              <w:top w:val="none" w:sz="6" w:space="0" w:color="auto"/>
              <w:left w:val="single" w:sz="4" w:space="0" w:color="000000"/>
              <w:bottom w:val="none" w:sz="6" w:space="0" w:color="auto"/>
              <w:right w:val="single" w:sz="4" w:space="0" w:color="000000"/>
            </w:tcBorders>
          </w:tcPr>
          <w:p w14:paraId="4087E046"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37B3A4FD"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01CD434C"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3A9B75BA"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2551" w:type="dxa"/>
            <w:tcBorders>
              <w:top w:val="none" w:sz="6" w:space="0" w:color="auto"/>
              <w:left w:val="single" w:sz="4" w:space="0" w:color="000000"/>
              <w:bottom w:val="none" w:sz="6" w:space="0" w:color="auto"/>
              <w:right w:val="single" w:sz="4" w:space="0" w:color="000000"/>
            </w:tcBorders>
          </w:tcPr>
          <w:p w14:paraId="79004679" w14:textId="77777777" w:rsidR="000F6D6E" w:rsidRPr="00206938" w:rsidRDefault="000F6D6E" w:rsidP="00623C22">
            <w:pPr>
              <w:pStyle w:val="TableParagraph"/>
              <w:kinsoku w:val="0"/>
              <w:overflowPunct w:val="0"/>
              <w:rPr>
                <w:rFonts w:ascii="Times New Roman" w:hAnsi="Times New Roman" w:cs="Times New Roman"/>
                <w:sz w:val="14"/>
                <w:szCs w:val="14"/>
              </w:rPr>
            </w:pPr>
          </w:p>
        </w:tc>
        <w:tc>
          <w:tcPr>
            <w:tcW w:w="1734" w:type="dxa"/>
            <w:vMerge/>
            <w:tcBorders>
              <w:top w:val="nil"/>
              <w:left w:val="single" w:sz="4" w:space="0" w:color="000000"/>
              <w:bottom w:val="single" w:sz="4" w:space="0" w:color="000000"/>
              <w:right w:val="single" w:sz="4" w:space="0" w:color="000000"/>
            </w:tcBorders>
          </w:tcPr>
          <w:p w14:paraId="1A9C8200" w14:textId="77777777" w:rsidR="000F6D6E" w:rsidRPr="00206938" w:rsidRDefault="000F6D6E" w:rsidP="00623C22">
            <w:pPr>
              <w:pStyle w:val="BodyText"/>
              <w:kinsoku w:val="0"/>
              <w:overflowPunct w:val="0"/>
              <w:spacing w:before="92" w:after="5"/>
              <w:ind w:left="117"/>
              <w:rPr>
                <w:b/>
                <w:bCs/>
                <w:sz w:val="2"/>
                <w:szCs w:val="2"/>
              </w:rPr>
            </w:pPr>
          </w:p>
        </w:tc>
      </w:tr>
      <w:tr w:rsidR="000F6D6E" w:rsidRPr="00206938" w14:paraId="6592364C" w14:textId="77777777" w:rsidTr="00623C22">
        <w:trPr>
          <w:trHeight w:val="455"/>
        </w:trPr>
        <w:tc>
          <w:tcPr>
            <w:tcW w:w="2093" w:type="dxa"/>
            <w:tcBorders>
              <w:top w:val="none" w:sz="6" w:space="0" w:color="auto"/>
              <w:left w:val="single" w:sz="4" w:space="0" w:color="000000"/>
              <w:bottom w:val="single" w:sz="4" w:space="0" w:color="000000"/>
              <w:right w:val="single" w:sz="4" w:space="0" w:color="000000"/>
            </w:tcBorders>
          </w:tcPr>
          <w:p w14:paraId="42D09479"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2268" w:type="dxa"/>
            <w:tcBorders>
              <w:top w:val="none" w:sz="6" w:space="0" w:color="auto"/>
              <w:left w:val="single" w:sz="4" w:space="0" w:color="000000"/>
              <w:bottom w:val="single" w:sz="4" w:space="0" w:color="000000"/>
              <w:right w:val="single" w:sz="4" w:space="0" w:color="000000"/>
            </w:tcBorders>
          </w:tcPr>
          <w:p w14:paraId="56DCB1DC"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2871" w:type="dxa"/>
            <w:tcBorders>
              <w:top w:val="none" w:sz="6" w:space="0" w:color="auto"/>
              <w:left w:val="single" w:sz="4" w:space="0" w:color="000000"/>
              <w:bottom w:val="single" w:sz="4" w:space="0" w:color="000000"/>
              <w:right w:val="single" w:sz="4" w:space="0" w:color="000000"/>
            </w:tcBorders>
          </w:tcPr>
          <w:p w14:paraId="6BA02A4C" w14:textId="77777777" w:rsidR="000F6D6E" w:rsidRPr="00206938" w:rsidRDefault="000F6D6E" w:rsidP="00623C22">
            <w:pPr>
              <w:pStyle w:val="TableParagraph"/>
              <w:kinsoku w:val="0"/>
              <w:overflowPunct w:val="0"/>
              <w:spacing w:line="222" w:lineRule="exact"/>
              <w:ind w:left="107"/>
              <w:rPr>
                <w:sz w:val="20"/>
                <w:szCs w:val="20"/>
              </w:rPr>
            </w:pPr>
            <w:r w:rsidRPr="00206938">
              <w:rPr>
                <w:sz w:val="20"/>
                <w:szCs w:val="20"/>
              </w:rPr>
              <w:t>financial risk.</w:t>
            </w:r>
          </w:p>
        </w:tc>
        <w:tc>
          <w:tcPr>
            <w:tcW w:w="566" w:type="dxa"/>
            <w:tcBorders>
              <w:top w:val="none" w:sz="6" w:space="0" w:color="auto"/>
              <w:left w:val="single" w:sz="4" w:space="0" w:color="000000"/>
              <w:bottom w:val="single" w:sz="4" w:space="0" w:color="000000"/>
              <w:right w:val="single" w:sz="4" w:space="0" w:color="000000"/>
            </w:tcBorders>
          </w:tcPr>
          <w:p w14:paraId="7A839C98"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566" w:type="dxa"/>
            <w:tcBorders>
              <w:top w:val="none" w:sz="6" w:space="0" w:color="auto"/>
              <w:left w:val="single" w:sz="4" w:space="0" w:color="000000"/>
              <w:bottom w:val="single" w:sz="4" w:space="0" w:color="000000"/>
              <w:right w:val="single" w:sz="4" w:space="0" w:color="000000"/>
            </w:tcBorders>
          </w:tcPr>
          <w:p w14:paraId="261B5E25"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566" w:type="dxa"/>
            <w:tcBorders>
              <w:top w:val="none" w:sz="6" w:space="0" w:color="auto"/>
              <w:left w:val="single" w:sz="4" w:space="0" w:color="000000"/>
              <w:bottom w:val="single" w:sz="4" w:space="0" w:color="000000"/>
              <w:right w:val="single" w:sz="4" w:space="0" w:color="000000"/>
            </w:tcBorders>
            <w:shd w:val="clear" w:color="auto" w:fill="FF0000"/>
          </w:tcPr>
          <w:p w14:paraId="02F76CB7"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1701" w:type="dxa"/>
            <w:tcBorders>
              <w:top w:val="none" w:sz="6" w:space="0" w:color="auto"/>
              <w:left w:val="single" w:sz="4" w:space="0" w:color="000000"/>
              <w:bottom w:val="single" w:sz="4" w:space="0" w:color="000000"/>
              <w:right w:val="single" w:sz="4" w:space="0" w:color="000000"/>
            </w:tcBorders>
          </w:tcPr>
          <w:p w14:paraId="69124F97"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2551" w:type="dxa"/>
            <w:tcBorders>
              <w:top w:val="none" w:sz="6" w:space="0" w:color="auto"/>
              <w:left w:val="single" w:sz="4" w:space="0" w:color="000000"/>
              <w:bottom w:val="single" w:sz="4" w:space="0" w:color="000000"/>
              <w:right w:val="single" w:sz="4" w:space="0" w:color="000000"/>
            </w:tcBorders>
          </w:tcPr>
          <w:p w14:paraId="7E844D03" w14:textId="77777777" w:rsidR="000F6D6E" w:rsidRPr="00206938" w:rsidRDefault="000F6D6E" w:rsidP="00623C22">
            <w:pPr>
              <w:pStyle w:val="TableParagraph"/>
              <w:kinsoku w:val="0"/>
              <w:overflowPunct w:val="0"/>
              <w:rPr>
                <w:rFonts w:ascii="Times New Roman" w:hAnsi="Times New Roman" w:cs="Times New Roman"/>
                <w:sz w:val="20"/>
                <w:szCs w:val="20"/>
              </w:rPr>
            </w:pPr>
          </w:p>
        </w:tc>
        <w:tc>
          <w:tcPr>
            <w:tcW w:w="1734" w:type="dxa"/>
            <w:vMerge/>
            <w:tcBorders>
              <w:top w:val="nil"/>
              <w:left w:val="single" w:sz="4" w:space="0" w:color="000000"/>
              <w:bottom w:val="single" w:sz="4" w:space="0" w:color="000000"/>
              <w:right w:val="single" w:sz="4" w:space="0" w:color="000000"/>
            </w:tcBorders>
          </w:tcPr>
          <w:p w14:paraId="348B7848" w14:textId="77777777" w:rsidR="000F6D6E" w:rsidRPr="00206938" w:rsidRDefault="000F6D6E" w:rsidP="00623C22">
            <w:pPr>
              <w:pStyle w:val="BodyText"/>
              <w:kinsoku w:val="0"/>
              <w:overflowPunct w:val="0"/>
              <w:spacing w:before="92" w:after="5"/>
              <w:ind w:left="117"/>
              <w:rPr>
                <w:b/>
                <w:bCs/>
                <w:sz w:val="2"/>
                <w:szCs w:val="2"/>
              </w:rPr>
            </w:pPr>
          </w:p>
        </w:tc>
      </w:tr>
      <w:tr w:rsidR="002801B2" w:rsidRPr="00206938" w14:paraId="6220C9DD" w14:textId="77777777" w:rsidTr="00226924">
        <w:trPr>
          <w:trHeight w:val="224"/>
        </w:trPr>
        <w:tc>
          <w:tcPr>
            <w:tcW w:w="2093" w:type="dxa"/>
            <w:vMerge w:val="restart"/>
            <w:tcBorders>
              <w:top w:val="single" w:sz="4" w:space="0" w:color="000000"/>
              <w:left w:val="single" w:sz="4" w:space="0" w:color="000000"/>
              <w:right w:val="single" w:sz="4" w:space="0" w:color="000000"/>
            </w:tcBorders>
          </w:tcPr>
          <w:p w14:paraId="1DD4CBCB" w14:textId="77777777" w:rsidR="002801B2" w:rsidRPr="00206938" w:rsidRDefault="002801B2" w:rsidP="00623C22">
            <w:pPr>
              <w:pStyle w:val="TableParagraph"/>
              <w:kinsoku w:val="0"/>
              <w:overflowPunct w:val="0"/>
              <w:spacing w:line="205" w:lineRule="exact"/>
              <w:ind w:left="107"/>
              <w:rPr>
                <w:sz w:val="20"/>
                <w:szCs w:val="20"/>
              </w:rPr>
            </w:pPr>
            <w:r w:rsidRPr="00206938">
              <w:rPr>
                <w:sz w:val="20"/>
                <w:szCs w:val="20"/>
              </w:rPr>
              <w:t>Act appropriately to</w:t>
            </w:r>
          </w:p>
          <w:p w14:paraId="079ADF46" w14:textId="77777777" w:rsidR="002801B2" w:rsidRPr="00206938" w:rsidRDefault="002801B2" w:rsidP="00623C22">
            <w:pPr>
              <w:pStyle w:val="TableParagraph"/>
              <w:kinsoku w:val="0"/>
              <w:overflowPunct w:val="0"/>
              <w:spacing w:line="198" w:lineRule="exact"/>
              <w:ind w:left="107"/>
              <w:rPr>
                <w:sz w:val="20"/>
                <w:szCs w:val="20"/>
              </w:rPr>
            </w:pPr>
            <w:r w:rsidRPr="00206938">
              <w:rPr>
                <w:sz w:val="20"/>
                <w:szCs w:val="20"/>
              </w:rPr>
              <w:t>maintain required</w:t>
            </w:r>
          </w:p>
          <w:p w14:paraId="5B744091" w14:textId="77777777" w:rsidR="002801B2" w:rsidRPr="00206938" w:rsidRDefault="002801B2" w:rsidP="00623C22">
            <w:pPr>
              <w:pStyle w:val="TableParagraph"/>
              <w:kinsoku w:val="0"/>
              <w:overflowPunct w:val="0"/>
              <w:spacing w:line="202" w:lineRule="exact"/>
              <w:ind w:left="107"/>
              <w:rPr>
                <w:sz w:val="20"/>
                <w:szCs w:val="20"/>
              </w:rPr>
            </w:pPr>
            <w:r w:rsidRPr="00206938">
              <w:rPr>
                <w:sz w:val="20"/>
                <w:szCs w:val="20"/>
              </w:rPr>
              <w:t>levels of</w:t>
            </w:r>
          </w:p>
          <w:p w14:paraId="15DDE71A" w14:textId="77777777" w:rsidR="002801B2" w:rsidRPr="00206938" w:rsidRDefault="002801B2" w:rsidP="00623C22">
            <w:pPr>
              <w:pStyle w:val="TableParagraph"/>
              <w:kinsoku w:val="0"/>
              <w:overflowPunct w:val="0"/>
              <w:spacing w:line="200" w:lineRule="exact"/>
              <w:ind w:left="107"/>
              <w:rPr>
                <w:sz w:val="20"/>
                <w:szCs w:val="20"/>
              </w:rPr>
            </w:pPr>
            <w:r w:rsidRPr="00206938">
              <w:rPr>
                <w:sz w:val="20"/>
                <w:szCs w:val="20"/>
              </w:rPr>
              <w:t>performance with</w:t>
            </w:r>
          </w:p>
          <w:p w14:paraId="7CF77D8C" w14:textId="77777777" w:rsidR="002801B2" w:rsidRPr="00206938" w:rsidRDefault="002801B2" w:rsidP="00623C22">
            <w:pPr>
              <w:pStyle w:val="TableParagraph"/>
              <w:kinsoku w:val="0"/>
              <w:overflowPunct w:val="0"/>
              <w:spacing w:line="200" w:lineRule="exact"/>
              <w:ind w:left="107"/>
              <w:rPr>
                <w:sz w:val="20"/>
                <w:szCs w:val="20"/>
              </w:rPr>
            </w:pPr>
            <w:r w:rsidRPr="00206938">
              <w:rPr>
                <w:sz w:val="20"/>
                <w:szCs w:val="20"/>
              </w:rPr>
              <w:t>respect to data</w:t>
            </w:r>
          </w:p>
          <w:p w14:paraId="3D987166" w14:textId="77777777" w:rsidR="002801B2" w:rsidRPr="00206938" w:rsidRDefault="002801B2" w:rsidP="00623C22">
            <w:pPr>
              <w:pStyle w:val="TableParagraph"/>
              <w:kinsoku w:val="0"/>
              <w:overflowPunct w:val="0"/>
              <w:spacing w:line="200" w:lineRule="exact"/>
              <w:ind w:left="107"/>
              <w:rPr>
                <w:sz w:val="20"/>
                <w:szCs w:val="20"/>
              </w:rPr>
            </w:pPr>
            <w:r w:rsidRPr="00206938">
              <w:rPr>
                <w:sz w:val="20"/>
                <w:szCs w:val="20"/>
              </w:rPr>
              <w:t>protection and</w:t>
            </w:r>
          </w:p>
          <w:p w14:paraId="353A0123" w14:textId="1C43348B" w:rsidR="002801B2" w:rsidRPr="00206938" w:rsidRDefault="002801B2" w:rsidP="00623C22">
            <w:pPr>
              <w:pStyle w:val="TableParagraph"/>
              <w:kinsoku w:val="0"/>
              <w:overflowPunct w:val="0"/>
              <w:spacing w:line="199" w:lineRule="exact"/>
              <w:ind w:left="107"/>
              <w:rPr>
                <w:sz w:val="20"/>
                <w:szCs w:val="20"/>
              </w:rPr>
            </w:pPr>
            <w:r w:rsidRPr="00206938">
              <w:rPr>
                <w:sz w:val="20"/>
                <w:szCs w:val="20"/>
              </w:rPr>
              <w:t>confidentiality issues</w:t>
            </w:r>
          </w:p>
        </w:tc>
        <w:tc>
          <w:tcPr>
            <w:tcW w:w="2268" w:type="dxa"/>
            <w:vMerge w:val="restart"/>
            <w:tcBorders>
              <w:top w:val="single" w:sz="4" w:space="0" w:color="000000"/>
              <w:left w:val="single" w:sz="4" w:space="0" w:color="000000"/>
              <w:right w:val="single" w:sz="4" w:space="0" w:color="000000"/>
            </w:tcBorders>
          </w:tcPr>
          <w:p w14:paraId="56F0188D" w14:textId="77777777" w:rsidR="002801B2" w:rsidRPr="00206938" w:rsidRDefault="002801B2" w:rsidP="00623C22">
            <w:pPr>
              <w:pStyle w:val="TableParagraph"/>
              <w:kinsoku w:val="0"/>
              <w:overflowPunct w:val="0"/>
              <w:spacing w:line="205" w:lineRule="exact"/>
              <w:ind w:left="107"/>
              <w:rPr>
                <w:sz w:val="20"/>
                <w:szCs w:val="20"/>
              </w:rPr>
            </w:pPr>
            <w:r w:rsidRPr="00206938">
              <w:rPr>
                <w:sz w:val="20"/>
                <w:szCs w:val="20"/>
              </w:rPr>
              <w:t>Sensitive and</w:t>
            </w:r>
          </w:p>
          <w:p w14:paraId="53EAAEDD" w14:textId="77777777" w:rsidR="002801B2" w:rsidRPr="00206938" w:rsidRDefault="002801B2" w:rsidP="00623C22">
            <w:pPr>
              <w:pStyle w:val="TableParagraph"/>
              <w:kinsoku w:val="0"/>
              <w:overflowPunct w:val="0"/>
              <w:spacing w:line="198" w:lineRule="exact"/>
              <w:ind w:left="107"/>
              <w:rPr>
                <w:sz w:val="20"/>
                <w:szCs w:val="20"/>
              </w:rPr>
            </w:pPr>
            <w:r w:rsidRPr="00206938">
              <w:rPr>
                <w:sz w:val="20"/>
                <w:szCs w:val="20"/>
              </w:rPr>
              <w:t>confidential</w:t>
            </w:r>
          </w:p>
          <w:p w14:paraId="6D4345B9" w14:textId="77777777" w:rsidR="002801B2" w:rsidRPr="00206938" w:rsidRDefault="002801B2" w:rsidP="00623C22">
            <w:pPr>
              <w:pStyle w:val="TableParagraph"/>
              <w:kinsoku w:val="0"/>
              <w:overflowPunct w:val="0"/>
              <w:spacing w:line="202" w:lineRule="exact"/>
              <w:ind w:left="107"/>
              <w:rPr>
                <w:sz w:val="20"/>
                <w:szCs w:val="20"/>
              </w:rPr>
            </w:pPr>
            <w:r w:rsidRPr="00206938">
              <w:rPr>
                <w:sz w:val="20"/>
                <w:szCs w:val="20"/>
              </w:rPr>
              <w:t>information/data is not</w:t>
            </w:r>
          </w:p>
          <w:p w14:paraId="0D4A7B67" w14:textId="48D6CA8F" w:rsidR="002801B2" w:rsidRPr="00206938" w:rsidRDefault="002801B2" w:rsidP="00623C22">
            <w:pPr>
              <w:pStyle w:val="TableParagraph"/>
              <w:kinsoku w:val="0"/>
              <w:overflowPunct w:val="0"/>
              <w:spacing w:line="200" w:lineRule="exact"/>
              <w:ind w:left="107"/>
              <w:rPr>
                <w:sz w:val="20"/>
                <w:szCs w:val="20"/>
              </w:rPr>
            </w:pPr>
            <w:r w:rsidRPr="00206938">
              <w:rPr>
                <w:sz w:val="20"/>
                <w:szCs w:val="20"/>
              </w:rPr>
              <w:t>properly protected.</w:t>
            </w:r>
          </w:p>
        </w:tc>
        <w:tc>
          <w:tcPr>
            <w:tcW w:w="2871" w:type="dxa"/>
            <w:tcBorders>
              <w:top w:val="single" w:sz="4" w:space="0" w:color="000000"/>
              <w:left w:val="single" w:sz="4" w:space="0" w:color="000000"/>
              <w:bottom w:val="none" w:sz="6" w:space="0" w:color="auto"/>
              <w:right w:val="single" w:sz="4" w:space="0" w:color="000000"/>
            </w:tcBorders>
          </w:tcPr>
          <w:p w14:paraId="7D6CD02B" w14:textId="4B4CFA6B" w:rsidR="002801B2" w:rsidRPr="00206938" w:rsidRDefault="002801B2" w:rsidP="00623C22">
            <w:pPr>
              <w:pStyle w:val="TableParagraph"/>
              <w:kinsoku w:val="0"/>
              <w:overflowPunct w:val="0"/>
              <w:spacing w:line="205" w:lineRule="exact"/>
              <w:ind w:left="107"/>
              <w:rPr>
                <w:sz w:val="20"/>
                <w:szCs w:val="20"/>
              </w:rPr>
            </w:pPr>
            <w:r>
              <w:rPr>
                <w:sz w:val="20"/>
                <w:szCs w:val="20"/>
              </w:rPr>
              <w:t xml:space="preserve">Data breach leading to exposure of individual’s data, significant fines and negative publicity. </w:t>
            </w:r>
          </w:p>
        </w:tc>
        <w:tc>
          <w:tcPr>
            <w:tcW w:w="566" w:type="dxa"/>
            <w:tcBorders>
              <w:top w:val="single" w:sz="4" w:space="0" w:color="000000"/>
              <w:left w:val="single" w:sz="4" w:space="0" w:color="000000"/>
              <w:bottom w:val="none" w:sz="6" w:space="0" w:color="auto"/>
              <w:right w:val="single" w:sz="4" w:space="0" w:color="000000"/>
            </w:tcBorders>
          </w:tcPr>
          <w:p w14:paraId="527AF2D6" w14:textId="77777777" w:rsidR="002801B2" w:rsidRPr="00206938" w:rsidRDefault="002801B2" w:rsidP="00623C22">
            <w:pPr>
              <w:pStyle w:val="TableParagraph"/>
              <w:kinsoku w:val="0"/>
              <w:overflowPunct w:val="0"/>
              <w:rPr>
                <w:rFonts w:ascii="Times New Roman" w:hAnsi="Times New Roman" w:cs="Times New Roman"/>
                <w:sz w:val="16"/>
                <w:szCs w:val="16"/>
              </w:rPr>
            </w:pPr>
          </w:p>
        </w:tc>
        <w:tc>
          <w:tcPr>
            <w:tcW w:w="566" w:type="dxa"/>
            <w:tcBorders>
              <w:top w:val="single" w:sz="4" w:space="0" w:color="000000"/>
              <w:left w:val="single" w:sz="4" w:space="0" w:color="000000"/>
              <w:bottom w:val="none" w:sz="6" w:space="0" w:color="auto"/>
              <w:right w:val="single" w:sz="4" w:space="0" w:color="000000"/>
            </w:tcBorders>
          </w:tcPr>
          <w:p w14:paraId="51C2E743" w14:textId="77777777" w:rsidR="002801B2" w:rsidRPr="00206938" w:rsidRDefault="002801B2" w:rsidP="00623C22">
            <w:pPr>
              <w:pStyle w:val="TableParagraph"/>
              <w:kinsoku w:val="0"/>
              <w:overflowPunct w:val="0"/>
              <w:rPr>
                <w:rFonts w:ascii="Times New Roman" w:hAnsi="Times New Roman" w:cs="Times New Roman"/>
                <w:sz w:val="16"/>
                <w:szCs w:val="16"/>
              </w:rPr>
            </w:pPr>
          </w:p>
        </w:tc>
        <w:tc>
          <w:tcPr>
            <w:tcW w:w="566" w:type="dxa"/>
            <w:tcBorders>
              <w:top w:val="single" w:sz="4" w:space="0" w:color="000000"/>
              <w:left w:val="single" w:sz="4" w:space="0" w:color="000000"/>
              <w:bottom w:val="none" w:sz="6" w:space="0" w:color="auto"/>
              <w:right w:val="single" w:sz="4" w:space="0" w:color="000000"/>
            </w:tcBorders>
            <w:shd w:val="clear" w:color="auto" w:fill="FF0000"/>
          </w:tcPr>
          <w:p w14:paraId="3D2EE848" w14:textId="77777777" w:rsidR="002801B2" w:rsidRPr="00206938" w:rsidRDefault="002801B2" w:rsidP="00623C22">
            <w:pPr>
              <w:pStyle w:val="TableParagraph"/>
              <w:kinsoku w:val="0"/>
              <w:overflowPunct w:val="0"/>
              <w:rPr>
                <w:rFonts w:ascii="Times New Roman" w:hAnsi="Times New Roman" w:cs="Times New Roman"/>
                <w:sz w:val="16"/>
                <w:szCs w:val="16"/>
              </w:rPr>
            </w:pPr>
          </w:p>
        </w:tc>
        <w:tc>
          <w:tcPr>
            <w:tcW w:w="1701" w:type="dxa"/>
            <w:tcBorders>
              <w:top w:val="single" w:sz="4" w:space="0" w:color="000000"/>
              <w:left w:val="single" w:sz="4" w:space="0" w:color="000000"/>
              <w:bottom w:val="none" w:sz="6" w:space="0" w:color="auto"/>
              <w:right w:val="single" w:sz="4" w:space="0" w:color="000000"/>
            </w:tcBorders>
          </w:tcPr>
          <w:p w14:paraId="4B91DE0F" w14:textId="77777777" w:rsidR="002801B2" w:rsidRPr="00206938" w:rsidRDefault="002801B2" w:rsidP="00623C22">
            <w:pPr>
              <w:pStyle w:val="TableParagraph"/>
              <w:kinsoku w:val="0"/>
              <w:overflowPunct w:val="0"/>
              <w:rPr>
                <w:rFonts w:ascii="Times New Roman" w:hAnsi="Times New Roman" w:cs="Times New Roman"/>
                <w:sz w:val="16"/>
                <w:szCs w:val="16"/>
              </w:rPr>
            </w:pPr>
          </w:p>
        </w:tc>
        <w:tc>
          <w:tcPr>
            <w:tcW w:w="2551" w:type="dxa"/>
            <w:vMerge w:val="restart"/>
            <w:tcBorders>
              <w:top w:val="single" w:sz="4" w:space="0" w:color="000000"/>
              <w:left w:val="single" w:sz="4" w:space="0" w:color="000000"/>
              <w:right w:val="single" w:sz="4" w:space="0" w:color="000000"/>
            </w:tcBorders>
          </w:tcPr>
          <w:p w14:paraId="797830C7" w14:textId="77777777" w:rsidR="002801B2" w:rsidRPr="00206938" w:rsidRDefault="002801B2" w:rsidP="00623C22">
            <w:pPr>
              <w:pStyle w:val="TableParagraph"/>
              <w:kinsoku w:val="0"/>
              <w:overflowPunct w:val="0"/>
              <w:spacing w:line="205" w:lineRule="exact"/>
              <w:ind w:left="110"/>
              <w:rPr>
                <w:sz w:val="20"/>
                <w:szCs w:val="20"/>
              </w:rPr>
            </w:pPr>
            <w:r w:rsidRPr="00206938">
              <w:rPr>
                <w:sz w:val="20"/>
                <w:szCs w:val="20"/>
              </w:rPr>
              <w:t>Continue to monitor</w:t>
            </w:r>
          </w:p>
          <w:p w14:paraId="12F42A4C" w14:textId="77777777" w:rsidR="002801B2" w:rsidRPr="00206938" w:rsidRDefault="002801B2" w:rsidP="00623C22">
            <w:pPr>
              <w:pStyle w:val="TableParagraph"/>
              <w:kinsoku w:val="0"/>
              <w:overflowPunct w:val="0"/>
              <w:spacing w:line="198" w:lineRule="exact"/>
              <w:ind w:left="110"/>
              <w:rPr>
                <w:sz w:val="20"/>
                <w:szCs w:val="20"/>
              </w:rPr>
            </w:pPr>
            <w:r w:rsidRPr="00206938">
              <w:rPr>
                <w:sz w:val="20"/>
                <w:szCs w:val="20"/>
              </w:rPr>
              <w:t>breaches and near</w:t>
            </w:r>
          </w:p>
          <w:p w14:paraId="3C075D95" w14:textId="77777777" w:rsidR="002801B2" w:rsidRPr="00206938" w:rsidRDefault="002801B2" w:rsidP="00623C22">
            <w:pPr>
              <w:pStyle w:val="TableParagraph"/>
              <w:kinsoku w:val="0"/>
              <w:overflowPunct w:val="0"/>
              <w:spacing w:line="202" w:lineRule="exact"/>
              <w:ind w:left="110"/>
              <w:rPr>
                <w:sz w:val="20"/>
                <w:szCs w:val="20"/>
              </w:rPr>
            </w:pPr>
            <w:r w:rsidRPr="00206938">
              <w:rPr>
                <w:sz w:val="20"/>
                <w:szCs w:val="20"/>
              </w:rPr>
              <w:t>misses and introduce</w:t>
            </w:r>
          </w:p>
          <w:p w14:paraId="17AC61E3" w14:textId="77777777" w:rsidR="002801B2" w:rsidRPr="00206938" w:rsidRDefault="002801B2" w:rsidP="00623C22">
            <w:pPr>
              <w:pStyle w:val="TableParagraph"/>
              <w:kinsoku w:val="0"/>
              <w:overflowPunct w:val="0"/>
              <w:spacing w:line="200" w:lineRule="exact"/>
              <w:ind w:left="110"/>
              <w:rPr>
                <w:sz w:val="20"/>
                <w:szCs w:val="20"/>
              </w:rPr>
            </w:pPr>
            <w:r w:rsidRPr="00206938">
              <w:rPr>
                <w:sz w:val="20"/>
                <w:szCs w:val="20"/>
              </w:rPr>
              <w:t>revised ways of working</w:t>
            </w:r>
          </w:p>
          <w:p w14:paraId="4B3409EC" w14:textId="77777777" w:rsidR="002801B2" w:rsidRPr="00206938" w:rsidRDefault="002801B2" w:rsidP="00623C22">
            <w:pPr>
              <w:pStyle w:val="TableParagraph"/>
              <w:kinsoku w:val="0"/>
              <w:overflowPunct w:val="0"/>
              <w:spacing w:line="200" w:lineRule="exact"/>
              <w:ind w:left="110"/>
              <w:rPr>
                <w:sz w:val="20"/>
                <w:szCs w:val="20"/>
              </w:rPr>
            </w:pPr>
            <w:r w:rsidRPr="00206938">
              <w:rPr>
                <w:sz w:val="20"/>
                <w:szCs w:val="20"/>
              </w:rPr>
              <w:t>accordingly. (Ongoing)</w:t>
            </w:r>
          </w:p>
          <w:p w14:paraId="266D6F03" w14:textId="77777777" w:rsidR="002801B2" w:rsidRPr="00206938" w:rsidRDefault="002801B2" w:rsidP="00623C22">
            <w:pPr>
              <w:pStyle w:val="TableParagraph"/>
              <w:kinsoku w:val="0"/>
              <w:overflowPunct w:val="0"/>
              <w:spacing w:line="200" w:lineRule="exact"/>
              <w:ind w:left="110"/>
              <w:rPr>
                <w:sz w:val="20"/>
                <w:szCs w:val="20"/>
              </w:rPr>
            </w:pPr>
            <w:r w:rsidRPr="00206938">
              <w:rPr>
                <w:sz w:val="20"/>
                <w:szCs w:val="20"/>
              </w:rPr>
              <w:t>Consider an authority-</w:t>
            </w:r>
          </w:p>
          <w:p w14:paraId="4F489C7B" w14:textId="77777777" w:rsidR="002801B2" w:rsidRPr="00206938" w:rsidRDefault="002801B2" w:rsidP="00623C22">
            <w:pPr>
              <w:pStyle w:val="TableParagraph"/>
              <w:kinsoku w:val="0"/>
              <w:overflowPunct w:val="0"/>
              <w:spacing w:line="199" w:lineRule="exact"/>
              <w:ind w:left="110"/>
              <w:rPr>
                <w:sz w:val="20"/>
                <w:szCs w:val="20"/>
              </w:rPr>
            </w:pPr>
            <w:r w:rsidRPr="00206938">
              <w:rPr>
                <w:sz w:val="20"/>
                <w:szCs w:val="20"/>
              </w:rPr>
              <w:t>wide training programme.</w:t>
            </w:r>
          </w:p>
          <w:p w14:paraId="3600BF5D" w14:textId="2FA80515" w:rsidR="002801B2" w:rsidRPr="00206938" w:rsidRDefault="002801B2" w:rsidP="00623C22">
            <w:pPr>
              <w:pStyle w:val="TableParagraph"/>
              <w:kinsoku w:val="0"/>
              <w:overflowPunct w:val="0"/>
              <w:spacing w:line="204" w:lineRule="exact"/>
              <w:ind w:left="110"/>
              <w:rPr>
                <w:sz w:val="20"/>
                <w:szCs w:val="20"/>
              </w:rPr>
            </w:pPr>
            <w:r w:rsidRPr="00206938">
              <w:rPr>
                <w:sz w:val="20"/>
                <w:szCs w:val="20"/>
              </w:rPr>
              <w:t>(Deadline 30/9/</w:t>
            </w:r>
            <w:r>
              <w:rPr>
                <w:sz w:val="20"/>
                <w:szCs w:val="20"/>
              </w:rPr>
              <w:t>23</w:t>
            </w:r>
            <w:r w:rsidRPr="00206938">
              <w:rPr>
                <w:sz w:val="20"/>
                <w:szCs w:val="20"/>
              </w:rPr>
              <w:t>)</w:t>
            </w:r>
          </w:p>
        </w:tc>
        <w:tc>
          <w:tcPr>
            <w:tcW w:w="1734" w:type="dxa"/>
            <w:vMerge w:val="restart"/>
            <w:tcBorders>
              <w:top w:val="single" w:sz="4" w:space="0" w:color="000000"/>
              <w:left w:val="single" w:sz="4" w:space="0" w:color="000000"/>
              <w:bottom w:val="single" w:sz="4" w:space="0" w:color="000000"/>
              <w:right w:val="single" w:sz="4" w:space="0" w:color="000000"/>
            </w:tcBorders>
          </w:tcPr>
          <w:p w14:paraId="55BA2B6D" w14:textId="77777777" w:rsidR="002801B2" w:rsidRPr="00206938" w:rsidRDefault="002801B2" w:rsidP="00623C22">
            <w:pPr>
              <w:pStyle w:val="TableParagraph"/>
              <w:kinsoku w:val="0"/>
              <w:overflowPunct w:val="0"/>
              <w:ind w:left="124"/>
              <w:rPr>
                <w:sz w:val="20"/>
                <w:szCs w:val="20"/>
              </w:rPr>
            </w:pPr>
            <w:r>
              <w:rPr>
                <w:noProof/>
                <w:sz w:val="20"/>
                <w:szCs w:val="20"/>
              </w:rPr>
              <w:drawing>
                <wp:inline distT="0" distB="0" distL="0" distR="0" wp14:anchorId="308507E5" wp14:editId="7A8CB102">
                  <wp:extent cx="914400" cy="99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inline>
              </w:drawing>
            </w:r>
          </w:p>
        </w:tc>
      </w:tr>
      <w:tr w:rsidR="002801B2" w:rsidRPr="00206938" w14:paraId="1C1C9737" w14:textId="77777777" w:rsidTr="00226924">
        <w:trPr>
          <w:trHeight w:val="217"/>
        </w:trPr>
        <w:tc>
          <w:tcPr>
            <w:tcW w:w="2093" w:type="dxa"/>
            <w:vMerge/>
            <w:tcBorders>
              <w:left w:val="single" w:sz="4" w:space="0" w:color="000000"/>
              <w:right w:val="single" w:sz="4" w:space="0" w:color="000000"/>
            </w:tcBorders>
          </w:tcPr>
          <w:p w14:paraId="1EED1840" w14:textId="19F31762" w:rsidR="002801B2" w:rsidRPr="00206938" w:rsidRDefault="002801B2" w:rsidP="00623C22">
            <w:pPr>
              <w:pStyle w:val="TableParagraph"/>
              <w:kinsoku w:val="0"/>
              <w:overflowPunct w:val="0"/>
              <w:spacing w:line="199" w:lineRule="exact"/>
              <w:ind w:left="107"/>
              <w:rPr>
                <w:sz w:val="20"/>
                <w:szCs w:val="20"/>
              </w:rPr>
            </w:pPr>
          </w:p>
        </w:tc>
        <w:tc>
          <w:tcPr>
            <w:tcW w:w="2268" w:type="dxa"/>
            <w:vMerge/>
            <w:tcBorders>
              <w:left w:val="single" w:sz="4" w:space="0" w:color="000000"/>
              <w:right w:val="single" w:sz="4" w:space="0" w:color="000000"/>
            </w:tcBorders>
          </w:tcPr>
          <w:p w14:paraId="08C8177C" w14:textId="654303A7" w:rsidR="002801B2" w:rsidRPr="00206938" w:rsidRDefault="002801B2" w:rsidP="00623C22">
            <w:pPr>
              <w:pStyle w:val="TableParagraph"/>
              <w:kinsoku w:val="0"/>
              <w:overflowPunct w:val="0"/>
              <w:spacing w:line="200" w:lineRule="exact"/>
              <w:ind w:left="107"/>
              <w:rPr>
                <w:sz w:val="20"/>
                <w:szCs w:val="20"/>
              </w:rPr>
            </w:pPr>
          </w:p>
        </w:tc>
        <w:tc>
          <w:tcPr>
            <w:tcW w:w="2871" w:type="dxa"/>
            <w:tcBorders>
              <w:top w:val="none" w:sz="6" w:space="0" w:color="auto"/>
              <w:left w:val="single" w:sz="4" w:space="0" w:color="000000"/>
              <w:bottom w:val="none" w:sz="6" w:space="0" w:color="auto"/>
              <w:right w:val="single" w:sz="4" w:space="0" w:color="000000"/>
            </w:tcBorders>
          </w:tcPr>
          <w:p w14:paraId="7F39A76A" w14:textId="77777777" w:rsidR="002801B2" w:rsidRPr="00B4190D" w:rsidRDefault="002801B2" w:rsidP="00623C22">
            <w:pPr>
              <w:pStyle w:val="TableParagraph"/>
              <w:kinsoku w:val="0"/>
              <w:overflowPunct w:val="0"/>
              <w:spacing w:line="198" w:lineRule="exact"/>
              <w:ind w:left="107"/>
              <w:rPr>
                <w:strike/>
                <w:sz w:val="20"/>
                <w:szCs w:val="20"/>
              </w:rPr>
            </w:pPr>
            <w:r w:rsidRPr="00B4190D">
              <w:rPr>
                <w:strike/>
                <w:sz w:val="20"/>
                <w:szCs w:val="20"/>
              </w:rPr>
              <w:t>issues may damage the</w:t>
            </w:r>
          </w:p>
        </w:tc>
        <w:tc>
          <w:tcPr>
            <w:tcW w:w="566" w:type="dxa"/>
            <w:tcBorders>
              <w:top w:val="none" w:sz="6" w:space="0" w:color="auto"/>
              <w:left w:val="single" w:sz="4" w:space="0" w:color="000000"/>
              <w:bottom w:val="none" w:sz="6" w:space="0" w:color="auto"/>
              <w:right w:val="single" w:sz="4" w:space="0" w:color="000000"/>
            </w:tcBorders>
          </w:tcPr>
          <w:p w14:paraId="61D896A0"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4D17618C"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15062781"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28264C11"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551" w:type="dxa"/>
            <w:vMerge/>
            <w:tcBorders>
              <w:left w:val="single" w:sz="4" w:space="0" w:color="000000"/>
              <w:right w:val="single" w:sz="4" w:space="0" w:color="000000"/>
            </w:tcBorders>
          </w:tcPr>
          <w:p w14:paraId="6040F799" w14:textId="0E84CCAB" w:rsidR="002801B2" w:rsidRPr="00206938" w:rsidRDefault="002801B2" w:rsidP="00623C22">
            <w:pPr>
              <w:pStyle w:val="TableParagraph"/>
              <w:kinsoku w:val="0"/>
              <w:overflowPunct w:val="0"/>
              <w:spacing w:line="204" w:lineRule="exact"/>
              <w:ind w:left="110"/>
              <w:rPr>
                <w:sz w:val="20"/>
                <w:szCs w:val="20"/>
              </w:rPr>
            </w:pPr>
          </w:p>
        </w:tc>
        <w:tc>
          <w:tcPr>
            <w:tcW w:w="1734" w:type="dxa"/>
            <w:vMerge/>
            <w:tcBorders>
              <w:top w:val="nil"/>
              <w:left w:val="single" w:sz="4" w:space="0" w:color="000000"/>
              <w:bottom w:val="single" w:sz="4" w:space="0" w:color="000000"/>
              <w:right w:val="single" w:sz="4" w:space="0" w:color="000000"/>
            </w:tcBorders>
          </w:tcPr>
          <w:p w14:paraId="3767971A" w14:textId="77777777" w:rsidR="002801B2" w:rsidRPr="00206938" w:rsidRDefault="002801B2" w:rsidP="00623C22">
            <w:pPr>
              <w:pStyle w:val="BodyText"/>
              <w:kinsoku w:val="0"/>
              <w:overflowPunct w:val="0"/>
              <w:spacing w:before="92" w:after="5"/>
              <w:ind w:left="117"/>
              <w:rPr>
                <w:b/>
                <w:bCs/>
                <w:sz w:val="2"/>
                <w:szCs w:val="2"/>
              </w:rPr>
            </w:pPr>
          </w:p>
        </w:tc>
      </w:tr>
      <w:tr w:rsidR="002801B2" w:rsidRPr="00206938" w14:paraId="0DF09C88" w14:textId="77777777" w:rsidTr="00226924">
        <w:trPr>
          <w:trHeight w:val="221"/>
        </w:trPr>
        <w:tc>
          <w:tcPr>
            <w:tcW w:w="2093" w:type="dxa"/>
            <w:vMerge/>
            <w:tcBorders>
              <w:left w:val="single" w:sz="4" w:space="0" w:color="000000"/>
              <w:right w:val="single" w:sz="4" w:space="0" w:color="000000"/>
            </w:tcBorders>
          </w:tcPr>
          <w:p w14:paraId="0FE1D97F" w14:textId="6616DBFB" w:rsidR="002801B2" w:rsidRPr="00206938" w:rsidRDefault="002801B2" w:rsidP="00623C22">
            <w:pPr>
              <w:pStyle w:val="TableParagraph"/>
              <w:kinsoku w:val="0"/>
              <w:overflowPunct w:val="0"/>
              <w:spacing w:line="199" w:lineRule="exact"/>
              <w:ind w:left="107"/>
              <w:rPr>
                <w:sz w:val="20"/>
                <w:szCs w:val="20"/>
              </w:rPr>
            </w:pPr>
          </w:p>
        </w:tc>
        <w:tc>
          <w:tcPr>
            <w:tcW w:w="2268" w:type="dxa"/>
            <w:vMerge/>
            <w:tcBorders>
              <w:left w:val="single" w:sz="4" w:space="0" w:color="000000"/>
              <w:right w:val="single" w:sz="4" w:space="0" w:color="000000"/>
            </w:tcBorders>
          </w:tcPr>
          <w:p w14:paraId="66619FAC" w14:textId="15601B28" w:rsidR="002801B2" w:rsidRPr="00206938" w:rsidRDefault="002801B2" w:rsidP="00623C22">
            <w:pPr>
              <w:pStyle w:val="TableParagraph"/>
              <w:kinsoku w:val="0"/>
              <w:overflowPunct w:val="0"/>
              <w:spacing w:line="200" w:lineRule="exact"/>
              <w:ind w:left="107"/>
              <w:rPr>
                <w:sz w:val="20"/>
                <w:szCs w:val="20"/>
              </w:rPr>
            </w:pPr>
          </w:p>
        </w:tc>
        <w:tc>
          <w:tcPr>
            <w:tcW w:w="2871" w:type="dxa"/>
            <w:tcBorders>
              <w:top w:val="none" w:sz="6" w:space="0" w:color="auto"/>
              <w:left w:val="single" w:sz="4" w:space="0" w:color="000000"/>
              <w:bottom w:val="none" w:sz="6" w:space="0" w:color="auto"/>
              <w:right w:val="single" w:sz="4" w:space="0" w:color="000000"/>
            </w:tcBorders>
          </w:tcPr>
          <w:p w14:paraId="4A376EB6" w14:textId="77777777" w:rsidR="002801B2" w:rsidRPr="00B4190D" w:rsidRDefault="002801B2" w:rsidP="00623C22">
            <w:pPr>
              <w:pStyle w:val="TableParagraph"/>
              <w:kinsoku w:val="0"/>
              <w:overflowPunct w:val="0"/>
              <w:spacing w:line="202" w:lineRule="exact"/>
              <w:ind w:left="107"/>
              <w:rPr>
                <w:strike/>
                <w:sz w:val="20"/>
                <w:szCs w:val="20"/>
              </w:rPr>
            </w:pPr>
            <w:r w:rsidRPr="00B4190D">
              <w:rPr>
                <w:strike/>
                <w:sz w:val="20"/>
                <w:szCs w:val="20"/>
              </w:rPr>
              <w:t>reputation of the authority</w:t>
            </w:r>
          </w:p>
        </w:tc>
        <w:tc>
          <w:tcPr>
            <w:tcW w:w="566" w:type="dxa"/>
            <w:tcBorders>
              <w:top w:val="none" w:sz="6" w:space="0" w:color="auto"/>
              <w:left w:val="single" w:sz="4" w:space="0" w:color="000000"/>
              <w:bottom w:val="none" w:sz="6" w:space="0" w:color="auto"/>
              <w:right w:val="single" w:sz="4" w:space="0" w:color="000000"/>
            </w:tcBorders>
          </w:tcPr>
          <w:p w14:paraId="4B9F252B" w14:textId="77777777" w:rsidR="002801B2" w:rsidRPr="00206938" w:rsidRDefault="002801B2" w:rsidP="00623C22">
            <w:pPr>
              <w:pStyle w:val="TableParagraph"/>
              <w:kinsoku w:val="0"/>
              <w:overflowPunct w:val="0"/>
              <w:spacing w:line="202" w:lineRule="exact"/>
              <w:ind w:left="5"/>
              <w:jc w:val="center"/>
              <w:rPr>
                <w:b/>
                <w:bCs/>
                <w:w w:val="99"/>
                <w:sz w:val="20"/>
                <w:szCs w:val="20"/>
              </w:rPr>
            </w:pPr>
            <w:r w:rsidRPr="00206938">
              <w:rPr>
                <w:b/>
                <w:bCs/>
                <w:w w:val="99"/>
                <w:sz w:val="20"/>
                <w:szCs w:val="20"/>
              </w:rPr>
              <w:t>5</w:t>
            </w:r>
          </w:p>
        </w:tc>
        <w:tc>
          <w:tcPr>
            <w:tcW w:w="566" w:type="dxa"/>
            <w:tcBorders>
              <w:top w:val="none" w:sz="6" w:space="0" w:color="auto"/>
              <w:left w:val="single" w:sz="4" w:space="0" w:color="000000"/>
              <w:bottom w:val="none" w:sz="6" w:space="0" w:color="auto"/>
              <w:right w:val="single" w:sz="4" w:space="0" w:color="000000"/>
            </w:tcBorders>
          </w:tcPr>
          <w:p w14:paraId="3361AF6C" w14:textId="77777777" w:rsidR="002801B2" w:rsidRPr="00206938" w:rsidRDefault="002801B2" w:rsidP="00623C22">
            <w:pPr>
              <w:pStyle w:val="TableParagraph"/>
              <w:kinsoku w:val="0"/>
              <w:overflowPunct w:val="0"/>
              <w:spacing w:line="202" w:lineRule="exact"/>
              <w:ind w:left="11"/>
              <w:jc w:val="center"/>
              <w:rPr>
                <w:b/>
                <w:bCs/>
                <w:w w:val="99"/>
                <w:sz w:val="20"/>
                <w:szCs w:val="20"/>
              </w:rPr>
            </w:pPr>
            <w:r w:rsidRPr="00206938">
              <w:rPr>
                <w:b/>
                <w:bCs/>
                <w:w w:val="99"/>
                <w:sz w:val="20"/>
                <w:szCs w:val="20"/>
              </w:rPr>
              <w:t>4</w:t>
            </w: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4593A30B" w14:textId="77777777" w:rsidR="002801B2" w:rsidRPr="00206938" w:rsidRDefault="002801B2" w:rsidP="00623C22">
            <w:pPr>
              <w:pStyle w:val="TableParagraph"/>
              <w:kinsoku w:val="0"/>
              <w:overflowPunct w:val="0"/>
              <w:spacing w:line="202" w:lineRule="exact"/>
              <w:ind w:left="150" w:right="143"/>
              <w:jc w:val="center"/>
              <w:rPr>
                <w:b/>
                <w:bCs/>
                <w:color w:val="FFFFFF"/>
                <w:sz w:val="20"/>
                <w:szCs w:val="20"/>
              </w:rPr>
            </w:pPr>
            <w:r w:rsidRPr="00206938">
              <w:rPr>
                <w:b/>
                <w:bCs/>
                <w:color w:val="FFFFFF"/>
                <w:sz w:val="20"/>
                <w:szCs w:val="20"/>
              </w:rPr>
              <w:t>20</w:t>
            </w:r>
          </w:p>
        </w:tc>
        <w:tc>
          <w:tcPr>
            <w:tcW w:w="1701" w:type="dxa"/>
            <w:tcBorders>
              <w:top w:val="none" w:sz="6" w:space="0" w:color="auto"/>
              <w:left w:val="single" w:sz="4" w:space="0" w:color="000000"/>
              <w:bottom w:val="none" w:sz="6" w:space="0" w:color="auto"/>
              <w:right w:val="single" w:sz="4" w:space="0" w:color="000000"/>
            </w:tcBorders>
          </w:tcPr>
          <w:p w14:paraId="4BE2AA8C" w14:textId="77777777" w:rsidR="002801B2" w:rsidRPr="00206938" w:rsidRDefault="002801B2" w:rsidP="00623C22">
            <w:pPr>
              <w:pStyle w:val="TableParagraph"/>
              <w:kinsoku w:val="0"/>
              <w:overflowPunct w:val="0"/>
              <w:spacing w:line="202" w:lineRule="exact"/>
              <w:ind w:left="44" w:right="103"/>
              <w:jc w:val="center"/>
              <w:rPr>
                <w:sz w:val="20"/>
                <w:szCs w:val="20"/>
              </w:rPr>
            </w:pPr>
            <w:r w:rsidRPr="00206938">
              <w:rPr>
                <w:sz w:val="20"/>
                <w:szCs w:val="20"/>
              </w:rPr>
              <w:t>Named officer 3</w:t>
            </w:r>
          </w:p>
        </w:tc>
        <w:tc>
          <w:tcPr>
            <w:tcW w:w="2551" w:type="dxa"/>
            <w:vMerge/>
            <w:tcBorders>
              <w:left w:val="single" w:sz="4" w:space="0" w:color="000000"/>
              <w:right w:val="single" w:sz="4" w:space="0" w:color="000000"/>
            </w:tcBorders>
          </w:tcPr>
          <w:p w14:paraId="51B5969F" w14:textId="4530462D" w:rsidR="002801B2" w:rsidRPr="00206938" w:rsidRDefault="002801B2" w:rsidP="00623C22">
            <w:pPr>
              <w:pStyle w:val="TableParagraph"/>
              <w:kinsoku w:val="0"/>
              <w:overflowPunct w:val="0"/>
              <w:spacing w:line="204" w:lineRule="exact"/>
              <w:ind w:left="110"/>
              <w:rPr>
                <w:sz w:val="20"/>
                <w:szCs w:val="20"/>
              </w:rPr>
            </w:pPr>
          </w:p>
        </w:tc>
        <w:tc>
          <w:tcPr>
            <w:tcW w:w="1734" w:type="dxa"/>
            <w:vMerge/>
            <w:tcBorders>
              <w:top w:val="nil"/>
              <w:left w:val="single" w:sz="4" w:space="0" w:color="000000"/>
              <w:bottom w:val="single" w:sz="4" w:space="0" w:color="000000"/>
              <w:right w:val="single" w:sz="4" w:space="0" w:color="000000"/>
            </w:tcBorders>
          </w:tcPr>
          <w:p w14:paraId="3E6042D4" w14:textId="77777777" w:rsidR="002801B2" w:rsidRPr="00206938" w:rsidRDefault="002801B2" w:rsidP="00623C22">
            <w:pPr>
              <w:pStyle w:val="BodyText"/>
              <w:kinsoku w:val="0"/>
              <w:overflowPunct w:val="0"/>
              <w:spacing w:before="92" w:after="5"/>
              <w:ind w:left="117"/>
              <w:rPr>
                <w:b/>
                <w:bCs/>
                <w:sz w:val="2"/>
                <w:szCs w:val="2"/>
              </w:rPr>
            </w:pPr>
          </w:p>
        </w:tc>
      </w:tr>
      <w:tr w:rsidR="002801B2" w:rsidRPr="00206938" w14:paraId="46FF231C" w14:textId="77777777" w:rsidTr="00463CB1">
        <w:trPr>
          <w:trHeight w:val="220"/>
        </w:trPr>
        <w:tc>
          <w:tcPr>
            <w:tcW w:w="2093" w:type="dxa"/>
            <w:vMerge/>
            <w:tcBorders>
              <w:left w:val="single" w:sz="4" w:space="0" w:color="000000"/>
              <w:right w:val="single" w:sz="4" w:space="0" w:color="000000"/>
            </w:tcBorders>
          </w:tcPr>
          <w:p w14:paraId="62B1B4E4" w14:textId="621ADE62" w:rsidR="002801B2" w:rsidRPr="00206938" w:rsidRDefault="002801B2" w:rsidP="00623C22">
            <w:pPr>
              <w:pStyle w:val="TableParagraph"/>
              <w:kinsoku w:val="0"/>
              <w:overflowPunct w:val="0"/>
              <w:spacing w:line="199" w:lineRule="exact"/>
              <w:ind w:left="107"/>
              <w:rPr>
                <w:sz w:val="20"/>
                <w:szCs w:val="20"/>
              </w:rPr>
            </w:pPr>
          </w:p>
        </w:tc>
        <w:tc>
          <w:tcPr>
            <w:tcW w:w="2268" w:type="dxa"/>
            <w:vMerge/>
            <w:tcBorders>
              <w:left w:val="single" w:sz="4" w:space="0" w:color="000000"/>
              <w:bottom w:val="none" w:sz="6" w:space="0" w:color="auto"/>
              <w:right w:val="single" w:sz="4" w:space="0" w:color="000000"/>
            </w:tcBorders>
          </w:tcPr>
          <w:p w14:paraId="56758477" w14:textId="1E9306D9" w:rsidR="002801B2" w:rsidRPr="00206938" w:rsidRDefault="002801B2" w:rsidP="00623C22">
            <w:pPr>
              <w:pStyle w:val="TableParagraph"/>
              <w:kinsoku w:val="0"/>
              <w:overflowPunct w:val="0"/>
              <w:spacing w:line="200" w:lineRule="exact"/>
              <w:ind w:left="107"/>
              <w:rPr>
                <w:sz w:val="20"/>
                <w:szCs w:val="20"/>
              </w:rPr>
            </w:pPr>
          </w:p>
        </w:tc>
        <w:tc>
          <w:tcPr>
            <w:tcW w:w="2871" w:type="dxa"/>
            <w:tcBorders>
              <w:top w:val="none" w:sz="6" w:space="0" w:color="auto"/>
              <w:left w:val="single" w:sz="4" w:space="0" w:color="000000"/>
              <w:bottom w:val="none" w:sz="6" w:space="0" w:color="auto"/>
              <w:right w:val="single" w:sz="4" w:space="0" w:color="000000"/>
            </w:tcBorders>
          </w:tcPr>
          <w:p w14:paraId="7567A9CF" w14:textId="77777777" w:rsidR="002801B2" w:rsidRPr="00B4190D" w:rsidRDefault="002801B2" w:rsidP="00623C22">
            <w:pPr>
              <w:pStyle w:val="TableParagraph"/>
              <w:kinsoku w:val="0"/>
              <w:overflowPunct w:val="0"/>
              <w:spacing w:line="200" w:lineRule="exact"/>
              <w:ind w:left="107"/>
              <w:rPr>
                <w:strike/>
                <w:sz w:val="20"/>
                <w:szCs w:val="20"/>
              </w:rPr>
            </w:pPr>
            <w:r w:rsidRPr="00B4190D">
              <w:rPr>
                <w:strike/>
                <w:sz w:val="20"/>
                <w:szCs w:val="20"/>
              </w:rPr>
              <w:t>and the Communications</w:t>
            </w:r>
          </w:p>
        </w:tc>
        <w:tc>
          <w:tcPr>
            <w:tcW w:w="566" w:type="dxa"/>
            <w:tcBorders>
              <w:top w:val="none" w:sz="6" w:space="0" w:color="auto"/>
              <w:left w:val="single" w:sz="4" w:space="0" w:color="000000"/>
              <w:bottom w:val="none" w:sz="6" w:space="0" w:color="auto"/>
              <w:right w:val="single" w:sz="4" w:space="0" w:color="000000"/>
            </w:tcBorders>
          </w:tcPr>
          <w:p w14:paraId="24EA6F93"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50C71A2A"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0143AD34"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1C58659B"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551" w:type="dxa"/>
            <w:vMerge/>
            <w:tcBorders>
              <w:left w:val="single" w:sz="4" w:space="0" w:color="000000"/>
              <w:right w:val="single" w:sz="4" w:space="0" w:color="000000"/>
            </w:tcBorders>
          </w:tcPr>
          <w:p w14:paraId="063EAA41" w14:textId="24138EFE" w:rsidR="002801B2" w:rsidRPr="00206938" w:rsidRDefault="002801B2" w:rsidP="00623C22">
            <w:pPr>
              <w:pStyle w:val="TableParagraph"/>
              <w:kinsoku w:val="0"/>
              <w:overflowPunct w:val="0"/>
              <w:spacing w:line="204" w:lineRule="exact"/>
              <w:ind w:left="110"/>
              <w:rPr>
                <w:sz w:val="20"/>
                <w:szCs w:val="20"/>
              </w:rPr>
            </w:pPr>
          </w:p>
        </w:tc>
        <w:tc>
          <w:tcPr>
            <w:tcW w:w="1734" w:type="dxa"/>
            <w:vMerge/>
            <w:tcBorders>
              <w:top w:val="nil"/>
              <w:left w:val="single" w:sz="4" w:space="0" w:color="000000"/>
              <w:bottom w:val="single" w:sz="4" w:space="0" w:color="000000"/>
              <w:right w:val="single" w:sz="4" w:space="0" w:color="000000"/>
            </w:tcBorders>
          </w:tcPr>
          <w:p w14:paraId="2D162E68" w14:textId="77777777" w:rsidR="002801B2" w:rsidRPr="00206938" w:rsidRDefault="002801B2" w:rsidP="00623C22">
            <w:pPr>
              <w:pStyle w:val="BodyText"/>
              <w:kinsoku w:val="0"/>
              <w:overflowPunct w:val="0"/>
              <w:spacing w:before="92" w:after="5"/>
              <w:ind w:left="117"/>
              <w:rPr>
                <w:b/>
                <w:bCs/>
                <w:sz w:val="2"/>
                <w:szCs w:val="2"/>
              </w:rPr>
            </w:pPr>
          </w:p>
        </w:tc>
      </w:tr>
      <w:tr w:rsidR="002801B2" w:rsidRPr="00206938" w14:paraId="0AE2217F" w14:textId="77777777" w:rsidTr="00463CB1">
        <w:trPr>
          <w:trHeight w:val="220"/>
        </w:trPr>
        <w:tc>
          <w:tcPr>
            <w:tcW w:w="2093" w:type="dxa"/>
            <w:vMerge/>
            <w:tcBorders>
              <w:left w:val="single" w:sz="4" w:space="0" w:color="000000"/>
              <w:right w:val="single" w:sz="4" w:space="0" w:color="000000"/>
            </w:tcBorders>
          </w:tcPr>
          <w:p w14:paraId="44F2CAC4" w14:textId="21114D5F" w:rsidR="002801B2" w:rsidRPr="00206938" w:rsidRDefault="002801B2" w:rsidP="00623C22">
            <w:pPr>
              <w:pStyle w:val="TableParagraph"/>
              <w:kinsoku w:val="0"/>
              <w:overflowPunct w:val="0"/>
              <w:spacing w:line="199" w:lineRule="exact"/>
              <w:ind w:left="107"/>
              <w:rPr>
                <w:sz w:val="20"/>
                <w:szCs w:val="20"/>
              </w:rPr>
            </w:pPr>
          </w:p>
        </w:tc>
        <w:tc>
          <w:tcPr>
            <w:tcW w:w="2268" w:type="dxa"/>
            <w:tcBorders>
              <w:top w:val="none" w:sz="6" w:space="0" w:color="auto"/>
              <w:left w:val="single" w:sz="4" w:space="0" w:color="000000"/>
              <w:bottom w:val="none" w:sz="6" w:space="0" w:color="auto"/>
              <w:right w:val="single" w:sz="4" w:space="0" w:color="000000"/>
            </w:tcBorders>
          </w:tcPr>
          <w:p w14:paraId="31599E6A"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871" w:type="dxa"/>
            <w:tcBorders>
              <w:top w:val="none" w:sz="6" w:space="0" w:color="auto"/>
              <w:left w:val="single" w:sz="4" w:space="0" w:color="000000"/>
              <w:bottom w:val="none" w:sz="6" w:space="0" w:color="auto"/>
              <w:right w:val="single" w:sz="4" w:space="0" w:color="000000"/>
            </w:tcBorders>
          </w:tcPr>
          <w:p w14:paraId="561F20D9" w14:textId="77777777" w:rsidR="002801B2" w:rsidRPr="00B4190D" w:rsidRDefault="002801B2" w:rsidP="00623C22">
            <w:pPr>
              <w:pStyle w:val="TableParagraph"/>
              <w:kinsoku w:val="0"/>
              <w:overflowPunct w:val="0"/>
              <w:spacing w:line="200" w:lineRule="exact"/>
              <w:ind w:left="107"/>
              <w:rPr>
                <w:strike/>
                <w:sz w:val="20"/>
                <w:szCs w:val="20"/>
              </w:rPr>
            </w:pPr>
            <w:r w:rsidRPr="00B4190D">
              <w:rPr>
                <w:strike/>
                <w:sz w:val="20"/>
                <w:szCs w:val="20"/>
              </w:rPr>
              <w:t>Team; possibility of slander</w:t>
            </w:r>
          </w:p>
        </w:tc>
        <w:tc>
          <w:tcPr>
            <w:tcW w:w="566" w:type="dxa"/>
            <w:tcBorders>
              <w:top w:val="none" w:sz="6" w:space="0" w:color="auto"/>
              <w:left w:val="single" w:sz="4" w:space="0" w:color="000000"/>
              <w:bottom w:val="none" w:sz="6" w:space="0" w:color="auto"/>
              <w:right w:val="single" w:sz="4" w:space="0" w:color="000000"/>
            </w:tcBorders>
          </w:tcPr>
          <w:p w14:paraId="033C0498"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3088F3F1"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11032B4A"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41A06BFB"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551" w:type="dxa"/>
            <w:vMerge/>
            <w:tcBorders>
              <w:left w:val="single" w:sz="4" w:space="0" w:color="000000"/>
              <w:right w:val="single" w:sz="4" w:space="0" w:color="000000"/>
            </w:tcBorders>
          </w:tcPr>
          <w:p w14:paraId="425B5B91" w14:textId="4F0E9565" w:rsidR="002801B2" w:rsidRPr="00206938" w:rsidRDefault="002801B2" w:rsidP="00623C22">
            <w:pPr>
              <w:pStyle w:val="TableParagraph"/>
              <w:kinsoku w:val="0"/>
              <w:overflowPunct w:val="0"/>
              <w:spacing w:line="204" w:lineRule="exact"/>
              <w:ind w:left="110"/>
              <w:rPr>
                <w:sz w:val="20"/>
                <w:szCs w:val="20"/>
              </w:rPr>
            </w:pPr>
          </w:p>
        </w:tc>
        <w:tc>
          <w:tcPr>
            <w:tcW w:w="1734" w:type="dxa"/>
            <w:vMerge/>
            <w:tcBorders>
              <w:top w:val="nil"/>
              <w:left w:val="single" w:sz="4" w:space="0" w:color="000000"/>
              <w:bottom w:val="single" w:sz="4" w:space="0" w:color="000000"/>
              <w:right w:val="single" w:sz="4" w:space="0" w:color="000000"/>
            </w:tcBorders>
          </w:tcPr>
          <w:p w14:paraId="45D4AC48" w14:textId="77777777" w:rsidR="002801B2" w:rsidRPr="00206938" w:rsidRDefault="002801B2" w:rsidP="00623C22">
            <w:pPr>
              <w:pStyle w:val="BodyText"/>
              <w:kinsoku w:val="0"/>
              <w:overflowPunct w:val="0"/>
              <w:spacing w:before="92" w:after="5"/>
              <w:ind w:left="117"/>
              <w:rPr>
                <w:b/>
                <w:bCs/>
                <w:sz w:val="2"/>
                <w:szCs w:val="2"/>
              </w:rPr>
            </w:pPr>
          </w:p>
        </w:tc>
      </w:tr>
      <w:tr w:rsidR="002801B2" w:rsidRPr="00206938" w14:paraId="502C6BB3" w14:textId="77777777" w:rsidTr="00463CB1">
        <w:trPr>
          <w:trHeight w:val="220"/>
        </w:trPr>
        <w:tc>
          <w:tcPr>
            <w:tcW w:w="2093" w:type="dxa"/>
            <w:vMerge/>
            <w:tcBorders>
              <w:left w:val="single" w:sz="4" w:space="0" w:color="000000"/>
              <w:right w:val="single" w:sz="4" w:space="0" w:color="000000"/>
            </w:tcBorders>
          </w:tcPr>
          <w:p w14:paraId="202BC8B9" w14:textId="253BC15A" w:rsidR="002801B2" w:rsidRPr="00206938" w:rsidRDefault="002801B2" w:rsidP="00623C22">
            <w:pPr>
              <w:pStyle w:val="TableParagraph"/>
              <w:kinsoku w:val="0"/>
              <w:overflowPunct w:val="0"/>
              <w:spacing w:line="199" w:lineRule="exact"/>
              <w:ind w:left="107"/>
              <w:rPr>
                <w:sz w:val="20"/>
                <w:szCs w:val="20"/>
              </w:rPr>
            </w:pPr>
          </w:p>
        </w:tc>
        <w:tc>
          <w:tcPr>
            <w:tcW w:w="2268" w:type="dxa"/>
            <w:tcBorders>
              <w:top w:val="none" w:sz="6" w:space="0" w:color="auto"/>
              <w:left w:val="single" w:sz="4" w:space="0" w:color="000000"/>
              <w:bottom w:val="none" w:sz="6" w:space="0" w:color="auto"/>
              <w:right w:val="single" w:sz="4" w:space="0" w:color="000000"/>
            </w:tcBorders>
          </w:tcPr>
          <w:p w14:paraId="4AC034E7"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871" w:type="dxa"/>
            <w:tcBorders>
              <w:top w:val="none" w:sz="6" w:space="0" w:color="auto"/>
              <w:left w:val="single" w:sz="4" w:space="0" w:color="000000"/>
              <w:bottom w:val="none" w:sz="6" w:space="0" w:color="auto"/>
              <w:right w:val="single" w:sz="4" w:space="0" w:color="000000"/>
            </w:tcBorders>
          </w:tcPr>
          <w:p w14:paraId="4ABA57A3" w14:textId="77777777" w:rsidR="002801B2" w:rsidRPr="00B4190D" w:rsidRDefault="002801B2" w:rsidP="00623C22">
            <w:pPr>
              <w:pStyle w:val="TableParagraph"/>
              <w:kinsoku w:val="0"/>
              <w:overflowPunct w:val="0"/>
              <w:spacing w:line="200" w:lineRule="exact"/>
              <w:ind w:left="107"/>
              <w:rPr>
                <w:strike/>
                <w:sz w:val="20"/>
                <w:szCs w:val="20"/>
              </w:rPr>
            </w:pPr>
            <w:r w:rsidRPr="00B4190D">
              <w:rPr>
                <w:strike/>
                <w:sz w:val="20"/>
                <w:szCs w:val="20"/>
              </w:rPr>
              <w:t>claims and associated</w:t>
            </w:r>
          </w:p>
        </w:tc>
        <w:tc>
          <w:tcPr>
            <w:tcW w:w="566" w:type="dxa"/>
            <w:tcBorders>
              <w:top w:val="none" w:sz="6" w:space="0" w:color="auto"/>
              <w:left w:val="single" w:sz="4" w:space="0" w:color="000000"/>
              <w:bottom w:val="none" w:sz="6" w:space="0" w:color="auto"/>
              <w:right w:val="single" w:sz="4" w:space="0" w:color="000000"/>
            </w:tcBorders>
          </w:tcPr>
          <w:p w14:paraId="69C0DA42"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26821236"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67015B3C"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3A1600C9"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551" w:type="dxa"/>
            <w:vMerge/>
            <w:tcBorders>
              <w:left w:val="single" w:sz="4" w:space="0" w:color="000000"/>
              <w:right w:val="single" w:sz="4" w:space="0" w:color="000000"/>
            </w:tcBorders>
          </w:tcPr>
          <w:p w14:paraId="7928FFC0" w14:textId="4356E012" w:rsidR="002801B2" w:rsidRPr="00206938" w:rsidRDefault="002801B2" w:rsidP="00623C22">
            <w:pPr>
              <w:pStyle w:val="TableParagraph"/>
              <w:kinsoku w:val="0"/>
              <w:overflowPunct w:val="0"/>
              <w:spacing w:line="204" w:lineRule="exact"/>
              <w:ind w:left="110"/>
              <w:rPr>
                <w:sz w:val="20"/>
                <w:szCs w:val="20"/>
              </w:rPr>
            </w:pPr>
          </w:p>
        </w:tc>
        <w:tc>
          <w:tcPr>
            <w:tcW w:w="1734" w:type="dxa"/>
            <w:vMerge/>
            <w:tcBorders>
              <w:top w:val="nil"/>
              <w:left w:val="single" w:sz="4" w:space="0" w:color="000000"/>
              <w:bottom w:val="single" w:sz="4" w:space="0" w:color="000000"/>
              <w:right w:val="single" w:sz="4" w:space="0" w:color="000000"/>
            </w:tcBorders>
          </w:tcPr>
          <w:p w14:paraId="34E855B2" w14:textId="77777777" w:rsidR="002801B2" w:rsidRPr="00206938" w:rsidRDefault="002801B2" w:rsidP="00623C22">
            <w:pPr>
              <w:pStyle w:val="BodyText"/>
              <w:kinsoku w:val="0"/>
              <w:overflowPunct w:val="0"/>
              <w:spacing w:before="92" w:after="5"/>
              <w:ind w:left="117"/>
              <w:rPr>
                <w:b/>
                <w:bCs/>
                <w:sz w:val="2"/>
                <w:szCs w:val="2"/>
              </w:rPr>
            </w:pPr>
          </w:p>
        </w:tc>
      </w:tr>
      <w:tr w:rsidR="002801B2" w:rsidRPr="00206938" w14:paraId="23EF89F7" w14:textId="77777777" w:rsidTr="00463CB1">
        <w:trPr>
          <w:trHeight w:val="219"/>
        </w:trPr>
        <w:tc>
          <w:tcPr>
            <w:tcW w:w="2093" w:type="dxa"/>
            <w:vMerge/>
            <w:tcBorders>
              <w:left w:val="single" w:sz="4" w:space="0" w:color="000000"/>
              <w:bottom w:val="none" w:sz="6" w:space="0" w:color="auto"/>
              <w:right w:val="single" w:sz="4" w:space="0" w:color="000000"/>
            </w:tcBorders>
          </w:tcPr>
          <w:p w14:paraId="532C8A4B" w14:textId="30CBC1AB" w:rsidR="002801B2" w:rsidRPr="00206938" w:rsidRDefault="002801B2" w:rsidP="00623C22">
            <w:pPr>
              <w:pStyle w:val="TableParagraph"/>
              <w:kinsoku w:val="0"/>
              <w:overflowPunct w:val="0"/>
              <w:spacing w:line="199" w:lineRule="exact"/>
              <w:ind w:left="107"/>
              <w:rPr>
                <w:sz w:val="20"/>
                <w:szCs w:val="20"/>
              </w:rPr>
            </w:pPr>
          </w:p>
        </w:tc>
        <w:tc>
          <w:tcPr>
            <w:tcW w:w="2268" w:type="dxa"/>
            <w:tcBorders>
              <w:top w:val="none" w:sz="6" w:space="0" w:color="auto"/>
              <w:left w:val="single" w:sz="4" w:space="0" w:color="000000"/>
              <w:bottom w:val="none" w:sz="6" w:space="0" w:color="auto"/>
              <w:right w:val="single" w:sz="4" w:space="0" w:color="000000"/>
            </w:tcBorders>
          </w:tcPr>
          <w:p w14:paraId="6EC23809"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871" w:type="dxa"/>
            <w:tcBorders>
              <w:top w:val="none" w:sz="6" w:space="0" w:color="auto"/>
              <w:left w:val="single" w:sz="4" w:space="0" w:color="000000"/>
              <w:bottom w:val="none" w:sz="6" w:space="0" w:color="auto"/>
              <w:right w:val="single" w:sz="4" w:space="0" w:color="000000"/>
            </w:tcBorders>
          </w:tcPr>
          <w:p w14:paraId="2BEC947A" w14:textId="536FA5D1" w:rsidR="002801B2" w:rsidRPr="00B4190D" w:rsidRDefault="002801B2" w:rsidP="00623C22">
            <w:pPr>
              <w:pStyle w:val="TableParagraph"/>
              <w:kinsoku w:val="0"/>
              <w:overflowPunct w:val="0"/>
              <w:spacing w:line="199" w:lineRule="exact"/>
              <w:ind w:left="107"/>
              <w:rPr>
                <w:strike/>
                <w:sz w:val="20"/>
                <w:szCs w:val="20"/>
              </w:rPr>
            </w:pPr>
            <w:r w:rsidRPr="00B4190D">
              <w:rPr>
                <w:strike/>
                <w:sz w:val="20"/>
                <w:szCs w:val="20"/>
              </w:rPr>
              <w:t xml:space="preserve">financial risk. </w:t>
            </w:r>
          </w:p>
        </w:tc>
        <w:tc>
          <w:tcPr>
            <w:tcW w:w="566" w:type="dxa"/>
            <w:tcBorders>
              <w:top w:val="none" w:sz="6" w:space="0" w:color="auto"/>
              <w:left w:val="single" w:sz="4" w:space="0" w:color="000000"/>
              <w:bottom w:val="none" w:sz="6" w:space="0" w:color="auto"/>
              <w:right w:val="single" w:sz="4" w:space="0" w:color="000000"/>
            </w:tcBorders>
          </w:tcPr>
          <w:p w14:paraId="2E08D2AE"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tcPr>
          <w:p w14:paraId="23872631"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none" w:sz="6" w:space="0" w:color="auto"/>
              <w:right w:val="single" w:sz="4" w:space="0" w:color="000000"/>
            </w:tcBorders>
            <w:shd w:val="clear" w:color="auto" w:fill="FF0000"/>
          </w:tcPr>
          <w:p w14:paraId="12D0FC7F"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none" w:sz="6" w:space="0" w:color="auto"/>
              <w:right w:val="single" w:sz="4" w:space="0" w:color="000000"/>
            </w:tcBorders>
          </w:tcPr>
          <w:p w14:paraId="76734DAE"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551" w:type="dxa"/>
            <w:vMerge/>
            <w:tcBorders>
              <w:left w:val="single" w:sz="4" w:space="0" w:color="000000"/>
              <w:right w:val="single" w:sz="4" w:space="0" w:color="000000"/>
            </w:tcBorders>
          </w:tcPr>
          <w:p w14:paraId="4077F93B" w14:textId="216D9395" w:rsidR="002801B2" w:rsidRPr="00206938" w:rsidRDefault="002801B2" w:rsidP="00623C22">
            <w:pPr>
              <w:pStyle w:val="TableParagraph"/>
              <w:kinsoku w:val="0"/>
              <w:overflowPunct w:val="0"/>
              <w:spacing w:line="204" w:lineRule="exact"/>
              <w:ind w:left="110"/>
              <w:rPr>
                <w:sz w:val="20"/>
                <w:szCs w:val="20"/>
              </w:rPr>
            </w:pPr>
          </w:p>
        </w:tc>
        <w:tc>
          <w:tcPr>
            <w:tcW w:w="1734" w:type="dxa"/>
            <w:vMerge/>
            <w:tcBorders>
              <w:top w:val="nil"/>
              <w:left w:val="single" w:sz="4" w:space="0" w:color="000000"/>
              <w:bottom w:val="single" w:sz="4" w:space="0" w:color="000000"/>
              <w:right w:val="single" w:sz="4" w:space="0" w:color="000000"/>
            </w:tcBorders>
          </w:tcPr>
          <w:p w14:paraId="55A1315C" w14:textId="77777777" w:rsidR="002801B2" w:rsidRPr="00206938" w:rsidRDefault="002801B2" w:rsidP="00623C22">
            <w:pPr>
              <w:pStyle w:val="BodyText"/>
              <w:kinsoku w:val="0"/>
              <w:overflowPunct w:val="0"/>
              <w:spacing w:before="92" w:after="5"/>
              <w:ind w:left="117"/>
              <w:rPr>
                <w:b/>
                <w:bCs/>
                <w:sz w:val="2"/>
                <w:szCs w:val="2"/>
              </w:rPr>
            </w:pPr>
          </w:p>
        </w:tc>
      </w:tr>
      <w:tr w:rsidR="002801B2" w:rsidRPr="00206938" w14:paraId="73FC306C" w14:textId="77777777" w:rsidTr="00463CB1">
        <w:trPr>
          <w:trHeight w:val="223"/>
        </w:trPr>
        <w:tc>
          <w:tcPr>
            <w:tcW w:w="2093" w:type="dxa"/>
            <w:tcBorders>
              <w:top w:val="none" w:sz="6" w:space="0" w:color="auto"/>
              <w:left w:val="single" w:sz="4" w:space="0" w:color="000000"/>
              <w:bottom w:val="single" w:sz="4" w:space="0" w:color="000000"/>
              <w:right w:val="single" w:sz="4" w:space="0" w:color="000000"/>
            </w:tcBorders>
          </w:tcPr>
          <w:p w14:paraId="378C7FA7"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268" w:type="dxa"/>
            <w:tcBorders>
              <w:top w:val="none" w:sz="6" w:space="0" w:color="auto"/>
              <w:left w:val="single" w:sz="4" w:space="0" w:color="000000"/>
              <w:bottom w:val="single" w:sz="4" w:space="0" w:color="000000"/>
              <w:right w:val="single" w:sz="4" w:space="0" w:color="000000"/>
            </w:tcBorders>
          </w:tcPr>
          <w:p w14:paraId="240A08FB"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871" w:type="dxa"/>
            <w:tcBorders>
              <w:top w:val="none" w:sz="6" w:space="0" w:color="auto"/>
              <w:left w:val="single" w:sz="4" w:space="0" w:color="000000"/>
              <w:bottom w:val="single" w:sz="4" w:space="0" w:color="000000"/>
              <w:right w:val="single" w:sz="4" w:space="0" w:color="000000"/>
            </w:tcBorders>
          </w:tcPr>
          <w:p w14:paraId="30073A75"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single" w:sz="4" w:space="0" w:color="000000"/>
              <w:right w:val="single" w:sz="4" w:space="0" w:color="000000"/>
            </w:tcBorders>
          </w:tcPr>
          <w:p w14:paraId="205A79F7"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single" w:sz="4" w:space="0" w:color="000000"/>
              <w:right w:val="single" w:sz="4" w:space="0" w:color="000000"/>
            </w:tcBorders>
          </w:tcPr>
          <w:p w14:paraId="4A05BBF1"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566" w:type="dxa"/>
            <w:tcBorders>
              <w:top w:val="none" w:sz="6" w:space="0" w:color="auto"/>
              <w:left w:val="single" w:sz="4" w:space="0" w:color="000000"/>
              <w:bottom w:val="single" w:sz="4" w:space="0" w:color="000000"/>
              <w:right w:val="single" w:sz="4" w:space="0" w:color="000000"/>
            </w:tcBorders>
            <w:shd w:val="clear" w:color="auto" w:fill="FF0000"/>
          </w:tcPr>
          <w:p w14:paraId="5907E3C4"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1701" w:type="dxa"/>
            <w:tcBorders>
              <w:top w:val="none" w:sz="6" w:space="0" w:color="auto"/>
              <w:left w:val="single" w:sz="4" w:space="0" w:color="000000"/>
              <w:bottom w:val="single" w:sz="4" w:space="0" w:color="000000"/>
              <w:right w:val="single" w:sz="4" w:space="0" w:color="000000"/>
            </w:tcBorders>
          </w:tcPr>
          <w:p w14:paraId="1EB9C087" w14:textId="77777777" w:rsidR="002801B2" w:rsidRPr="00206938" w:rsidRDefault="002801B2" w:rsidP="00623C22">
            <w:pPr>
              <w:pStyle w:val="TableParagraph"/>
              <w:kinsoku w:val="0"/>
              <w:overflowPunct w:val="0"/>
              <w:rPr>
                <w:rFonts w:ascii="Times New Roman" w:hAnsi="Times New Roman" w:cs="Times New Roman"/>
                <w:sz w:val="14"/>
                <w:szCs w:val="14"/>
              </w:rPr>
            </w:pPr>
          </w:p>
        </w:tc>
        <w:tc>
          <w:tcPr>
            <w:tcW w:w="2551" w:type="dxa"/>
            <w:vMerge/>
            <w:tcBorders>
              <w:left w:val="single" w:sz="4" w:space="0" w:color="000000"/>
              <w:bottom w:val="single" w:sz="4" w:space="0" w:color="000000"/>
              <w:right w:val="single" w:sz="4" w:space="0" w:color="000000"/>
            </w:tcBorders>
          </w:tcPr>
          <w:p w14:paraId="571BCB37" w14:textId="0584C24A" w:rsidR="002801B2" w:rsidRPr="00206938" w:rsidRDefault="002801B2" w:rsidP="00623C22">
            <w:pPr>
              <w:pStyle w:val="TableParagraph"/>
              <w:kinsoku w:val="0"/>
              <w:overflowPunct w:val="0"/>
              <w:spacing w:line="204" w:lineRule="exact"/>
              <w:ind w:left="110"/>
              <w:rPr>
                <w:sz w:val="20"/>
                <w:szCs w:val="20"/>
              </w:rPr>
            </w:pPr>
          </w:p>
        </w:tc>
        <w:tc>
          <w:tcPr>
            <w:tcW w:w="1734" w:type="dxa"/>
            <w:vMerge/>
            <w:tcBorders>
              <w:top w:val="nil"/>
              <w:left w:val="single" w:sz="4" w:space="0" w:color="000000"/>
              <w:bottom w:val="single" w:sz="4" w:space="0" w:color="000000"/>
              <w:right w:val="single" w:sz="4" w:space="0" w:color="000000"/>
            </w:tcBorders>
          </w:tcPr>
          <w:p w14:paraId="604FE474" w14:textId="77777777" w:rsidR="002801B2" w:rsidRPr="00206938" w:rsidRDefault="002801B2" w:rsidP="00623C22">
            <w:pPr>
              <w:pStyle w:val="BodyText"/>
              <w:kinsoku w:val="0"/>
              <w:overflowPunct w:val="0"/>
              <w:spacing w:before="92" w:after="5"/>
              <w:ind w:left="117"/>
              <w:rPr>
                <w:b/>
                <w:bCs/>
                <w:sz w:val="2"/>
                <w:szCs w:val="2"/>
              </w:rPr>
            </w:pPr>
          </w:p>
        </w:tc>
      </w:tr>
    </w:tbl>
    <w:p w14:paraId="2CDA89DC" w14:textId="77777777" w:rsidR="000F6D6E" w:rsidRDefault="000F6D6E" w:rsidP="000F6D6E">
      <w:pPr>
        <w:rPr>
          <w:b/>
          <w:bCs/>
          <w:sz w:val="24"/>
          <w:szCs w:val="24"/>
        </w:rPr>
        <w:sectPr w:rsidR="000F6D6E" w:rsidSect="0016711F">
          <w:footerReference w:type="default" r:id="rId24"/>
          <w:pgSz w:w="16840" w:h="11910" w:orient="landscape"/>
          <w:pgMar w:top="1100" w:right="720" w:bottom="1240" w:left="960" w:header="0" w:footer="1058" w:gutter="0"/>
          <w:cols w:space="720" w:equalWidth="0">
            <w:col w:w="15160"/>
          </w:cols>
          <w:noEndnote/>
        </w:sectPr>
      </w:pPr>
    </w:p>
    <w:p w14:paraId="44CBF4A6" w14:textId="6CC81940" w:rsidR="000F6D6E" w:rsidRDefault="000F6D6E" w:rsidP="000F6D6E">
      <w:pPr>
        <w:pStyle w:val="BodyText"/>
        <w:kinsoku w:val="0"/>
        <w:overflowPunct w:val="0"/>
        <w:spacing w:before="250"/>
        <w:rPr>
          <w:b/>
          <w:bCs/>
          <w:sz w:val="28"/>
          <w:szCs w:val="28"/>
        </w:rPr>
      </w:pPr>
      <w:r>
        <w:rPr>
          <w:b/>
          <w:bCs/>
          <w:sz w:val="28"/>
          <w:szCs w:val="28"/>
        </w:rPr>
        <w:t>Appendix E Risk Numbering Protocol</w:t>
      </w:r>
    </w:p>
    <w:p w14:paraId="537DA02A" w14:textId="77777777" w:rsidR="000F6D6E" w:rsidRDefault="000F6D6E" w:rsidP="000F6D6E">
      <w:pPr>
        <w:pStyle w:val="BodyText"/>
        <w:kinsoku w:val="0"/>
        <w:overflowPunct w:val="0"/>
        <w:spacing w:before="250"/>
        <w:rPr>
          <w:b/>
          <w:bCs/>
          <w:sz w:val="28"/>
          <w:szCs w:val="28"/>
        </w:rPr>
      </w:pPr>
    </w:p>
    <w:p w14:paraId="61DB3138" w14:textId="77777777" w:rsidR="000F6D6E" w:rsidRDefault="000F6D6E" w:rsidP="000F6D6E">
      <w:pPr>
        <w:pStyle w:val="BodyText"/>
        <w:kinsoku w:val="0"/>
        <w:overflowPunct w:val="0"/>
        <w:rPr>
          <w:sz w:val="28"/>
          <w:szCs w:val="28"/>
        </w:rPr>
      </w:pPr>
      <w:r>
        <w:rPr>
          <w:sz w:val="28"/>
          <w:szCs w:val="28"/>
        </w:rPr>
        <w:t>This protocol sets out how the numbering requirements in the Risk Policy and Guide are to be applied in practice.</w:t>
      </w:r>
    </w:p>
    <w:p w14:paraId="30FC1513" w14:textId="4E3A970E" w:rsidR="000F6D6E" w:rsidRDefault="000F6D6E" w:rsidP="000F6D6E">
      <w:pPr>
        <w:pStyle w:val="ListParagraph"/>
        <w:numPr>
          <w:ilvl w:val="0"/>
          <w:numId w:val="2"/>
        </w:numPr>
        <w:tabs>
          <w:tab w:val="left" w:pos="525"/>
        </w:tabs>
        <w:kinsoku w:val="0"/>
        <w:overflowPunct w:val="0"/>
        <w:spacing w:before="247" w:line="278" w:lineRule="auto"/>
        <w:ind w:right="235" w:firstLine="0"/>
        <w:rPr>
          <w:sz w:val="28"/>
          <w:szCs w:val="28"/>
        </w:rPr>
      </w:pPr>
      <w:r>
        <w:rPr>
          <w:sz w:val="28"/>
          <w:szCs w:val="28"/>
        </w:rPr>
        <w:t>Risk numbers should never be “reused”. If a risk is deleted from a risk register, the number should not be allocated</w:t>
      </w:r>
      <w:r w:rsidR="005B04D8">
        <w:rPr>
          <w:sz w:val="28"/>
          <w:szCs w:val="28"/>
        </w:rPr>
        <w:t xml:space="preserve"> to</w:t>
      </w:r>
      <w:r>
        <w:rPr>
          <w:sz w:val="28"/>
          <w:szCs w:val="28"/>
        </w:rPr>
        <w:t xml:space="preserve"> a new</w:t>
      </w:r>
      <w:r>
        <w:rPr>
          <w:spacing w:val="-3"/>
          <w:sz w:val="28"/>
          <w:szCs w:val="28"/>
        </w:rPr>
        <w:t xml:space="preserve"> </w:t>
      </w:r>
      <w:r>
        <w:rPr>
          <w:sz w:val="28"/>
          <w:szCs w:val="28"/>
        </w:rPr>
        <w:t>risk</w:t>
      </w:r>
    </w:p>
    <w:p w14:paraId="4911FED7" w14:textId="2BE0CCB1" w:rsidR="000F6D6E" w:rsidRPr="000F6D6E" w:rsidRDefault="000F6D6E" w:rsidP="000F6D6E">
      <w:pPr>
        <w:pStyle w:val="ListParagraph"/>
        <w:numPr>
          <w:ilvl w:val="0"/>
          <w:numId w:val="2"/>
        </w:numPr>
        <w:tabs>
          <w:tab w:val="left" w:pos="447"/>
        </w:tabs>
        <w:kinsoku w:val="0"/>
        <w:overflowPunct w:val="0"/>
        <w:spacing w:before="194"/>
        <w:ind w:left="446" w:hanging="330"/>
        <w:rPr>
          <w:sz w:val="28"/>
          <w:szCs w:val="28"/>
        </w:rPr>
      </w:pPr>
      <w:r>
        <w:rPr>
          <w:sz w:val="28"/>
          <w:szCs w:val="28"/>
        </w:rPr>
        <w:t>All risks should follow an alpha numeric numbering system which should be set out as</w:t>
      </w:r>
      <w:r>
        <w:rPr>
          <w:spacing w:val="-23"/>
          <w:sz w:val="28"/>
          <w:szCs w:val="28"/>
        </w:rPr>
        <w:t xml:space="preserve"> </w:t>
      </w:r>
      <w:r>
        <w:rPr>
          <w:sz w:val="28"/>
          <w:szCs w:val="28"/>
        </w:rPr>
        <w:t>follows:</w:t>
      </w:r>
    </w:p>
    <w:p w14:paraId="6F763D1A" w14:textId="4A59FC6E" w:rsidR="000F6D6E" w:rsidRDefault="000F6D6E" w:rsidP="000F6D6E">
      <w:pPr>
        <w:pStyle w:val="ListParagraph"/>
        <w:numPr>
          <w:ilvl w:val="0"/>
          <w:numId w:val="40"/>
        </w:numPr>
        <w:tabs>
          <w:tab w:val="left" w:pos="291"/>
        </w:tabs>
        <w:kinsoku w:val="0"/>
        <w:overflowPunct w:val="0"/>
        <w:ind w:right="278" w:hanging="357"/>
        <w:rPr>
          <w:sz w:val="28"/>
          <w:szCs w:val="28"/>
        </w:rPr>
      </w:pPr>
      <w:r>
        <w:rPr>
          <w:sz w:val="28"/>
          <w:szCs w:val="28"/>
        </w:rPr>
        <w:t>risks included on the</w:t>
      </w:r>
      <w:r w:rsidR="00211193">
        <w:rPr>
          <w:sz w:val="28"/>
          <w:szCs w:val="28"/>
        </w:rPr>
        <w:t xml:space="preserve"> Corporate</w:t>
      </w:r>
      <w:r>
        <w:rPr>
          <w:sz w:val="28"/>
          <w:szCs w:val="28"/>
        </w:rPr>
        <w:t xml:space="preserve"> Strategic Risk Register will be numbered sequentially in the following format – </w:t>
      </w:r>
      <w:proofErr w:type="spellStart"/>
      <w:r>
        <w:rPr>
          <w:sz w:val="28"/>
          <w:szCs w:val="28"/>
        </w:rPr>
        <w:t>SLTxx</w:t>
      </w:r>
      <w:proofErr w:type="spellEnd"/>
      <w:r>
        <w:rPr>
          <w:sz w:val="28"/>
          <w:szCs w:val="28"/>
        </w:rPr>
        <w:t xml:space="preserve"> – where xx is a sequential</w:t>
      </w:r>
      <w:r>
        <w:rPr>
          <w:spacing w:val="-6"/>
          <w:sz w:val="28"/>
          <w:szCs w:val="28"/>
        </w:rPr>
        <w:t xml:space="preserve"> </w:t>
      </w:r>
      <w:r>
        <w:rPr>
          <w:sz w:val="28"/>
          <w:szCs w:val="28"/>
        </w:rPr>
        <w:t>number</w:t>
      </w:r>
    </w:p>
    <w:p w14:paraId="2C95532B" w14:textId="3A1269EB" w:rsidR="000F6D6E" w:rsidRPr="000F6D6E" w:rsidRDefault="000F6D6E" w:rsidP="000F6D6E">
      <w:pPr>
        <w:pStyle w:val="ListParagraph"/>
        <w:numPr>
          <w:ilvl w:val="0"/>
          <w:numId w:val="40"/>
        </w:numPr>
        <w:tabs>
          <w:tab w:val="left" w:pos="291"/>
        </w:tabs>
        <w:kinsoku w:val="0"/>
        <w:overflowPunct w:val="0"/>
        <w:ind w:right="278" w:hanging="357"/>
        <w:rPr>
          <w:sz w:val="28"/>
          <w:szCs w:val="28"/>
        </w:rPr>
      </w:pPr>
      <w:r w:rsidRPr="000F6D6E">
        <w:rPr>
          <w:sz w:val="28"/>
          <w:szCs w:val="28"/>
        </w:rPr>
        <w:t>risk included on Directorate Risk Registers should follow the following</w:t>
      </w:r>
      <w:r w:rsidRPr="000F6D6E">
        <w:rPr>
          <w:spacing w:val="-19"/>
          <w:sz w:val="28"/>
          <w:szCs w:val="28"/>
        </w:rPr>
        <w:t xml:space="preserve"> </w:t>
      </w:r>
      <w:r w:rsidRPr="000F6D6E">
        <w:rPr>
          <w:sz w:val="28"/>
          <w:szCs w:val="28"/>
        </w:rPr>
        <w:t>formats:</w:t>
      </w:r>
    </w:p>
    <w:p w14:paraId="77A46438" w14:textId="77777777" w:rsidR="000F6D6E" w:rsidRDefault="000F6D6E" w:rsidP="000F6D6E">
      <w:pPr>
        <w:pStyle w:val="BodyText"/>
        <w:kinsoku w:val="0"/>
        <w:overflowPunct w:val="0"/>
        <w:rPr>
          <w:sz w:val="20"/>
          <w:szCs w:val="20"/>
        </w:rPr>
      </w:pPr>
    </w:p>
    <w:tbl>
      <w:tblPr>
        <w:tblW w:w="0" w:type="auto"/>
        <w:tblInd w:w="1825" w:type="dxa"/>
        <w:tblLayout w:type="fixed"/>
        <w:tblCellMar>
          <w:left w:w="0" w:type="dxa"/>
          <w:right w:w="0" w:type="dxa"/>
        </w:tblCellMar>
        <w:tblLook w:val="0000" w:firstRow="0" w:lastRow="0" w:firstColumn="0" w:lastColumn="0" w:noHBand="0" w:noVBand="0"/>
      </w:tblPr>
      <w:tblGrid>
        <w:gridCol w:w="2810"/>
        <w:gridCol w:w="2719"/>
      </w:tblGrid>
      <w:tr w:rsidR="000F6D6E" w:rsidRPr="00206938" w14:paraId="616DD7FE" w14:textId="77777777" w:rsidTr="00623C22">
        <w:trPr>
          <w:trHeight w:val="321"/>
        </w:trPr>
        <w:tc>
          <w:tcPr>
            <w:tcW w:w="2810" w:type="dxa"/>
            <w:tcBorders>
              <w:top w:val="single" w:sz="4" w:space="0" w:color="000000"/>
              <w:left w:val="single" w:sz="4" w:space="0" w:color="000000"/>
              <w:bottom w:val="single" w:sz="4" w:space="0" w:color="000000"/>
              <w:right w:val="single" w:sz="4" w:space="0" w:color="000000"/>
            </w:tcBorders>
          </w:tcPr>
          <w:p w14:paraId="7A6BE781" w14:textId="77777777" w:rsidR="000F6D6E" w:rsidRPr="00206938" w:rsidRDefault="000F6D6E" w:rsidP="00623C22">
            <w:pPr>
              <w:pStyle w:val="TableParagraph"/>
              <w:kinsoku w:val="0"/>
              <w:overflowPunct w:val="0"/>
              <w:spacing w:line="301" w:lineRule="exact"/>
              <w:ind w:left="107"/>
              <w:rPr>
                <w:b/>
                <w:bCs/>
                <w:sz w:val="28"/>
                <w:szCs w:val="28"/>
              </w:rPr>
            </w:pPr>
            <w:r w:rsidRPr="00206938">
              <w:rPr>
                <w:b/>
                <w:bCs/>
                <w:sz w:val="28"/>
                <w:szCs w:val="28"/>
              </w:rPr>
              <w:t>Directorate</w:t>
            </w:r>
          </w:p>
        </w:tc>
        <w:tc>
          <w:tcPr>
            <w:tcW w:w="2719" w:type="dxa"/>
            <w:tcBorders>
              <w:top w:val="single" w:sz="4" w:space="0" w:color="000000"/>
              <w:left w:val="single" w:sz="4" w:space="0" w:color="000000"/>
              <w:bottom w:val="single" w:sz="4" w:space="0" w:color="000000"/>
              <w:right w:val="single" w:sz="4" w:space="0" w:color="000000"/>
            </w:tcBorders>
          </w:tcPr>
          <w:p w14:paraId="189D3102" w14:textId="77777777" w:rsidR="000F6D6E" w:rsidRPr="00206938" w:rsidRDefault="000F6D6E" w:rsidP="00623C22">
            <w:pPr>
              <w:pStyle w:val="TableParagraph"/>
              <w:kinsoku w:val="0"/>
              <w:overflowPunct w:val="0"/>
              <w:spacing w:line="301" w:lineRule="exact"/>
              <w:ind w:left="108"/>
              <w:rPr>
                <w:b/>
                <w:bCs/>
                <w:sz w:val="28"/>
                <w:szCs w:val="28"/>
              </w:rPr>
            </w:pPr>
            <w:r w:rsidRPr="00206938">
              <w:rPr>
                <w:b/>
                <w:bCs/>
                <w:sz w:val="28"/>
                <w:szCs w:val="28"/>
              </w:rPr>
              <w:t>Numbering format</w:t>
            </w:r>
          </w:p>
        </w:tc>
      </w:tr>
      <w:tr w:rsidR="000F6D6E" w:rsidRPr="00206938" w14:paraId="726BFAD0" w14:textId="77777777" w:rsidTr="00623C22">
        <w:trPr>
          <w:trHeight w:val="323"/>
        </w:trPr>
        <w:tc>
          <w:tcPr>
            <w:tcW w:w="2810" w:type="dxa"/>
            <w:tcBorders>
              <w:top w:val="single" w:sz="4" w:space="0" w:color="000000"/>
              <w:left w:val="single" w:sz="4" w:space="0" w:color="000000"/>
              <w:bottom w:val="single" w:sz="4" w:space="0" w:color="000000"/>
              <w:right w:val="single" w:sz="4" w:space="0" w:color="000000"/>
            </w:tcBorders>
          </w:tcPr>
          <w:p w14:paraId="4E0402F0" w14:textId="39794D2D" w:rsidR="000F6D6E" w:rsidRPr="00206938" w:rsidRDefault="000F6D6E" w:rsidP="00623C22">
            <w:pPr>
              <w:pStyle w:val="TableParagraph"/>
              <w:kinsoku w:val="0"/>
              <w:overflowPunct w:val="0"/>
              <w:spacing w:line="304" w:lineRule="exact"/>
              <w:ind w:left="107"/>
              <w:rPr>
                <w:sz w:val="28"/>
                <w:szCs w:val="28"/>
              </w:rPr>
            </w:pPr>
            <w:r w:rsidRPr="00206938">
              <w:rPr>
                <w:sz w:val="28"/>
                <w:szCs w:val="28"/>
              </w:rPr>
              <w:t>C</w:t>
            </w:r>
            <w:r w:rsidR="005B04D8">
              <w:rPr>
                <w:sz w:val="28"/>
                <w:szCs w:val="28"/>
              </w:rPr>
              <w:t xml:space="preserve">hildren and </w:t>
            </w:r>
            <w:r w:rsidRPr="00206938">
              <w:rPr>
                <w:sz w:val="28"/>
                <w:szCs w:val="28"/>
              </w:rPr>
              <w:t>Y</w:t>
            </w:r>
            <w:r w:rsidR="005B04D8">
              <w:rPr>
                <w:sz w:val="28"/>
                <w:szCs w:val="28"/>
              </w:rPr>
              <w:t>oung People’s Services</w:t>
            </w:r>
          </w:p>
        </w:tc>
        <w:tc>
          <w:tcPr>
            <w:tcW w:w="2719" w:type="dxa"/>
            <w:tcBorders>
              <w:top w:val="single" w:sz="4" w:space="0" w:color="000000"/>
              <w:left w:val="single" w:sz="4" w:space="0" w:color="000000"/>
              <w:bottom w:val="single" w:sz="4" w:space="0" w:color="000000"/>
              <w:right w:val="single" w:sz="4" w:space="0" w:color="000000"/>
            </w:tcBorders>
          </w:tcPr>
          <w:p w14:paraId="0AF19EF6" w14:textId="77777777" w:rsidR="000F6D6E" w:rsidRPr="00206938" w:rsidRDefault="000F6D6E" w:rsidP="00623C22">
            <w:pPr>
              <w:pStyle w:val="TableParagraph"/>
              <w:kinsoku w:val="0"/>
              <w:overflowPunct w:val="0"/>
              <w:spacing w:line="304" w:lineRule="exact"/>
              <w:ind w:left="108"/>
              <w:rPr>
                <w:sz w:val="28"/>
                <w:szCs w:val="28"/>
              </w:rPr>
            </w:pPr>
            <w:proofErr w:type="spellStart"/>
            <w:r w:rsidRPr="00206938">
              <w:rPr>
                <w:sz w:val="28"/>
                <w:szCs w:val="28"/>
              </w:rPr>
              <w:t>CYPSxx</w:t>
            </w:r>
            <w:proofErr w:type="spellEnd"/>
          </w:p>
        </w:tc>
      </w:tr>
      <w:tr w:rsidR="000F6D6E" w:rsidRPr="00206938" w14:paraId="2DF94870" w14:textId="77777777" w:rsidTr="00623C22">
        <w:trPr>
          <w:trHeight w:val="321"/>
        </w:trPr>
        <w:tc>
          <w:tcPr>
            <w:tcW w:w="2810" w:type="dxa"/>
            <w:tcBorders>
              <w:top w:val="single" w:sz="4" w:space="0" w:color="000000"/>
              <w:left w:val="single" w:sz="4" w:space="0" w:color="000000"/>
              <w:bottom w:val="single" w:sz="4" w:space="0" w:color="000000"/>
              <w:right w:val="single" w:sz="4" w:space="0" w:color="000000"/>
            </w:tcBorders>
          </w:tcPr>
          <w:p w14:paraId="3381E74A" w14:textId="4C6C8FC1" w:rsidR="000F6D6E" w:rsidRPr="00206938" w:rsidRDefault="000F6D6E" w:rsidP="00623C22">
            <w:pPr>
              <w:pStyle w:val="TableParagraph"/>
              <w:kinsoku w:val="0"/>
              <w:overflowPunct w:val="0"/>
              <w:spacing w:line="301" w:lineRule="exact"/>
              <w:ind w:left="107"/>
              <w:rPr>
                <w:sz w:val="28"/>
                <w:szCs w:val="28"/>
              </w:rPr>
            </w:pPr>
            <w:r w:rsidRPr="00206938">
              <w:rPr>
                <w:sz w:val="28"/>
                <w:szCs w:val="28"/>
              </w:rPr>
              <w:t>F</w:t>
            </w:r>
            <w:r w:rsidR="005B04D8">
              <w:rPr>
                <w:sz w:val="28"/>
                <w:szCs w:val="28"/>
              </w:rPr>
              <w:t xml:space="preserve">inance </w:t>
            </w:r>
            <w:r w:rsidRPr="00206938">
              <w:rPr>
                <w:sz w:val="28"/>
                <w:szCs w:val="28"/>
              </w:rPr>
              <w:t>a</w:t>
            </w:r>
            <w:r w:rsidR="005B04D8">
              <w:rPr>
                <w:sz w:val="28"/>
                <w:szCs w:val="28"/>
              </w:rPr>
              <w:t xml:space="preserve">nd </w:t>
            </w:r>
            <w:r w:rsidRPr="00206938">
              <w:rPr>
                <w:sz w:val="28"/>
                <w:szCs w:val="28"/>
              </w:rPr>
              <w:t>C</w:t>
            </w:r>
            <w:r w:rsidR="005B04D8">
              <w:rPr>
                <w:sz w:val="28"/>
                <w:szCs w:val="28"/>
              </w:rPr>
              <w:t xml:space="preserve">ustomer </w:t>
            </w:r>
            <w:r w:rsidRPr="00206938">
              <w:rPr>
                <w:sz w:val="28"/>
                <w:szCs w:val="28"/>
              </w:rPr>
              <w:t>S</w:t>
            </w:r>
            <w:r w:rsidR="005B04D8">
              <w:rPr>
                <w:sz w:val="28"/>
                <w:szCs w:val="28"/>
              </w:rPr>
              <w:t>ervices</w:t>
            </w:r>
          </w:p>
        </w:tc>
        <w:tc>
          <w:tcPr>
            <w:tcW w:w="2719" w:type="dxa"/>
            <w:tcBorders>
              <w:top w:val="single" w:sz="4" w:space="0" w:color="000000"/>
              <w:left w:val="single" w:sz="4" w:space="0" w:color="000000"/>
              <w:bottom w:val="single" w:sz="4" w:space="0" w:color="000000"/>
              <w:right w:val="single" w:sz="4" w:space="0" w:color="000000"/>
            </w:tcBorders>
          </w:tcPr>
          <w:p w14:paraId="1992C0C0" w14:textId="77777777" w:rsidR="000F6D6E" w:rsidRPr="00206938" w:rsidRDefault="000F6D6E" w:rsidP="00623C22">
            <w:pPr>
              <w:pStyle w:val="TableParagraph"/>
              <w:kinsoku w:val="0"/>
              <w:overflowPunct w:val="0"/>
              <w:spacing w:line="301" w:lineRule="exact"/>
              <w:ind w:left="108"/>
              <w:rPr>
                <w:sz w:val="28"/>
                <w:szCs w:val="28"/>
              </w:rPr>
            </w:pPr>
            <w:proofErr w:type="spellStart"/>
            <w:r w:rsidRPr="00206938">
              <w:rPr>
                <w:sz w:val="28"/>
                <w:szCs w:val="28"/>
              </w:rPr>
              <w:t>FCSxx</w:t>
            </w:r>
            <w:proofErr w:type="spellEnd"/>
          </w:p>
        </w:tc>
      </w:tr>
      <w:tr w:rsidR="000F6D6E" w:rsidRPr="00206938" w14:paraId="711242E4" w14:textId="77777777" w:rsidTr="00623C22">
        <w:trPr>
          <w:trHeight w:val="321"/>
        </w:trPr>
        <w:tc>
          <w:tcPr>
            <w:tcW w:w="2810" w:type="dxa"/>
            <w:tcBorders>
              <w:top w:val="single" w:sz="4" w:space="0" w:color="000000"/>
              <w:left w:val="single" w:sz="4" w:space="0" w:color="000000"/>
              <w:bottom w:val="single" w:sz="4" w:space="0" w:color="000000"/>
              <w:right w:val="single" w:sz="4" w:space="0" w:color="000000"/>
            </w:tcBorders>
          </w:tcPr>
          <w:p w14:paraId="4F5CBD7D" w14:textId="68776661" w:rsidR="000F6D6E" w:rsidRPr="00206938" w:rsidRDefault="000F6D6E" w:rsidP="00623C22">
            <w:pPr>
              <w:pStyle w:val="TableParagraph"/>
              <w:kinsoku w:val="0"/>
              <w:overflowPunct w:val="0"/>
              <w:spacing w:line="301" w:lineRule="exact"/>
              <w:ind w:left="107"/>
              <w:rPr>
                <w:sz w:val="28"/>
                <w:szCs w:val="28"/>
              </w:rPr>
            </w:pPr>
            <w:r w:rsidRPr="00206938">
              <w:rPr>
                <w:sz w:val="28"/>
                <w:szCs w:val="28"/>
              </w:rPr>
              <w:t>Regen</w:t>
            </w:r>
            <w:r w:rsidR="005B04D8">
              <w:rPr>
                <w:sz w:val="28"/>
                <w:szCs w:val="28"/>
              </w:rPr>
              <w:t>eration and Environment</w:t>
            </w:r>
          </w:p>
        </w:tc>
        <w:tc>
          <w:tcPr>
            <w:tcW w:w="2719" w:type="dxa"/>
            <w:tcBorders>
              <w:top w:val="single" w:sz="4" w:space="0" w:color="000000"/>
              <w:left w:val="single" w:sz="4" w:space="0" w:color="000000"/>
              <w:bottom w:val="single" w:sz="4" w:space="0" w:color="000000"/>
              <w:right w:val="single" w:sz="4" w:space="0" w:color="000000"/>
            </w:tcBorders>
          </w:tcPr>
          <w:p w14:paraId="33DE4538" w14:textId="77777777" w:rsidR="000F6D6E" w:rsidRPr="00206938" w:rsidRDefault="000F6D6E" w:rsidP="00623C22">
            <w:pPr>
              <w:pStyle w:val="TableParagraph"/>
              <w:kinsoku w:val="0"/>
              <w:overflowPunct w:val="0"/>
              <w:spacing w:line="301" w:lineRule="exact"/>
              <w:ind w:left="108"/>
              <w:rPr>
                <w:sz w:val="28"/>
                <w:szCs w:val="28"/>
              </w:rPr>
            </w:pPr>
            <w:proofErr w:type="spellStart"/>
            <w:r w:rsidRPr="00206938">
              <w:rPr>
                <w:sz w:val="28"/>
                <w:szCs w:val="28"/>
              </w:rPr>
              <w:t>R&amp;Exx</w:t>
            </w:r>
            <w:proofErr w:type="spellEnd"/>
          </w:p>
        </w:tc>
      </w:tr>
      <w:tr w:rsidR="000F6D6E" w:rsidRPr="00206938" w14:paraId="3444DE02" w14:textId="77777777" w:rsidTr="00623C22">
        <w:trPr>
          <w:trHeight w:val="323"/>
        </w:trPr>
        <w:tc>
          <w:tcPr>
            <w:tcW w:w="2810" w:type="dxa"/>
            <w:tcBorders>
              <w:top w:val="single" w:sz="4" w:space="0" w:color="000000"/>
              <w:left w:val="single" w:sz="4" w:space="0" w:color="000000"/>
              <w:bottom w:val="single" w:sz="4" w:space="0" w:color="000000"/>
              <w:right w:val="single" w:sz="4" w:space="0" w:color="000000"/>
            </w:tcBorders>
          </w:tcPr>
          <w:p w14:paraId="649D24F4" w14:textId="7D928B6A" w:rsidR="000F6D6E" w:rsidRPr="00206938" w:rsidRDefault="000F6D6E" w:rsidP="00623C22">
            <w:pPr>
              <w:pStyle w:val="TableParagraph"/>
              <w:kinsoku w:val="0"/>
              <w:overflowPunct w:val="0"/>
              <w:spacing w:line="304" w:lineRule="exact"/>
              <w:ind w:left="107"/>
              <w:rPr>
                <w:sz w:val="28"/>
                <w:szCs w:val="28"/>
              </w:rPr>
            </w:pPr>
            <w:r w:rsidRPr="00206938">
              <w:rPr>
                <w:sz w:val="28"/>
                <w:szCs w:val="28"/>
              </w:rPr>
              <w:t>A</w:t>
            </w:r>
            <w:r w:rsidR="005B04D8">
              <w:rPr>
                <w:sz w:val="28"/>
                <w:szCs w:val="28"/>
              </w:rPr>
              <w:t xml:space="preserve">ssistant </w:t>
            </w:r>
            <w:r w:rsidRPr="00206938">
              <w:rPr>
                <w:sz w:val="28"/>
                <w:szCs w:val="28"/>
              </w:rPr>
              <w:t>C</w:t>
            </w:r>
            <w:r w:rsidR="005B04D8">
              <w:rPr>
                <w:sz w:val="28"/>
                <w:szCs w:val="28"/>
              </w:rPr>
              <w:t>hief Executive</w:t>
            </w:r>
            <w:r w:rsidR="0093078D">
              <w:rPr>
                <w:sz w:val="28"/>
                <w:szCs w:val="28"/>
              </w:rPr>
              <w:t>’s</w:t>
            </w:r>
          </w:p>
        </w:tc>
        <w:tc>
          <w:tcPr>
            <w:tcW w:w="2719" w:type="dxa"/>
            <w:tcBorders>
              <w:top w:val="single" w:sz="4" w:space="0" w:color="000000"/>
              <w:left w:val="single" w:sz="4" w:space="0" w:color="000000"/>
              <w:bottom w:val="single" w:sz="4" w:space="0" w:color="000000"/>
              <w:right w:val="single" w:sz="4" w:space="0" w:color="000000"/>
            </w:tcBorders>
          </w:tcPr>
          <w:p w14:paraId="7B9F95DB" w14:textId="77777777" w:rsidR="000F6D6E" w:rsidRPr="00206938" w:rsidRDefault="000F6D6E" w:rsidP="00623C22">
            <w:pPr>
              <w:pStyle w:val="TableParagraph"/>
              <w:kinsoku w:val="0"/>
              <w:overflowPunct w:val="0"/>
              <w:spacing w:line="304" w:lineRule="exact"/>
              <w:ind w:left="108"/>
              <w:rPr>
                <w:sz w:val="28"/>
                <w:szCs w:val="28"/>
              </w:rPr>
            </w:pPr>
            <w:proofErr w:type="spellStart"/>
            <w:r w:rsidRPr="00206938">
              <w:rPr>
                <w:sz w:val="28"/>
                <w:szCs w:val="28"/>
              </w:rPr>
              <w:t>ACXxx</w:t>
            </w:r>
            <w:proofErr w:type="spellEnd"/>
          </w:p>
        </w:tc>
      </w:tr>
      <w:tr w:rsidR="000F6D6E" w:rsidRPr="00206938" w14:paraId="3EE15D06" w14:textId="77777777" w:rsidTr="00623C22">
        <w:trPr>
          <w:trHeight w:val="321"/>
        </w:trPr>
        <w:tc>
          <w:tcPr>
            <w:tcW w:w="2810" w:type="dxa"/>
            <w:tcBorders>
              <w:top w:val="single" w:sz="4" w:space="0" w:color="000000"/>
              <w:left w:val="single" w:sz="4" w:space="0" w:color="000000"/>
              <w:bottom w:val="single" w:sz="4" w:space="0" w:color="000000"/>
              <w:right w:val="single" w:sz="4" w:space="0" w:color="000000"/>
            </w:tcBorders>
          </w:tcPr>
          <w:p w14:paraId="5105B87C" w14:textId="0A43E3AC" w:rsidR="000F6D6E" w:rsidRPr="00206938" w:rsidRDefault="000F6D6E" w:rsidP="00623C22">
            <w:pPr>
              <w:pStyle w:val="TableParagraph"/>
              <w:kinsoku w:val="0"/>
              <w:overflowPunct w:val="0"/>
              <w:spacing w:line="301" w:lineRule="exact"/>
              <w:ind w:left="107"/>
              <w:rPr>
                <w:sz w:val="28"/>
                <w:szCs w:val="28"/>
              </w:rPr>
            </w:pPr>
            <w:r w:rsidRPr="00206938">
              <w:rPr>
                <w:sz w:val="28"/>
                <w:szCs w:val="28"/>
              </w:rPr>
              <w:t>A</w:t>
            </w:r>
            <w:r w:rsidR="000817D3">
              <w:rPr>
                <w:sz w:val="28"/>
                <w:szCs w:val="28"/>
              </w:rPr>
              <w:t xml:space="preserve">dult </w:t>
            </w:r>
            <w:r w:rsidRPr="00206938">
              <w:rPr>
                <w:sz w:val="28"/>
                <w:szCs w:val="28"/>
              </w:rPr>
              <w:t>C</w:t>
            </w:r>
            <w:r w:rsidR="000817D3">
              <w:rPr>
                <w:sz w:val="28"/>
                <w:szCs w:val="28"/>
              </w:rPr>
              <w:t xml:space="preserve">are, </w:t>
            </w:r>
            <w:r w:rsidRPr="00206938">
              <w:rPr>
                <w:sz w:val="28"/>
                <w:szCs w:val="28"/>
              </w:rPr>
              <w:t>H</w:t>
            </w:r>
            <w:r w:rsidR="000817D3">
              <w:rPr>
                <w:sz w:val="28"/>
                <w:szCs w:val="28"/>
              </w:rPr>
              <w:t xml:space="preserve">ousing and </w:t>
            </w:r>
            <w:r w:rsidRPr="00206938">
              <w:rPr>
                <w:sz w:val="28"/>
                <w:szCs w:val="28"/>
              </w:rPr>
              <w:t>P</w:t>
            </w:r>
            <w:r w:rsidR="000817D3">
              <w:rPr>
                <w:sz w:val="28"/>
                <w:szCs w:val="28"/>
              </w:rPr>
              <w:t xml:space="preserve">ublic </w:t>
            </w:r>
            <w:r w:rsidRPr="00206938">
              <w:rPr>
                <w:sz w:val="28"/>
                <w:szCs w:val="28"/>
              </w:rPr>
              <w:t>H</w:t>
            </w:r>
            <w:r w:rsidR="000817D3">
              <w:rPr>
                <w:sz w:val="28"/>
                <w:szCs w:val="28"/>
              </w:rPr>
              <w:t>ealth</w:t>
            </w:r>
          </w:p>
        </w:tc>
        <w:tc>
          <w:tcPr>
            <w:tcW w:w="2719" w:type="dxa"/>
            <w:tcBorders>
              <w:top w:val="single" w:sz="4" w:space="0" w:color="000000"/>
              <w:left w:val="single" w:sz="4" w:space="0" w:color="000000"/>
              <w:bottom w:val="single" w:sz="4" w:space="0" w:color="000000"/>
              <w:right w:val="single" w:sz="4" w:space="0" w:color="000000"/>
            </w:tcBorders>
          </w:tcPr>
          <w:p w14:paraId="63834B01" w14:textId="77777777" w:rsidR="000F6D6E" w:rsidRPr="00206938" w:rsidRDefault="000F6D6E" w:rsidP="00623C22">
            <w:pPr>
              <w:pStyle w:val="TableParagraph"/>
              <w:kinsoku w:val="0"/>
              <w:overflowPunct w:val="0"/>
              <w:spacing w:line="301" w:lineRule="exact"/>
              <w:ind w:left="108"/>
              <w:rPr>
                <w:sz w:val="28"/>
                <w:szCs w:val="28"/>
              </w:rPr>
            </w:pPr>
            <w:proofErr w:type="spellStart"/>
            <w:r w:rsidRPr="00206938">
              <w:rPr>
                <w:sz w:val="28"/>
                <w:szCs w:val="28"/>
              </w:rPr>
              <w:t>ACHxx</w:t>
            </w:r>
            <w:proofErr w:type="spellEnd"/>
            <w:r w:rsidRPr="00206938">
              <w:rPr>
                <w:sz w:val="28"/>
                <w:szCs w:val="28"/>
              </w:rPr>
              <w:t>/</w:t>
            </w:r>
            <w:proofErr w:type="spellStart"/>
            <w:r w:rsidRPr="00206938">
              <w:rPr>
                <w:sz w:val="28"/>
                <w:szCs w:val="28"/>
              </w:rPr>
              <w:t>PHxx</w:t>
            </w:r>
            <w:proofErr w:type="spellEnd"/>
          </w:p>
        </w:tc>
      </w:tr>
    </w:tbl>
    <w:p w14:paraId="78A5C31C" w14:textId="77777777" w:rsidR="000F6D6E" w:rsidRDefault="000F6D6E" w:rsidP="000F6D6E">
      <w:pPr>
        <w:pStyle w:val="BodyText"/>
        <w:kinsoku w:val="0"/>
        <w:overflowPunct w:val="0"/>
        <w:spacing w:before="5"/>
        <w:rPr>
          <w:sz w:val="11"/>
          <w:szCs w:val="11"/>
        </w:rPr>
      </w:pPr>
    </w:p>
    <w:p w14:paraId="37B8267E" w14:textId="77777777" w:rsidR="000F6D6E" w:rsidRDefault="000F6D6E" w:rsidP="000F6D6E">
      <w:pPr>
        <w:pStyle w:val="BodyText"/>
        <w:kinsoku w:val="0"/>
        <w:overflowPunct w:val="0"/>
        <w:spacing w:before="9"/>
        <w:rPr>
          <w:sz w:val="20"/>
          <w:szCs w:val="20"/>
        </w:rPr>
      </w:pPr>
    </w:p>
    <w:p w14:paraId="2EA9826C" w14:textId="77777777" w:rsidR="000F6D6E" w:rsidRDefault="000F6D6E" w:rsidP="000F6D6E">
      <w:pPr>
        <w:pStyle w:val="ListParagraph"/>
        <w:numPr>
          <w:ilvl w:val="0"/>
          <w:numId w:val="2"/>
        </w:numPr>
        <w:tabs>
          <w:tab w:val="left" w:pos="447"/>
        </w:tabs>
        <w:kinsoku w:val="0"/>
        <w:overflowPunct w:val="0"/>
        <w:spacing w:before="91" w:line="276" w:lineRule="auto"/>
        <w:ind w:right="898" w:firstLine="0"/>
        <w:rPr>
          <w:sz w:val="28"/>
          <w:szCs w:val="28"/>
        </w:rPr>
      </w:pPr>
      <w:r>
        <w:rPr>
          <w:sz w:val="28"/>
          <w:szCs w:val="28"/>
        </w:rPr>
        <w:t>Directorates may vary the alphabetical descriptor for risks that only appear on service risk registers if that</w:t>
      </w:r>
      <w:r>
        <w:rPr>
          <w:spacing w:val="-45"/>
          <w:sz w:val="28"/>
          <w:szCs w:val="28"/>
        </w:rPr>
        <w:t xml:space="preserve"> </w:t>
      </w:r>
      <w:r>
        <w:rPr>
          <w:sz w:val="28"/>
          <w:szCs w:val="28"/>
        </w:rPr>
        <w:t>eases operation of the risk register. However, the format should always be alpha numeric following the format</w:t>
      </w:r>
      <w:r>
        <w:rPr>
          <w:spacing w:val="-27"/>
          <w:sz w:val="28"/>
          <w:szCs w:val="28"/>
        </w:rPr>
        <w:t xml:space="preserve"> </w:t>
      </w:r>
      <w:r>
        <w:rPr>
          <w:sz w:val="28"/>
          <w:szCs w:val="28"/>
        </w:rPr>
        <w:t>above.</w:t>
      </w:r>
    </w:p>
    <w:p w14:paraId="4374159C" w14:textId="16FC65FF" w:rsidR="00305207" w:rsidRPr="00422634" w:rsidRDefault="000F6D6E" w:rsidP="00B34BB0">
      <w:pPr>
        <w:pStyle w:val="ListParagraph"/>
        <w:numPr>
          <w:ilvl w:val="0"/>
          <w:numId w:val="2"/>
        </w:numPr>
        <w:tabs>
          <w:tab w:val="left" w:pos="447"/>
        </w:tabs>
        <w:kinsoku w:val="0"/>
        <w:overflowPunct w:val="0"/>
        <w:spacing w:before="201" w:line="276" w:lineRule="auto"/>
        <w:ind w:right="525" w:firstLine="0"/>
        <w:rPr>
          <w:sz w:val="28"/>
          <w:szCs w:val="28"/>
        </w:rPr>
      </w:pPr>
      <w:r w:rsidRPr="00422634">
        <w:rPr>
          <w:sz w:val="28"/>
          <w:szCs w:val="28"/>
        </w:rPr>
        <w:t xml:space="preserve">Directorate risk registers should also include an indication of whether a risk is also on the </w:t>
      </w:r>
      <w:r w:rsidR="00211193">
        <w:rPr>
          <w:sz w:val="28"/>
          <w:szCs w:val="28"/>
        </w:rPr>
        <w:t xml:space="preserve">Corporate </w:t>
      </w:r>
      <w:r w:rsidRPr="00422634">
        <w:rPr>
          <w:sz w:val="28"/>
          <w:szCs w:val="28"/>
        </w:rPr>
        <w:t xml:space="preserve">Strategic Risk Register. This can be achieved </w:t>
      </w:r>
      <w:r w:rsidRPr="00422634">
        <w:rPr>
          <w:sz w:val="28"/>
          <w:szCs w:val="28"/>
          <w:u w:val="thick" w:color="000000"/>
        </w:rPr>
        <w:t>either</w:t>
      </w:r>
      <w:r w:rsidRPr="00422634">
        <w:rPr>
          <w:sz w:val="28"/>
          <w:szCs w:val="28"/>
        </w:rPr>
        <w:t xml:space="preserve"> by including on the directorate risk register the “</w:t>
      </w:r>
      <w:proofErr w:type="spellStart"/>
      <w:proofErr w:type="gramStart"/>
      <w:r w:rsidRPr="00422634">
        <w:rPr>
          <w:sz w:val="28"/>
          <w:szCs w:val="28"/>
        </w:rPr>
        <w:t>SL</w:t>
      </w:r>
      <w:r w:rsidR="005B04D8">
        <w:rPr>
          <w:sz w:val="28"/>
          <w:szCs w:val="28"/>
        </w:rPr>
        <w:t>T</w:t>
      </w:r>
      <w:r w:rsidRPr="00422634">
        <w:rPr>
          <w:sz w:val="28"/>
          <w:szCs w:val="28"/>
        </w:rPr>
        <w:t>”xx</w:t>
      </w:r>
      <w:proofErr w:type="spellEnd"/>
      <w:proofErr w:type="gramEnd"/>
      <w:r w:rsidRPr="00422634">
        <w:rPr>
          <w:sz w:val="28"/>
          <w:szCs w:val="28"/>
        </w:rPr>
        <w:t xml:space="preserve">" number </w:t>
      </w:r>
      <w:r w:rsidRPr="00422634">
        <w:rPr>
          <w:sz w:val="28"/>
          <w:szCs w:val="28"/>
          <w:u w:val="thick" w:color="000000"/>
        </w:rPr>
        <w:t>or</w:t>
      </w:r>
      <w:r w:rsidRPr="00422634">
        <w:rPr>
          <w:sz w:val="28"/>
          <w:szCs w:val="28"/>
        </w:rPr>
        <w:t xml:space="preserve"> by including strategic risks on a separate tab in the directorate risk register. Directorates can choose which approach is used as long as</w:t>
      </w:r>
      <w:r w:rsidRPr="00422634">
        <w:rPr>
          <w:spacing w:val="-48"/>
          <w:sz w:val="28"/>
          <w:szCs w:val="28"/>
        </w:rPr>
        <w:t xml:space="preserve"> </w:t>
      </w:r>
      <w:r w:rsidRPr="00422634">
        <w:rPr>
          <w:sz w:val="28"/>
          <w:szCs w:val="28"/>
        </w:rPr>
        <w:t>the relevant register clearly shows which risks are on the</w:t>
      </w:r>
      <w:r w:rsidRPr="00422634">
        <w:rPr>
          <w:spacing w:val="-12"/>
          <w:sz w:val="28"/>
          <w:szCs w:val="28"/>
        </w:rPr>
        <w:t xml:space="preserve"> </w:t>
      </w:r>
      <w:r w:rsidRPr="00422634">
        <w:rPr>
          <w:sz w:val="28"/>
          <w:szCs w:val="28"/>
        </w:rPr>
        <w:t>register</w:t>
      </w:r>
    </w:p>
    <w:sectPr w:rsidR="00305207" w:rsidRPr="00422634" w:rsidSect="000F6D6E">
      <w:footerReference w:type="default" r:id="rId25"/>
      <w:pgSz w:w="16840" w:h="11910" w:orient="landscape"/>
      <w:pgMar w:top="993" w:right="720" w:bottom="1240" w:left="960" w:header="0" w:footer="105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12D8" w14:textId="77777777" w:rsidR="00E40BDD" w:rsidRDefault="00E40BDD">
      <w:r>
        <w:separator/>
      </w:r>
    </w:p>
  </w:endnote>
  <w:endnote w:type="continuationSeparator" w:id="0">
    <w:p w14:paraId="6EB83921" w14:textId="77777777" w:rsidR="00E40BDD" w:rsidRDefault="00E40BDD">
      <w:r>
        <w:continuationSeparator/>
      </w:r>
    </w:p>
  </w:endnote>
  <w:endnote w:type="continuationNotice" w:id="1">
    <w:p w14:paraId="11A39B89" w14:textId="77777777" w:rsidR="00E40BDD" w:rsidRDefault="00E40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B6FB" w14:textId="6A34BE2D" w:rsidR="00BD4D90" w:rsidRDefault="00BD4D90">
    <w:pPr>
      <w:pStyle w:val="BodyText"/>
      <w:kinsoku w:val="0"/>
      <w:overflowPunct w:val="0"/>
      <w:spacing w:line="14" w:lineRule="auto"/>
      <w:rPr>
        <w:rFonts w:ascii="Times New Roman" w:hAnsi="Times New Roman" w:cs="Times New Roman"/>
        <w:sz w:val="18"/>
        <w:szCs w:val="18"/>
      </w:rPr>
    </w:pPr>
    <w:r>
      <w:rPr>
        <w:noProof/>
      </w:rPr>
      <mc:AlternateContent>
        <mc:Choice Requires="wps">
          <w:drawing>
            <wp:anchor distT="0" distB="0" distL="114300" distR="114300" simplePos="0" relativeHeight="251658240" behindDoc="1" locked="0" layoutInCell="0" allowOverlap="1" wp14:anchorId="07E529C4" wp14:editId="57942AA4">
              <wp:simplePos x="0" y="0"/>
              <wp:positionH relativeFrom="page">
                <wp:posOffset>3665855</wp:posOffset>
              </wp:positionH>
              <wp:positionV relativeFrom="page">
                <wp:posOffset>9880600</wp:posOffset>
              </wp:positionV>
              <wp:extent cx="228600" cy="19431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EA168" w14:textId="75BECE2E" w:rsidR="00BD4D90" w:rsidRDefault="00BD4D90">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A5294">
                            <w:rPr>
                              <w:rFonts w:ascii="Times New Roman" w:hAnsi="Times New Roman" w:cs="Times New Roman"/>
                              <w:noProof/>
                            </w:rPr>
                            <w:t>15</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529C4" id="_x0000_t202" coordsize="21600,21600" o:spt="202" path="m,l,21600r21600,l21600,xe">
              <v:stroke joinstyle="miter"/>
              <v:path gradientshapeok="t" o:connecttype="rect"/>
            </v:shapetype>
            <v:shape id="Text Box 1" o:spid="_x0000_s1027" type="#_x0000_t202" style="position:absolute;margin-left:288.65pt;margin-top:778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" o:allowincell="f" filled="f" stroked="f">
              <v:textbox inset="0,0,0,0">
                <w:txbxContent>
                  <w:p w14:paraId="4D3EA168" w14:textId="75BECE2E" w:rsidR="00BD4D90" w:rsidRDefault="00BD4D90">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A5294">
                      <w:rPr>
                        <w:rFonts w:ascii="Times New Roman" w:hAnsi="Times New Roman" w:cs="Times New Roman"/>
                        <w:noProof/>
                      </w:rPr>
                      <w:t>15</w:t>
                    </w:r>
                    <w:r>
                      <w:rPr>
                        <w:rFonts w:ascii="Times New Roman" w:hAnsi="Times New Roman" w:cs="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7A7B" w14:textId="3464D3B5" w:rsidR="00BD4D90" w:rsidRDefault="00BD4D9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1" behindDoc="1" locked="0" layoutInCell="0" allowOverlap="1" wp14:anchorId="7D7FFCFF" wp14:editId="3EFE147D">
              <wp:simplePos x="0" y="0"/>
              <wp:positionH relativeFrom="page">
                <wp:posOffset>5287645</wp:posOffset>
              </wp:positionH>
              <wp:positionV relativeFrom="page">
                <wp:posOffset>6748780</wp:posOffset>
              </wp:positionV>
              <wp:extent cx="2286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A69C5" w14:textId="56E3A9C7" w:rsidR="00BD4D90" w:rsidRDefault="00BD4D90">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A5294">
                            <w:rPr>
                              <w:rFonts w:ascii="Times New Roman" w:hAnsi="Times New Roman" w:cs="Times New Roman"/>
                              <w:noProof/>
                            </w:rPr>
                            <w:t>18</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FFCFF" id="_x0000_t202" coordsize="21600,21600" o:spt="202" path="m,l,21600r21600,l21600,xe">
              <v:stroke joinstyle="miter"/>
              <v:path gradientshapeok="t" o:connecttype="rect"/>
            </v:shapetype>
            <v:shape id="_x0000_s1028" type="#_x0000_t202" style="position:absolute;margin-left:416.35pt;margin-top:531.4pt;width:18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" o:allowincell="f" filled="f" stroked="f">
              <v:textbox inset="0,0,0,0">
                <w:txbxContent>
                  <w:p w14:paraId="310A69C5" w14:textId="56E3A9C7" w:rsidR="00BD4D90" w:rsidRDefault="00BD4D90">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A5294">
                      <w:rPr>
                        <w:rFonts w:ascii="Times New Roman" w:hAnsi="Times New Roman" w:cs="Times New Roman"/>
                        <w:noProof/>
                      </w:rPr>
                      <w:t>18</w:t>
                    </w:r>
                    <w:r>
                      <w:rPr>
                        <w:rFonts w:ascii="Times New Roman" w:hAnsi="Times New Roman" w:cs="Times New Roma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EC0C" w14:textId="77777777" w:rsidR="00BD4D90" w:rsidRDefault="00BD4D9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3" behindDoc="1" locked="0" layoutInCell="0" allowOverlap="1" wp14:anchorId="7CB94434" wp14:editId="6A7A673A">
              <wp:simplePos x="0" y="0"/>
              <wp:positionH relativeFrom="page">
                <wp:posOffset>5287645</wp:posOffset>
              </wp:positionH>
              <wp:positionV relativeFrom="page">
                <wp:posOffset>6748780</wp:posOffset>
              </wp:positionV>
              <wp:extent cx="228600" cy="19431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8B3F" w14:textId="07431720" w:rsidR="00BD4D90" w:rsidRDefault="00BD4D90">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A5294">
                            <w:rPr>
                              <w:rFonts w:ascii="Times New Roman" w:hAnsi="Times New Roman" w:cs="Times New Roman"/>
                              <w:noProof/>
                            </w:rPr>
                            <w:t>20</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94434" id="_x0000_t202" coordsize="21600,21600" o:spt="202" path="m,l,21600r21600,l21600,xe">
              <v:stroke joinstyle="miter"/>
              <v:path gradientshapeok="t" o:connecttype="rect"/>
            </v:shapetype>
            <v:shape id="Text Box 4" o:spid="_x0000_s1029" type="#_x0000_t202" style="position:absolute;margin-left:416.35pt;margin-top:531.4pt;width:18pt;height:1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" o:allowincell="f" filled="f" stroked="f">
              <v:textbox inset="0,0,0,0">
                <w:txbxContent>
                  <w:p w14:paraId="026F8B3F" w14:textId="07431720" w:rsidR="00BD4D90" w:rsidRDefault="00BD4D90">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A5294">
                      <w:rPr>
                        <w:rFonts w:ascii="Times New Roman" w:hAnsi="Times New Roman" w:cs="Times New Roman"/>
                        <w:noProof/>
                      </w:rPr>
                      <w:t>20</w:t>
                    </w:r>
                    <w:r>
                      <w:rPr>
                        <w:rFonts w:ascii="Times New Roman" w:hAnsi="Times New Roman" w:cs="Times New Roma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5FE3" w14:textId="733C8797" w:rsidR="00BD4D90" w:rsidRDefault="00BD4D9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2" behindDoc="1" locked="0" layoutInCell="0" allowOverlap="1" wp14:anchorId="1F82D8CE" wp14:editId="4A27C850">
              <wp:simplePos x="0" y="0"/>
              <wp:positionH relativeFrom="page">
                <wp:posOffset>5287645</wp:posOffset>
              </wp:positionH>
              <wp:positionV relativeFrom="page">
                <wp:posOffset>6748780</wp:posOffset>
              </wp:positionV>
              <wp:extent cx="228600" cy="1943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EC48" w14:textId="0ED8C2F3" w:rsidR="00BD4D90" w:rsidRDefault="00BD4D90">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A5294">
                            <w:rPr>
                              <w:rFonts w:ascii="Times New Roman" w:hAnsi="Times New Roman" w:cs="Times New Roman"/>
                              <w:noProof/>
                            </w:rPr>
                            <w:t>21</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2D8CE" id="_x0000_t202" coordsize="21600,21600" o:spt="202" path="m,l,21600r21600,l21600,xe">
              <v:stroke joinstyle="miter"/>
              <v:path gradientshapeok="t" o:connecttype="rect"/>
            </v:shapetype>
            <v:shape id="_x0000_s1030" type="#_x0000_t202" style="position:absolute;margin-left:416.35pt;margin-top:531.4pt;width:18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" o:allowincell="f" filled="f" stroked="f">
              <v:textbox inset="0,0,0,0">
                <w:txbxContent>
                  <w:p w14:paraId="6D0DEC48" w14:textId="0ED8C2F3" w:rsidR="00BD4D90" w:rsidRDefault="00BD4D90">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A5294">
                      <w:rPr>
                        <w:rFonts w:ascii="Times New Roman" w:hAnsi="Times New Roman" w:cs="Times New Roman"/>
                        <w:noProof/>
                      </w:rPr>
                      <w:t>21</w:t>
                    </w:r>
                    <w:r>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3FC2" w14:textId="77777777" w:rsidR="00E40BDD" w:rsidRDefault="00E40BDD">
      <w:r>
        <w:separator/>
      </w:r>
    </w:p>
  </w:footnote>
  <w:footnote w:type="continuationSeparator" w:id="0">
    <w:p w14:paraId="1407CF03" w14:textId="77777777" w:rsidR="00E40BDD" w:rsidRDefault="00E40BDD">
      <w:r>
        <w:continuationSeparator/>
      </w:r>
    </w:p>
  </w:footnote>
  <w:footnote w:type="continuationNotice" w:id="1">
    <w:p w14:paraId="525C5785" w14:textId="77777777" w:rsidR="00E40BDD" w:rsidRDefault="00E40B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508" w:hanging="318"/>
      </w:pPr>
      <w:rPr>
        <w:rFonts w:ascii="Arial" w:hAnsi="Arial"/>
        <w:b w:val="0"/>
        <w:color w:val="7E0C7E"/>
        <w:w w:val="91"/>
        <w:sz w:val="48"/>
      </w:rPr>
    </w:lvl>
    <w:lvl w:ilvl="1">
      <w:start w:val="1"/>
      <w:numFmt w:val="decimal"/>
      <w:lvlText w:val="%2."/>
      <w:lvlJc w:val="left"/>
      <w:pPr>
        <w:ind w:left="1560" w:hanging="720"/>
      </w:pPr>
      <w:rPr>
        <w:rFonts w:ascii="Arial" w:hAnsi="Arial" w:cs="Arial"/>
        <w:b/>
        <w:bCs/>
        <w:w w:val="99"/>
        <w:sz w:val="24"/>
        <w:szCs w:val="24"/>
      </w:rPr>
    </w:lvl>
    <w:lvl w:ilvl="2">
      <w:start w:val="1"/>
      <w:numFmt w:val="upperLetter"/>
      <w:lvlText w:val="%3."/>
      <w:lvlJc w:val="left"/>
      <w:pPr>
        <w:ind w:left="1560" w:hanging="720"/>
      </w:pPr>
      <w:rPr>
        <w:rFonts w:ascii="Arial" w:hAnsi="Arial" w:cs="Arial"/>
        <w:b/>
        <w:bCs/>
        <w:spacing w:val="-6"/>
        <w:w w:val="99"/>
        <w:sz w:val="24"/>
        <w:szCs w:val="24"/>
      </w:rPr>
    </w:lvl>
    <w:lvl w:ilvl="3">
      <w:numFmt w:val="bullet"/>
      <w:lvlText w:val="•"/>
      <w:lvlJc w:val="left"/>
      <w:pPr>
        <w:ind w:left="1543" w:hanging="720"/>
      </w:pPr>
    </w:lvl>
    <w:lvl w:ilvl="4">
      <w:numFmt w:val="bullet"/>
      <w:lvlText w:val="•"/>
      <w:lvlJc w:val="left"/>
      <w:pPr>
        <w:ind w:left="1535" w:hanging="720"/>
      </w:pPr>
    </w:lvl>
    <w:lvl w:ilvl="5">
      <w:numFmt w:val="bullet"/>
      <w:lvlText w:val="•"/>
      <w:lvlJc w:val="left"/>
      <w:pPr>
        <w:ind w:left="1527" w:hanging="720"/>
      </w:pPr>
    </w:lvl>
    <w:lvl w:ilvl="6">
      <w:numFmt w:val="bullet"/>
      <w:lvlText w:val="•"/>
      <w:lvlJc w:val="left"/>
      <w:pPr>
        <w:ind w:left="1519" w:hanging="720"/>
      </w:pPr>
    </w:lvl>
    <w:lvl w:ilvl="7">
      <w:numFmt w:val="bullet"/>
      <w:lvlText w:val="•"/>
      <w:lvlJc w:val="left"/>
      <w:pPr>
        <w:ind w:left="1511" w:hanging="720"/>
      </w:pPr>
    </w:lvl>
    <w:lvl w:ilvl="8">
      <w:numFmt w:val="bullet"/>
      <w:lvlText w:val="•"/>
      <w:lvlJc w:val="left"/>
      <w:pPr>
        <w:ind w:left="1503" w:hanging="720"/>
      </w:pPr>
    </w:lvl>
  </w:abstractNum>
  <w:abstractNum w:abstractNumId="1" w15:restartNumberingAfterBreak="0">
    <w:nsid w:val="00000403"/>
    <w:multiLevelType w:val="multilevel"/>
    <w:tmpl w:val="00000886"/>
    <w:lvl w:ilvl="0">
      <w:start w:val="1"/>
      <w:numFmt w:val="decimal"/>
      <w:lvlText w:val="%1."/>
      <w:lvlJc w:val="left"/>
      <w:pPr>
        <w:ind w:left="686" w:hanging="567"/>
      </w:pPr>
      <w:rPr>
        <w:rFonts w:ascii="Arial" w:hAnsi="Arial" w:cs="Arial"/>
        <w:b/>
        <w:bCs/>
        <w:w w:val="99"/>
        <w:sz w:val="24"/>
        <w:szCs w:val="24"/>
      </w:rPr>
    </w:lvl>
    <w:lvl w:ilvl="1">
      <w:start w:val="1"/>
      <w:numFmt w:val="decimal"/>
      <w:lvlText w:val="%1.%2"/>
      <w:lvlJc w:val="left"/>
      <w:pPr>
        <w:ind w:left="686" w:hanging="567"/>
      </w:pPr>
      <w:rPr>
        <w:rFonts w:ascii="Arial" w:hAnsi="Arial" w:cs="Arial"/>
        <w:b w:val="0"/>
        <w:bCs w:val="0"/>
        <w:spacing w:val="-27"/>
        <w:w w:val="99"/>
        <w:sz w:val="24"/>
        <w:szCs w:val="24"/>
      </w:rPr>
    </w:lvl>
    <w:lvl w:ilvl="2">
      <w:numFmt w:val="bullet"/>
      <w:lvlText w:val=""/>
      <w:lvlJc w:val="left"/>
      <w:pPr>
        <w:ind w:left="1253" w:hanging="425"/>
      </w:pPr>
      <w:rPr>
        <w:rFonts w:ascii="Symbol" w:hAnsi="Symbol"/>
        <w:b w:val="0"/>
        <w:w w:val="100"/>
        <w:sz w:val="24"/>
      </w:rPr>
    </w:lvl>
    <w:lvl w:ilvl="3">
      <w:numFmt w:val="bullet"/>
      <w:lvlText w:val="o"/>
      <w:lvlJc w:val="left"/>
      <w:pPr>
        <w:ind w:left="2105" w:hanging="850"/>
      </w:pPr>
      <w:rPr>
        <w:rFonts w:ascii="Courier New" w:hAnsi="Courier New"/>
        <w:b w:val="0"/>
        <w:spacing w:val="-25"/>
        <w:w w:val="99"/>
        <w:sz w:val="24"/>
      </w:rPr>
    </w:lvl>
    <w:lvl w:ilvl="4">
      <w:numFmt w:val="bullet"/>
      <w:lvlText w:val="•"/>
      <w:lvlJc w:val="left"/>
      <w:pPr>
        <w:ind w:left="3192" w:hanging="850"/>
      </w:pPr>
    </w:lvl>
    <w:lvl w:ilvl="5">
      <w:numFmt w:val="bullet"/>
      <w:lvlText w:val="•"/>
      <w:lvlJc w:val="left"/>
      <w:pPr>
        <w:ind w:left="4284" w:hanging="850"/>
      </w:pPr>
    </w:lvl>
    <w:lvl w:ilvl="6">
      <w:numFmt w:val="bullet"/>
      <w:lvlText w:val="•"/>
      <w:lvlJc w:val="left"/>
      <w:pPr>
        <w:ind w:left="5377" w:hanging="850"/>
      </w:pPr>
    </w:lvl>
    <w:lvl w:ilvl="7">
      <w:numFmt w:val="bullet"/>
      <w:lvlText w:val="•"/>
      <w:lvlJc w:val="left"/>
      <w:pPr>
        <w:ind w:left="6469" w:hanging="850"/>
      </w:pPr>
    </w:lvl>
    <w:lvl w:ilvl="8">
      <w:numFmt w:val="bullet"/>
      <w:lvlText w:val="•"/>
      <w:lvlJc w:val="left"/>
      <w:pPr>
        <w:ind w:left="7561" w:hanging="850"/>
      </w:pPr>
    </w:lvl>
  </w:abstractNum>
  <w:abstractNum w:abstractNumId="2" w15:restartNumberingAfterBreak="0">
    <w:nsid w:val="00000404"/>
    <w:multiLevelType w:val="multilevel"/>
    <w:tmpl w:val="00000887"/>
    <w:lvl w:ilvl="0">
      <w:start w:val="10"/>
      <w:numFmt w:val="decimal"/>
      <w:lvlText w:val="%1"/>
      <w:lvlJc w:val="left"/>
      <w:pPr>
        <w:ind w:left="840" w:hanging="720"/>
      </w:pPr>
      <w:rPr>
        <w:rFonts w:cs="Times New Roman"/>
      </w:rPr>
    </w:lvl>
    <w:lvl w:ilvl="1">
      <w:start w:val="2"/>
      <w:numFmt w:val="decimal"/>
      <w:lvlText w:val="%1.%2"/>
      <w:lvlJc w:val="left"/>
      <w:pPr>
        <w:ind w:left="840" w:hanging="720"/>
      </w:pPr>
      <w:rPr>
        <w:rFonts w:cs="Times New Roman"/>
      </w:rPr>
    </w:lvl>
    <w:lvl w:ilvl="2">
      <w:start w:val="1"/>
      <w:numFmt w:val="decimal"/>
      <w:lvlText w:val="%1.%2.%3"/>
      <w:lvlJc w:val="left"/>
      <w:pPr>
        <w:ind w:left="840" w:hanging="720"/>
      </w:pPr>
      <w:rPr>
        <w:rFonts w:ascii="Arial" w:hAnsi="Arial" w:cs="Arial"/>
        <w:b/>
        <w:bCs/>
        <w:spacing w:val="-2"/>
        <w:w w:val="99"/>
        <w:sz w:val="24"/>
        <w:szCs w:val="24"/>
        <w:u w:val="thick"/>
      </w:rPr>
    </w:lvl>
    <w:lvl w:ilvl="3">
      <w:numFmt w:val="bullet"/>
      <w:lvlText w:val=""/>
      <w:lvlJc w:val="left"/>
      <w:pPr>
        <w:ind w:left="828" w:hanging="360"/>
      </w:pPr>
      <w:rPr>
        <w:rFonts w:ascii="Symbol" w:hAnsi="Symbol"/>
        <w:b w:val="0"/>
        <w:w w:val="100"/>
        <w:sz w:val="24"/>
      </w:rPr>
    </w:lvl>
    <w:lvl w:ilvl="4">
      <w:numFmt w:val="bullet"/>
      <w:lvlText w:val="o"/>
      <w:lvlJc w:val="left"/>
      <w:pPr>
        <w:ind w:left="1560" w:hanging="360"/>
      </w:pPr>
      <w:rPr>
        <w:rFonts w:ascii="Courier New" w:hAnsi="Courier New"/>
        <w:b w:val="0"/>
        <w:w w:val="100"/>
        <w:sz w:val="24"/>
      </w:rPr>
    </w:lvl>
    <w:lvl w:ilvl="5">
      <w:numFmt w:val="bullet"/>
      <w:lvlText w:val="•"/>
      <w:lvlJc w:val="left"/>
      <w:pPr>
        <w:ind w:left="4629" w:hanging="360"/>
      </w:pPr>
    </w:lvl>
    <w:lvl w:ilvl="6">
      <w:numFmt w:val="bullet"/>
      <w:lvlText w:val="•"/>
      <w:lvlJc w:val="left"/>
      <w:pPr>
        <w:ind w:left="5653" w:hanging="360"/>
      </w:pPr>
    </w:lvl>
    <w:lvl w:ilvl="7">
      <w:numFmt w:val="bullet"/>
      <w:lvlText w:val="•"/>
      <w:lvlJc w:val="left"/>
      <w:pPr>
        <w:ind w:left="6676" w:hanging="360"/>
      </w:pPr>
    </w:lvl>
    <w:lvl w:ilvl="8">
      <w:numFmt w:val="bullet"/>
      <w:lvlText w:val="•"/>
      <w:lvlJc w:val="left"/>
      <w:pPr>
        <w:ind w:left="7699" w:hanging="360"/>
      </w:pPr>
    </w:lvl>
  </w:abstractNum>
  <w:abstractNum w:abstractNumId="3" w15:restartNumberingAfterBreak="0">
    <w:nsid w:val="00000405"/>
    <w:multiLevelType w:val="multilevel"/>
    <w:tmpl w:val="00000888"/>
    <w:lvl w:ilvl="0">
      <w:numFmt w:val="bullet"/>
      <w:lvlText w:val=""/>
      <w:lvlJc w:val="left"/>
      <w:pPr>
        <w:ind w:left="840" w:hanging="437"/>
      </w:pPr>
      <w:rPr>
        <w:rFonts w:ascii="Symbol" w:hAnsi="Symbol"/>
        <w:b w:val="0"/>
        <w:w w:val="100"/>
        <w:sz w:val="24"/>
      </w:rPr>
    </w:lvl>
    <w:lvl w:ilvl="1">
      <w:numFmt w:val="bullet"/>
      <w:lvlText w:val="o"/>
      <w:lvlJc w:val="left"/>
      <w:pPr>
        <w:ind w:left="1560" w:hanging="360"/>
      </w:pPr>
      <w:rPr>
        <w:rFonts w:ascii="Courier New" w:hAnsi="Courier New"/>
        <w:b w:val="0"/>
        <w:w w:val="100"/>
        <w:sz w:val="24"/>
      </w:rPr>
    </w:lvl>
    <w:lvl w:ilvl="2">
      <w:numFmt w:val="bullet"/>
      <w:lvlText w:val="•"/>
      <w:lvlJc w:val="left"/>
      <w:pPr>
        <w:ind w:left="2469" w:hanging="360"/>
      </w:pPr>
    </w:lvl>
    <w:lvl w:ilvl="3">
      <w:numFmt w:val="bullet"/>
      <w:lvlText w:val="•"/>
      <w:lvlJc w:val="left"/>
      <w:pPr>
        <w:ind w:left="3379" w:hanging="360"/>
      </w:pPr>
    </w:lvl>
    <w:lvl w:ilvl="4">
      <w:numFmt w:val="bullet"/>
      <w:lvlText w:val="•"/>
      <w:lvlJc w:val="left"/>
      <w:pPr>
        <w:ind w:left="4288" w:hanging="360"/>
      </w:pPr>
    </w:lvl>
    <w:lvl w:ilvl="5">
      <w:numFmt w:val="bullet"/>
      <w:lvlText w:val="•"/>
      <w:lvlJc w:val="left"/>
      <w:pPr>
        <w:ind w:left="5198" w:hanging="360"/>
      </w:pPr>
    </w:lvl>
    <w:lvl w:ilvl="6">
      <w:numFmt w:val="bullet"/>
      <w:lvlText w:val="•"/>
      <w:lvlJc w:val="left"/>
      <w:pPr>
        <w:ind w:left="6108" w:hanging="360"/>
      </w:pPr>
    </w:lvl>
    <w:lvl w:ilvl="7">
      <w:numFmt w:val="bullet"/>
      <w:lvlText w:val="•"/>
      <w:lvlJc w:val="left"/>
      <w:pPr>
        <w:ind w:left="7017" w:hanging="360"/>
      </w:pPr>
    </w:lvl>
    <w:lvl w:ilvl="8">
      <w:numFmt w:val="bullet"/>
      <w:lvlText w:val="•"/>
      <w:lvlJc w:val="left"/>
      <w:pPr>
        <w:ind w:left="7927" w:hanging="360"/>
      </w:pPr>
    </w:lvl>
  </w:abstractNum>
  <w:abstractNum w:abstractNumId="4" w15:restartNumberingAfterBreak="0">
    <w:nsid w:val="00000406"/>
    <w:multiLevelType w:val="multilevel"/>
    <w:tmpl w:val="00000889"/>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5" w15:restartNumberingAfterBreak="0">
    <w:nsid w:val="00000407"/>
    <w:multiLevelType w:val="multilevel"/>
    <w:tmpl w:val="0000088A"/>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6" w15:restartNumberingAfterBreak="0">
    <w:nsid w:val="00000408"/>
    <w:multiLevelType w:val="multilevel"/>
    <w:tmpl w:val="0000088B"/>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7" w15:restartNumberingAfterBreak="0">
    <w:nsid w:val="00000409"/>
    <w:multiLevelType w:val="multilevel"/>
    <w:tmpl w:val="0000088C"/>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8" w15:restartNumberingAfterBreak="0">
    <w:nsid w:val="0000040A"/>
    <w:multiLevelType w:val="multilevel"/>
    <w:tmpl w:val="0000088D"/>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9" w15:restartNumberingAfterBreak="0">
    <w:nsid w:val="0000040B"/>
    <w:multiLevelType w:val="multilevel"/>
    <w:tmpl w:val="0000088E"/>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10" w15:restartNumberingAfterBreak="0">
    <w:nsid w:val="0000040C"/>
    <w:multiLevelType w:val="multilevel"/>
    <w:tmpl w:val="0000088F"/>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11" w15:restartNumberingAfterBreak="0">
    <w:nsid w:val="0000040D"/>
    <w:multiLevelType w:val="multilevel"/>
    <w:tmpl w:val="00000890"/>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12" w15:restartNumberingAfterBreak="0">
    <w:nsid w:val="0000040E"/>
    <w:multiLevelType w:val="multilevel"/>
    <w:tmpl w:val="00000891"/>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13" w15:restartNumberingAfterBreak="0">
    <w:nsid w:val="0000040F"/>
    <w:multiLevelType w:val="multilevel"/>
    <w:tmpl w:val="00000892"/>
    <w:lvl w:ilvl="0">
      <w:numFmt w:val="bullet"/>
      <w:lvlText w:val=""/>
      <w:lvlJc w:val="left"/>
      <w:pPr>
        <w:ind w:left="528" w:hanging="360"/>
      </w:pPr>
      <w:rPr>
        <w:rFonts w:ascii="Symbol" w:hAnsi="Symbol"/>
        <w:b w:val="0"/>
        <w:w w:val="100"/>
        <w:sz w:val="24"/>
      </w:rPr>
    </w:lvl>
    <w:lvl w:ilvl="1">
      <w:numFmt w:val="bullet"/>
      <w:lvlText w:val="•"/>
      <w:lvlJc w:val="left"/>
      <w:pPr>
        <w:ind w:left="1142" w:hanging="360"/>
      </w:pPr>
    </w:lvl>
    <w:lvl w:ilvl="2">
      <w:numFmt w:val="bullet"/>
      <w:lvlText w:val="•"/>
      <w:lvlJc w:val="left"/>
      <w:pPr>
        <w:ind w:left="1764" w:hanging="360"/>
      </w:pPr>
    </w:lvl>
    <w:lvl w:ilvl="3">
      <w:numFmt w:val="bullet"/>
      <w:lvlText w:val="•"/>
      <w:lvlJc w:val="left"/>
      <w:pPr>
        <w:ind w:left="2386" w:hanging="360"/>
      </w:pPr>
    </w:lvl>
    <w:lvl w:ilvl="4">
      <w:numFmt w:val="bullet"/>
      <w:lvlText w:val="•"/>
      <w:lvlJc w:val="left"/>
      <w:pPr>
        <w:ind w:left="3009" w:hanging="360"/>
      </w:pPr>
    </w:lvl>
    <w:lvl w:ilvl="5">
      <w:numFmt w:val="bullet"/>
      <w:lvlText w:val="•"/>
      <w:lvlJc w:val="left"/>
      <w:pPr>
        <w:ind w:left="3631" w:hanging="360"/>
      </w:pPr>
    </w:lvl>
    <w:lvl w:ilvl="6">
      <w:numFmt w:val="bullet"/>
      <w:lvlText w:val="•"/>
      <w:lvlJc w:val="left"/>
      <w:pPr>
        <w:ind w:left="4253" w:hanging="360"/>
      </w:pPr>
    </w:lvl>
    <w:lvl w:ilvl="7">
      <w:numFmt w:val="bullet"/>
      <w:lvlText w:val="•"/>
      <w:lvlJc w:val="left"/>
      <w:pPr>
        <w:ind w:left="4876" w:hanging="360"/>
      </w:pPr>
    </w:lvl>
    <w:lvl w:ilvl="8">
      <w:numFmt w:val="bullet"/>
      <w:lvlText w:val="•"/>
      <w:lvlJc w:val="left"/>
      <w:pPr>
        <w:ind w:left="5498" w:hanging="360"/>
      </w:pPr>
    </w:lvl>
  </w:abstractNum>
  <w:abstractNum w:abstractNumId="14" w15:restartNumberingAfterBreak="0">
    <w:nsid w:val="00000410"/>
    <w:multiLevelType w:val="multilevel"/>
    <w:tmpl w:val="00000893"/>
    <w:lvl w:ilvl="0">
      <w:numFmt w:val="bullet"/>
      <w:lvlText w:val=""/>
      <w:lvlJc w:val="left"/>
      <w:pPr>
        <w:ind w:left="732" w:hanging="360"/>
      </w:pPr>
      <w:rPr>
        <w:rFonts w:ascii="Symbol" w:hAnsi="Symbol"/>
        <w:b w:val="0"/>
        <w:w w:val="100"/>
        <w:sz w:val="16"/>
      </w:rPr>
    </w:lvl>
    <w:lvl w:ilvl="1">
      <w:numFmt w:val="bullet"/>
      <w:lvlText w:val="•"/>
      <w:lvlJc w:val="left"/>
      <w:pPr>
        <w:ind w:left="1799" w:hanging="360"/>
      </w:pPr>
    </w:lvl>
    <w:lvl w:ilvl="2">
      <w:numFmt w:val="bullet"/>
      <w:lvlText w:val="•"/>
      <w:lvlJc w:val="left"/>
      <w:pPr>
        <w:ind w:left="2858" w:hanging="360"/>
      </w:pPr>
    </w:lvl>
    <w:lvl w:ilvl="3">
      <w:numFmt w:val="bullet"/>
      <w:lvlText w:val="•"/>
      <w:lvlJc w:val="left"/>
      <w:pPr>
        <w:ind w:left="3917" w:hanging="360"/>
      </w:pPr>
    </w:lvl>
    <w:lvl w:ilvl="4">
      <w:numFmt w:val="bullet"/>
      <w:lvlText w:val="•"/>
      <w:lvlJc w:val="left"/>
      <w:pPr>
        <w:ind w:left="4976" w:hanging="360"/>
      </w:pPr>
    </w:lvl>
    <w:lvl w:ilvl="5">
      <w:numFmt w:val="bullet"/>
      <w:lvlText w:val="•"/>
      <w:lvlJc w:val="left"/>
      <w:pPr>
        <w:ind w:left="6036" w:hanging="360"/>
      </w:pPr>
    </w:lvl>
    <w:lvl w:ilvl="6">
      <w:numFmt w:val="bullet"/>
      <w:lvlText w:val="•"/>
      <w:lvlJc w:val="left"/>
      <w:pPr>
        <w:ind w:left="7095" w:hanging="360"/>
      </w:pPr>
    </w:lvl>
    <w:lvl w:ilvl="7">
      <w:numFmt w:val="bullet"/>
      <w:lvlText w:val="•"/>
      <w:lvlJc w:val="left"/>
      <w:pPr>
        <w:ind w:left="8154" w:hanging="360"/>
      </w:pPr>
    </w:lvl>
    <w:lvl w:ilvl="8">
      <w:numFmt w:val="bullet"/>
      <w:lvlText w:val="•"/>
      <w:lvlJc w:val="left"/>
      <w:pPr>
        <w:ind w:left="9213" w:hanging="360"/>
      </w:pPr>
    </w:lvl>
  </w:abstractNum>
  <w:abstractNum w:abstractNumId="15" w15:restartNumberingAfterBreak="0">
    <w:nsid w:val="00000411"/>
    <w:multiLevelType w:val="multilevel"/>
    <w:tmpl w:val="00000894"/>
    <w:lvl w:ilvl="0">
      <w:numFmt w:val="bullet"/>
      <w:lvlText w:val=""/>
      <w:lvlJc w:val="left"/>
      <w:pPr>
        <w:ind w:left="732" w:hanging="360"/>
      </w:pPr>
      <w:rPr>
        <w:rFonts w:ascii="Symbol" w:hAnsi="Symbol"/>
        <w:b w:val="0"/>
        <w:w w:val="100"/>
        <w:sz w:val="16"/>
      </w:rPr>
    </w:lvl>
    <w:lvl w:ilvl="1">
      <w:numFmt w:val="bullet"/>
      <w:lvlText w:val="•"/>
      <w:lvlJc w:val="left"/>
      <w:pPr>
        <w:ind w:left="1799" w:hanging="360"/>
      </w:pPr>
    </w:lvl>
    <w:lvl w:ilvl="2">
      <w:numFmt w:val="bullet"/>
      <w:lvlText w:val="•"/>
      <w:lvlJc w:val="left"/>
      <w:pPr>
        <w:ind w:left="2858" w:hanging="360"/>
      </w:pPr>
    </w:lvl>
    <w:lvl w:ilvl="3">
      <w:numFmt w:val="bullet"/>
      <w:lvlText w:val="•"/>
      <w:lvlJc w:val="left"/>
      <w:pPr>
        <w:ind w:left="3917" w:hanging="360"/>
      </w:pPr>
    </w:lvl>
    <w:lvl w:ilvl="4">
      <w:numFmt w:val="bullet"/>
      <w:lvlText w:val="•"/>
      <w:lvlJc w:val="left"/>
      <w:pPr>
        <w:ind w:left="4976" w:hanging="360"/>
      </w:pPr>
    </w:lvl>
    <w:lvl w:ilvl="5">
      <w:numFmt w:val="bullet"/>
      <w:lvlText w:val="•"/>
      <w:lvlJc w:val="left"/>
      <w:pPr>
        <w:ind w:left="6036" w:hanging="360"/>
      </w:pPr>
    </w:lvl>
    <w:lvl w:ilvl="6">
      <w:numFmt w:val="bullet"/>
      <w:lvlText w:val="•"/>
      <w:lvlJc w:val="left"/>
      <w:pPr>
        <w:ind w:left="7095" w:hanging="360"/>
      </w:pPr>
    </w:lvl>
    <w:lvl w:ilvl="7">
      <w:numFmt w:val="bullet"/>
      <w:lvlText w:val="•"/>
      <w:lvlJc w:val="left"/>
      <w:pPr>
        <w:ind w:left="8154" w:hanging="360"/>
      </w:pPr>
    </w:lvl>
    <w:lvl w:ilvl="8">
      <w:numFmt w:val="bullet"/>
      <w:lvlText w:val="•"/>
      <w:lvlJc w:val="left"/>
      <w:pPr>
        <w:ind w:left="9213" w:hanging="360"/>
      </w:pPr>
    </w:lvl>
  </w:abstractNum>
  <w:abstractNum w:abstractNumId="16" w15:restartNumberingAfterBreak="0">
    <w:nsid w:val="00000412"/>
    <w:multiLevelType w:val="multilevel"/>
    <w:tmpl w:val="00000895"/>
    <w:lvl w:ilvl="0">
      <w:numFmt w:val="bullet"/>
      <w:lvlText w:val=""/>
      <w:lvlJc w:val="left"/>
      <w:pPr>
        <w:ind w:left="732" w:hanging="360"/>
      </w:pPr>
      <w:rPr>
        <w:rFonts w:ascii="Symbol" w:hAnsi="Symbol"/>
        <w:b w:val="0"/>
        <w:w w:val="100"/>
        <w:sz w:val="16"/>
      </w:rPr>
    </w:lvl>
    <w:lvl w:ilvl="1">
      <w:numFmt w:val="bullet"/>
      <w:lvlText w:val="•"/>
      <w:lvlJc w:val="left"/>
      <w:pPr>
        <w:ind w:left="1799" w:hanging="360"/>
      </w:pPr>
    </w:lvl>
    <w:lvl w:ilvl="2">
      <w:numFmt w:val="bullet"/>
      <w:lvlText w:val="•"/>
      <w:lvlJc w:val="left"/>
      <w:pPr>
        <w:ind w:left="2858" w:hanging="360"/>
      </w:pPr>
    </w:lvl>
    <w:lvl w:ilvl="3">
      <w:numFmt w:val="bullet"/>
      <w:lvlText w:val="•"/>
      <w:lvlJc w:val="left"/>
      <w:pPr>
        <w:ind w:left="3917" w:hanging="360"/>
      </w:pPr>
    </w:lvl>
    <w:lvl w:ilvl="4">
      <w:numFmt w:val="bullet"/>
      <w:lvlText w:val="•"/>
      <w:lvlJc w:val="left"/>
      <w:pPr>
        <w:ind w:left="4976" w:hanging="360"/>
      </w:pPr>
    </w:lvl>
    <w:lvl w:ilvl="5">
      <w:numFmt w:val="bullet"/>
      <w:lvlText w:val="•"/>
      <w:lvlJc w:val="left"/>
      <w:pPr>
        <w:ind w:left="6036" w:hanging="360"/>
      </w:pPr>
    </w:lvl>
    <w:lvl w:ilvl="6">
      <w:numFmt w:val="bullet"/>
      <w:lvlText w:val="•"/>
      <w:lvlJc w:val="left"/>
      <w:pPr>
        <w:ind w:left="7095" w:hanging="360"/>
      </w:pPr>
    </w:lvl>
    <w:lvl w:ilvl="7">
      <w:numFmt w:val="bullet"/>
      <w:lvlText w:val="•"/>
      <w:lvlJc w:val="left"/>
      <w:pPr>
        <w:ind w:left="8154" w:hanging="360"/>
      </w:pPr>
    </w:lvl>
    <w:lvl w:ilvl="8">
      <w:numFmt w:val="bullet"/>
      <w:lvlText w:val="•"/>
      <w:lvlJc w:val="left"/>
      <w:pPr>
        <w:ind w:left="9213" w:hanging="360"/>
      </w:pPr>
    </w:lvl>
  </w:abstractNum>
  <w:abstractNum w:abstractNumId="17" w15:restartNumberingAfterBreak="0">
    <w:nsid w:val="00000413"/>
    <w:multiLevelType w:val="multilevel"/>
    <w:tmpl w:val="00000896"/>
    <w:lvl w:ilvl="0">
      <w:numFmt w:val="bullet"/>
      <w:lvlText w:val=""/>
      <w:lvlJc w:val="left"/>
      <w:pPr>
        <w:ind w:left="732" w:hanging="360"/>
      </w:pPr>
      <w:rPr>
        <w:rFonts w:ascii="Symbol" w:hAnsi="Symbol"/>
        <w:b w:val="0"/>
        <w:w w:val="100"/>
        <w:sz w:val="16"/>
      </w:rPr>
    </w:lvl>
    <w:lvl w:ilvl="1">
      <w:numFmt w:val="bullet"/>
      <w:lvlText w:val="•"/>
      <w:lvlJc w:val="left"/>
      <w:pPr>
        <w:ind w:left="1799" w:hanging="360"/>
      </w:pPr>
    </w:lvl>
    <w:lvl w:ilvl="2">
      <w:numFmt w:val="bullet"/>
      <w:lvlText w:val="•"/>
      <w:lvlJc w:val="left"/>
      <w:pPr>
        <w:ind w:left="2858" w:hanging="360"/>
      </w:pPr>
    </w:lvl>
    <w:lvl w:ilvl="3">
      <w:numFmt w:val="bullet"/>
      <w:lvlText w:val="•"/>
      <w:lvlJc w:val="left"/>
      <w:pPr>
        <w:ind w:left="3917" w:hanging="360"/>
      </w:pPr>
    </w:lvl>
    <w:lvl w:ilvl="4">
      <w:numFmt w:val="bullet"/>
      <w:lvlText w:val="•"/>
      <w:lvlJc w:val="left"/>
      <w:pPr>
        <w:ind w:left="4976" w:hanging="360"/>
      </w:pPr>
    </w:lvl>
    <w:lvl w:ilvl="5">
      <w:numFmt w:val="bullet"/>
      <w:lvlText w:val="•"/>
      <w:lvlJc w:val="left"/>
      <w:pPr>
        <w:ind w:left="6036" w:hanging="360"/>
      </w:pPr>
    </w:lvl>
    <w:lvl w:ilvl="6">
      <w:numFmt w:val="bullet"/>
      <w:lvlText w:val="•"/>
      <w:lvlJc w:val="left"/>
      <w:pPr>
        <w:ind w:left="7095" w:hanging="360"/>
      </w:pPr>
    </w:lvl>
    <w:lvl w:ilvl="7">
      <w:numFmt w:val="bullet"/>
      <w:lvlText w:val="•"/>
      <w:lvlJc w:val="left"/>
      <w:pPr>
        <w:ind w:left="8154" w:hanging="360"/>
      </w:pPr>
    </w:lvl>
    <w:lvl w:ilvl="8">
      <w:numFmt w:val="bullet"/>
      <w:lvlText w:val="•"/>
      <w:lvlJc w:val="left"/>
      <w:pPr>
        <w:ind w:left="9213" w:hanging="360"/>
      </w:pPr>
    </w:lvl>
  </w:abstractNum>
  <w:abstractNum w:abstractNumId="18" w15:restartNumberingAfterBreak="0">
    <w:nsid w:val="00000414"/>
    <w:multiLevelType w:val="multilevel"/>
    <w:tmpl w:val="00000897"/>
    <w:lvl w:ilvl="0">
      <w:numFmt w:val="bullet"/>
      <w:lvlText w:val=""/>
      <w:lvlJc w:val="left"/>
      <w:pPr>
        <w:ind w:left="732" w:hanging="360"/>
      </w:pPr>
      <w:rPr>
        <w:rFonts w:ascii="Symbol" w:hAnsi="Symbol"/>
        <w:b w:val="0"/>
        <w:w w:val="100"/>
        <w:sz w:val="16"/>
      </w:rPr>
    </w:lvl>
    <w:lvl w:ilvl="1">
      <w:numFmt w:val="bullet"/>
      <w:lvlText w:val="•"/>
      <w:lvlJc w:val="left"/>
      <w:pPr>
        <w:ind w:left="1799" w:hanging="360"/>
      </w:pPr>
    </w:lvl>
    <w:lvl w:ilvl="2">
      <w:numFmt w:val="bullet"/>
      <w:lvlText w:val="•"/>
      <w:lvlJc w:val="left"/>
      <w:pPr>
        <w:ind w:left="2858" w:hanging="360"/>
      </w:pPr>
    </w:lvl>
    <w:lvl w:ilvl="3">
      <w:numFmt w:val="bullet"/>
      <w:lvlText w:val="•"/>
      <w:lvlJc w:val="left"/>
      <w:pPr>
        <w:ind w:left="3917" w:hanging="360"/>
      </w:pPr>
    </w:lvl>
    <w:lvl w:ilvl="4">
      <w:numFmt w:val="bullet"/>
      <w:lvlText w:val="•"/>
      <w:lvlJc w:val="left"/>
      <w:pPr>
        <w:ind w:left="4976" w:hanging="360"/>
      </w:pPr>
    </w:lvl>
    <w:lvl w:ilvl="5">
      <w:numFmt w:val="bullet"/>
      <w:lvlText w:val="•"/>
      <w:lvlJc w:val="left"/>
      <w:pPr>
        <w:ind w:left="6036" w:hanging="360"/>
      </w:pPr>
    </w:lvl>
    <w:lvl w:ilvl="6">
      <w:numFmt w:val="bullet"/>
      <w:lvlText w:val="•"/>
      <w:lvlJc w:val="left"/>
      <w:pPr>
        <w:ind w:left="7095" w:hanging="360"/>
      </w:pPr>
    </w:lvl>
    <w:lvl w:ilvl="7">
      <w:numFmt w:val="bullet"/>
      <w:lvlText w:val="•"/>
      <w:lvlJc w:val="left"/>
      <w:pPr>
        <w:ind w:left="8154" w:hanging="360"/>
      </w:pPr>
    </w:lvl>
    <w:lvl w:ilvl="8">
      <w:numFmt w:val="bullet"/>
      <w:lvlText w:val="•"/>
      <w:lvlJc w:val="left"/>
      <w:pPr>
        <w:ind w:left="9213" w:hanging="360"/>
      </w:pPr>
    </w:lvl>
  </w:abstractNum>
  <w:abstractNum w:abstractNumId="19" w15:restartNumberingAfterBreak="0">
    <w:nsid w:val="00000415"/>
    <w:multiLevelType w:val="multilevel"/>
    <w:tmpl w:val="00000898"/>
    <w:lvl w:ilvl="0">
      <w:start w:val="1"/>
      <w:numFmt w:val="decimal"/>
      <w:lvlText w:val="%1)"/>
      <w:lvlJc w:val="left"/>
      <w:pPr>
        <w:ind w:left="117" w:hanging="408"/>
      </w:pPr>
      <w:rPr>
        <w:rFonts w:ascii="Arial" w:hAnsi="Arial" w:cs="Arial"/>
        <w:b w:val="0"/>
        <w:bCs w:val="0"/>
        <w:spacing w:val="-1"/>
        <w:w w:val="100"/>
        <w:sz w:val="28"/>
        <w:szCs w:val="28"/>
      </w:rPr>
    </w:lvl>
    <w:lvl w:ilvl="1">
      <w:numFmt w:val="bullet"/>
      <w:lvlText w:val="•"/>
      <w:lvlJc w:val="left"/>
      <w:pPr>
        <w:ind w:left="1623" w:hanging="408"/>
      </w:pPr>
    </w:lvl>
    <w:lvl w:ilvl="2">
      <w:numFmt w:val="bullet"/>
      <w:lvlText w:val="•"/>
      <w:lvlJc w:val="left"/>
      <w:pPr>
        <w:ind w:left="3127" w:hanging="408"/>
      </w:pPr>
    </w:lvl>
    <w:lvl w:ilvl="3">
      <w:numFmt w:val="bullet"/>
      <w:lvlText w:val="•"/>
      <w:lvlJc w:val="left"/>
      <w:pPr>
        <w:ind w:left="4631" w:hanging="408"/>
      </w:pPr>
    </w:lvl>
    <w:lvl w:ilvl="4">
      <w:numFmt w:val="bullet"/>
      <w:lvlText w:val="•"/>
      <w:lvlJc w:val="left"/>
      <w:pPr>
        <w:ind w:left="6135" w:hanging="408"/>
      </w:pPr>
    </w:lvl>
    <w:lvl w:ilvl="5">
      <w:numFmt w:val="bullet"/>
      <w:lvlText w:val="•"/>
      <w:lvlJc w:val="left"/>
      <w:pPr>
        <w:ind w:left="7639" w:hanging="408"/>
      </w:pPr>
    </w:lvl>
    <w:lvl w:ilvl="6">
      <w:numFmt w:val="bullet"/>
      <w:lvlText w:val="•"/>
      <w:lvlJc w:val="left"/>
      <w:pPr>
        <w:ind w:left="9143" w:hanging="408"/>
      </w:pPr>
    </w:lvl>
    <w:lvl w:ilvl="7">
      <w:numFmt w:val="bullet"/>
      <w:lvlText w:val="•"/>
      <w:lvlJc w:val="left"/>
      <w:pPr>
        <w:ind w:left="10646" w:hanging="408"/>
      </w:pPr>
    </w:lvl>
    <w:lvl w:ilvl="8">
      <w:numFmt w:val="bullet"/>
      <w:lvlText w:val="•"/>
      <w:lvlJc w:val="left"/>
      <w:pPr>
        <w:ind w:left="12150" w:hanging="408"/>
      </w:pPr>
    </w:lvl>
  </w:abstractNum>
  <w:abstractNum w:abstractNumId="20" w15:restartNumberingAfterBreak="0">
    <w:nsid w:val="00000416"/>
    <w:multiLevelType w:val="multilevel"/>
    <w:tmpl w:val="00000899"/>
    <w:lvl w:ilvl="0">
      <w:numFmt w:val="bullet"/>
      <w:lvlText w:val="-"/>
      <w:lvlJc w:val="left"/>
      <w:pPr>
        <w:ind w:left="117" w:hanging="173"/>
      </w:pPr>
      <w:rPr>
        <w:rFonts w:ascii="Arial" w:hAnsi="Arial"/>
        <w:b w:val="0"/>
        <w:w w:val="100"/>
        <w:sz w:val="28"/>
      </w:rPr>
    </w:lvl>
    <w:lvl w:ilvl="1">
      <w:numFmt w:val="bullet"/>
      <w:lvlText w:val="•"/>
      <w:lvlJc w:val="left"/>
      <w:pPr>
        <w:ind w:left="1623" w:hanging="173"/>
      </w:pPr>
    </w:lvl>
    <w:lvl w:ilvl="2">
      <w:numFmt w:val="bullet"/>
      <w:lvlText w:val="•"/>
      <w:lvlJc w:val="left"/>
      <w:pPr>
        <w:ind w:left="3127" w:hanging="173"/>
      </w:pPr>
    </w:lvl>
    <w:lvl w:ilvl="3">
      <w:numFmt w:val="bullet"/>
      <w:lvlText w:val="•"/>
      <w:lvlJc w:val="left"/>
      <w:pPr>
        <w:ind w:left="4631" w:hanging="173"/>
      </w:pPr>
    </w:lvl>
    <w:lvl w:ilvl="4">
      <w:numFmt w:val="bullet"/>
      <w:lvlText w:val="•"/>
      <w:lvlJc w:val="left"/>
      <w:pPr>
        <w:ind w:left="6135" w:hanging="173"/>
      </w:pPr>
    </w:lvl>
    <w:lvl w:ilvl="5">
      <w:numFmt w:val="bullet"/>
      <w:lvlText w:val="•"/>
      <w:lvlJc w:val="left"/>
      <w:pPr>
        <w:ind w:left="7639" w:hanging="173"/>
      </w:pPr>
    </w:lvl>
    <w:lvl w:ilvl="6">
      <w:numFmt w:val="bullet"/>
      <w:lvlText w:val="•"/>
      <w:lvlJc w:val="left"/>
      <w:pPr>
        <w:ind w:left="9143" w:hanging="173"/>
      </w:pPr>
    </w:lvl>
    <w:lvl w:ilvl="7">
      <w:numFmt w:val="bullet"/>
      <w:lvlText w:val="•"/>
      <w:lvlJc w:val="left"/>
      <w:pPr>
        <w:ind w:left="10646" w:hanging="173"/>
      </w:pPr>
    </w:lvl>
    <w:lvl w:ilvl="8">
      <w:numFmt w:val="bullet"/>
      <w:lvlText w:val="•"/>
      <w:lvlJc w:val="left"/>
      <w:pPr>
        <w:ind w:left="12150" w:hanging="173"/>
      </w:pPr>
    </w:lvl>
  </w:abstractNum>
  <w:abstractNum w:abstractNumId="21" w15:restartNumberingAfterBreak="0">
    <w:nsid w:val="127F496B"/>
    <w:multiLevelType w:val="hybridMultilevel"/>
    <w:tmpl w:val="A086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CD17EC"/>
    <w:multiLevelType w:val="hybridMultilevel"/>
    <w:tmpl w:val="DFF44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71B1290"/>
    <w:multiLevelType w:val="hybridMultilevel"/>
    <w:tmpl w:val="284435C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1C8426B3"/>
    <w:multiLevelType w:val="hybridMultilevel"/>
    <w:tmpl w:val="9AB4887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5" w15:restartNumberingAfterBreak="0">
    <w:nsid w:val="225E1C75"/>
    <w:multiLevelType w:val="hybridMultilevel"/>
    <w:tmpl w:val="B0C299E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44E56BB"/>
    <w:multiLevelType w:val="hybridMultilevel"/>
    <w:tmpl w:val="06CAEC9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CC337BB"/>
    <w:multiLevelType w:val="multilevel"/>
    <w:tmpl w:val="639611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7EF6DAF"/>
    <w:multiLevelType w:val="multilevel"/>
    <w:tmpl w:val="26F4B8C2"/>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C227F9"/>
    <w:multiLevelType w:val="hybridMultilevel"/>
    <w:tmpl w:val="ADB22376"/>
    <w:lvl w:ilvl="0" w:tplc="23AA91D4">
      <w:start w:val="1"/>
      <w:numFmt w:val="decimal"/>
      <w:lvlText w:val="%1."/>
      <w:lvlJc w:val="left"/>
      <w:pPr>
        <w:ind w:left="479" w:hanging="360"/>
      </w:pPr>
      <w:rPr>
        <w:rFonts w:hint="default"/>
      </w:rPr>
    </w:lvl>
    <w:lvl w:ilvl="1" w:tplc="08090019">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0" w15:restartNumberingAfterBreak="0">
    <w:nsid w:val="4FC9224B"/>
    <w:multiLevelType w:val="hybridMultilevel"/>
    <w:tmpl w:val="DAF0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B30D52"/>
    <w:multiLevelType w:val="hybridMultilevel"/>
    <w:tmpl w:val="441E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B4CBE"/>
    <w:multiLevelType w:val="hybridMultilevel"/>
    <w:tmpl w:val="C29A1E2E"/>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9651F0"/>
    <w:multiLevelType w:val="hybridMultilevel"/>
    <w:tmpl w:val="359E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D7130B"/>
    <w:multiLevelType w:val="multilevel"/>
    <w:tmpl w:val="4B38181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2160" w:hanging="1800"/>
      </w:pPr>
      <w:rPr>
        <w:rFonts w:hint="default"/>
        <w:b w:val="0"/>
        <w:color w:val="FF0000"/>
      </w:rPr>
    </w:lvl>
  </w:abstractNum>
  <w:abstractNum w:abstractNumId="35" w15:restartNumberingAfterBreak="0">
    <w:nsid w:val="678A77E7"/>
    <w:multiLevelType w:val="hybridMultilevel"/>
    <w:tmpl w:val="616CFA90"/>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36" w15:restartNumberingAfterBreak="0">
    <w:nsid w:val="6FB94955"/>
    <w:multiLevelType w:val="hybridMultilevel"/>
    <w:tmpl w:val="1BEC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B490B"/>
    <w:multiLevelType w:val="hybridMultilevel"/>
    <w:tmpl w:val="696E3F70"/>
    <w:lvl w:ilvl="0" w:tplc="08090003">
      <w:start w:val="1"/>
      <w:numFmt w:val="bullet"/>
      <w:lvlText w:val="o"/>
      <w:lvlJc w:val="left"/>
      <w:pPr>
        <w:ind w:left="2288" w:hanging="360"/>
      </w:pPr>
      <w:rPr>
        <w:rFonts w:ascii="Courier New" w:hAnsi="Courier New" w:cs="Courier New" w:hint="default"/>
      </w:rPr>
    </w:lvl>
    <w:lvl w:ilvl="1" w:tplc="08090003" w:tentative="1">
      <w:start w:val="1"/>
      <w:numFmt w:val="bullet"/>
      <w:lvlText w:val="o"/>
      <w:lvlJc w:val="left"/>
      <w:pPr>
        <w:ind w:left="3008" w:hanging="360"/>
      </w:pPr>
      <w:rPr>
        <w:rFonts w:ascii="Courier New" w:hAnsi="Courier New" w:cs="Courier New" w:hint="default"/>
      </w:rPr>
    </w:lvl>
    <w:lvl w:ilvl="2" w:tplc="08090005" w:tentative="1">
      <w:start w:val="1"/>
      <w:numFmt w:val="bullet"/>
      <w:lvlText w:val=""/>
      <w:lvlJc w:val="left"/>
      <w:pPr>
        <w:ind w:left="3728" w:hanging="360"/>
      </w:pPr>
      <w:rPr>
        <w:rFonts w:ascii="Wingdings" w:hAnsi="Wingdings" w:hint="default"/>
      </w:rPr>
    </w:lvl>
    <w:lvl w:ilvl="3" w:tplc="08090001" w:tentative="1">
      <w:start w:val="1"/>
      <w:numFmt w:val="bullet"/>
      <w:lvlText w:val=""/>
      <w:lvlJc w:val="left"/>
      <w:pPr>
        <w:ind w:left="4448" w:hanging="360"/>
      </w:pPr>
      <w:rPr>
        <w:rFonts w:ascii="Symbol" w:hAnsi="Symbol" w:hint="default"/>
      </w:rPr>
    </w:lvl>
    <w:lvl w:ilvl="4" w:tplc="08090003" w:tentative="1">
      <w:start w:val="1"/>
      <w:numFmt w:val="bullet"/>
      <w:lvlText w:val="o"/>
      <w:lvlJc w:val="left"/>
      <w:pPr>
        <w:ind w:left="5168" w:hanging="360"/>
      </w:pPr>
      <w:rPr>
        <w:rFonts w:ascii="Courier New" w:hAnsi="Courier New" w:cs="Courier New" w:hint="default"/>
      </w:rPr>
    </w:lvl>
    <w:lvl w:ilvl="5" w:tplc="08090005" w:tentative="1">
      <w:start w:val="1"/>
      <w:numFmt w:val="bullet"/>
      <w:lvlText w:val=""/>
      <w:lvlJc w:val="left"/>
      <w:pPr>
        <w:ind w:left="5888" w:hanging="360"/>
      </w:pPr>
      <w:rPr>
        <w:rFonts w:ascii="Wingdings" w:hAnsi="Wingdings" w:hint="default"/>
      </w:rPr>
    </w:lvl>
    <w:lvl w:ilvl="6" w:tplc="08090001" w:tentative="1">
      <w:start w:val="1"/>
      <w:numFmt w:val="bullet"/>
      <w:lvlText w:val=""/>
      <w:lvlJc w:val="left"/>
      <w:pPr>
        <w:ind w:left="6608" w:hanging="360"/>
      </w:pPr>
      <w:rPr>
        <w:rFonts w:ascii="Symbol" w:hAnsi="Symbol" w:hint="default"/>
      </w:rPr>
    </w:lvl>
    <w:lvl w:ilvl="7" w:tplc="08090003" w:tentative="1">
      <w:start w:val="1"/>
      <w:numFmt w:val="bullet"/>
      <w:lvlText w:val="o"/>
      <w:lvlJc w:val="left"/>
      <w:pPr>
        <w:ind w:left="7328" w:hanging="360"/>
      </w:pPr>
      <w:rPr>
        <w:rFonts w:ascii="Courier New" w:hAnsi="Courier New" w:cs="Courier New" w:hint="default"/>
      </w:rPr>
    </w:lvl>
    <w:lvl w:ilvl="8" w:tplc="08090005" w:tentative="1">
      <w:start w:val="1"/>
      <w:numFmt w:val="bullet"/>
      <w:lvlText w:val=""/>
      <w:lvlJc w:val="left"/>
      <w:pPr>
        <w:ind w:left="8048" w:hanging="360"/>
      </w:pPr>
      <w:rPr>
        <w:rFonts w:ascii="Wingdings" w:hAnsi="Wingdings" w:hint="default"/>
      </w:rPr>
    </w:lvl>
  </w:abstractNum>
  <w:abstractNum w:abstractNumId="38" w15:restartNumberingAfterBreak="0">
    <w:nsid w:val="7CD41E86"/>
    <w:multiLevelType w:val="hybridMultilevel"/>
    <w:tmpl w:val="595C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15C07"/>
    <w:multiLevelType w:val="multilevel"/>
    <w:tmpl w:val="D4EE5C6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Arial" w:hAnsi="Arial" w:cs="Arial" w:hint="default"/>
        <w:b w:val="0"/>
        <w:color w:val="auto"/>
      </w:rPr>
    </w:lvl>
    <w:lvl w:ilvl="2">
      <w:start w:val="1"/>
      <w:numFmt w:val="decimal"/>
      <w:isLgl/>
      <w:lvlText w:val="%1.%2.%3"/>
      <w:lvlJc w:val="left"/>
      <w:pPr>
        <w:ind w:left="1146" w:hanging="720"/>
      </w:pPr>
      <w:rPr>
        <w:rFonts w:hint="default"/>
        <w:b w:val="0"/>
        <w:color w:val="FF0000"/>
      </w:rPr>
    </w:lvl>
    <w:lvl w:ilvl="3">
      <w:start w:val="1"/>
      <w:numFmt w:val="decimal"/>
      <w:isLgl/>
      <w:lvlText w:val="%1.%2.%3.%4"/>
      <w:lvlJc w:val="left"/>
      <w:pPr>
        <w:ind w:left="1146" w:hanging="720"/>
      </w:pPr>
      <w:rPr>
        <w:rFonts w:hint="default"/>
        <w:b w:val="0"/>
        <w:color w:val="FF0000"/>
      </w:rPr>
    </w:lvl>
    <w:lvl w:ilvl="4">
      <w:start w:val="1"/>
      <w:numFmt w:val="decimal"/>
      <w:isLgl/>
      <w:lvlText w:val="%1.%2.%3.%4.%5"/>
      <w:lvlJc w:val="left"/>
      <w:pPr>
        <w:ind w:left="1506" w:hanging="1080"/>
      </w:pPr>
      <w:rPr>
        <w:rFonts w:hint="default"/>
        <w:b w:val="0"/>
        <w:color w:val="FF0000"/>
      </w:rPr>
    </w:lvl>
    <w:lvl w:ilvl="5">
      <w:start w:val="1"/>
      <w:numFmt w:val="decimal"/>
      <w:isLgl/>
      <w:lvlText w:val="%1.%2.%3.%4.%5.%6"/>
      <w:lvlJc w:val="left"/>
      <w:pPr>
        <w:ind w:left="1506" w:hanging="1080"/>
      </w:pPr>
      <w:rPr>
        <w:rFonts w:hint="default"/>
        <w:b w:val="0"/>
        <w:color w:val="FF0000"/>
      </w:rPr>
    </w:lvl>
    <w:lvl w:ilvl="6">
      <w:start w:val="1"/>
      <w:numFmt w:val="decimal"/>
      <w:isLgl/>
      <w:lvlText w:val="%1.%2.%3.%4.%5.%6.%7"/>
      <w:lvlJc w:val="left"/>
      <w:pPr>
        <w:ind w:left="1866" w:hanging="1440"/>
      </w:pPr>
      <w:rPr>
        <w:rFonts w:hint="default"/>
        <w:b w:val="0"/>
        <w:color w:val="FF0000"/>
      </w:rPr>
    </w:lvl>
    <w:lvl w:ilvl="7">
      <w:start w:val="1"/>
      <w:numFmt w:val="decimal"/>
      <w:isLgl/>
      <w:lvlText w:val="%1.%2.%3.%4.%5.%6.%7.%8"/>
      <w:lvlJc w:val="left"/>
      <w:pPr>
        <w:ind w:left="1866" w:hanging="1440"/>
      </w:pPr>
      <w:rPr>
        <w:rFonts w:hint="default"/>
        <w:b w:val="0"/>
        <w:color w:val="FF0000"/>
      </w:rPr>
    </w:lvl>
    <w:lvl w:ilvl="8">
      <w:start w:val="1"/>
      <w:numFmt w:val="decimal"/>
      <w:isLgl/>
      <w:lvlText w:val="%1.%2.%3.%4.%5.%6.%7.%8.%9"/>
      <w:lvlJc w:val="left"/>
      <w:pPr>
        <w:ind w:left="2226" w:hanging="1800"/>
      </w:pPr>
      <w:rPr>
        <w:rFonts w:hint="default"/>
        <w:b w:val="0"/>
        <w:color w:val="FF0000"/>
      </w:rPr>
    </w:lvl>
  </w:abstractNum>
  <w:num w:numId="1" w16cid:durableId="1709909744">
    <w:abstractNumId w:val="20"/>
  </w:num>
  <w:num w:numId="2" w16cid:durableId="1204253241">
    <w:abstractNumId w:val="19"/>
  </w:num>
  <w:num w:numId="3" w16cid:durableId="192153983">
    <w:abstractNumId w:val="18"/>
  </w:num>
  <w:num w:numId="4" w16cid:durableId="1258516919">
    <w:abstractNumId w:val="17"/>
  </w:num>
  <w:num w:numId="5" w16cid:durableId="391199945">
    <w:abstractNumId w:val="16"/>
  </w:num>
  <w:num w:numId="6" w16cid:durableId="1447195951">
    <w:abstractNumId w:val="15"/>
  </w:num>
  <w:num w:numId="7" w16cid:durableId="1917786864">
    <w:abstractNumId w:val="14"/>
  </w:num>
  <w:num w:numId="8" w16cid:durableId="1145391065">
    <w:abstractNumId w:val="13"/>
  </w:num>
  <w:num w:numId="9" w16cid:durableId="1404065901">
    <w:abstractNumId w:val="12"/>
  </w:num>
  <w:num w:numId="10" w16cid:durableId="105735539">
    <w:abstractNumId w:val="11"/>
  </w:num>
  <w:num w:numId="11" w16cid:durableId="366416197">
    <w:abstractNumId w:val="10"/>
  </w:num>
  <w:num w:numId="12" w16cid:durableId="654453912">
    <w:abstractNumId w:val="9"/>
  </w:num>
  <w:num w:numId="13" w16cid:durableId="332074872">
    <w:abstractNumId w:val="8"/>
  </w:num>
  <w:num w:numId="14" w16cid:durableId="1644264921">
    <w:abstractNumId w:val="7"/>
  </w:num>
  <w:num w:numId="15" w16cid:durableId="177306845">
    <w:abstractNumId w:val="6"/>
  </w:num>
  <w:num w:numId="16" w16cid:durableId="653141925">
    <w:abstractNumId w:val="5"/>
  </w:num>
  <w:num w:numId="17" w16cid:durableId="80492759">
    <w:abstractNumId w:val="4"/>
  </w:num>
  <w:num w:numId="18" w16cid:durableId="375275714">
    <w:abstractNumId w:val="3"/>
  </w:num>
  <w:num w:numId="19" w16cid:durableId="203561880">
    <w:abstractNumId w:val="2"/>
  </w:num>
  <w:num w:numId="20" w16cid:durableId="377244512">
    <w:abstractNumId w:val="1"/>
  </w:num>
  <w:num w:numId="21" w16cid:durableId="197355968">
    <w:abstractNumId w:val="0"/>
  </w:num>
  <w:num w:numId="22" w16cid:durableId="363363818">
    <w:abstractNumId w:val="29"/>
  </w:num>
  <w:num w:numId="23" w16cid:durableId="1084300901">
    <w:abstractNumId w:val="22"/>
  </w:num>
  <w:num w:numId="24" w16cid:durableId="1535650508">
    <w:abstractNumId w:val="23"/>
  </w:num>
  <w:num w:numId="25" w16cid:durableId="534975043">
    <w:abstractNumId w:val="35"/>
  </w:num>
  <w:num w:numId="26" w16cid:durableId="2074040086">
    <w:abstractNumId w:val="24"/>
  </w:num>
  <w:num w:numId="27" w16cid:durableId="1260061713">
    <w:abstractNumId w:val="32"/>
  </w:num>
  <w:num w:numId="28" w16cid:durableId="916523806">
    <w:abstractNumId w:val="39"/>
  </w:num>
  <w:num w:numId="29" w16cid:durableId="1932464244">
    <w:abstractNumId w:val="27"/>
  </w:num>
  <w:num w:numId="30" w16cid:durableId="1264262039">
    <w:abstractNumId w:val="36"/>
  </w:num>
  <w:num w:numId="31" w16cid:durableId="1266503126">
    <w:abstractNumId w:val="38"/>
  </w:num>
  <w:num w:numId="32" w16cid:durableId="1923292417">
    <w:abstractNumId w:val="28"/>
  </w:num>
  <w:num w:numId="33" w16cid:durableId="1016270000">
    <w:abstractNumId w:val="33"/>
  </w:num>
  <w:num w:numId="34" w16cid:durableId="365176969">
    <w:abstractNumId w:val="30"/>
  </w:num>
  <w:num w:numId="35" w16cid:durableId="1280645852">
    <w:abstractNumId w:val="26"/>
  </w:num>
  <w:num w:numId="36" w16cid:durableId="432945207">
    <w:abstractNumId w:val="37"/>
  </w:num>
  <w:num w:numId="37" w16cid:durableId="165678396">
    <w:abstractNumId w:val="31"/>
  </w:num>
  <w:num w:numId="38" w16cid:durableId="1493565599">
    <w:abstractNumId w:val="21"/>
  </w:num>
  <w:num w:numId="39" w16cid:durableId="789857679">
    <w:abstractNumId w:val="34"/>
  </w:num>
  <w:num w:numId="40" w16cid:durableId="18356089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8F"/>
    <w:rsid w:val="000004C9"/>
    <w:rsid w:val="0000112F"/>
    <w:rsid w:val="00002FD8"/>
    <w:rsid w:val="00005C48"/>
    <w:rsid w:val="00006352"/>
    <w:rsid w:val="00012059"/>
    <w:rsid w:val="0001206C"/>
    <w:rsid w:val="00021B19"/>
    <w:rsid w:val="00030FBF"/>
    <w:rsid w:val="00032B47"/>
    <w:rsid w:val="0003796A"/>
    <w:rsid w:val="000422CD"/>
    <w:rsid w:val="00047819"/>
    <w:rsid w:val="00051BF6"/>
    <w:rsid w:val="00057EFA"/>
    <w:rsid w:val="0006141D"/>
    <w:rsid w:val="000639B1"/>
    <w:rsid w:val="000652A2"/>
    <w:rsid w:val="00066067"/>
    <w:rsid w:val="00071D80"/>
    <w:rsid w:val="000742BB"/>
    <w:rsid w:val="0007484E"/>
    <w:rsid w:val="000762FA"/>
    <w:rsid w:val="0008156E"/>
    <w:rsid w:val="000817D3"/>
    <w:rsid w:val="00082D00"/>
    <w:rsid w:val="000844EA"/>
    <w:rsid w:val="000902BA"/>
    <w:rsid w:val="00090FBD"/>
    <w:rsid w:val="0009105F"/>
    <w:rsid w:val="00094EB0"/>
    <w:rsid w:val="0009652D"/>
    <w:rsid w:val="0009758E"/>
    <w:rsid w:val="000A1D87"/>
    <w:rsid w:val="000A2523"/>
    <w:rsid w:val="000A26C5"/>
    <w:rsid w:val="000B12AB"/>
    <w:rsid w:val="000C4889"/>
    <w:rsid w:val="000D29AF"/>
    <w:rsid w:val="000D374C"/>
    <w:rsid w:val="000D75B7"/>
    <w:rsid w:val="000E0C22"/>
    <w:rsid w:val="000E1C36"/>
    <w:rsid w:val="000E23C1"/>
    <w:rsid w:val="000E3BA4"/>
    <w:rsid w:val="000F1EF1"/>
    <w:rsid w:val="000F6D6E"/>
    <w:rsid w:val="000F6F46"/>
    <w:rsid w:val="00101BCF"/>
    <w:rsid w:val="0010414C"/>
    <w:rsid w:val="001138B6"/>
    <w:rsid w:val="00122146"/>
    <w:rsid w:val="00125EDD"/>
    <w:rsid w:val="001334E3"/>
    <w:rsid w:val="0013382C"/>
    <w:rsid w:val="001374CC"/>
    <w:rsid w:val="00141E78"/>
    <w:rsid w:val="00143013"/>
    <w:rsid w:val="00143833"/>
    <w:rsid w:val="00150D6B"/>
    <w:rsid w:val="001554AF"/>
    <w:rsid w:val="001564E6"/>
    <w:rsid w:val="0016711F"/>
    <w:rsid w:val="00175620"/>
    <w:rsid w:val="00187044"/>
    <w:rsid w:val="0019170A"/>
    <w:rsid w:val="0019546D"/>
    <w:rsid w:val="001A370D"/>
    <w:rsid w:val="001A5BF9"/>
    <w:rsid w:val="001B2669"/>
    <w:rsid w:val="001B390F"/>
    <w:rsid w:val="001B50C7"/>
    <w:rsid w:val="001B6BDF"/>
    <w:rsid w:val="001C3442"/>
    <w:rsid w:val="001C671F"/>
    <w:rsid w:val="001D4473"/>
    <w:rsid w:val="001E036D"/>
    <w:rsid w:val="001E468C"/>
    <w:rsid w:val="001F2B3C"/>
    <w:rsid w:val="001F2CA9"/>
    <w:rsid w:val="001F2EDA"/>
    <w:rsid w:val="001F54BF"/>
    <w:rsid w:val="001F5C72"/>
    <w:rsid w:val="001F761A"/>
    <w:rsid w:val="001F7E21"/>
    <w:rsid w:val="00200172"/>
    <w:rsid w:val="00205DEC"/>
    <w:rsid w:val="00206938"/>
    <w:rsid w:val="00211193"/>
    <w:rsid w:val="00221DA2"/>
    <w:rsid w:val="00226B72"/>
    <w:rsid w:val="00233F3E"/>
    <w:rsid w:val="00234543"/>
    <w:rsid w:val="00236E72"/>
    <w:rsid w:val="0023772B"/>
    <w:rsid w:val="00240067"/>
    <w:rsid w:val="00240F80"/>
    <w:rsid w:val="0024396E"/>
    <w:rsid w:val="00243C4C"/>
    <w:rsid w:val="0024567B"/>
    <w:rsid w:val="00247254"/>
    <w:rsid w:val="002565A9"/>
    <w:rsid w:val="00260FA3"/>
    <w:rsid w:val="00273938"/>
    <w:rsid w:val="0027765F"/>
    <w:rsid w:val="00280113"/>
    <w:rsid w:val="002801B2"/>
    <w:rsid w:val="00282D05"/>
    <w:rsid w:val="00291944"/>
    <w:rsid w:val="00291D9C"/>
    <w:rsid w:val="00293BCF"/>
    <w:rsid w:val="00295C08"/>
    <w:rsid w:val="002A3FB5"/>
    <w:rsid w:val="002B1754"/>
    <w:rsid w:val="002C0BA0"/>
    <w:rsid w:val="002C1492"/>
    <w:rsid w:val="002D2CC5"/>
    <w:rsid w:val="002D4359"/>
    <w:rsid w:val="002E17D7"/>
    <w:rsid w:val="002E295B"/>
    <w:rsid w:val="002E570D"/>
    <w:rsid w:val="002E7191"/>
    <w:rsid w:val="002F0724"/>
    <w:rsid w:val="002F1280"/>
    <w:rsid w:val="002F5B1F"/>
    <w:rsid w:val="00304B76"/>
    <w:rsid w:val="00305207"/>
    <w:rsid w:val="00320D7A"/>
    <w:rsid w:val="00324AAC"/>
    <w:rsid w:val="00324C18"/>
    <w:rsid w:val="00324CED"/>
    <w:rsid w:val="00330A3E"/>
    <w:rsid w:val="003320B5"/>
    <w:rsid w:val="003353D8"/>
    <w:rsid w:val="003362BB"/>
    <w:rsid w:val="00336AC2"/>
    <w:rsid w:val="00336BAD"/>
    <w:rsid w:val="00343FA4"/>
    <w:rsid w:val="003509D1"/>
    <w:rsid w:val="0035432B"/>
    <w:rsid w:val="00357BCF"/>
    <w:rsid w:val="003663B6"/>
    <w:rsid w:val="00371871"/>
    <w:rsid w:val="00381A85"/>
    <w:rsid w:val="0039058F"/>
    <w:rsid w:val="0039169F"/>
    <w:rsid w:val="003917AF"/>
    <w:rsid w:val="00392120"/>
    <w:rsid w:val="00393EFC"/>
    <w:rsid w:val="00394BB3"/>
    <w:rsid w:val="0039770F"/>
    <w:rsid w:val="003A5294"/>
    <w:rsid w:val="003B4804"/>
    <w:rsid w:val="003C29C8"/>
    <w:rsid w:val="003C2B6F"/>
    <w:rsid w:val="003C63A9"/>
    <w:rsid w:val="003C7865"/>
    <w:rsid w:val="003D1DED"/>
    <w:rsid w:val="003E51ED"/>
    <w:rsid w:val="003E6C96"/>
    <w:rsid w:val="003E75D0"/>
    <w:rsid w:val="003F25F6"/>
    <w:rsid w:val="003F60D1"/>
    <w:rsid w:val="004008D0"/>
    <w:rsid w:val="00401505"/>
    <w:rsid w:val="00405A03"/>
    <w:rsid w:val="00410AD3"/>
    <w:rsid w:val="0042066E"/>
    <w:rsid w:val="00420B48"/>
    <w:rsid w:val="00420BD0"/>
    <w:rsid w:val="00422634"/>
    <w:rsid w:val="004328B7"/>
    <w:rsid w:val="00440D3F"/>
    <w:rsid w:val="00454E83"/>
    <w:rsid w:val="00475016"/>
    <w:rsid w:val="00475BC0"/>
    <w:rsid w:val="00482DAF"/>
    <w:rsid w:val="00491612"/>
    <w:rsid w:val="00492C4D"/>
    <w:rsid w:val="0049667D"/>
    <w:rsid w:val="004967B1"/>
    <w:rsid w:val="004A1063"/>
    <w:rsid w:val="004A3287"/>
    <w:rsid w:val="004B2224"/>
    <w:rsid w:val="004B463B"/>
    <w:rsid w:val="004C01BC"/>
    <w:rsid w:val="004C5108"/>
    <w:rsid w:val="004D063B"/>
    <w:rsid w:val="004D0B4E"/>
    <w:rsid w:val="004E03E5"/>
    <w:rsid w:val="004E14F4"/>
    <w:rsid w:val="004E2116"/>
    <w:rsid w:val="004E3621"/>
    <w:rsid w:val="004F5BDC"/>
    <w:rsid w:val="00503097"/>
    <w:rsid w:val="00507101"/>
    <w:rsid w:val="0051227F"/>
    <w:rsid w:val="005139B6"/>
    <w:rsid w:val="00515C0D"/>
    <w:rsid w:val="00524765"/>
    <w:rsid w:val="005274E2"/>
    <w:rsid w:val="00531C15"/>
    <w:rsid w:val="00533E9B"/>
    <w:rsid w:val="0054071F"/>
    <w:rsid w:val="00543C73"/>
    <w:rsid w:val="00545ACB"/>
    <w:rsid w:val="00554B08"/>
    <w:rsid w:val="0055770F"/>
    <w:rsid w:val="005634BD"/>
    <w:rsid w:val="00564948"/>
    <w:rsid w:val="00565642"/>
    <w:rsid w:val="00567EF3"/>
    <w:rsid w:val="00571EF4"/>
    <w:rsid w:val="0057630B"/>
    <w:rsid w:val="005766B7"/>
    <w:rsid w:val="00581D6C"/>
    <w:rsid w:val="0058255F"/>
    <w:rsid w:val="00584A9F"/>
    <w:rsid w:val="0058664F"/>
    <w:rsid w:val="005874F6"/>
    <w:rsid w:val="0059149C"/>
    <w:rsid w:val="005915F7"/>
    <w:rsid w:val="005A70FA"/>
    <w:rsid w:val="005B04D8"/>
    <w:rsid w:val="005C1B4A"/>
    <w:rsid w:val="005C3E63"/>
    <w:rsid w:val="005C6139"/>
    <w:rsid w:val="005C7184"/>
    <w:rsid w:val="005D3AA0"/>
    <w:rsid w:val="005D50F8"/>
    <w:rsid w:val="005E054E"/>
    <w:rsid w:val="005E192D"/>
    <w:rsid w:val="005E325C"/>
    <w:rsid w:val="005E4326"/>
    <w:rsid w:val="005F6DAB"/>
    <w:rsid w:val="00601053"/>
    <w:rsid w:val="0060112B"/>
    <w:rsid w:val="006068DA"/>
    <w:rsid w:val="00607095"/>
    <w:rsid w:val="006106B4"/>
    <w:rsid w:val="006107E1"/>
    <w:rsid w:val="0061093B"/>
    <w:rsid w:val="0061469A"/>
    <w:rsid w:val="00620F7E"/>
    <w:rsid w:val="006228AF"/>
    <w:rsid w:val="00623C22"/>
    <w:rsid w:val="00633C77"/>
    <w:rsid w:val="00636D83"/>
    <w:rsid w:val="00640E0F"/>
    <w:rsid w:val="006506CC"/>
    <w:rsid w:val="00651D99"/>
    <w:rsid w:val="00656077"/>
    <w:rsid w:val="006569FA"/>
    <w:rsid w:val="00656DFC"/>
    <w:rsid w:val="0066019E"/>
    <w:rsid w:val="00661E91"/>
    <w:rsid w:val="00665F3E"/>
    <w:rsid w:val="00666623"/>
    <w:rsid w:val="00666D6C"/>
    <w:rsid w:val="00667124"/>
    <w:rsid w:val="00670E50"/>
    <w:rsid w:val="00675092"/>
    <w:rsid w:val="00675761"/>
    <w:rsid w:val="0068208E"/>
    <w:rsid w:val="006835EF"/>
    <w:rsid w:val="00684ABF"/>
    <w:rsid w:val="0069071E"/>
    <w:rsid w:val="00690D56"/>
    <w:rsid w:val="006911D4"/>
    <w:rsid w:val="00697271"/>
    <w:rsid w:val="0069792F"/>
    <w:rsid w:val="006A0C4A"/>
    <w:rsid w:val="006A3786"/>
    <w:rsid w:val="006A51A6"/>
    <w:rsid w:val="006B331D"/>
    <w:rsid w:val="006B7ECE"/>
    <w:rsid w:val="006C285F"/>
    <w:rsid w:val="006C41CE"/>
    <w:rsid w:val="006C4CAD"/>
    <w:rsid w:val="006C5008"/>
    <w:rsid w:val="006C646B"/>
    <w:rsid w:val="006C78F4"/>
    <w:rsid w:val="006D061C"/>
    <w:rsid w:val="006D2815"/>
    <w:rsid w:val="006D6E35"/>
    <w:rsid w:val="006E0BE3"/>
    <w:rsid w:val="006E159C"/>
    <w:rsid w:val="006E3115"/>
    <w:rsid w:val="006E3A4D"/>
    <w:rsid w:val="006F07AD"/>
    <w:rsid w:val="006F19E4"/>
    <w:rsid w:val="006F2825"/>
    <w:rsid w:val="006F5D38"/>
    <w:rsid w:val="006F7223"/>
    <w:rsid w:val="0070213E"/>
    <w:rsid w:val="00711C4F"/>
    <w:rsid w:val="00712A08"/>
    <w:rsid w:val="00717632"/>
    <w:rsid w:val="00717E0E"/>
    <w:rsid w:val="007212F7"/>
    <w:rsid w:val="00723E9C"/>
    <w:rsid w:val="00725D89"/>
    <w:rsid w:val="00726CAC"/>
    <w:rsid w:val="00730EAD"/>
    <w:rsid w:val="00731784"/>
    <w:rsid w:val="00731AA6"/>
    <w:rsid w:val="00733F82"/>
    <w:rsid w:val="00744B70"/>
    <w:rsid w:val="007460BF"/>
    <w:rsid w:val="00746CE0"/>
    <w:rsid w:val="007510A3"/>
    <w:rsid w:val="0075213F"/>
    <w:rsid w:val="0075285D"/>
    <w:rsid w:val="007540EA"/>
    <w:rsid w:val="007553EA"/>
    <w:rsid w:val="00757DBD"/>
    <w:rsid w:val="00765A6C"/>
    <w:rsid w:val="007678D1"/>
    <w:rsid w:val="007717C1"/>
    <w:rsid w:val="00773E5B"/>
    <w:rsid w:val="00777126"/>
    <w:rsid w:val="00777A66"/>
    <w:rsid w:val="00792528"/>
    <w:rsid w:val="00792DB3"/>
    <w:rsid w:val="00794550"/>
    <w:rsid w:val="0079744A"/>
    <w:rsid w:val="007A171C"/>
    <w:rsid w:val="007A25FC"/>
    <w:rsid w:val="007A695B"/>
    <w:rsid w:val="007B0906"/>
    <w:rsid w:val="007B4377"/>
    <w:rsid w:val="007B5E7F"/>
    <w:rsid w:val="007C287E"/>
    <w:rsid w:val="007C734E"/>
    <w:rsid w:val="007D1236"/>
    <w:rsid w:val="007D1EA6"/>
    <w:rsid w:val="007D3F15"/>
    <w:rsid w:val="007D6D3B"/>
    <w:rsid w:val="007E1331"/>
    <w:rsid w:val="007E49E4"/>
    <w:rsid w:val="007E51F8"/>
    <w:rsid w:val="007E5EE7"/>
    <w:rsid w:val="007E63DB"/>
    <w:rsid w:val="007F20EC"/>
    <w:rsid w:val="007F2F42"/>
    <w:rsid w:val="00801061"/>
    <w:rsid w:val="008017FB"/>
    <w:rsid w:val="00802EBC"/>
    <w:rsid w:val="00803B1E"/>
    <w:rsid w:val="00806B1B"/>
    <w:rsid w:val="008126EB"/>
    <w:rsid w:val="00820056"/>
    <w:rsid w:val="00820613"/>
    <w:rsid w:val="00823DAC"/>
    <w:rsid w:val="00826DB7"/>
    <w:rsid w:val="00832A37"/>
    <w:rsid w:val="00835234"/>
    <w:rsid w:val="00835351"/>
    <w:rsid w:val="00840CA2"/>
    <w:rsid w:val="008441FC"/>
    <w:rsid w:val="00850C81"/>
    <w:rsid w:val="008550B3"/>
    <w:rsid w:val="00856289"/>
    <w:rsid w:val="00870BA8"/>
    <w:rsid w:val="00870DFB"/>
    <w:rsid w:val="00874D5D"/>
    <w:rsid w:val="00880234"/>
    <w:rsid w:val="00892EAB"/>
    <w:rsid w:val="00893156"/>
    <w:rsid w:val="008953C5"/>
    <w:rsid w:val="008A0BAE"/>
    <w:rsid w:val="008A1772"/>
    <w:rsid w:val="008B23AD"/>
    <w:rsid w:val="008B39CD"/>
    <w:rsid w:val="008C39FE"/>
    <w:rsid w:val="008C753A"/>
    <w:rsid w:val="008D1EA8"/>
    <w:rsid w:val="008D3E07"/>
    <w:rsid w:val="008D6521"/>
    <w:rsid w:val="008E0253"/>
    <w:rsid w:val="008E22D3"/>
    <w:rsid w:val="008E2A2C"/>
    <w:rsid w:val="008E4314"/>
    <w:rsid w:val="008E46F6"/>
    <w:rsid w:val="008F0AD6"/>
    <w:rsid w:val="008F550E"/>
    <w:rsid w:val="008F6570"/>
    <w:rsid w:val="008F6EC3"/>
    <w:rsid w:val="00905DF3"/>
    <w:rsid w:val="00907497"/>
    <w:rsid w:val="00911C50"/>
    <w:rsid w:val="00913DAE"/>
    <w:rsid w:val="00913DC2"/>
    <w:rsid w:val="00914630"/>
    <w:rsid w:val="00917B32"/>
    <w:rsid w:val="0092175A"/>
    <w:rsid w:val="00924BF5"/>
    <w:rsid w:val="0093078D"/>
    <w:rsid w:val="00930C5B"/>
    <w:rsid w:val="009358BA"/>
    <w:rsid w:val="00936949"/>
    <w:rsid w:val="00937AE4"/>
    <w:rsid w:val="00937D1E"/>
    <w:rsid w:val="00942702"/>
    <w:rsid w:val="009427E7"/>
    <w:rsid w:val="009515EA"/>
    <w:rsid w:val="0095187C"/>
    <w:rsid w:val="00954972"/>
    <w:rsid w:val="00954CA9"/>
    <w:rsid w:val="009729D8"/>
    <w:rsid w:val="00984836"/>
    <w:rsid w:val="0098501D"/>
    <w:rsid w:val="009862B7"/>
    <w:rsid w:val="0099253C"/>
    <w:rsid w:val="00997142"/>
    <w:rsid w:val="009A39AC"/>
    <w:rsid w:val="009A48C0"/>
    <w:rsid w:val="009B1C23"/>
    <w:rsid w:val="009B3D2C"/>
    <w:rsid w:val="009B545B"/>
    <w:rsid w:val="009C2538"/>
    <w:rsid w:val="009C282B"/>
    <w:rsid w:val="009C7C35"/>
    <w:rsid w:val="009C7DE5"/>
    <w:rsid w:val="009C7F2A"/>
    <w:rsid w:val="009D06B4"/>
    <w:rsid w:val="009D103F"/>
    <w:rsid w:val="009D30E0"/>
    <w:rsid w:val="009D4C2A"/>
    <w:rsid w:val="009D6B25"/>
    <w:rsid w:val="009D7CAE"/>
    <w:rsid w:val="009F79E5"/>
    <w:rsid w:val="00A02C2A"/>
    <w:rsid w:val="00A0796C"/>
    <w:rsid w:val="00A14EA3"/>
    <w:rsid w:val="00A216D0"/>
    <w:rsid w:val="00A234DD"/>
    <w:rsid w:val="00A251EF"/>
    <w:rsid w:val="00A3502A"/>
    <w:rsid w:val="00A416DE"/>
    <w:rsid w:val="00A50266"/>
    <w:rsid w:val="00A50974"/>
    <w:rsid w:val="00A57B83"/>
    <w:rsid w:val="00A57BCF"/>
    <w:rsid w:val="00A61AC0"/>
    <w:rsid w:val="00A62C19"/>
    <w:rsid w:val="00A632A6"/>
    <w:rsid w:val="00A662EC"/>
    <w:rsid w:val="00A72A26"/>
    <w:rsid w:val="00A76E27"/>
    <w:rsid w:val="00A7746E"/>
    <w:rsid w:val="00A80BCD"/>
    <w:rsid w:val="00A8255E"/>
    <w:rsid w:val="00A868D5"/>
    <w:rsid w:val="00A87739"/>
    <w:rsid w:val="00AA0FE1"/>
    <w:rsid w:val="00AA5EF2"/>
    <w:rsid w:val="00AA73D8"/>
    <w:rsid w:val="00AB2E9E"/>
    <w:rsid w:val="00AB5883"/>
    <w:rsid w:val="00AC0C50"/>
    <w:rsid w:val="00AC5379"/>
    <w:rsid w:val="00AC7CBF"/>
    <w:rsid w:val="00AD605B"/>
    <w:rsid w:val="00AE0D17"/>
    <w:rsid w:val="00AE1E97"/>
    <w:rsid w:val="00AE3284"/>
    <w:rsid w:val="00AE7653"/>
    <w:rsid w:val="00AE7749"/>
    <w:rsid w:val="00AE7F49"/>
    <w:rsid w:val="00AF707F"/>
    <w:rsid w:val="00AF7A60"/>
    <w:rsid w:val="00AF7C76"/>
    <w:rsid w:val="00B01ACF"/>
    <w:rsid w:val="00B04092"/>
    <w:rsid w:val="00B11110"/>
    <w:rsid w:val="00B14F18"/>
    <w:rsid w:val="00B216F0"/>
    <w:rsid w:val="00B2331D"/>
    <w:rsid w:val="00B31AE9"/>
    <w:rsid w:val="00B33B2D"/>
    <w:rsid w:val="00B34BB0"/>
    <w:rsid w:val="00B34D15"/>
    <w:rsid w:val="00B37BBB"/>
    <w:rsid w:val="00B40B66"/>
    <w:rsid w:val="00B4190D"/>
    <w:rsid w:val="00B46DA9"/>
    <w:rsid w:val="00B516E3"/>
    <w:rsid w:val="00B54C52"/>
    <w:rsid w:val="00B557CE"/>
    <w:rsid w:val="00B6093B"/>
    <w:rsid w:val="00B61411"/>
    <w:rsid w:val="00B660D9"/>
    <w:rsid w:val="00B73314"/>
    <w:rsid w:val="00B7452B"/>
    <w:rsid w:val="00B7756E"/>
    <w:rsid w:val="00B775D1"/>
    <w:rsid w:val="00B8355F"/>
    <w:rsid w:val="00B91CDF"/>
    <w:rsid w:val="00BA1CC2"/>
    <w:rsid w:val="00BB1CA6"/>
    <w:rsid w:val="00BB4AA1"/>
    <w:rsid w:val="00BB5759"/>
    <w:rsid w:val="00BB7455"/>
    <w:rsid w:val="00BB7591"/>
    <w:rsid w:val="00BD4D90"/>
    <w:rsid w:val="00BD641A"/>
    <w:rsid w:val="00BE2A64"/>
    <w:rsid w:val="00BE5655"/>
    <w:rsid w:val="00BE7309"/>
    <w:rsid w:val="00BF040F"/>
    <w:rsid w:val="00BF5098"/>
    <w:rsid w:val="00BF50BC"/>
    <w:rsid w:val="00BF56CB"/>
    <w:rsid w:val="00BF75FD"/>
    <w:rsid w:val="00C0236F"/>
    <w:rsid w:val="00C03E51"/>
    <w:rsid w:val="00C06665"/>
    <w:rsid w:val="00C20C4F"/>
    <w:rsid w:val="00C25639"/>
    <w:rsid w:val="00C31CD0"/>
    <w:rsid w:val="00C34CDF"/>
    <w:rsid w:val="00C45855"/>
    <w:rsid w:val="00C46B9D"/>
    <w:rsid w:val="00C51C57"/>
    <w:rsid w:val="00C541D3"/>
    <w:rsid w:val="00C56240"/>
    <w:rsid w:val="00C61540"/>
    <w:rsid w:val="00C6188C"/>
    <w:rsid w:val="00C61F30"/>
    <w:rsid w:val="00C6243B"/>
    <w:rsid w:val="00C7551E"/>
    <w:rsid w:val="00C76BD9"/>
    <w:rsid w:val="00C81513"/>
    <w:rsid w:val="00C81DD2"/>
    <w:rsid w:val="00C83A95"/>
    <w:rsid w:val="00C867A2"/>
    <w:rsid w:val="00C91C4F"/>
    <w:rsid w:val="00C94915"/>
    <w:rsid w:val="00C94B7C"/>
    <w:rsid w:val="00CA46C2"/>
    <w:rsid w:val="00CB2809"/>
    <w:rsid w:val="00CB5EA3"/>
    <w:rsid w:val="00CB6440"/>
    <w:rsid w:val="00CC39B6"/>
    <w:rsid w:val="00CC611D"/>
    <w:rsid w:val="00CC6982"/>
    <w:rsid w:val="00CD1A07"/>
    <w:rsid w:val="00CE518E"/>
    <w:rsid w:val="00CF2A54"/>
    <w:rsid w:val="00CF378E"/>
    <w:rsid w:val="00D03BAC"/>
    <w:rsid w:val="00D05EEB"/>
    <w:rsid w:val="00D064FA"/>
    <w:rsid w:val="00D10F5B"/>
    <w:rsid w:val="00D1425E"/>
    <w:rsid w:val="00D153E8"/>
    <w:rsid w:val="00D20B17"/>
    <w:rsid w:val="00D21A20"/>
    <w:rsid w:val="00D227DF"/>
    <w:rsid w:val="00D24CB7"/>
    <w:rsid w:val="00D25BAA"/>
    <w:rsid w:val="00D25FAE"/>
    <w:rsid w:val="00D27044"/>
    <w:rsid w:val="00D3648C"/>
    <w:rsid w:val="00D40CC6"/>
    <w:rsid w:val="00D42F00"/>
    <w:rsid w:val="00D526C0"/>
    <w:rsid w:val="00D5503D"/>
    <w:rsid w:val="00D56C8D"/>
    <w:rsid w:val="00D61568"/>
    <w:rsid w:val="00D71BDA"/>
    <w:rsid w:val="00D7383E"/>
    <w:rsid w:val="00D761BA"/>
    <w:rsid w:val="00D8222A"/>
    <w:rsid w:val="00D823C2"/>
    <w:rsid w:val="00D8709C"/>
    <w:rsid w:val="00D92927"/>
    <w:rsid w:val="00DA4880"/>
    <w:rsid w:val="00DC5AF2"/>
    <w:rsid w:val="00DD12AD"/>
    <w:rsid w:val="00DD326C"/>
    <w:rsid w:val="00DD6374"/>
    <w:rsid w:val="00DE0D7E"/>
    <w:rsid w:val="00DE0E29"/>
    <w:rsid w:val="00DE3787"/>
    <w:rsid w:val="00DE5538"/>
    <w:rsid w:val="00DE6CD2"/>
    <w:rsid w:val="00DF76E4"/>
    <w:rsid w:val="00E077E8"/>
    <w:rsid w:val="00E22A6B"/>
    <w:rsid w:val="00E23E85"/>
    <w:rsid w:val="00E24AC1"/>
    <w:rsid w:val="00E268BB"/>
    <w:rsid w:val="00E269DD"/>
    <w:rsid w:val="00E40BDD"/>
    <w:rsid w:val="00E41FE3"/>
    <w:rsid w:val="00E44361"/>
    <w:rsid w:val="00E46199"/>
    <w:rsid w:val="00E47219"/>
    <w:rsid w:val="00E71EC9"/>
    <w:rsid w:val="00E73891"/>
    <w:rsid w:val="00E7546D"/>
    <w:rsid w:val="00E75497"/>
    <w:rsid w:val="00E832C1"/>
    <w:rsid w:val="00E87D95"/>
    <w:rsid w:val="00E925D5"/>
    <w:rsid w:val="00E92918"/>
    <w:rsid w:val="00E94FDF"/>
    <w:rsid w:val="00E9688A"/>
    <w:rsid w:val="00E96EF1"/>
    <w:rsid w:val="00EA13D4"/>
    <w:rsid w:val="00EA5D31"/>
    <w:rsid w:val="00EC13BD"/>
    <w:rsid w:val="00EC4A1B"/>
    <w:rsid w:val="00ED0152"/>
    <w:rsid w:val="00ED5576"/>
    <w:rsid w:val="00ED79D6"/>
    <w:rsid w:val="00ED7D6E"/>
    <w:rsid w:val="00EE2846"/>
    <w:rsid w:val="00EE2903"/>
    <w:rsid w:val="00EF1063"/>
    <w:rsid w:val="00EF2190"/>
    <w:rsid w:val="00F00176"/>
    <w:rsid w:val="00F02C5F"/>
    <w:rsid w:val="00F114CB"/>
    <w:rsid w:val="00F22B73"/>
    <w:rsid w:val="00F26977"/>
    <w:rsid w:val="00F2703E"/>
    <w:rsid w:val="00F30D00"/>
    <w:rsid w:val="00F30D02"/>
    <w:rsid w:val="00F347C6"/>
    <w:rsid w:val="00F36EA5"/>
    <w:rsid w:val="00F430D8"/>
    <w:rsid w:val="00F44121"/>
    <w:rsid w:val="00F531DC"/>
    <w:rsid w:val="00F605FB"/>
    <w:rsid w:val="00F91DD8"/>
    <w:rsid w:val="00F959DD"/>
    <w:rsid w:val="00F967E8"/>
    <w:rsid w:val="00F97D6B"/>
    <w:rsid w:val="00FA05CE"/>
    <w:rsid w:val="00FA0C2D"/>
    <w:rsid w:val="00FA493D"/>
    <w:rsid w:val="00FA6F43"/>
    <w:rsid w:val="00FB3238"/>
    <w:rsid w:val="00FC39D0"/>
    <w:rsid w:val="00FD39F9"/>
    <w:rsid w:val="00FE0A9D"/>
    <w:rsid w:val="00FE5A56"/>
    <w:rsid w:val="00FE7C8B"/>
    <w:rsid w:val="146871DB"/>
    <w:rsid w:val="48AC2086"/>
    <w:rsid w:val="5423C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D28AE"/>
  <w14:defaultImageDpi w14:val="0"/>
  <w15:docId w15:val="{FEF02614-101E-4E82-BFF6-78E7D32F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80"/>
      <w:ind w:left="117"/>
      <w:outlineLvl w:val="0"/>
    </w:pPr>
    <w:rPr>
      <w:b/>
      <w:bCs/>
      <w:sz w:val="28"/>
      <w:szCs w:val="28"/>
      <w:u w:val="single"/>
    </w:rPr>
  </w:style>
  <w:style w:type="paragraph" w:styleId="Heading2">
    <w:name w:val="heading 2"/>
    <w:basedOn w:val="Normal"/>
    <w:next w:val="Normal"/>
    <w:link w:val="Heading2Char"/>
    <w:uiPriority w:val="1"/>
    <w:qFormat/>
    <w:pPr>
      <w:ind w:left="1560"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locked/>
    <w:rPr>
      <w:rFonts w:ascii="Arial" w:hAnsi="Arial" w:cs="Arial"/>
    </w:rPr>
  </w:style>
  <w:style w:type="paragraph" w:styleId="ListParagraph">
    <w:name w:val="List Paragraph"/>
    <w:basedOn w:val="Normal"/>
    <w:uiPriority w:val="1"/>
    <w:qFormat/>
    <w:pPr>
      <w:ind w:left="686" w:hanging="567"/>
    </w:pPr>
    <w:rPr>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uiPriority w:val="99"/>
    <w:semiHidden/>
    <w:unhideWhenUsed/>
    <w:rsid w:val="0066019E"/>
    <w:rPr>
      <w:sz w:val="16"/>
      <w:szCs w:val="16"/>
    </w:rPr>
  </w:style>
  <w:style w:type="paragraph" w:styleId="CommentText">
    <w:name w:val="annotation text"/>
    <w:basedOn w:val="Normal"/>
    <w:link w:val="CommentTextChar"/>
    <w:uiPriority w:val="99"/>
    <w:unhideWhenUsed/>
    <w:rsid w:val="0066019E"/>
    <w:rPr>
      <w:sz w:val="20"/>
      <w:szCs w:val="20"/>
    </w:rPr>
  </w:style>
  <w:style w:type="character" w:customStyle="1" w:styleId="CommentTextChar">
    <w:name w:val="Comment Text Char"/>
    <w:link w:val="CommentText"/>
    <w:uiPriority w:val="99"/>
    <w:rsid w:val="0066019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6019E"/>
    <w:rPr>
      <w:b/>
      <w:bCs/>
    </w:rPr>
  </w:style>
  <w:style w:type="character" w:customStyle="1" w:styleId="CommentSubjectChar">
    <w:name w:val="Comment Subject Char"/>
    <w:link w:val="CommentSubject"/>
    <w:uiPriority w:val="99"/>
    <w:semiHidden/>
    <w:rsid w:val="0066019E"/>
    <w:rPr>
      <w:rFonts w:ascii="Arial" w:hAnsi="Arial" w:cs="Arial"/>
      <w:b/>
      <w:bCs/>
      <w:sz w:val="20"/>
      <w:szCs w:val="20"/>
    </w:rPr>
  </w:style>
  <w:style w:type="paragraph" w:styleId="Header">
    <w:name w:val="header"/>
    <w:basedOn w:val="Normal"/>
    <w:link w:val="HeaderChar"/>
    <w:uiPriority w:val="99"/>
    <w:unhideWhenUsed/>
    <w:rsid w:val="0008156E"/>
    <w:pPr>
      <w:tabs>
        <w:tab w:val="center" w:pos="4513"/>
        <w:tab w:val="right" w:pos="9026"/>
      </w:tabs>
    </w:pPr>
  </w:style>
  <w:style w:type="character" w:customStyle="1" w:styleId="HeaderChar">
    <w:name w:val="Header Char"/>
    <w:link w:val="Header"/>
    <w:uiPriority w:val="99"/>
    <w:rsid w:val="0008156E"/>
    <w:rPr>
      <w:rFonts w:ascii="Arial" w:hAnsi="Arial" w:cs="Arial"/>
      <w:sz w:val="22"/>
      <w:szCs w:val="22"/>
    </w:rPr>
  </w:style>
  <w:style w:type="paragraph" w:styleId="Footer">
    <w:name w:val="footer"/>
    <w:basedOn w:val="Normal"/>
    <w:link w:val="FooterChar"/>
    <w:uiPriority w:val="99"/>
    <w:unhideWhenUsed/>
    <w:rsid w:val="0008156E"/>
    <w:pPr>
      <w:tabs>
        <w:tab w:val="center" w:pos="4513"/>
        <w:tab w:val="right" w:pos="9026"/>
      </w:tabs>
    </w:pPr>
  </w:style>
  <w:style w:type="character" w:customStyle="1" w:styleId="FooterChar">
    <w:name w:val="Footer Char"/>
    <w:link w:val="Footer"/>
    <w:uiPriority w:val="99"/>
    <w:rsid w:val="0008156E"/>
    <w:rPr>
      <w:rFonts w:ascii="Arial" w:hAnsi="Arial" w:cs="Arial"/>
      <w:sz w:val="22"/>
      <w:szCs w:val="22"/>
    </w:rPr>
  </w:style>
  <w:style w:type="paragraph" w:styleId="NoSpacing">
    <w:name w:val="No Spacing"/>
    <w:uiPriority w:val="1"/>
    <w:qFormat/>
    <w:rsid w:val="00D40CC6"/>
    <w:pPr>
      <w:widowControl w:val="0"/>
      <w:autoSpaceDE w:val="0"/>
      <w:autoSpaceDN w:val="0"/>
      <w:adjustRightInd w:val="0"/>
    </w:pPr>
    <w:rPr>
      <w:rFonts w:ascii="Arial" w:hAnsi="Arial" w:cs="Arial"/>
      <w:sz w:val="22"/>
      <w:szCs w:val="22"/>
    </w:rPr>
  </w:style>
  <w:style w:type="character" w:styleId="Hyperlink">
    <w:name w:val="Hyperlink"/>
    <w:basedOn w:val="DefaultParagraphFont"/>
    <w:uiPriority w:val="99"/>
    <w:unhideWhenUsed/>
    <w:rsid w:val="008C753A"/>
    <w:rPr>
      <w:color w:val="0563C1" w:themeColor="hyperlink"/>
      <w:u w:val="single"/>
    </w:rPr>
  </w:style>
  <w:style w:type="character" w:customStyle="1" w:styleId="UnresolvedMention1">
    <w:name w:val="Unresolved Mention1"/>
    <w:basedOn w:val="DefaultParagraphFont"/>
    <w:uiPriority w:val="99"/>
    <w:semiHidden/>
    <w:unhideWhenUsed/>
    <w:rsid w:val="008C753A"/>
    <w:rPr>
      <w:color w:val="605E5C"/>
      <w:shd w:val="clear" w:color="auto" w:fill="E1DFDD"/>
    </w:rPr>
  </w:style>
  <w:style w:type="paragraph" w:styleId="BalloonText">
    <w:name w:val="Balloon Text"/>
    <w:basedOn w:val="Normal"/>
    <w:link w:val="BalloonTextChar"/>
    <w:uiPriority w:val="99"/>
    <w:semiHidden/>
    <w:unhideWhenUsed/>
    <w:rsid w:val="00623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C22"/>
    <w:rPr>
      <w:rFonts w:ascii="Segoe UI" w:hAnsi="Segoe UI" w:cs="Segoe UI"/>
      <w:sz w:val="18"/>
      <w:szCs w:val="18"/>
    </w:rPr>
  </w:style>
  <w:style w:type="paragraph" w:styleId="Revision">
    <w:name w:val="Revision"/>
    <w:hidden/>
    <w:uiPriority w:val="99"/>
    <w:semiHidden/>
    <w:rsid w:val="00942702"/>
    <w:rPr>
      <w:rFonts w:ascii="Arial" w:hAnsi="Arial" w:cs="Arial"/>
      <w:sz w:val="22"/>
      <w:szCs w:val="22"/>
    </w:rPr>
  </w:style>
  <w:style w:type="table" w:styleId="TableGrid">
    <w:name w:val="Table Grid"/>
    <w:basedOn w:val="TableNormal"/>
    <w:uiPriority w:val="59"/>
    <w:rsid w:val="003509D1"/>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2A2C"/>
    <w:rPr>
      <w:color w:val="954F72" w:themeColor="followedHyperlink"/>
      <w:u w:val="single"/>
    </w:rPr>
  </w:style>
  <w:style w:type="character" w:styleId="UnresolvedMention">
    <w:name w:val="Unresolved Mention"/>
    <w:basedOn w:val="DefaultParagraphFont"/>
    <w:uiPriority w:val="99"/>
    <w:semiHidden/>
    <w:unhideWhenUsed/>
    <w:rsid w:val="006A5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herham.gov.uk/downloads/file/4441/council-plan-2025-2030" TargetMode="External"/><Relationship Id="rId18" Type="http://schemas.openxmlformats.org/officeDocument/2006/relationships/hyperlink" Target="http://rmbcintranet/Directorates/ACE/_layouts/15/WopiFrame.aspx?sourcedoc=/Directorates/ACE/Risk%20Documents/Key%20contacts.docx&amp;action=defau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otherhammbc.sharepoint.com/sites/PoliciesPlansandProcedures/All%20policies%20plans%20and%20procedures/Forms/AllItems.aspx?FilterField1=Category&amp;FilterValue1=Risk&amp;FilterType1=MultiChoice&amp;viewid=64e403f6%2Df04a%2D4b08%2Da5df%2D71dca2ccbc3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rmbcintranet/Directorates/ACE/Pages/Risk%20Register.aspx?PageView=Shared&amp;InitialTabId=Ribbon.WebPartPage&amp;VisibilityContext=WSSWebPart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rotherhammbc.sharepoint.com/sites/Policy-Performance-and-Intelligence/SitePages/Risk-Champion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derngov.rotherham.gov.uk/documents/s139209/Appendix%201%20-%20Risk%20Management%20Policy%202022.pdf"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1ECC49438CF745A695A02231E347F9" ma:contentTypeVersion="3" ma:contentTypeDescription="Create a new document." ma:contentTypeScope="" ma:versionID="b61eff3f67a3da66f39d700095044ac7">
  <xsd:schema xmlns:xsd="http://www.w3.org/2001/XMLSchema" xmlns:xs="http://www.w3.org/2001/XMLSchema" xmlns:p="http://schemas.microsoft.com/office/2006/metadata/properties" xmlns:ns2="bd46afd1-6711-46e2-b4f5-f27fed489a00" targetNamespace="http://schemas.microsoft.com/office/2006/metadata/properties" ma:root="true" ma:fieldsID="7e49d338f6fcb4f4aae774355e9fef95" ns2:_="">
    <xsd:import namespace="bd46afd1-6711-46e2-b4f5-f27fed489a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6afd1-6711-46e2-b4f5-f27fed489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120D-E130-413C-A681-2A9E1B2D7468}">
  <ds:schemaRefs>
    <ds:schemaRef ds:uri="http://schemas.microsoft.com/sharepoint/v3/contenttype/forms"/>
  </ds:schemaRefs>
</ds:datastoreItem>
</file>

<file path=customXml/itemProps2.xml><?xml version="1.0" encoding="utf-8"?>
<ds:datastoreItem xmlns:ds="http://schemas.openxmlformats.org/officeDocument/2006/customXml" ds:itemID="{4EC3CF2D-2422-403D-8A14-4569EBD57C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BAC57-6B2B-4A65-890E-6885CC74F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6afd1-6711-46e2-b4f5-f27fed489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71D86-BA6C-4891-9C70-1C07C54E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6090</Words>
  <Characters>32705</Characters>
  <Application>Microsoft Office Word</Application>
  <DocSecurity>0</DocSecurity>
  <Lines>1362</Lines>
  <Paragraphs>562</Paragraphs>
  <ScaleCrop>false</ScaleCrop>
  <HeadingPairs>
    <vt:vector size="2" baseType="variant">
      <vt:variant>
        <vt:lpstr>Title</vt:lpstr>
      </vt:variant>
      <vt:variant>
        <vt:i4>1</vt:i4>
      </vt:variant>
    </vt:vector>
  </HeadingPairs>
  <TitlesOfParts>
    <vt:vector size="1" baseType="lpstr">
      <vt:lpstr>Risk Management Guide 2024</vt:lpstr>
    </vt:vector>
  </TitlesOfParts>
  <Company/>
  <LinksUpToDate>false</LinksUpToDate>
  <CharactersWithSpaces>38233</CharactersWithSpaces>
  <SharedDoc>false</SharedDoc>
  <HLinks>
    <vt:vector size="36" baseType="variant">
      <vt:variant>
        <vt:i4>6750267</vt:i4>
      </vt:variant>
      <vt:variant>
        <vt:i4>18</vt:i4>
      </vt:variant>
      <vt:variant>
        <vt:i4>0</vt:i4>
      </vt:variant>
      <vt:variant>
        <vt:i4>5</vt:i4>
      </vt:variant>
      <vt:variant>
        <vt:lpwstr>https://rotherhammbc.sharepoint.com/sites/PoliciesPlansandProcedures/All policies plans and procedures/Forms/AllItems.aspx?FilterField1=Category&amp;FilterValue1=Risk&amp;FilterType1=MultiChoice&amp;viewid=64e403f6%2Df04a%2D4b08%2Da5df%2D71dca2ccbc30</vt:lpwstr>
      </vt:variant>
      <vt:variant>
        <vt:lpwstr/>
      </vt:variant>
      <vt:variant>
        <vt:i4>7340146</vt:i4>
      </vt:variant>
      <vt:variant>
        <vt:i4>15</vt:i4>
      </vt:variant>
      <vt:variant>
        <vt:i4>0</vt:i4>
      </vt:variant>
      <vt:variant>
        <vt:i4>5</vt:i4>
      </vt:variant>
      <vt:variant>
        <vt:lpwstr>http://rmbcintranet/Directorates/ACE/Pages/Risk Register.aspx?PageView=Shared&amp;InitialTabId=Ribbon.WebPartPage&amp;VisibilityContext=WSSWebPartPage</vt:lpwstr>
      </vt:variant>
      <vt:variant>
        <vt:lpwstr/>
      </vt:variant>
      <vt:variant>
        <vt:i4>2752563</vt:i4>
      </vt:variant>
      <vt:variant>
        <vt:i4>11</vt:i4>
      </vt:variant>
      <vt:variant>
        <vt:i4>0</vt:i4>
      </vt:variant>
      <vt:variant>
        <vt:i4>5</vt:i4>
      </vt:variant>
      <vt:variant>
        <vt:lpwstr>https://rotherhammbc.sharepoint.com/sites/Policy-Performance-and-Intelligence/SitePages/Risk-Champions.aspx</vt:lpwstr>
      </vt:variant>
      <vt:variant>
        <vt:lpwstr/>
      </vt:variant>
      <vt:variant>
        <vt:i4>5111920</vt:i4>
      </vt:variant>
      <vt:variant>
        <vt:i4>9</vt:i4>
      </vt:variant>
      <vt:variant>
        <vt:i4>0</vt:i4>
      </vt:variant>
      <vt:variant>
        <vt:i4>5</vt:i4>
      </vt:variant>
      <vt:variant>
        <vt:lpwstr>http://rmbcintranet/Directorates/ACE/_layouts/15/WopiFrame.aspx?sourcedoc=/Directorates/ACE/Risk%20Documents/Key%20contacts.docx&amp;action=default</vt:lpwstr>
      </vt:variant>
      <vt:variant>
        <vt:lpwstr/>
      </vt:variant>
      <vt:variant>
        <vt:i4>6553695</vt:i4>
      </vt:variant>
      <vt:variant>
        <vt:i4>6</vt:i4>
      </vt:variant>
      <vt:variant>
        <vt:i4>0</vt:i4>
      </vt:variant>
      <vt:variant>
        <vt:i4>5</vt:i4>
      </vt:variant>
      <vt:variant>
        <vt:lpwstr>https://rotherhammbc.sharepoint.com/:w:/r/sites/PoliciesPlansandProcedures/_layouts/15/Doc.aspx?sourcedoc=%7B56FF23FF-DAEE-4759-B871-6C8F08810093%7D&amp;file=Risk%20Management%20Policy%202022.docx&amp;action=default&amp;mobileredirect=true&amp;DefaultItemOpen=1</vt:lpwstr>
      </vt:variant>
      <vt:variant>
        <vt:lpwstr/>
      </vt:variant>
      <vt:variant>
        <vt:i4>393301</vt:i4>
      </vt:variant>
      <vt:variant>
        <vt:i4>3</vt:i4>
      </vt:variant>
      <vt:variant>
        <vt:i4>0</vt:i4>
      </vt:variant>
      <vt:variant>
        <vt:i4>5</vt:i4>
      </vt:variant>
      <vt:variant>
        <vt:lpwstr>https://moderngov.rotherham.gov.uk/documents/s152333/Appendix 1 - Council Plan 2025-30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Guide 2024</dc:title>
  <dc:subject/>
  <dc:creator>Shaw, Andrew</dc:creator>
  <cp:keywords/>
  <dc:description/>
  <cp:lastModifiedBy>Charlene Matthewman</cp:lastModifiedBy>
  <cp:revision>4</cp:revision>
  <dcterms:created xsi:type="dcterms:W3CDTF">2025-11-12T10:08:00Z</dcterms:created>
  <dcterms:modified xsi:type="dcterms:W3CDTF">2025-11-12T10:32:00Z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0x010100E41ECC49438CF745A695A02231E347F9</vt:lpwstr>
  </property>
  <property fmtid="{D5CDD505-2E9C-101B-9397-08002B2CF9AE}" pid="4" name="_dlc_DocIdItemGuid">
    <vt:lpwstr>b65927bf-ed2c-4675-9d22-34e29117c8c2</vt:lpwstr>
  </property>
  <property fmtid="{D5CDD505-2E9C-101B-9397-08002B2CF9AE}" pid="5" name="MediaServiceImageTags">
    <vt:lpwstr/>
  </property>
</Properties>
</file>